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4"/>
        <w:ind w:left="481" w:right="979" w:firstLine="0"/>
        <w:jc w:val="center"/>
        <w:rPr>
          <w:b/>
          <w:sz w:val="28"/>
        </w:rPr>
      </w:pPr>
      <w:r>
        <w:rPr>
          <w:b/>
          <w:sz w:val="28"/>
        </w:rPr>
        <w:t>ELECTORAL</w:t>
      </w:r>
      <w:r>
        <w:rPr>
          <w:b/>
          <w:spacing w:val="-5"/>
          <w:sz w:val="28"/>
        </w:rPr>
        <w:t> </w:t>
      </w:r>
      <w:r>
        <w:rPr>
          <w:b/>
          <w:sz w:val="28"/>
        </w:rPr>
        <w:t>LAWS</w:t>
      </w:r>
      <w:r>
        <w:rPr>
          <w:b/>
          <w:spacing w:val="-5"/>
          <w:sz w:val="28"/>
        </w:rPr>
        <w:t> </w:t>
      </w:r>
      <w:r>
        <w:rPr>
          <w:b/>
          <w:sz w:val="28"/>
        </w:rPr>
        <w:t>AND</w:t>
      </w:r>
      <w:r>
        <w:rPr>
          <w:b/>
          <w:spacing w:val="-6"/>
          <w:sz w:val="28"/>
        </w:rPr>
        <w:t> </w:t>
      </w:r>
      <w:r>
        <w:rPr>
          <w:b/>
          <w:sz w:val="28"/>
        </w:rPr>
        <w:t>CREDIBLE</w:t>
      </w:r>
      <w:r>
        <w:rPr>
          <w:b/>
          <w:spacing w:val="-5"/>
          <w:sz w:val="28"/>
        </w:rPr>
        <w:t> </w:t>
      </w:r>
      <w:r>
        <w:rPr>
          <w:b/>
          <w:sz w:val="28"/>
        </w:rPr>
        <w:t>ELECTIONS</w:t>
      </w:r>
      <w:r>
        <w:rPr>
          <w:b/>
          <w:spacing w:val="-8"/>
          <w:sz w:val="28"/>
        </w:rPr>
        <w:t> </w:t>
      </w:r>
      <w:r>
        <w:rPr>
          <w:b/>
          <w:sz w:val="28"/>
        </w:rPr>
        <w:t>IN</w:t>
      </w:r>
      <w:r>
        <w:rPr>
          <w:b/>
          <w:spacing w:val="-6"/>
          <w:sz w:val="28"/>
        </w:rPr>
        <w:t> </w:t>
      </w:r>
      <w:r>
        <w:rPr>
          <w:b/>
          <w:sz w:val="28"/>
        </w:rPr>
        <w:t>NIGERIA: AN APPRAISAL OF 2010 ELECTORAL ACT ON 2011 AND 2015 GENERAL ELECTIONS</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1"/>
        <w:rPr>
          <w:b/>
          <w:sz w:val="28"/>
        </w:rPr>
      </w:pPr>
    </w:p>
    <w:p>
      <w:pPr>
        <w:spacing w:before="0"/>
        <w:ind w:left="5" w:right="499" w:firstLine="0"/>
        <w:jc w:val="center"/>
        <w:rPr>
          <w:b/>
          <w:sz w:val="28"/>
        </w:rPr>
      </w:pPr>
      <w:r>
        <w:rPr>
          <w:b/>
          <w:spacing w:val="-5"/>
          <w:sz w:val="28"/>
        </w:rPr>
        <w:t>BY</w:t>
      </w:r>
    </w:p>
    <w:p>
      <w:pPr>
        <w:pStyle w:val="BodyText"/>
        <w:rPr>
          <w:b/>
          <w:sz w:val="28"/>
        </w:rPr>
      </w:pPr>
    </w:p>
    <w:p>
      <w:pPr>
        <w:pStyle w:val="BodyText"/>
        <w:rPr>
          <w:b/>
          <w:sz w:val="28"/>
        </w:rPr>
      </w:pPr>
    </w:p>
    <w:p>
      <w:pPr>
        <w:pStyle w:val="BodyText"/>
        <w:rPr>
          <w:b/>
          <w:sz w:val="28"/>
        </w:rPr>
      </w:pPr>
    </w:p>
    <w:p>
      <w:pPr>
        <w:pStyle w:val="BodyText"/>
        <w:spacing w:before="1"/>
        <w:rPr>
          <w:b/>
          <w:sz w:val="28"/>
        </w:rPr>
      </w:pPr>
    </w:p>
    <w:p>
      <w:pPr>
        <w:spacing w:before="0"/>
        <w:ind w:left="482" w:right="979" w:firstLine="0"/>
        <w:jc w:val="center"/>
        <w:rPr>
          <w:b/>
          <w:sz w:val="28"/>
        </w:rPr>
      </w:pPr>
      <w:r>
        <w:rPr>
          <w:b/>
          <w:sz w:val="28"/>
        </w:rPr>
        <w:t>Bello</w:t>
      </w:r>
      <w:r>
        <w:rPr>
          <w:b/>
          <w:spacing w:val="-7"/>
          <w:sz w:val="28"/>
        </w:rPr>
        <w:t> </w:t>
      </w:r>
      <w:r>
        <w:rPr>
          <w:b/>
          <w:sz w:val="28"/>
        </w:rPr>
        <w:t>Mohammed</w:t>
      </w:r>
      <w:r>
        <w:rPr>
          <w:b/>
          <w:spacing w:val="-4"/>
          <w:sz w:val="28"/>
        </w:rPr>
        <w:t> </w:t>
      </w:r>
      <w:r>
        <w:rPr>
          <w:b/>
          <w:spacing w:val="-2"/>
          <w:sz w:val="28"/>
        </w:rPr>
        <w:t>MAGAJI</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spacing w:before="0"/>
        <w:ind w:left="2257" w:right="2755" w:firstLine="0"/>
        <w:jc w:val="center"/>
        <w:rPr>
          <w:b/>
          <w:sz w:val="28"/>
        </w:rPr>
      </w:pPr>
      <w:r>
        <w:rPr>
          <w:b/>
          <w:sz w:val="28"/>
        </w:rPr>
        <w:t>DEPARTMENT</w:t>
      </w:r>
      <w:r>
        <w:rPr>
          <w:b/>
          <w:spacing w:val="-12"/>
          <w:sz w:val="28"/>
        </w:rPr>
        <w:t> </w:t>
      </w:r>
      <w:r>
        <w:rPr>
          <w:b/>
          <w:sz w:val="28"/>
        </w:rPr>
        <w:t>OF</w:t>
      </w:r>
      <w:r>
        <w:rPr>
          <w:b/>
          <w:spacing w:val="-12"/>
          <w:sz w:val="28"/>
        </w:rPr>
        <w:t> </w:t>
      </w:r>
      <w:r>
        <w:rPr>
          <w:b/>
          <w:sz w:val="28"/>
        </w:rPr>
        <w:t>PUBLIC</w:t>
      </w:r>
      <w:r>
        <w:rPr>
          <w:b/>
          <w:spacing w:val="-13"/>
          <w:sz w:val="28"/>
        </w:rPr>
        <w:t> </w:t>
      </w:r>
      <w:r>
        <w:rPr>
          <w:b/>
          <w:sz w:val="28"/>
        </w:rPr>
        <w:t>LAW AHMADU BELLO UNIVERSITY, ZARIA, NIGERIA</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spacing w:before="0"/>
        <w:ind w:left="484" w:right="979" w:firstLine="0"/>
        <w:jc w:val="center"/>
        <w:rPr>
          <w:b/>
          <w:sz w:val="28"/>
        </w:rPr>
      </w:pPr>
      <w:r>
        <w:rPr>
          <w:b/>
          <w:sz w:val="28"/>
        </w:rPr>
        <w:t>AUGUST,</w:t>
      </w:r>
      <w:r>
        <w:rPr>
          <w:b/>
          <w:spacing w:val="-8"/>
          <w:sz w:val="28"/>
        </w:rPr>
        <w:t> </w:t>
      </w:r>
      <w:r>
        <w:rPr>
          <w:b/>
          <w:spacing w:val="-4"/>
          <w:sz w:val="28"/>
        </w:rPr>
        <w:t>2017</w:t>
      </w:r>
    </w:p>
    <w:p>
      <w:pPr>
        <w:spacing w:after="0"/>
        <w:jc w:val="center"/>
        <w:rPr>
          <w:sz w:val="28"/>
        </w:rPr>
        <w:sectPr>
          <w:type w:val="continuous"/>
          <w:pgSz w:w="11910" w:h="16840"/>
          <w:pgMar w:top="1360" w:bottom="280" w:left="1320" w:right="460"/>
        </w:sectPr>
      </w:pPr>
    </w:p>
    <w:p>
      <w:pPr>
        <w:spacing w:before="64"/>
        <w:ind w:left="481" w:right="979" w:firstLine="0"/>
        <w:jc w:val="center"/>
        <w:rPr>
          <w:b/>
          <w:sz w:val="28"/>
        </w:rPr>
      </w:pPr>
      <w:r>
        <w:rPr>
          <w:b/>
          <w:sz w:val="28"/>
        </w:rPr>
        <w:t>ELECTORAL</w:t>
      </w:r>
      <w:r>
        <w:rPr>
          <w:b/>
          <w:spacing w:val="-5"/>
          <w:sz w:val="28"/>
        </w:rPr>
        <w:t> </w:t>
      </w:r>
      <w:r>
        <w:rPr>
          <w:b/>
          <w:sz w:val="28"/>
        </w:rPr>
        <w:t>LAWS</w:t>
      </w:r>
      <w:r>
        <w:rPr>
          <w:b/>
          <w:spacing w:val="-5"/>
          <w:sz w:val="28"/>
        </w:rPr>
        <w:t> </w:t>
      </w:r>
      <w:r>
        <w:rPr>
          <w:b/>
          <w:sz w:val="28"/>
        </w:rPr>
        <w:t>AND</w:t>
      </w:r>
      <w:r>
        <w:rPr>
          <w:b/>
          <w:spacing w:val="-6"/>
          <w:sz w:val="28"/>
        </w:rPr>
        <w:t> </w:t>
      </w:r>
      <w:r>
        <w:rPr>
          <w:b/>
          <w:sz w:val="28"/>
        </w:rPr>
        <w:t>CREDIBLE</w:t>
      </w:r>
      <w:r>
        <w:rPr>
          <w:b/>
          <w:spacing w:val="-5"/>
          <w:sz w:val="28"/>
        </w:rPr>
        <w:t> </w:t>
      </w:r>
      <w:r>
        <w:rPr>
          <w:b/>
          <w:sz w:val="28"/>
        </w:rPr>
        <w:t>ELECTIONS</w:t>
      </w:r>
      <w:r>
        <w:rPr>
          <w:b/>
          <w:spacing w:val="-8"/>
          <w:sz w:val="28"/>
        </w:rPr>
        <w:t> </w:t>
      </w:r>
      <w:r>
        <w:rPr>
          <w:b/>
          <w:sz w:val="28"/>
        </w:rPr>
        <w:t>IN</w:t>
      </w:r>
      <w:r>
        <w:rPr>
          <w:b/>
          <w:spacing w:val="-6"/>
          <w:sz w:val="28"/>
        </w:rPr>
        <w:t> </w:t>
      </w:r>
      <w:r>
        <w:rPr>
          <w:b/>
          <w:sz w:val="28"/>
        </w:rPr>
        <w:t>NIGERIA: AN APPRAISAL OF 2010 ELECTORAL ACT ON 2011 AND 2015 GENERAL ELECTIONS</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1"/>
        <w:rPr>
          <w:b/>
          <w:sz w:val="28"/>
        </w:rPr>
      </w:pPr>
    </w:p>
    <w:p>
      <w:pPr>
        <w:spacing w:before="1"/>
        <w:ind w:left="5" w:right="499" w:firstLine="0"/>
        <w:jc w:val="center"/>
        <w:rPr>
          <w:b/>
          <w:sz w:val="28"/>
        </w:rPr>
      </w:pPr>
      <w:r>
        <w:rPr>
          <w:b/>
          <w:spacing w:val="-5"/>
          <w:sz w:val="28"/>
        </w:rPr>
        <w:t>BY</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spacing w:before="0"/>
        <w:ind w:left="3149" w:right="3646" w:firstLine="0"/>
        <w:jc w:val="center"/>
        <w:rPr>
          <w:b/>
          <w:sz w:val="28"/>
        </w:rPr>
      </w:pPr>
      <w:r>
        <w:rPr>
          <w:b/>
          <w:sz w:val="28"/>
        </w:rPr>
        <w:t>Bello</w:t>
      </w:r>
      <w:r>
        <w:rPr>
          <w:b/>
          <w:spacing w:val="-18"/>
          <w:sz w:val="28"/>
        </w:rPr>
        <w:t> </w:t>
      </w:r>
      <w:r>
        <w:rPr>
          <w:b/>
          <w:sz w:val="28"/>
        </w:rPr>
        <w:t>Mohammed</w:t>
      </w:r>
      <w:r>
        <w:rPr>
          <w:b/>
          <w:spacing w:val="-16"/>
          <w:sz w:val="28"/>
        </w:rPr>
        <w:t> </w:t>
      </w:r>
      <w:r>
        <w:rPr>
          <w:b/>
          <w:sz w:val="28"/>
        </w:rPr>
        <w:t>MAGAJI </w:t>
      </w:r>
      <w:r>
        <w:rPr>
          <w:b/>
          <w:spacing w:val="-2"/>
          <w:sz w:val="28"/>
        </w:rPr>
        <w:t>PhD/Law/01658/09-10</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45"/>
        <w:rPr>
          <w:b/>
          <w:sz w:val="28"/>
        </w:rPr>
      </w:pPr>
    </w:p>
    <w:p>
      <w:pPr>
        <w:spacing w:line="240" w:lineRule="auto" w:before="1"/>
        <w:ind w:left="698" w:right="1200" w:firstLine="4"/>
        <w:jc w:val="center"/>
        <w:rPr>
          <w:b/>
          <w:sz w:val="28"/>
        </w:rPr>
      </w:pPr>
      <w:r>
        <w:rPr>
          <w:b/>
          <w:sz w:val="28"/>
        </w:rPr>
        <w:t>A DISSERTATION SUBMITTED TO THE SCHOOL OF POSTGRADUATE STUDIES, AHMADU BELLO UNIVERSITY, ZARIA</w:t>
      </w:r>
      <w:r>
        <w:rPr>
          <w:b/>
          <w:spacing w:val="-7"/>
          <w:sz w:val="28"/>
        </w:rPr>
        <w:t> </w:t>
      </w:r>
      <w:r>
        <w:rPr>
          <w:b/>
          <w:sz w:val="28"/>
        </w:rPr>
        <w:t>IN</w:t>
      </w:r>
      <w:r>
        <w:rPr>
          <w:b/>
          <w:spacing w:val="-7"/>
          <w:sz w:val="28"/>
        </w:rPr>
        <w:t> </w:t>
      </w:r>
      <w:r>
        <w:rPr>
          <w:b/>
          <w:sz w:val="28"/>
        </w:rPr>
        <w:t>PARTIAL</w:t>
      </w:r>
      <w:r>
        <w:rPr>
          <w:b/>
          <w:spacing w:val="-6"/>
          <w:sz w:val="28"/>
        </w:rPr>
        <w:t> </w:t>
      </w:r>
      <w:r>
        <w:rPr>
          <w:b/>
          <w:sz w:val="28"/>
        </w:rPr>
        <w:t>FULFILLMENT</w:t>
      </w:r>
      <w:r>
        <w:rPr>
          <w:b/>
          <w:spacing w:val="-6"/>
          <w:sz w:val="28"/>
        </w:rPr>
        <w:t> </w:t>
      </w:r>
      <w:r>
        <w:rPr>
          <w:b/>
          <w:sz w:val="28"/>
        </w:rPr>
        <w:t>OF</w:t>
      </w:r>
      <w:r>
        <w:rPr>
          <w:b/>
          <w:spacing w:val="-8"/>
          <w:sz w:val="28"/>
        </w:rPr>
        <w:t> </w:t>
      </w:r>
      <w:r>
        <w:rPr>
          <w:b/>
          <w:sz w:val="28"/>
        </w:rPr>
        <w:t>THE</w:t>
      </w:r>
      <w:r>
        <w:rPr>
          <w:b/>
          <w:spacing w:val="-7"/>
          <w:sz w:val="28"/>
        </w:rPr>
        <w:t> </w:t>
      </w:r>
      <w:r>
        <w:rPr>
          <w:b/>
          <w:sz w:val="28"/>
        </w:rPr>
        <w:t>REQUIREMENTS FOR THE AWARD OF THE DEGREE OF DOCTOR OF PHILOSOPHY OF LAWS - PhD</w:t>
      </w:r>
    </w:p>
    <w:p>
      <w:pPr>
        <w:pStyle w:val="BodyText"/>
        <w:rPr>
          <w:b/>
          <w:sz w:val="28"/>
        </w:rPr>
      </w:pPr>
    </w:p>
    <w:p>
      <w:pPr>
        <w:pStyle w:val="BodyText"/>
        <w:rPr>
          <w:b/>
          <w:sz w:val="28"/>
        </w:rPr>
      </w:pPr>
    </w:p>
    <w:p>
      <w:pPr>
        <w:pStyle w:val="BodyText"/>
        <w:spacing w:before="321"/>
        <w:rPr>
          <w:b/>
          <w:sz w:val="28"/>
        </w:rPr>
      </w:pPr>
    </w:p>
    <w:p>
      <w:pPr>
        <w:spacing w:before="0"/>
        <w:ind w:left="2257" w:right="2753" w:firstLine="0"/>
        <w:jc w:val="center"/>
        <w:rPr>
          <w:b/>
          <w:sz w:val="28"/>
        </w:rPr>
      </w:pPr>
      <w:r>
        <w:rPr>
          <w:b/>
          <w:sz w:val="28"/>
        </w:rPr>
        <w:t>DEPARTMENT</w:t>
      </w:r>
      <w:r>
        <w:rPr>
          <w:b/>
          <w:spacing w:val="-12"/>
          <w:sz w:val="28"/>
        </w:rPr>
        <w:t> </w:t>
      </w:r>
      <w:r>
        <w:rPr>
          <w:b/>
          <w:sz w:val="28"/>
        </w:rPr>
        <w:t>OF</w:t>
      </w:r>
      <w:r>
        <w:rPr>
          <w:b/>
          <w:spacing w:val="-12"/>
          <w:sz w:val="28"/>
        </w:rPr>
        <w:t> </w:t>
      </w:r>
      <w:r>
        <w:rPr>
          <w:b/>
          <w:sz w:val="28"/>
        </w:rPr>
        <w:t>PUBLIC</w:t>
      </w:r>
      <w:r>
        <w:rPr>
          <w:b/>
          <w:spacing w:val="-13"/>
          <w:sz w:val="28"/>
        </w:rPr>
        <w:t> </w:t>
      </w:r>
      <w:r>
        <w:rPr>
          <w:b/>
          <w:sz w:val="28"/>
        </w:rPr>
        <w:t>LAW, FACULTY OF LAW</w:t>
      </w:r>
    </w:p>
    <w:p>
      <w:pPr>
        <w:spacing w:before="2"/>
        <w:ind w:left="2257" w:right="2751" w:firstLine="0"/>
        <w:jc w:val="center"/>
        <w:rPr>
          <w:b/>
          <w:sz w:val="28"/>
        </w:rPr>
      </w:pPr>
      <w:r>
        <w:rPr>
          <w:b/>
          <w:sz w:val="28"/>
        </w:rPr>
        <w:t>AHMADU</w:t>
      </w:r>
      <w:r>
        <w:rPr>
          <w:b/>
          <w:spacing w:val="-18"/>
          <w:sz w:val="28"/>
        </w:rPr>
        <w:t> </w:t>
      </w:r>
      <w:r>
        <w:rPr>
          <w:b/>
          <w:sz w:val="28"/>
        </w:rPr>
        <w:t>BELLO</w:t>
      </w:r>
      <w:r>
        <w:rPr>
          <w:b/>
          <w:spacing w:val="-17"/>
          <w:sz w:val="28"/>
        </w:rPr>
        <w:t> </w:t>
      </w:r>
      <w:r>
        <w:rPr>
          <w:b/>
          <w:sz w:val="28"/>
        </w:rPr>
        <w:t>UNIVERSITY, ZARIA, NIGERIA</w:t>
      </w:r>
    </w:p>
    <w:p>
      <w:pPr>
        <w:pStyle w:val="BodyText"/>
        <w:rPr>
          <w:b/>
          <w:sz w:val="28"/>
        </w:rPr>
      </w:pPr>
    </w:p>
    <w:p>
      <w:pPr>
        <w:pStyle w:val="BodyText"/>
        <w:spacing w:before="320"/>
        <w:rPr>
          <w:b/>
          <w:sz w:val="28"/>
        </w:rPr>
      </w:pPr>
    </w:p>
    <w:p>
      <w:pPr>
        <w:spacing w:before="0"/>
        <w:ind w:left="484" w:right="979" w:firstLine="0"/>
        <w:jc w:val="center"/>
        <w:rPr>
          <w:b/>
          <w:sz w:val="28"/>
        </w:rPr>
      </w:pPr>
      <w:r>
        <w:rPr>
          <w:b/>
          <w:sz w:val="28"/>
        </w:rPr>
        <w:t>AUGUST,</w:t>
      </w:r>
      <w:r>
        <w:rPr>
          <w:b/>
          <w:spacing w:val="-8"/>
          <w:sz w:val="28"/>
        </w:rPr>
        <w:t> </w:t>
      </w:r>
      <w:r>
        <w:rPr>
          <w:b/>
          <w:spacing w:val="-4"/>
          <w:sz w:val="28"/>
        </w:rPr>
        <w:t>2017</w:t>
      </w:r>
    </w:p>
    <w:p>
      <w:pPr>
        <w:spacing w:after="0"/>
        <w:jc w:val="center"/>
        <w:rPr>
          <w:sz w:val="28"/>
        </w:rPr>
        <w:sectPr>
          <w:footerReference w:type="default" r:id="rId5"/>
          <w:pgSz w:w="11910" w:h="16840"/>
          <w:pgMar w:header="0" w:footer="1533" w:top="1360" w:bottom="1720" w:left="1320" w:right="460"/>
          <w:pgNumType w:start="1"/>
        </w:sectPr>
      </w:pPr>
    </w:p>
    <w:p>
      <w:pPr>
        <w:spacing w:before="63"/>
        <w:ind w:left="483" w:right="979" w:firstLine="0"/>
        <w:jc w:val="center"/>
        <w:rPr>
          <w:b/>
          <w:sz w:val="24"/>
        </w:rPr>
      </w:pPr>
      <w:r>
        <w:rPr>
          <w:b/>
          <w:spacing w:val="-2"/>
          <w:sz w:val="24"/>
        </w:rPr>
        <w:t>DECLARATION</w:t>
      </w:r>
    </w:p>
    <w:p>
      <w:pPr>
        <w:pStyle w:val="BodyText"/>
        <w:spacing w:before="41"/>
        <w:rPr>
          <w:b/>
        </w:rPr>
      </w:pPr>
    </w:p>
    <w:p>
      <w:pPr>
        <w:pStyle w:val="BodyText"/>
        <w:spacing w:line="480" w:lineRule="auto"/>
        <w:ind w:left="480" w:right="978"/>
        <w:jc w:val="both"/>
      </w:pPr>
      <w:r>
        <w:rPr/>
        <w:t>I declare that the work in this thesis titled ELECTORAL LAWS AND CREDIBLE ELECTIONS</w:t>
      </w:r>
      <w:r>
        <w:rPr>
          <w:spacing w:val="31"/>
        </w:rPr>
        <w:t> </w:t>
      </w:r>
      <w:r>
        <w:rPr/>
        <w:t>IN</w:t>
      </w:r>
      <w:r>
        <w:rPr>
          <w:spacing w:val="30"/>
        </w:rPr>
        <w:t> </w:t>
      </w:r>
      <w:r>
        <w:rPr/>
        <w:t>NIGERIA:</w:t>
      </w:r>
      <w:r>
        <w:rPr>
          <w:spacing w:val="34"/>
        </w:rPr>
        <w:t> </w:t>
      </w:r>
      <w:r>
        <w:rPr/>
        <w:t>AN</w:t>
      </w:r>
      <w:r>
        <w:rPr>
          <w:spacing w:val="31"/>
        </w:rPr>
        <w:t> </w:t>
      </w:r>
      <w:r>
        <w:rPr/>
        <w:t>APPRAISAL</w:t>
      </w:r>
      <w:r>
        <w:rPr>
          <w:spacing w:val="28"/>
        </w:rPr>
        <w:t> </w:t>
      </w:r>
      <w:r>
        <w:rPr/>
        <w:t>OF</w:t>
      </w:r>
      <w:r>
        <w:rPr>
          <w:spacing w:val="27"/>
        </w:rPr>
        <w:t> </w:t>
      </w:r>
      <w:r>
        <w:rPr/>
        <w:t>THE</w:t>
      </w:r>
      <w:r>
        <w:rPr>
          <w:spacing w:val="29"/>
        </w:rPr>
        <w:t> </w:t>
      </w:r>
      <w:r>
        <w:rPr/>
        <w:t>2010</w:t>
      </w:r>
      <w:r>
        <w:rPr>
          <w:spacing w:val="31"/>
        </w:rPr>
        <w:t> </w:t>
      </w:r>
      <w:r>
        <w:rPr/>
        <w:t>ELECTORAL</w:t>
      </w:r>
      <w:r>
        <w:rPr>
          <w:spacing w:val="26"/>
        </w:rPr>
        <w:t> </w:t>
      </w:r>
      <w:r>
        <w:rPr/>
        <w:t>ACT</w:t>
      </w:r>
      <w:r>
        <w:rPr>
          <w:spacing w:val="29"/>
        </w:rPr>
        <w:t> </w:t>
      </w:r>
      <w:r>
        <w:rPr>
          <w:spacing w:val="-5"/>
        </w:rPr>
        <w:t>ON</w:t>
      </w:r>
    </w:p>
    <w:p>
      <w:pPr>
        <w:pStyle w:val="BodyText"/>
        <w:spacing w:line="480" w:lineRule="auto"/>
        <w:ind w:left="480" w:right="978"/>
        <w:jc w:val="both"/>
      </w:pPr>
      <w:r>
        <w:rPr/>
        <w:t>2011 AND 2015 GENERAL ELECTIONS has been carried out by me in the department of Public Law Ahmadu Bello University, Zaria, Nigeria. The information derived from</w:t>
      </w:r>
      <w:r>
        <w:rPr>
          <w:spacing w:val="40"/>
        </w:rPr>
        <w:t> </w:t>
      </w:r>
      <w:r>
        <w:rPr/>
        <w:t>the literature has been duly acknowledged in the text and list of references provided. No part of this thesis was previously presented for another degree or diploma at this or any other institution.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9"/>
        <w:rPr>
          <w:sz w:val="20"/>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5"/>
        <w:gridCol w:w="2935"/>
        <w:gridCol w:w="2299"/>
      </w:tblGrid>
      <w:tr>
        <w:trPr>
          <w:trHeight w:val="270" w:hRule="atLeast"/>
        </w:trPr>
        <w:tc>
          <w:tcPr>
            <w:tcW w:w="3565" w:type="dxa"/>
          </w:tcPr>
          <w:p>
            <w:pPr>
              <w:pStyle w:val="TableParagraph"/>
              <w:spacing w:line="251" w:lineRule="exact"/>
              <w:ind w:left="50"/>
              <w:rPr>
                <w:sz w:val="24"/>
              </w:rPr>
            </w:pPr>
            <w:r>
              <w:rPr>
                <w:sz w:val="24"/>
              </w:rPr>
              <w:t>Bello</w:t>
            </w:r>
            <w:r>
              <w:rPr>
                <w:spacing w:val="-3"/>
                <w:sz w:val="24"/>
              </w:rPr>
              <w:t> </w:t>
            </w:r>
            <w:r>
              <w:rPr>
                <w:sz w:val="24"/>
              </w:rPr>
              <w:t>Mohammed</w:t>
            </w:r>
            <w:r>
              <w:rPr>
                <w:spacing w:val="-1"/>
                <w:sz w:val="24"/>
              </w:rPr>
              <w:t> </w:t>
            </w:r>
            <w:r>
              <w:rPr>
                <w:spacing w:val="-2"/>
                <w:sz w:val="24"/>
              </w:rPr>
              <w:t>MAGAJI</w:t>
            </w:r>
          </w:p>
        </w:tc>
        <w:tc>
          <w:tcPr>
            <w:tcW w:w="2935" w:type="dxa"/>
          </w:tcPr>
          <w:p>
            <w:pPr>
              <w:pStyle w:val="TableParagraph"/>
              <w:tabs>
                <w:tab w:pos="2180" w:val="left" w:leader="none"/>
              </w:tabs>
              <w:spacing w:line="251" w:lineRule="exact"/>
              <w:ind w:left="805"/>
              <w:rPr>
                <w:sz w:val="24"/>
              </w:rPr>
            </w:pPr>
            <w:r>
              <w:rPr>
                <w:sz w:val="24"/>
                <w:u w:val="single"/>
              </w:rPr>
              <w:t> </w:t>
              <w:tab/>
            </w:r>
          </w:p>
        </w:tc>
        <w:tc>
          <w:tcPr>
            <w:tcW w:w="2299" w:type="dxa"/>
          </w:tcPr>
          <w:p>
            <w:pPr>
              <w:pStyle w:val="TableParagraph"/>
              <w:tabs>
                <w:tab w:pos="2246" w:val="left" w:leader="none"/>
              </w:tabs>
              <w:spacing w:line="251" w:lineRule="exact"/>
              <w:ind w:left="751"/>
              <w:rPr>
                <w:sz w:val="24"/>
              </w:rPr>
            </w:pPr>
            <w:r>
              <w:rPr>
                <w:sz w:val="24"/>
                <w:u w:val="single"/>
              </w:rPr>
              <w:t> </w:t>
              <w:tab/>
            </w:r>
          </w:p>
        </w:tc>
      </w:tr>
      <w:tr>
        <w:trPr>
          <w:trHeight w:val="270" w:hRule="atLeast"/>
        </w:trPr>
        <w:tc>
          <w:tcPr>
            <w:tcW w:w="3565" w:type="dxa"/>
          </w:tcPr>
          <w:p>
            <w:pPr>
              <w:pStyle w:val="TableParagraph"/>
              <w:spacing w:line="251" w:lineRule="exact"/>
              <w:ind w:left="50"/>
              <w:rPr>
                <w:sz w:val="24"/>
              </w:rPr>
            </w:pPr>
            <w:r>
              <w:rPr>
                <w:spacing w:val="-2"/>
                <w:sz w:val="24"/>
              </w:rPr>
              <w:t>PhD/Law/01658/09-</w:t>
            </w:r>
            <w:r>
              <w:rPr>
                <w:spacing w:val="-5"/>
                <w:sz w:val="24"/>
              </w:rPr>
              <w:t>10</w:t>
            </w:r>
          </w:p>
        </w:tc>
        <w:tc>
          <w:tcPr>
            <w:tcW w:w="2935" w:type="dxa"/>
          </w:tcPr>
          <w:p>
            <w:pPr>
              <w:pStyle w:val="TableParagraph"/>
              <w:spacing w:line="251" w:lineRule="exact"/>
              <w:ind w:left="805"/>
              <w:rPr>
                <w:sz w:val="24"/>
              </w:rPr>
            </w:pPr>
            <w:r>
              <w:rPr>
                <w:spacing w:val="-2"/>
                <w:sz w:val="24"/>
              </w:rPr>
              <w:t>Signature</w:t>
            </w:r>
          </w:p>
        </w:tc>
        <w:tc>
          <w:tcPr>
            <w:tcW w:w="2299" w:type="dxa"/>
          </w:tcPr>
          <w:p>
            <w:pPr>
              <w:pStyle w:val="TableParagraph"/>
              <w:spacing w:line="251" w:lineRule="exact"/>
              <w:ind w:left="751"/>
              <w:rPr>
                <w:sz w:val="24"/>
              </w:rPr>
            </w:pPr>
            <w:r>
              <w:rPr>
                <w:spacing w:val="-4"/>
                <w:sz w:val="24"/>
              </w:rPr>
              <w:t>Date</w:t>
            </w:r>
          </w:p>
        </w:tc>
      </w:tr>
    </w:tbl>
    <w:p>
      <w:pPr>
        <w:spacing w:after="0" w:line="251" w:lineRule="exact"/>
        <w:rPr>
          <w:sz w:val="24"/>
        </w:rPr>
        <w:sectPr>
          <w:pgSz w:w="11910" w:h="16840"/>
          <w:pgMar w:header="0" w:footer="1533" w:top="1360" w:bottom="1720" w:left="1320" w:right="460"/>
        </w:sectPr>
      </w:pPr>
    </w:p>
    <w:p>
      <w:pPr>
        <w:spacing w:before="63"/>
        <w:ind w:left="481" w:right="982" w:firstLine="0"/>
        <w:jc w:val="center"/>
        <w:rPr>
          <w:b/>
          <w:sz w:val="24"/>
        </w:rPr>
      </w:pPr>
      <w:r>
        <w:rPr>
          <w:b/>
          <w:spacing w:val="-2"/>
          <w:sz w:val="24"/>
        </w:rPr>
        <w:t>CERTIFICATION</w:t>
      </w:r>
    </w:p>
    <w:p>
      <w:pPr>
        <w:pStyle w:val="BodyText"/>
        <w:spacing w:line="480" w:lineRule="auto" w:before="271"/>
        <w:ind w:left="480" w:right="982" w:hanging="2"/>
        <w:jc w:val="center"/>
      </w:pPr>
      <w:r>
        <w:rPr/>
        <w:t>This thesis titled ELECTORAL LAWS AND CREDIBLE ELECTIONS</w:t>
      </w:r>
      <w:r>
        <w:rPr>
          <w:spacing w:val="28"/>
        </w:rPr>
        <w:t> </w:t>
      </w:r>
      <w:r>
        <w:rPr/>
        <w:t>IN NIGERIA:</w:t>
      </w:r>
      <w:r>
        <w:rPr>
          <w:spacing w:val="40"/>
        </w:rPr>
        <w:t> </w:t>
      </w:r>
      <w:r>
        <w:rPr/>
        <w:t>AN</w:t>
      </w:r>
      <w:r>
        <w:rPr>
          <w:spacing w:val="76"/>
        </w:rPr>
        <w:t> </w:t>
      </w:r>
      <w:r>
        <w:rPr/>
        <w:t>APPRAISAL</w:t>
      </w:r>
      <w:r>
        <w:rPr>
          <w:spacing w:val="76"/>
        </w:rPr>
        <w:t> </w:t>
      </w:r>
      <w:r>
        <w:rPr/>
        <w:t>OF</w:t>
      </w:r>
      <w:r>
        <w:rPr>
          <w:spacing w:val="79"/>
        </w:rPr>
        <w:t> </w:t>
      </w:r>
      <w:r>
        <w:rPr/>
        <w:t>2010</w:t>
      </w:r>
      <w:r>
        <w:rPr>
          <w:spacing w:val="79"/>
        </w:rPr>
        <w:t> </w:t>
      </w:r>
      <w:r>
        <w:rPr/>
        <w:t>ELECTORAL</w:t>
      </w:r>
      <w:r>
        <w:rPr>
          <w:spacing w:val="76"/>
        </w:rPr>
        <w:t> </w:t>
      </w:r>
      <w:r>
        <w:rPr/>
        <w:t>ACT</w:t>
      </w:r>
      <w:r>
        <w:rPr>
          <w:spacing w:val="78"/>
        </w:rPr>
        <w:t> </w:t>
      </w:r>
      <w:r>
        <w:rPr/>
        <w:t>ON</w:t>
      </w:r>
      <w:r>
        <w:rPr>
          <w:spacing w:val="79"/>
        </w:rPr>
        <w:t> </w:t>
      </w:r>
      <w:r>
        <w:rPr/>
        <w:t>2011</w:t>
      </w:r>
      <w:r>
        <w:rPr>
          <w:spacing w:val="51"/>
          <w:w w:val="150"/>
        </w:rPr>
        <w:t> </w:t>
      </w:r>
      <w:r>
        <w:rPr/>
        <w:t>AND</w:t>
      </w:r>
      <w:r>
        <w:rPr>
          <w:spacing w:val="50"/>
          <w:w w:val="150"/>
        </w:rPr>
        <w:t> </w:t>
      </w:r>
      <w:r>
        <w:rPr/>
        <w:t>2015</w:t>
      </w:r>
      <w:r>
        <w:rPr>
          <w:spacing w:val="79"/>
        </w:rPr>
        <w:t> </w:t>
      </w:r>
      <w:r>
        <w:rPr>
          <w:spacing w:val="-2"/>
        </w:rPr>
        <w:t>GENERAL</w:t>
      </w:r>
    </w:p>
    <w:p>
      <w:pPr>
        <w:pStyle w:val="BodyText"/>
        <w:spacing w:line="480" w:lineRule="auto" w:before="1"/>
        <w:ind w:left="480" w:right="977"/>
        <w:jc w:val="both"/>
      </w:pPr>
      <w:r>
        <w:rPr/>
        <w:t>ELECTIONS by Bello Mohammed MAGAJI meets the regulations governing the award of the degree of Doctor of Philosophy in Law – PhD of Ahmadu Bello University, Zaria, Nigeria and is approved for its contribution to knowledge and literary presentation.</w:t>
      </w:r>
    </w:p>
    <w:p>
      <w:pPr>
        <w:pStyle w:val="BodyText"/>
      </w:pPr>
    </w:p>
    <w:p>
      <w:pPr>
        <w:pStyle w:val="BodyText"/>
      </w:pPr>
    </w:p>
    <w:p>
      <w:pPr>
        <w:pStyle w:val="BodyText"/>
      </w:pPr>
    </w:p>
    <w:p>
      <w:pPr>
        <w:pStyle w:val="BodyText"/>
      </w:pPr>
    </w:p>
    <w:p>
      <w:pPr>
        <w:pStyle w:val="BodyText"/>
        <w:ind w:left="480"/>
        <w:jc w:val="both"/>
      </w:pPr>
      <w:r>
        <w:rPr/>
        <w:t>Prof.</w:t>
      </w:r>
      <w:r>
        <w:rPr>
          <w:spacing w:val="-3"/>
        </w:rPr>
        <w:t> </w:t>
      </w:r>
      <w:r>
        <w:rPr/>
        <w:t>N.M.</w:t>
      </w:r>
      <w:r>
        <w:rPr>
          <w:spacing w:val="-1"/>
        </w:rPr>
        <w:t> </w:t>
      </w:r>
      <w:r>
        <w:rPr>
          <w:spacing w:val="-4"/>
        </w:rPr>
        <w:t>Jamo</w:t>
      </w:r>
    </w:p>
    <w:p>
      <w:pPr>
        <w:tabs>
          <w:tab w:pos="7682" w:val="left" w:leader="none"/>
        </w:tabs>
        <w:spacing w:line="20" w:lineRule="exact"/>
        <w:ind w:left="5581" w:right="0" w:firstLine="0"/>
        <w:rPr>
          <w:sz w:val="2"/>
        </w:rPr>
      </w:pPr>
      <w:r>
        <w:rPr>
          <w:sz w:val="2"/>
        </w:rPr>
        <mc:AlternateContent>
          <mc:Choice Requires="wps">
            <w:drawing>
              <wp:inline distT="0" distB="0" distL="0" distR="0">
                <wp:extent cx="990600" cy="6350"/>
                <wp:effectExtent l="9525" t="0" r="0" b="3175"/>
                <wp:docPr id="2" name="Group 2"/>
                <wp:cNvGraphicFramePr>
                  <a:graphicFrameLocks/>
                </wp:cNvGraphicFramePr>
                <a:graphic>
                  <a:graphicData uri="http://schemas.microsoft.com/office/word/2010/wordprocessingGroup">
                    <wpg:wgp>
                      <wpg:cNvPr id="2" name="Group 2"/>
                      <wpg:cNvGrpSpPr/>
                      <wpg:grpSpPr>
                        <a:xfrm>
                          <a:off x="0" y="0"/>
                          <a:ext cx="990600" cy="6350"/>
                          <a:chExt cx="990600" cy="6350"/>
                        </a:xfrm>
                      </wpg:grpSpPr>
                      <wps:wsp>
                        <wps:cNvPr id="3" name="Graphic 3"/>
                        <wps:cNvSpPr/>
                        <wps:spPr>
                          <a:xfrm>
                            <a:off x="0" y="3093"/>
                            <a:ext cx="990600" cy="1270"/>
                          </a:xfrm>
                          <a:custGeom>
                            <a:avLst/>
                            <a:gdLst/>
                            <a:ahLst/>
                            <a:cxnLst/>
                            <a:rect l="l" t="t" r="r" b="b"/>
                            <a:pathLst>
                              <a:path w="990600" h="0">
                                <a:moveTo>
                                  <a:pt x="0" y="0"/>
                                </a:moveTo>
                                <a:lnTo>
                                  <a:pt x="990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8pt;height:.5pt;mso-position-horizontal-relative:char;mso-position-vertical-relative:line" id="docshapegroup2" coordorigin="0,0" coordsize="1560,10">
                <v:line style="position:absolute" from="0,5" to="1560,5" stroked="true" strokeweight=".487125pt" strokecolor="#000000">
                  <v:stroke dashstyle="solid"/>
                </v:line>
              </v:group>
            </w:pict>
          </mc:Fallback>
        </mc:AlternateContent>
      </w:r>
      <w:r>
        <w:rPr>
          <w:sz w:val="2"/>
        </w:rPr>
      </w:r>
      <w:r>
        <w:rPr>
          <w:sz w:val="2"/>
        </w:rPr>
        <w:tab/>
      </w:r>
      <w:r>
        <w:rPr>
          <w:sz w:val="2"/>
        </w:rPr>
        <mc:AlternateContent>
          <mc:Choice Requires="wps">
            <w:drawing>
              <wp:inline distT="0" distB="0" distL="0" distR="0">
                <wp:extent cx="838200" cy="6350"/>
                <wp:effectExtent l="9525" t="0" r="0" b="3175"/>
                <wp:docPr id="4" name="Group 4"/>
                <wp:cNvGraphicFramePr>
                  <a:graphicFrameLocks/>
                </wp:cNvGraphicFramePr>
                <a:graphic>
                  <a:graphicData uri="http://schemas.microsoft.com/office/word/2010/wordprocessingGroup">
                    <wpg:wgp>
                      <wpg:cNvPr id="4" name="Group 4"/>
                      <wpg:cNvGrpSpPr/>
                      <wpg:grpSpPr>
                        <a:xfrm>
                          <a:off x="0" y="0"/>
                          <a:ext cx="838200" cy="6350"/>
                          <a:chExt cx="838200" cy="6350"/>
                        </a:xfrm>
                      </wpg:grpSpPr>
                      <wps:wsp>
                        <wps:cNvPr id="5" name="Graphic 5"/>
                        <wps:cNvSpPr/>
                        <wps:spPr>
                          <a:xfrm>
                            <a:off x="0" y="3093"/>
                            <a:ext cx="838200" cy="1270"/>
                          </a:xfrm>
                          <a:custGeom>
                            <a:avLst/>
                            <a:gdLst/>
                            <a:ahLst/>
                            <a:cxnLst/>
                            <a:rect l="l" t="t" r="r" b="b"/>
                            <a:pathLst>
                              <a:path w="838200" h="0">
                                <a:moveTo>
                                  <a:pt x="0" y="0"/>
                                </a:moveTo>
                                <a:lnTo>
                                  <a:pt x="838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6pt;height:.5pt;mso-position-horizontal-relative:char;mso-position-vertical-relative:line" id="docshapegroup3" coordorigin="0,0" coordsize="1320,10">
                <v:line style="position:absolute" from="0,5" to="1320,5" stroked="true" strokeweight=".487125pt" strokecolor="#000000">
                  <v:stroke dashstyle="solid"/>
                </v:line>
              </v:group>
            </w:pict>
          </mc:Fallback>
        </mc:AlternateContent>
      </w:r>
      <w:r>
        <w:rPr>
          <w:sz w:val="2"/>
        </w:rPr>
      </w:r>
    </w:p>
    <w:p>
      <w:pPr>
        <w:pStyle w:val="BodyText"/>
        <w:tabs>
          <w:tab w:pos="5521" w:val="left" w:leader="none"/>
          <w:tab w:pos="7681" w:val="left" w:leader="none"/>
        </w:tabs>
        <w:ind w:left="480"/>
      </w:pPr>
      <w:r>
        <w:rPr/>
        <w:t>Chairman, Supervisory</w:t>
      </w:r>
      <w:r>
        <w:rPr>
          <w:spacing w:val="-5"/>
        </w:rPr>
        <w:t> </w:t>
      </w:r>
      <w:r>
        <w:rPr>
          <w:spacing w:val="-2"/>
        </w:rPr>
        <w:t>Committee</w:t>
      </w:r>
      <w:r>
        <w:rPr/>
        <w:tab/>
      </w:r>
      <w:r>
        <w:rPr>
          <w:spacing w:val="-2"/>
        </w:rPr>
        <w:t>Signature</w:t>
      </w:r>
      <w:r>
        <w:rPr/>
        <w:tab/>
      </w:r>
      <w:r>
        <w:rPr>
          <w:spacing w:val="-4"/>
        </w:rPr>
        <w:t>Date</w:t>
      </w:r>
    </w:p>
    <w:p>
      <w:pPr>
        <w:pStyle w:val="BodyText"/>
      </w:pPr>
    </w:p>
    <w:p>
      <w:pPr>
        <w:pStyle w:val="BodyText"/>
      </w:pPr>
    </w:p>
    <w:p>
      <w:pPr>
        <w:pStyle w:val="BodyText"/>
      </w:pPr>
    </w:p>
    <w:p>
      <w:pPr>
        <w:pStyle w:val="BodyText"/>
        <w:spacing w:before="256"/>
      </w:pPr>
    </w:p>
    <w:p>
      <w:pPr>
        <w:pStyle w:val="BodyText"/>
        <w:spacing w:before="1"/>
        <w:ind w:left="480"/>
      </w:pPr>
      <w:r>
        <w:rPr/>
        <mc:AlternateContent>
          <mc:Choice Requires="wps">
            <w:drawing>
              <wp:anchor distT="0" distB="0" distL="0" distR="0" allowOverlap="1" layoutInCell="1" locked="0" behindDoc="0" simplePos="0" relativeHeight="15732736">
                <wp:simplePos x="0" y="0"/>
                <wp:positionH relativeFrom="page">
                  <wp:posOffset>4344289</wp:posOffset>
                </wp:positionH>
                <wp:positionV relativeFrom="paragraph">
                  <wp:posOffset>172631</wp:posOffset>
                </wp:positionV>
                <wp:extent cx="91440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914400" cy="1270"/>
                        </a:xfrm>
                        <a:custGeom>
                          <a:avLst/>
                          <a:gdLst/>
                          <a:ahLst/>
                          <a:cxnLst/>
                          <a:rect l="l" t="t" r="r" b="b"/>
                          <a:pathLst>
                            <a:path w="914400" h="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342.070007pt,13.593055pt" to="414.070014pt,13.593055pt" stroked="true" strokeweight=".487125pt" strokecolor="#000000">
                <v:stroke dashstyle="solid"/>
                <w10:wrap type="none"/>
              </v:line>
            </w:pict>
          </mc:Fallback>
        </mc:AlternateContent>
      </w:r>
      <w:r>
        <w:rPr/>
        <mc:AlternateContent>
          <mc:Choice Requires="wps">
            <w:drawing>
              <wp:anchor distT="0" distB="0" distL="0" distR="0" allowOverlap="1" layoutInCell="1" locked="0" behindDoc="0" simplePos="0" relativeHeight="15733248">
                <wp:simplePos x="0" y="0"/>
                <wp:positionH relativeFrom="page">
                  <wp:posOffset>5716270</wp:posOffset>
                </wp:positionH>
                <wp:positionV relativeFrom="paragraph">
                  <wp:posOffset>172631</wp:posOffset>
                </wp:positionV>
                <wp:extent cx="83820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838200" cy="1270"/>
                        </a:xfrm>
                        <a:custGeom>
                          <a:avLst/>
                          <a:gdLst/>
                          <a:ahLst/>
                          <a:cxnLst/>
                          <a:rect l="l" t="t" r="r" b="b"/>
                          <a:pathLst>
                            <a:path w="838200" h="0">
                              <a:moveTo>
                                <a:pt x="0" y="0"/>
                              </a:moveTo>
                              <a:lnTo>
                                <a:pt x="838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450.100006pt,13.593055pt" to="516.100012pt,13.593055pt" stroked="true" strokeweight=".487125pt" strokecolor="#000000">
                <v:stroke dashstyle="solid"/>
                <w10:wrap type="none"/>
              </v:line>
            </w:pict>
          </mc:Fallback>
        </mc:AlternateContent>
      </w:r>
      <w:r>
        <w:rPr/>
        <w:t>Prof.</w:t>
      </w:r>
      <w:r>
        <w:rPr>
          <w:spacing w:val="-1"/>
        </w:rPr>
        <w:t> </w:t>
      </w:r>
      <w:r>
        <w:rPr/>
        <w:t>Y.</w:t>
      </w:r>
      <w:r>
        <w:rPr>
          <w:spacing w:val="-1"/>
        </w:rPr>
        <w:t> </w:t>
      </w:r>
      <w:r>
        <w:rPr>
          <w:spacing w:val="-2"/>
        </w:rPr>
        <w:t>Dankofa</w:t>
      </w:r>
    </w:p>
    <w:p>
      <w:pPr>
        <w:pStyle w:val="BodyText"/>
        <w:tabs>
          <w:tab w:pos="5521" w:val="left" w:leader="none"/>
          <w:tab w:pos="7681" w:val="left" w:leader="none"/>
        </w:tabs>
        <w:ind w:left="480"/>
      </w:pPr>
      <w:r>
        <w:rPr/>
        <w:t>Member, Supervisory</w:t>
      </w:r>
      <w:r>
        <w:rPr>
          <w:spacing w:val="-5"/>
        </w:rPr>
        <w:t> </w:t>
      </w:r>
      <w:r>
        <w:rPr>
          <w:spacing w:val="-2"/>
        </w:rPr>
        <w:t>Committee</w:t>
      </w:r>
      <w:r>
        <w:rPr/>
        <w:tab/>
      </w:r>
      <w:r>
        <w:rPr>
          <w:spacing w:val="-2"/>
        </w:rPr>
        <w:t>Signature</w:t>
      </w:r>
      <w:r>
        <w:rPr/>
        <w:tab/>
      </w:r>
      <w:r>
        <w:rPr>
          <w:spacing w:val="-4"/>
        </w:rPr>
        <w:t>Date</w:t>
      </w:r>
    </w:p>
    <w:p>
      <w:pPr>
        <w:pStyle w:val="BodyText"/>
      </w:pPr>
    </w:p>
    <w:p>
      <w:pPr>
        <w:pStyle w:val="BodyText"/>
      </w:pPr>
    </w:p>
    <w:p>
      <w:pPr>
        <w:pStyle w:val="BodyText"/>
      </w:pPr>
    </w:p>
    <w:p>
      <w:pPr>
        <w:pStyle w:val="BodyText"/>
      </w:pPr>
    </w:p>
    <w:p>
      <w:pPr>
        <w:pStyle w:val="BodyText"/>
      </w:pPr>
    </w:p>
    <w:p>
      <w:pPr>
        <w:pStyle w:val="BodyText"/>
        <w:ind w:left="480"/>
      </w:pPr>
      <w:r>
        <w:rPr/>
        <w:t>Prof</w:t>
      </w:r>
      <w:r>
        <w:rPr>
          <w:spacing w:val="-2"/>
        </w:rPr>
        <w:t> </w:t>
      </w:r>
      <w:r>
        <w:rPr/>
        <w:t>A.R. </w:t>
      </w:r>
      <w:r>
        <w:rPr>
          <w:spacing w:val="-4"/>
        </w:rPr>
        <w:t>Agom</w:t>
      </w:r>
    </w:p>
    <w:p>
      <w:pPr>
        <w:tabs>
          <w:tab w:pos="7682" w:val="left" w:leader="none"/>
        </w:tabs>
        <w:spacing w:line="20" w:lineRule="exact"/>
        <w:ind w:left="5521" w:right="0" w:firstLine="0"/>
        <w:rPr>
          <w:sz w:val="2"/>
        </w:rPr>
      </w:pPr>
      <w:r>
        <w:rPr>
          <w:sz w:val="2"/>
        </w:rPr>
        <mc:AlternateContent>
          <mc:Choice Requires="wps">
            <w:drawing>
              <wp:inline distT="0" distB="0" distL="0" distR="0">
                <wp:extent cx="914400" cy="6350"/>
                <wp:effectExtent l="9525" t="0" r="0" b="3175"/>
                <wp:docPr id="8" name="Group 8"/>
                <wp:cNvGraphicFramePr>
                  <a:graphicFrameLocks/>
                </wp:cNvGraphicFramePr>
                <a:graphic>
                  <a:graphicData uri="http://schemas.microsoft.com/office/word/2010/wordprocessingGroup">
                    <wpg:wgp>
                      <wpg:cNvPr id="8" name="Group 8"/>
                      <wpg:cNvGrpSpPr/>
                      <wpg:grpSpPr>
                        <a:xfrm>
                          <a:off x="0" y="0"/>
                          <a:ext cx="914400" cy="6350"/>
                          <a:chExt cx="914400" cy="6350"/>
                        </a:xfrm>
                      </wpg:grpSpPr>
                      <wps:wsp>
                        <wps:cNvPr id="9" name="Graphic 9"/>
                        <wps:cNvSpPr/>
                        <wps:spPr>
                          <a:xfrm>
                            <a:off x="0" y="3093"/>
                            <a:ext cx="914400" cy="1270"/>
                          </a:xfrm>
                          <a:custGeom>
                            <a:avLst/>
                            <a:gdLst/>
                            <a:ahLst/>
                            <a:cxnLst/>
                            <a:rect l="l" t="t" r="r" b="b"/>
                            <a:pathLst>
                              <a:path w="914400" h="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2pt;height:.5pt;mso-position-horizontal-relative:char;mso-position-vertical-relative:line" id="docshapegroup4" coordorigin="0,0" coordsize="1440,10">
                <v:line style="position:absolute" from="0,5" to="1440,5" stroked="true" strokeweight=".487125pt" strokecolor="#000000">
                  <v:stroke dashstyle="solid"/>
                </v:line>
              </v:group>
            </w:pict>
          </mc:Fallback>
        </mc:AlternateContent>
      </w:r>
      <w:r>
        <w:rPr>
          <w:sz w:val="2"/>
        </w:rPr>
      </w:r>
      <w:r>
        <w:rPr>
          <w:sz w:val="2"/>
        </w:rPr>
        <w:tab/>
      </w:r>
      <w:r>
        <w:rPr>
          <w:sz w:val="2"/>
        </w:rPr>
        <mc:AlternateContent>
          <mc:Choice Requires="wps">
            <w:drawing>
              <wp:inline distT="0" distB="0" distL="0" distR="0">
                <wp:extent cx="762000" cy="6350"/>
                <wp:effectExtent l="9525" t="0" r="0" b="3175"/>
                <wp:docPr id="10" name="Group 10"/>
                <wp:cNvGraphicFramePr>
                  <a:graphicFrameLocks/>
                </wp:cNvGraphicFramePr>
                <a:graphic>
                  <a:graphicData uri="http://schemas.microsoft.com/office/word/2010/wordprocessingGroup">
                    <wpg:wgp>
                      <wpg:cNvPr id="10" name="Group 10"/>
                      <wpg:cNvGrpSpPr/>
                      <wpg:grpSpPr>
                        <a:xfrm>
                          <a:off x="0" y="0"/>
                          <a:ext cx="762000" cy="6350"/>
                          <a:chExt cx="762000" cy="6350"/>
                        </a:xfrm>
                      </wpg:grpSpPr>
                      <wps:wsp>
                        <wps:cNvPr id="11" name="Graphic 11"/>
                        <wps:cNvSpPr/>
                        <wps:spPr>
                          <a:xfrm>
                            <a:off x="0" y="3093"/>
                            <a:ext cx="762000" cy="1270"/>
                          </a:xfrm>
                          <a:custGeom>
                            <a:avLst/>
                            <a:gdLst/>
                            <a:ahLst/>
                            <a:cxnLst/>
                            <a:rect l="l" t="t" r="r" b="b"/>
                            <a:pathLst>
                              <a:path w="762000" h="0">
                                <a:moveTo>
                                  <a:pt x="0" y="0"/>
                                </a:moveTo>
                                <a:lnTo>
                                  <a:pt x="762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0pt;height:.5pt;mso-position-horizontal-relative:char;mso-position-vertical-relative:line" id="docshapegroup5" coordorigin="0,0" coordsize="1200,10">
                <v:line style="position:absolute" from="0,5" to="1200,5" stroked="true" strokeweight=".487125pt" strokecolor="#000000">
                  <v:stroke dashstyle="solid"/>
                </v:line>
              </v:group>
            </w:pict>
          </mc:Fallback>
        </mc:AlternateContent>
      </w:r>
      <w:r>
        <w:rPr>
          <w:sz w:val="2"/>
        </w:rPr>
      </w:r>
    </w:p>
    <w:p>
      <w:pPr>
        <w:pStyle w:val="BodyText"/>
        <w:tabs>
          <w:tab w:pos="5521" w:val="left" w:leader="none"/>
          <w:tab w:pos="7681" w:val="left" w:leader="none"/>
        </w:tabs>
        <w:ind w:left="480"/>
      </w:pPr>
      <w:r>
        <w:rPr/>
        <w:t>Member, Supervisory</w:t>
      </w:r>
      <w:r>
        <w:rPr>
          <w:spacing w:val="-5"/>
        </w:rPr>
        <w:t> </w:t>
      </w:r>
      <w:r>
        <w:rPr>
          <w:spacing w:val="-2"/>
        </w:rPr>
        <w:t>Committee</w:t>
      </w:r>
      <w:r>
        <w:rPr/>
        <w:tab/>
      </w:r>
      <w:r>
        <w:rPr>
          <w:spacing w:val="-2"/>
        </w:rPr>
        <w:t>Signature</w:t>
      </w:r>
      <w:r>
        <w:rPr/>
        <w:tab/>
      </w:r>
      <w:r>
        <w:rPr>
          <w:spacing w:val="-4"/>
        </w:rPr>
        <w:t>Date</w:t>
      </w:r>
    </w:p>
    <w:p>
      <w:pPr>
        <w:pStyle w:val="BodyText"/>
      </w:pPr>
    </w:p>
    <w:p>
      <w:pPr>
        <w:pStyle w:val="BodyText"/>
      </w:pPr>
    </w:p>
    <w:p>
      <w:pPr>
        <w:pStyle w:val="BodyText"/>
      </w:pPr>
    </w:p>
    <w:p>
      <w:pPr>
        <w:pStyle w:val="BodyText"/>
        <w:spacing w:before="256"/>
      </w:pPr>
    </w:p>
    <w:p>
      <w:pPr>
        <w:pStyle w:val="BodyText"/>
        <w:ind w:left="480"/>
      </w:pPr>
      <w:r>
        <w:rPr/>
        <w:t>Dr.</w:t>
      </w:r>
      <w:r>
        <w:rPr>
          <w:spacing w:val="-3"/>
        </w:rPr>
        <w:t> </w:t>
      </w:r>
      <w:r>
        <w:rPr/>
        <w:t>K.M.</w:t>
      </w:r>
      <w:r>
        <w:rPr>
          <w:spacing w:val="-1"/>
        </w:rPr>
        <w:t> </w:t>
      </w:r>
      <w:r>
        <w:rPr>
          <w:spacing w:val="-2"/>
        </w:rPr>
        <w:t>Danladi</w:t>
      </w:r>
    </w:p>
    <w:p>
      <w:pPr>
        <w:tabs>
          <w:tab w:pos="7682" w:val="left" w:leader="none"/>
        </w:tabs>
        <w:spacing w:line="20" w:lineRule="exact"/>
        <w:ind w:left="5521" w:right="0" w:firstLine="0"/>
        <w:rPr>
          <w:sz w:val="2"/>
        </w:rPr>
      </w:pPr>
      <w:r>
        <w:rPr>
          <w:sz w:val="2"/>
        </w:rPr>
        <mc:AlternateContent>
          <mc:Choice Requires="wps">
            <w:drawing>
              <wp:inline distT="0" distB="0" distL="0" distR="0">
                <wp:extent cx="990600" cy="6350"/>
                <wp:effectExtent l="9525" t="0" r="0" b="3175"/>
                <wp:docPr id="12" name="Group 12"/>
                <wp:cNvGraphicFramePr>
                  <a:graphicFrameLocks/>
                </wp:cNvGraphicFramePr>
                <a:graphic>
                  <a:graphicData uri="http://schemas.microsoft.com/office/word/2010/wordprocessingGroup">
                    <wpg:wgp>
                      <wpg:cNvPr id="12" name="Group 12"/>
                      <wpg:cNvGrpSpPr/>
                      <wpg:grpSpPr>
                        <a:xfrm>
                          <a:off x="0" y="0"/>
                          <a:ext cx="990600" cy="6350"/>
                          <a:chExt cx="990600" cy="6350"/>
                        </a:xfrm>
                      </wpg:grpSpPr>
                      <wps:wsp>
                        <wps:cNvPr id="13" name="Graphic 13"/>
                        <wps:cNvSpPr/>
                        <wps:spPr>
                          <a:xfrm>
                            <a:off x="0" y="3093"/>
                            <a:ext cx="990600" cy="1270"/>
                          </a:xfrm>
                          <a:custGeom>
                            <a:avLst/>
                            <a:gdLst/>
                            <a:ahLst/>
                            <a:cxnLst/>
                            <a:rect l="l" t="t" r="r" b="b"/>
                            <a:pathLst>
                              <a:path w="990600" h="0">
                                <a:moveTo>
                                  <a:pt x="0" y="0"/>
                                </a:moveTo>
                                <a:lnTo>
                                  <a:pt x="990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8pt;height:.5pt;mso-position-horizontal-relative:char;mso-position-vertical-relative:line" id="docshapegroup6" coordorigin="0,0" coordsize="1560,10">
                <v:line style="position:absolute" from="0,5" to="1560,5" stroked="true" strokeweight=".487125pt" strokecolor="#000000">
                  <v:stroke dashstyle="solid"/>
                </v:line>
              </v:group>
            </w:pict>
          </mc:Fallback>
        </mc:AlternateContent>
      </w:r>
      <w:r>
        <w:rPr>
          <w:sz w:val="2"/>
        </w:rPr>
      </w:r>
      <w:r>
        <w:rPr>
          <w:sz w:val="2"/>
        </w:rPr>
        <w:tab/>
      </w:r>
      <w:r>
        <w:rPr>
          <w:sz w:val="2"/>
        </w:rPr>
        <mc:AlternateContent>
          <mc:Choice Requires="wps">
            <w:drawing>
              <wp:inline distT="0" distB="0" distL="0" distR="0">
                <wp:extent cx="762000" cy="6350"/>
                <wp:effectExtent l="9525" t="0" r="0" b="3175"/>
                <wp:docPr id="14" name="Group 14"/>
                <wp:cNvGraphicFramePr>
                  <a:graphicFrameLocks/>
                </wp:cNvGraphicFramePr>
                <a:graphic>
                  <a:graphicData uri="http://schemas.microsoft.com/office/word/2010/wordprocessingGroup">
                    <wpg:wgp>
                      <wpg:cNvPr id="14" name="Group 14"/>
                      <wpg:cNvGrpSpPr/>
                      <wpg:grpSpPr>
                        <a:xfrm>
                          <a:off x="0" y="0"/>
                          <a:ext cx="762000" cy="6350"/>
                          <a:chExt cx="762000" cy="6350"/>
                        </a:xfrm>
                      </wpg:grpSpPr>
                      <wps:wsp>
                        <wps:cNvPr id="15" name="Graphic 15"/>
                        <wps:cNvSpPr/>
                        <wps:spPr>
                          <a:xfrm>
                            <a:off x="0" y="3093"/>
                            <a:ext cx="762000" cy="1270"/>
                          </a:xfrm>
                          <a:custGeom>
                            <a:avLst/>
                            <a:gdLst/>
                            <a:ahLst/>
                            <a:cxnLst/>
                            <a:rect l="l" t="t" r="r" b="b"/>
                            <a:pathLst>
                              <a:path w="762000" h="0">
                                <a:moveTo>
                                  <a:pt x="0" y="0"/>
                                </a:moveTo>
                                <a:lnTo>
                                  <a:pt x="762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0pt;height:.5pt;mso-position-horizontal-relative:char;mso-position-vertical-relative:line" id="docshapegroup7" coordorigin="0,0" coordsize="1200,10">
                <v:line style="position:absolute" from="0,5" to="1200,5" stroked="true" strokeweight=".487125pt" strokecolor="#000000">
                  <v:stroke dashstyle="solid"/>
                </v:line>
              </v:group>
            </w:pict>
          </mc:Fallback>
        </mc:AlternateContent>
      </w:r>
      <w:r>
        <w:rPr>
          <w:sz w:val="2"/>
        </w:rPr>
      </w:r>
    </w:p>
    <w:p>
      <w:pPr>
        <w:pStyle w:val="BodyText"/>
        <w:tabs>
          <w:tab w:pos="5521" w:val="left" w:leader="none"/>
          <w:tab w:pos="7681" w:val="left" w:leader="none"/>
        </w:tabs>
        <w:ind w:left="480"/>
      </w:pPr>
      <w:r>
        <w:rPr/>
        <w:t>Head,</w:t>
      </w:r>
      <w:r>
        <w:rPr>
          <w:spacing w:val="-1"/>
        </w:rPr>
        <w:t> </w:t>
      </w:r>
      <w:r>
        <w:rPr/>
        <w:t>Department</w:t>
      </w:r>
      <w:r>
        <w:rPr>
          <w:spacing w:val="-1"/>
        </w:rPr>
        <w:t> </w:t>
      </w:r>
      <w:r>
        <w:rPr/>
        <w:t>of</w:t>
      </w:r>
      <w:r>
        <w:rPr>
          <w:spacing w:val="-1"/>
        </w:rPr>
        <w:t> </w:t>
      </w:r>
      <w:r>
        <w:rPr/>
        <w:t>Public</w:t>
      </w:r>
      <w:r>
        <w:rPr>
          <w:spacing w:val="2"/>
        </w:rPr>
        <w:t> </w:t>
      </w:r>
      <w:r>
        <w:rPr>
          <w:spacing w:val="-5"/>
        </w:rPr>
        <w:t>Law</w:t>
      </w:r>
      <w:r>
        <w:rPr/>
        <w:tab/>
      </w:r>
      <w:r>
        <w:rPr>
          <w:spacing w:val="-2"/>
        </w:rPr>
        <w:t>Signature</w:t>
      </w:r>
      <w:r>
        <w:rPr/>
        <w:tab/>
      </w:r>
      <w:r>
        <w:rPr>
          <w:spacing w:val="-4"/>
        </w:rPr>
        <w:t>Date</w:t>
      </w:r>
    </w:p>
    <w:p>
      <w:pPr>
        <w:pStyle w:val="BodyText"/>
      </w:pPr>
    </w:p>
    <w:p>
      <w:pPr>
        <w:pStyle w:val="BodyText"/>
      </w:pPr>
    </w:p>
    <w:p>
      <w:pPr>
        <w:pStyle w:val="BodyText"/>
      </w:pPr>
    </w:p>
    <w:p>
      <w:pPr>
        <w:pStyle w:val="BodyText"/>
        <w:spacing w:before="257"/>
      </w:pPr>
    </w:p>
    <w:p>
      <w:pPr>
        <w:pStyle w:val="BodyText"/>
        <w:ind w:left="480"/>
      </w:pPr>
      <w:r>
        <w:rPr/>
        <w:t>Prof.</w:t>
      </w:r>
      <w:r>
        <w:rPr>
          <w:spacing w:val="-2"/>
        </w:rPr>
        <w:t> </w:t>
      </w:r>
      <w:r>
        <w:rPr/>
        <w:t>S.Z</w:t>
      </w:r>
      <w:r>
        <w:rPr>
          <w:spacing w:val="-3"/>
        </w:rPr>
        <w:t> </w:t>
      </w:r>
      <w:r>
        <w:rPr>
          <w:spacing w:val="-2"/>
        </w:rPr>
        <w:t>Abubakar</w:t>
      </w:r>
    </w:p>
    <w:p>
      <w:pPr>
        <w:tabs>
          <w:tab w:pos="7682" w:val="left" w:leader="none"/>
        </w:tabs>
        <w:spacing w:line="20" w:lineRule="exact"/>
        <w:ind w:left="5521" w:right="0" w:firstLine="0"/>
        <w:rPr>
          <w:sz w:val="2"/>
        </w:rPr>
      </w:pPr>
      <w:r>
        <w:rPr>
          <w:sz w:val="2"/>
        </w:rPr>
        <mc:AlternateContent>
          <mc:Choice Requires="wps">
            <w:drawing>
              <wp:inline distT="0" distB="0" distL="0" distR="0">
                <wp:extent cx="990600" cy="6350"/>
                <wp:effectExtent l="9525" t="0" r="0" b="3175"/>
                <wp:docPr id="16" name="Group 16"/>
                <wp:cNvGraphicFramePr>
                  <a:graphicFrameLocks/>
                </wp:cNvGraphicFramePr>
                <a:graphic>
                  <a:graphicData uri="http://schemas.microsoft.com/office/word/2010/wordprocessingGroup">
                    <wpg:wgp>
                      <wpg:cNvPr id="16" name="Group 16"/>
                      <wpg:cNvGrpSpPr/>
                      <wpg:grpSpPr>
                        <a:xfrm>
                          <a:off x="0" y="0"/>
                          <a:ext cx="990600" cy="6350"/>
                          <a:chExt cx="990600" cy="6350"/>
                        </a:xfrm>
                      </wpg:grpSpPr>
                      <wps:wsp>
                        <wps:cNvPr id="17" name="Graphic 17"/>
                        <wps:cNvSpPr/>
                        <wps:spPr>
                          <a:xfrm>
                            <a:off x="0" y="3093"/>
                            <a:ext cx="990600" cy="1270"/>
                          </a:xfrm>
                          <a:custGeom>
                            <a:avLst/>
                            <a:gdLst/>
                            <a:ahLst/>
                            <a:cxnLst/>
                            <a:rect l="l" t="t" r="r" b="b"/>
                            <a:pathLst>
                              <a:path w="990600" h="0">
                                <a:moveTo>
                                  <a:pt x="0" y="0"/>
                                </a:moveTo>
                                <a:lnTo>
                                  <a:pt x="990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8pt;height:.5pt;mso-position-horizontal-relative:char;mso-position-vertical-relative:line" id="docshapegroup8" coordorigin="0,0" coordsize="1560,10">
                <v:line style="position:absolute" from="0,5" to="1560,5" stroked="true" strokeweight=".487125pt" strokecolor="#000000">
                  <v:stroke dashstyle="solid"/>
                </v:line>
              </v:group>
            </w:pict>
          </mc:Fallback>
        </mc:AlternateContent>
      </w:r>
      <w:r>
        <w:rPr>
          <w:sz w:val="2"/>
        </w:rPr>
      </w:r>
      <w:r>
        <w:rPr>
          <w:sz w:val="2"/>
        </w:rPr>
        <w:tab/>
      </w:r>
      <w:r>
        <w:rPr>
          <w:sz w:val="2"/>
        </w:rPr>
        <mc:AlternateContent>
          <mc:Choice Requires="wps">
            <w:drawing>
              <wp:inline distT="0" distB="0" distL="0" distR="0">
                <wp:extent cx="762000" cy="6350"/>
                <wp:effectExtent l="9525" t="0" r="0" b="3175"/>
                <wp:docPr id="18" name="Group 18"/>
                <wp:cNvGraphicFramePr>
                  <a:graphicFrameLocks/>
                </wp:cNvGraphicFramePr>
                <a:graphic>
                  <a:graphicData uri="http://schemas.microsoft.com/office/word/2010/wordprocessingGroup">
                    <wpg:wgp>
                      <wpg:cNvPr id="18" name="Group 18"/>
                      <wpg:cNvGrpSpPr/>
                      <wpg:grpSpPr>
                        <a:xfrm>
                          <a:off x="0" y="0"/>
                          <a:ext cx="762000" cy="6350"/>
                          <a:chExt cx="762000" cy="6350"/>
                        </a:xfrm>
                      </wpg:grpSpPr>
                      <wps:wsp>
                        <wps:cNvPr id="19" name="Graphic 19"/>
                        <wps:cNvSpPr/>
                        <wps:spPr>
                          <a:xfrm>
                            <a:off x="0" y="3093"/>
                            <a:ext cx="762000" cy="1270"/>
                          </a:xfrm>
                          <a:custGeom>
                            <a:avLst/>
                            <a:gdLst/>
                            <a:ahLst/>
                            <a:cxnLst/>
                            <a:rect l="l" t="t" r="r" b="b"/>
                            <a:pathLst>
                              <a:path w="762000" h="0">
                                <a:moveTo>
                                  <a:pt x="0" y="0"/>
                                </a:moveTo>
                                <a:lnTo>
                                  <a:pt x="762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0pt;height:.5pt;mso-position-horizontal-relative:char;mso-position-vertical-relative:line" id="docshapegroup9" coordorigin="0,0" coordsize="1200,10">
                <v:line style="position:absolute" from="0,5" to="1200,5" stroked="true" strokeweight=".487125pt" strokecolor="#000000">
                  <v:stroke dashstyle="solid"/>
                </v:line>
              </v:group>
            </w:pict>
          </mc:Fallback>
        </mc:AlternateContent>
      </w:r>
      <w:r>
        <w:rPr>
          <w:sz w:val="2"/>
        </w:rPr>
      </w:r>
    </w:p>
    <w:p>
      <w:pPr>
        <w:pStyle w:val="BodyText"/>
        <w:tabs>
          <w:tab w:pos="5521" w:val="left" w:leader="none"/>
          <w:tab w:pos="7681" w:val="left" w:leader="none"/>
        </w:tabs>
        <w:ind w:left="480"/>
      </w:pPr>
      <w:r>
        <w:rPr/>
        <w:t>Dean,</w:t>
      </w:r>
      <w:r>
        <w:rPr>
          <w:spacing w:val="-1"/>
        </w:rPr>
        <w:t> </w:t>
      </w:r>
      <w:r>
        <w:rPr/>
        <w:t>School</w:t>
      </w:r>
      <w:r>
        <w:rPr>
          <w:spacing w:val="-1"/>
        </w:rPr>
        <w:t> </w:t>
      </w:r>
      <w:r>
        <w:rPr/>
        <w:t>of</w:t>
      </w:r>
      <w:r>
        <w:rPr>
          <w:spacing w:val="-1"/>
        </w:rPr>
        <w:t> </w:t>
      </w:r>
      <w:r>
        <w:rPr/>
        <w:t>Postgraduate</w:t>
      </w:r>
      <w:r>
        <w:rPr>
          <w:spacing w:val="-1"/>
        </w:rPr>
        <w:t> </w:t>
      </w:r>
      <w:r>
        <w:rPr>
          <w:spacing w:val="-2"/>
        </w:rPr>
        <w:t>Studies</w:t>
      </w:r>
      <w:r>
        <w:rPr/>
        <w:tab/>
      </w:r>
      <w:r>
        <w:rPr>
          <w:spacing w:val="-2"/>
        </w:rPr>
        <w:t>Signature</w:t>
      </w:r>
      <w:r>
        <w:rPr/>
        <w:tab/>
      </w:r>
      <w:r>
        <w:rPr>
          <w:spacing w:val="-4"/>
        </w:rPr>
        <w:t>Date</w:t>
      </w:r>
    </w:p>
    <w:p>
      <w:pPr>
        <w:spacing w:after="0"/>
        <w:sectPr>
          <w:pgSz w:w="11910" w:h="16840"/>
          <w:pgMar w:header="0" w:footer="1533" w:top="1360" w:bottom="1720" w:left="1320" w:right="460"/>
        </w:sectPr>
      </w:pPr>
    </w:p>
    <w:p>
      <w:pPr>
        <w:spacing w:before="63"/>
        <w:ind w:left="483" w:right="979" w:firstLine="0"/>
        <w:jc w:val="center"/>
        <w:rPr>
          <w:b/>
          <w:sz w:val="24"/>
        </w:rPr>
      </w:pPr>
      <w:r>
        <w:rPr>
          <w:b/>
          <w:spacing w:val="-2"/>
          <w:sz w:val="24"/>
        </w:rPr>
        <w:t>DEDICATION</w:t>
      </w:r>
    </w:p>
    <w:p>
      <w:pPr>
        <w:pStyle w:val="BodyText"/>
        <w:spacing w:line="480" w:lineRule="auto" w:before="271"/>
        <w:ind w:left="480" w:right="973"/>
        <w:jc w:val="both"/>
      </w:pPr>
      <w:r>
        <w:rPr/>
        <w:t>This work is dedicated to the memory of my son Late ABUBAKAR BELLO MAGAJI who had been my support, pillar and confidante. His death as a soldier fighting gallantly for his country against insurgents in the battle fields of Maiduguri will remain in my memory forever. May Allah grant him Al-Janna Firdausi. Amen.</w:t>
      </w:r>
    </w:p>
    <w:p>
      <w:pPr>
        <w:spacing w:after="0" w:line="480" w:lineRule="auto"/>
        <w:jc w:val="both"/>
        <w:sectPr>
          <w:pgSz w:w="11910" w:h="16840"/>
          <w:pgMar w:header="0" w:footer="1533" w:top="1360" w:bottom="1720" w:left="1320" w:right="460"/>
        </w:sectPr>
      </w:pPr>
    </w:p>
    <w:p>
      <w:pPr>
        <w:spacing w:before="63"/>
        <w:ind w:left="481" w:right="979" w:firstLine="0"/>
        <w:jc w:val="center"/>
        <w:rPr>
          <w:b/>
          <w:sz w:val="24"/>
        </w:rPr>
      </w:pPr>
      <w:r>
        <w:rPr>
          <w:b/>
          <w:spacing w:val="-2"/>
          <w:sz w:val="24"/>
        </w:rPr>
        <w:t>ACKNOWLEDGEMENTS</w:t>
      </w:r>
    </w:p>
    <w:p>
      <w:pPr>
        <w:pStyle w:val="BodyText"/>
        <w:spacing w:line="480" w:lineRule="auto" w:before="271"/>
        <w:ind w:left="480" w:right="979"/>
        <w:jc w:val="both"/>
      </w:pPr>
      <w:r>
        <w:rPr/>
        <w:t>I am grateful to Allah the merciful, the compassionate for giving me the strength, health, wisdom and guidance to undertake this work. I am further grateful to the Chairman and members</w:t>
      </w:r>
      <w:r>
        <w:rPr>
          <w:spacing w:val="17"/>
        </w:rPr>
        <w:t> </w:t>
      </w:r>
      <w:r>
        <w:rPr/>
        <w:t>of</w:t>
      </w:r>
      <w:r>
        <w:rPr>
          <w:spacing w:val="20"/>
        </w:rPr>
        <w:t> </w:t>
      </w:r>
      <w:r>
        <w:rPr/>
        <w:t>the</w:t>
      </w:r>
      <w:r>
        <w:rPr>
          <w:spacing w:val="20"/>
        </w:rPr>
        <w:t> </w:t>
      </w:r>
      <w:r>
        <w:rPr/>
        <w:t>supervisory</w:t>
      </w:r>
      <w:r>
        <w:rPr>
          <w:spacing w:val="18"/>
        </w:rPr>
        <w:t> </w:t>
      </w:r>
      <w:r>
        <w:rPr/>
        <w:t>committee</w:t>
      </w:r>
      <w:r>
        <w:rPr>
          <w:spacing w:val="19"/>
        </w:rPr>
        <w:t> </w:t>
      </w:r>
      <w:r>
        <w:rPr/>
        <w:t>of</w:t>
      </w:r>
      <w:r>
        <w:rPr>
          <w:spacing w:val="19"/>
        </w:rPr>
        <w:t> </w:t>
      </w:r>
      <w:r>
        <w:rPr/>
        <w:t>this</w:t>
      </w:r>
      <w:r>
        <w:rPr>
          <w:spacing w:val="22"/>
        </w:rPr>
        <w:t> </w:t>
      </w:r>
      <w:r>
        <w:rPr/>
        <w:t>thesis</w:t>
      </w:r>
      <w:r>
        <w:rPr>
          <w:spacing w:val="21"/>
        </w:rPr>
        <w:t> </w:t>
      </w:r>
      <w:r>
        <w:rPr/>
        <w:t>respectively,</w:t>
      </w:r>
      <w:r>
        <w:rPr>
          <w:spacing w:val="21"/>
        </w:rPr>
        <w:t> </w:t>
      </w:r>
      <w:r>
        <w:rPr/>
        <w:t>namely;</w:t>
      </w:r>
      <w:r>
        <w:rPr>
          <w:spacing w:val="21"/>
        </w:rPr>
        <w:t> </w:t>
      </w:r>
      <w:r>
        <w:rPr/>
        <w:t>Professor</w:t>
      </w:r>
      <w:r>
        <w:rPr>
          <w:spacing w:val="21"/>
        </w:rPr>
        <w:t> </w:t>
      </w:r>
      <w:r>
        <w:rPr>
          <w:spacing w:val="-5"/>
        </w:rPr>
        <w:t>M.</w:t>
      </w:r>
    </w:p>
    <w:p>
      <w:pPr>
        <w:pStyle w:val="BodyText"/>
        <w:spacing w:line="480" w:lineRule="auto" w:before="1"/>
        <w:ind w:left="480" w:right="980"/>
        <w:jc w:val="both"/>
      </w:pPr>
      <w:r>
        <w:rPr/>
        <w:t>N. JAMO, Professor Y. DANKOFA, Dr A. K. USMAN and Professor A. R. AGOM who patiently supervised this thesis. I am indebted to the Internal Examiners of this thesis namely; Professors. M. T. LADAN, Y. BAMBALE and A. AKUME whose critical and objective comments helped in restructuring the work and bringing it to this standard.</w:t>
      </w:r>
    </w:p>
    <w:p>
      <w:pPr>
        <w:pStyle w:val="BodyText"/>
        <w:spacing w:line="480" w:lineRule="auto"/>
        <w:ind w:left="480" w:right="978"/>
        <w:jc w:val="both"/>
      </w:pPr>
      <w:r>
        <w:rPr/>
        <w:t>This work cannot have come to this present level without the rich and robust academic contribution by way of objective and positive comments, criticism and suggestion</w:t>
      </w:r>
      <w:r>
        <w:rPr>
          <w:spacing w:val="40"/>
        </w:rPr>
        <w:t> </w:t>
      </w:r>
      <w:r>
        <w:rPr/>
        <w:t>of the External examiner in the person of Professor M. I. SAID. I am highly</w:t>
      </w:r>
      <w:r>
        <w:rPr>
          <w:spacing w:val="-3"/>
        </w:rPr>
        <w:t> </w:t>
      </w:r>
      <w:r>
        <w:rPr/>
        <w:t>indebted to him for allowing me (and undoubtedly others before me and coming after) to benefit from the wealth</w:t>
      </w:r>
      <w:r>
        <w:rPr>
          <w:spacing w:val="-1"/>
        </w:rPr>
        <w:t> </w:t>
      </w:r>
      <w:r>
        <w:rPr/>
        <w:t>of academic,</w:t>
      </w:r>
      <w:r>
        <w:rPr>
          <w:spacing w:val="-1"/>
        </w:rPr>
        <w:t> </w:t>
      </w:r>
      <w:r>
        <w:rPr/>
        <w:t>religious</w:t>
      </w:r>
      <w:r>
        <w:rPr>
          <w:spacing w:val="-1"/>
        </w:rPr>
        <w:t> </w:t>
      </w:r>
      <w:r>
        <w:rPr/>
        <w:t>and</w:t>
      </w:r>
      <w:r>
        <w:rPr>
          <w:spacing w:val="-1"/>
        </w:rPr>
        <w:t> </w:t>
      </w:r>
      <w:r>
        <w:rPr/>
        <w:t>moral</w:t>
      </w:r>
      <w:r>
        <w:rPr>
          <w:spacing w:val="-1"/>
        </w:rPr>
        <w:t> </w:t>
      </w:r>
      <w:r>
        <w:rPr/>
        <w:t>knowledge which</w:t>
      </w:r>
      <w:r>
        <w:rPr>
          <w:spacing w:val="-1"/>
        </w:rPr>
        <w:t> </w:t>
      </w:r>
      <w:r>
        <w:rPr/>
        <w:t>Allah has endowed</w:t>
      </w:r>
      <w:r>
        <w:rPr>
          <w:spacing w:val="-1"/>
        </w:rPr>
        <w:t> </w:t>
      </w:r>
      <w:r>
        <w:rPr/>
        <w:t>him</w:t>
      </w:r>
      <w:r>
        <w:rPr>
          <w:spacing w:val="-1"/>
        </w:rPr>
        <w:t> </w:t>
      </w:r>
      <w:r>
        <w:rPr/>
        <w:t>with. I pray</w:t>
      </w:r>
      <w:r>
        <w:rPr>
          <w:spacing w:val="-5"/>
        </w:rPr>
        <w:t> </w:t>
      </w:r>
      <w:r>
        <w:rPr/>
        <w:t>Allah</w:t>
      </w:r>
      <w:r>
        <w:rPr>
          <w:spacing w:val="-1"/>
        </w:rPr>
        <w:t> </w:t>
      </w:r>
      <w:r>
        <w:rPr/>
        <w:t>to continue</w:t>
      </w:r>
      <w:r>
        <w:rPr>
          <w:spacing w:val="-1"/>
        </w:rPr>
        <w:t> </w:t>
      </w:r>
      <w:r>
        <w:rPr/>
        <w:t>to</w:t>
      </w:r>
      <w:r>
        <w:rPr>
          <w:spacing w:val="-2"/>
        </w:rPr>
        <w:t> </w:t>
      </w:r>
      <w:r>
        <w:rPr/>
        <w:t>guide</w:t>
      </w:r>
      <w:r>
        <w:rPr>
          <w:spacing w:val="-1"/>
        </w:rPr>
        <w:t> </w:t>
      </w:r>
      <w:r>
        <w:rPr/>
        <w:t>him, protect him and bless him</w:t>
      </w:r>
      <w:r>
        <w:rPr>
          <w:spacing w:val="-2"/>
        </w:rPr>
        <w:t> </w:t>
      </w:r>
      <w:r>
        <w:rPr/>
        <w:t>and his family</w:t>
      </w:r>
      <w:r>
        <w:rPr>
          <w:spacing w:val="-8"/>
        </w:rPr>
        <w:t> </w:t>
      </w:r>
      <w:r>
        <w:rPr/>
        <w:t>in whatever endeavour Allah has destined them to embark upon, Ameen.</w:t>
      </w:r>
    </w:p>
    <w:p>
      <w:pPr>
        <w:spacing w:after="0" w:line="480" w:lineRule="auto"/>
        <w:jc w:val="both"/>
        <w:sectPr>
          <w:pgSz w:w="11910" w:h="16840"/>
          <w:pgMar w:header="0" w:footer="1533" w:top="1360" w:bottom="1720" w:left="1320" w:right="460"/>
        </w:sectPr>
      </w:pPr>
    </w:p>
    <w:p>
      <w:pPr>
        <w:spacing w:before="65"/>
        <w:ind w:left="3795" w:right="0" w:firstLine="0"/>
        <w:jc w:val="left"/>
        <w:rPr>
          <w:b/>
          <w:sz w:val="24"/>
        </w:rPr>
      </w:pPr>
      <w:r>
        <w:rPr>
          <w:b/>
          <w:sz w:val="24"/>
        </w:rPr>
        <w:t>TABLE OF</w:t>
      </w:r>
      <w:r>
        <w:rPr>
          <w:b/>
          <w:spacing w:val="-3"/>
          <w:sz w:val="24"/>
        </w:rPr>
        <w:t> </w:t>
      </w:r>
      <w:r>
        <w:rPr>
          <w:b/>
          <w:spacing w:val="-4"/>
          <w:sz w:val="24"/>
        </w:rPr>
        <w:t>CASES</w:t>
      </w:r>
    </w:p>
    <w:p>
      <w:pPr>
        <w:pStyle w:val="BodyText"/>
        <w:spacing w:before="130"/>
        <w:rPr>
          <w:b/>
        </w:rPr>
      </w:pPr>
    </w:p>
    <w:p>
      <w:pPr>
        <w:spacing w:before="0"/>
        <w:ind w:left="480" w:right="0" w:firstLine="0"/>
        <w:jc w:val="left"/>
        <w:rPr>
          <w:sz w:val="24"/>
        </w:rPr>
      </w:pPr>
      <w:r>
        <w:rPr>
          <w:i/>
          <w:sz w:val="24"/>
        </w:rPr>
        <w:t>A.N.P.P.</w:t>
      </w:r>
      <w:r>
        <w:rPr>
          <w:i/>
          <w:spacing w:val="-3"/>
          <w:sz w:val="24"/>
        </w:rPr>
        <w:t> </w:t>
      </w:r>
      <w:r>
        <w:rPr>
          <w:i/>
          <w:sz w:val="24"/>
        </w:rPr>
        <w:t>vs INEC</w:t>
      </w:r>
      <w:r>
        <w:rPr>
          <w:i/>
          <w:spacing w:val="-1"/>
          <w:sz w:val="24"/>
        </w:rPr>
        <w:t> </w:t>
      </w:r>
      <w:r>
        <w:rPr>
          <w:i/>
          <w:sz w:val="24"/>
        </w:rPr>
        <w:t>and 7</w:t>
      </w:r>
      <w:r>
        <w:rPr>
          <w:i/>
          <w:spacing w:val="-1"/>
          <w:sz w:val="24"/>
        </w:rPr>
        <w:t> </w:t>
      </w:r>
      <w:r>
        <w:rPr>
          <w:i/>
          <w:sz w:val="24"/>
        </w:rPr>
        <w:t>others </w:t>
      </w:r>
      <w:r>
        <w:rPr>
          <w:sz w:val="24"/>
        </w:rPr>
        <w:t>(2007)</w:t>
      </w:r>
      <w:r>
        <w:rPr>
          <w:spacing w:val="-2"/>
          <w:sz w:val="24"/>
        </w:rPr>
        <w:t> </w:t>
      </w:r>
      <w:r>
        <w:rPr>
          <w:sz w:val="24"/>
        </w:rPr>
        <w:t>18 NWLR</w:t>
      </w:r>
      <w:r>
        <w:rPr>
          <w:spacing w:val="1"/>
          <w:sz w:val="24"/>
        </w:rPr>
        <w:t> </w:t>
      </w:r>
      <w:r>
        <w:rPr>
          <w:sz w:val="24"/>
        </w:rPr>
        <w:t>(pt 1066)</w:t>
      </w:r>
      <w:r>
        <w:rPr>
          <w:spacing w:val="-1"/>
          <w:sz w:val="24"/>
        </w:rPr>
        <w:t> </w:t>
      </w:r>
      <w:r>
        <w:rPr>
          <w:spacing w:val="-5"/>
          <w:sz w:val="24"/>
        </w:rPr>
        <w:t>457</w:t>
      </w:r>
    </w:p>
    <w:p>
      <w:pPr>
        <w:spacing w:line="240" w:lineRule="auto" w:before="200"/>
        <w:rPr>
          <w:sz w:val="24"/>
        </w:rPr>
      </w:pPr>
      <w:r>
        <w:rPr/>
        <w:br w:type="column"/>
      </w:r>
      <w:r>
        <w:rPr>
          <w:sz w:val="24"/>
        </w:rPr>
      </w:r>
    </w:p>
    <w:p>
      <w:pPr>
        <w:spacing w:before="0"/>
        <w:ind w:left="480" w:right="0" w:firstLine="0"/>
        <w:jc w:val="left"/>
        <w:rPr>
          <w:b/>
          <w:sz w:val="24"/>
        </w:rPr>
      </w:pPr>
      <w:r>
        <w:rPr>
          <w:b/>
          <w:spacing w:val="-2"/>
          <w:sz w:val="24"/>
        </w:rPr>
        <w:t>Pages</w:t>
      </w:r>
    </w:p>
    <w:p>
      <w:pPr>
        <w:spacing w:after="0"/>
        <w:jc w:val="left"/>
        <w:rPr>
          <w:sz w:val="24"/>
        </w:rPr>
        <w:sectPr>
          <w:pgSz w:w="11910" w:h="16840"/>
          <w:pgMar w:header="0" w:footer="1533" w:top="1360" w:bottom="1720" w:left="1320" w:right="460"/>
          <w:cols w:num="2" w:equalWidth="0">
            <w:col w:w="6620" w:space="1301"/>
            <w:col w:w="2209"/>
          </w:cols>
        </w:sect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6"/>
        <w:gridCol w:w="614"/>
        <w:gridCol w:w="775"/>
        <w:gridCol w:w="667"/>
        <w:gridCol w:w="721"/>
        <w:gridCol w:w="721"/>
        <w:gridCol w:w="744"/>
        <w:gridCol w:w="699"/>
        <w:gridCol w:w="722"/>
        <w:gridCol w:w="722"/>
        <w:gridCol w:w="573"/>
      </w:tblGrid>
      <w:tr>
        <w:trPr>
          <w:trHeight w:val="265" w:hRule="atLeast"/>
        </w:trPr>
        <w:tc>
          <w:tcPr>
            <w:tcW w:w="1316" w:type="dxa"/>
          </w:tcPr>
          <w:p>
            <w:pPr>
              <w:pStyle w:val="TableParagraph"/>
              <w:spacing w:line="246" w:lineRule="exact"/>
              <w:ind w:left="50"/>
              <w:rPr>
                <w:sz w:val="24"/>
              </w:rPr>
            </w:pPr>
            <w:r>
              <w:rPr>
                <w:sz w:val="24"/>
              </w:rPr>
              <w:t>at</w:t>
            </w:r>
            <w:r>
              <w:rPr>
                <w:spacing w:val="-1"/>
                <w:sz w:val="24"/>
              </w:rPr>
              <w:t> </w:t>
            </w:r>
            <w:r>
              <w:rPr>
                <w:sz w:val="24"/>
              </w:rPr>
              <w:t>495-</w:t>
            </w:r>
            <w:r>
              <w:rPr>
                <w:spacing w:val="-1"/>
                <w:sz w:val="24"/>
              </w:rPr>
              <w:t> </w:t>
            </w:r>
            <w:r>
              <w:rPr>
                <w:spacing w:val="-5"/>
                <w:sz w:val="24"/>
              </w:rPr>
              <w:t>496</w:t>
            </w:r>
          </w:p>
        </w:tc>
        <w:tc>
          <w:tcPr>
            <w:tcW w:w="614" w:type="dxa"/>
          </w:tcPr>
          <w:p>
            <w:pPr>
              <w:pStyle w:val="TableParagraph"/>
              <w:spacing w:line="246" w:lineRule="exact"/>
              <w:ind w:left="173"/>
              <w:rPr>
                <w:sz w:val="24"/>
              </w:rPr>
            </w:pPr>
            <w:r>
              <w:rPr>
                <w:spacing w:val="-2"/>
                <w:sz w:val="24"/>
              </w:rPr>
              <w:t>-</w:t>
            </w:r>
            <w:r>
              <w:rPr>
                <w:spacing w:val="-12"/>
                <w:sz w:val="24"/>
              </w:rPr>
              <w:t>-</w:t>
            </w:r>
          </w:p>
        </w:tc>
        <w:tc>
          <w:tcPr>
            <w:tcW w:w="775" w:type="dxa"/>
          </w:tcPr>
          <w:p>
            <w:pPr>
              <w:pStyle w:val="TableParagraph"/>
              <w:spacing w:line="246" w:lineRule="exact"/>
              <w:ind w:right="53"/>
              <w:jc w:val="center"/>
              <w:rPr>
                <w:sz w:val="24"/>
              </w:rPr>
            </w:pPr>
            <w:r>
              <w:rPr>
                <w:spacing w:val="-2"/>
                <w:sz w:val="24"/>
              </w:rPr>
              <w:t>-</w:t>
            </w:r>
            <w:r>
              <w:rPr>
                <w:spacing w:val="-12"/>
                <w:sz w:val="24"/>
              </w:rPr>
              <w:t>-</w:t>
            </w:r>
          </w:p>
        </w:tc>
        <w:tc>
          <w:tcPr>
            <w:tcW w:w="667" w:type="dxa"/>
          </w:tcPr>
          <w:p>
            <w:pPr>
              <w:pStyle w:val="TableParagraph"/>
              <w:spacing w:line="246" w:lineRule="exact"/>
              <w:ind w:right="55"/>
              <w:jc w:val="center"/>
              <w:rPr>
                <w:sz w:val="24"/>
              </w:rPr>
            </w:pPr>
            <w:r>
              <w:rPr>
                <w:spacing w:val="-2"/>
                <w:sz w:val="24"/>
              </w:rPr>
              <w:t>-</w:t>
            </w:r>
            <w:r>
              <w:rPr>
                <w:spacing w:val="-12"/>
                <w:sz w:val="24"/>
              </w:rPr>
              <w:t>-</w:t>
            </w:r>
          </w:p>
        </w:tc>
        <w:tc>
          <w:tcPr>
            <w:tcW w:w="721" w:type="dxa"/>
          </w:tcPr>
          <w:p>
            <w:pPr>
              <w:pStyle w:val="TableParagraph"/>
              <w:spacing w:line="246" w:lineRule="exact"/>
              <w:ind w:left="6" w:right="9"/>
              <w:jc w:val="center"/>
              <w:rPr>
                <w:sz w:val="24"/>
              </w:rPr>
            </w:pPr>
            <w:r>
              <w:rPr>
                <w:spacing w:val="-2"/>
                <w:sz w:val="24"/>
              </w:rPr>
              <w:t>-</w:t>
            </w:r>
            <w:r>
              <w:rPr>
                <w:spacing w:val="-12"/>
                <w:sz w:val="24"/>
              </w:rPr>
              <w:t>-</w:t>
            </w:r>
          </w:p>
        </w:tc>
        <w:tc>
          <w:tcPr>
            <w:tcW w:w="721" w:type="dxa"/>
          </w:tcPr>
          <w:p>
            <w:pPr>
              <w:pStyle w:val="TableParagraph"/>
              <w:spacing w:line="246" w:lineRule="exact"/>
              <w:ind w:left="5" w:right="9"/>
              <w:jc w:val="center"/>
              <w:rPr>
                <w:sz w:val="24"/>
              </w:rPr>
            </w:pPr>
            <w:r>
              <w:rPr>
                <w:spacing w:val="-2"/>
                <w:sz w:val="24"/>
              </w:rPr>
              <w:t>-</w:t>
            </w:r>
            <w:r>
              <w:rPr>
                <w:spacing w:val="-12"/>
                <w:sz w:val="24"/>
              </w:rPr>
              <w:t>-</w:t>
            </w:r>
          </w:p>
        </w:tc>
        <w:tc>
          <w:tcPr>
            <w:tcW w:w="744" w:type="dxa"/>
          </w:tcPr>
          <w:p>
            <w:pPr>
              <w:pStyle w:val="TableParagraph"/>
              <w:spacing w:line="246" w:lineRule="exact"/>
              <w:ind w:right="29"/>
              <w:jc w:val="center"/>
              <w:rPr>
                <w:sz w:val="24"/>
              </w:rPr>
            </w:pPr>
            <w:r>
              <w:rPr>
                <w:spacing w:val="-2"/>
                <w:sz w:val="24"/>
              </w:rPr>
              <w:t>-</w:t>
            </w:r>
            <w:r>
              <w:rPr>
                <w:spacing w:val="-12"/>
                <w:sz w:val="24"/>
              </w:rPr>
              <w:t>-</w:t>
            </w:r>
          </w:p>
        </w:tc>
        <w:tc>
          <w:tcPr>
            <w:tcW w:w="699" w:type="dxa"/>
          </w:tcPr>
          <w:p>
            <w:pPr>
              <w:pStyle w:val="TableParagraph"/>
              <w:spacing w:line="246" w:lineRule="exact"/>
              <w:ind w:right="32"/>
              <w:jc w:val="center"/>
              <w:rPr>
                <w:sz w:val="24"/>
              </w:rPr>
            </w:pPr>
            <w:r>
              <w:rPr>
                <w:spacing w:val="-2"/>
                <w:sz w:val="24"/>
              </w:rPr>
              <w:t>-</w:t>
            </w:r>
            <w:r>
              <w:rPr>
                <w:spacing w:val="-12"/>
                <w:sz w:val="24"/>
              </w:rPr>
              <w:t>-</w:t>
            </w:r>
          </w:p>
        </w:tc>
        <w:tc>
          <w:tcPr>
            <w:tcW w:w="722" w:type="dxa"/>
          </w:tcPr>
          <w:p>
            <w:pPr>
              <w:pStyle w:val="TableParagraph"/>
              <w:spacing w:line="246" w:lineRule="exact"/>
              <w:ind w:left="4" w:right="16"/>
              <w:jc w:val="center"/>
              <w:rPr>
                <w:sz w:val="24"/>
              </w:rPr>
            </w:pPr>
            <w:r>
              <w:rPr>
                <w:spacing w:val="-2"/>
                <w:sz w:val="24"/>
              </w:rPr>
              <w:t>-</w:t>
            </w:r>
            <w:r>
              <w:rPr>
                <w:spacing w:val="-12"/>
                <w:sz w:val="24"/>
              </w:rPr>
              <w:t>-</w:t>
            </w:r>
          </w:p>
        </w:tc>
        <w:tc>
          <w:tcPr>
            <w:tcW w:w="722" w:type="dxa"/>
          </w:tcPr>
          <w:p>
            <w:pPr>
              <w:pStyle w:val="TableParagraph"/>
              <w:spacing w:line="246" w:lineRule="exact"/>
              <w:ind w:right="16"/>
              <w:jc w:val="center"/>
              <w:rPr>
                <w:sz w:val="24"/>
              </w:rPr>
            </w:pPr>
            <w:r>
              <w:rPr>
                <w:spacing w:val="-2"/>
                <w:sz w:val="24"/>
              </w:rPr>
              <w:t>-</w:t>
            </w:r>
            <w:r>
              <w:rPr>
                <w:spacing w:val="-12"/>
                <w:sz w:val="24"/>
              </w:rPr>
              <w:t>-</w:t>
            </w:r>
          </w:p>
        </w:tc>
        <w:tc>
          <w:tcPr>
            <w:tcW w:w="573" w:type="dxa"/>
          </w:tcPr>
          <w:p>
            <w:pPr>
              <w:pStyle w:val="TableParagraph"/>
              <w:spacing w:line="246" w:lineRule="exact"/>
              <w:ind w:right="60"/>
              <w:jc w:val="right"/>
              <w:rPr>
                <w:sz w:val="24"/>
              </w:rPr>
            </w:pPr>
            <w:r>
              <w:rPr>
                <w:spacing w:val="-5"/>
                <w:sz w:val="24"/>
              </w:rPr>
              <w:t>73</w:t>
            </w:r>
          </w:p>
        </w:tc>
      </w:tr>
      <w:tr>
        <w:trPr>
          <w:trHeight w:val="552" w:hRule="atLeast"/>
        </w:trPr>
        <w:tc>
          <w:tcPr>
            <w:tcW w:w="5558" w:type="dxa"/>
            <w:gridSpan w:val="7"/>
          </w:tcPr>
          <w:p>
            <w:pPr>
              <w:pStyle w:val="TableParagraph"/>
              <w:rPr>
                <w:b/>
                <w:sz w:val="24"/>
              </w:rPr>
            </w:pPr>
          </w:p>
          <w:p>
            <w:pPr>
              <w:pStyle w:val="TableParagraph"/>
              <w:spacing w:line="256" w:lineRule="exact"/>
              <w:ind w:left="50"/>
              <w:rPr>
                <w:sz w:val="24"/>
              </w:rPr>
            </w:pPr>
            <w:r>
              <w:rPr>
                <w:i/>
                <w:sz w:val="24"/>
              </w:rPr>
              <w:t>Abacha</w:t>
            </w:r>
            <w:r>
              <w:rPr>
                <w:i/>
                <w:spacing w:val="-1"/>
                <w:sz w:val="24"/>
              </w:rPr>
              <w:t> </w:t>
            </w:r>
            <w:r>
              <w:rPr>
                <w:i/>
                <w:sz w:val="24"/>
              </w:rPr>
              <w:t>vs</w:t>
            </w:r>
            <w:r>
              <w:rPr>
                <w:i/>
                <w:spacing w:val="-1"/>
                <w:sz w:val="24"/>
              </w:rPr>
              <w:t> </w:t>
            </w:r>
            <w:r>
              <w:rPr>
                <w:i/>
                <w:sz w:val="24"/>
              </w:rPr>
              <w:t>Fawehinmi </w:t>
            </w:r>
            <w:r>
              <w:rPr>
                <w:sz w:val="24"/>
              </w:rPr>
              <w:t>(2000)</w:t>
            </w:r>
            <w:r>
              <w:rPr>
                <w:spacing w:val="-2"/>
                <w:sz w:val="24"/>
              </w:rPr>
              <w:t> </w:t>
            </w:r>
            <w:r>
              <w:rPr>
                <w:sz w:val="24"/>
              </w:rPr>
              <w:t>6 NWLR</w:t>
            </w:r>
            <w:r>
              <w:rPr>
                <w:spacing w:val="-1"/>
                <w:sz w:val="24"/>
              </w:rPr>
              <w:t> </w:t>
            </w:r>
            <w:r>
              <w:rPr>
                <w:sz w:val="24"/>
              </w:rPr>
              <w:t>(pt</w:t>
            </w:r>
            <w:r>
              <w:rPr>
                <w:spacing w:val="-1"/>
                <w:sz w:val="24"/>
              </w:rPr>
              <w:t> </w:t>
            </w:r>
            <w:r>
              <w:rPr>
                <w:sz w:val="24"/>
              </w:rPr>
              <w:t>660)</w:t>
            </w:r>
            <w:r>
              <w:rPr>
                <w:spacing w:val="-1"/>
                <w:sz w:val="24"/>
              </w:rPr>
              <w:t> </w:t>
            </w:r>
            <w:r>
              <w:rPr>
                <w:sz w:val="24"/>
              </w:rPr>
              <w:t>228</w:t>
            </w:r>
            <w:r>
              <w:rPr>
                <w:spacing w:val="1"/>
                <w:sz w:val="24"/>
              </w:rPr>
              <w:t> </w:t>
            </w:r>
            <w:r>
              <w:rPr>
                <w:sz w:val="24"/>
              </w:rPr>
              <w:t>-</w:t>
            </w:r>
            <w:r>
              <w:rPr>
                <w:spacing w:val="-10"/>
                <w:sz w:val="24"/>
              </w:rPr>
              <w:t>-</w:t>
            </w:r>
          </w:p>
        </w:tc>
        <w:tc>
          <w:tcPr>
            <w:tcW w:w="699" w:type="dxa"/>
          </w:tcPr>
          <w:p>
            <w:pPr>
              <w:pStyle w:val="TableParagraph"/>
              <w:rPr>
                <w:b/>
                <w:sz w:val="24"/>
              </w:rPr>
            </w:pPr>
          </w:p>
          <w:p>
            <w:pPr>
              <w:pStyle w:val="TableParagraph"/>
              <w:spacing w:line="256" w:lineRule="exact"/>
              <w:ind w:right="32"/>
              <w:jc w:val="center"/>
              <w:rPr>
                <w:sz w:val="24"/>
              </w:rPr>
            </w:pPr>
            <w:r>
              <w:rPr>
                <w:spacing w:val="-2"/>
                <w:sz w:val="24"/>
              </w:rPr>
              <w:t>-</w:t>
            </w:r>
            <w:r>
              <w:rPr>
                <w:spacing w:val="-12"/>
                <w:sz w:val="24"/>
              </w:rPr>
              <w:t>-</w:t>
            </w:r>
          </w:p>
        </w:tc>
        <w:tc>
          <w:tcPr>
            <w:tcW w:w="722" w:type="dxa"/>
          </w:tcPr>
          <w:p>
            <w:pPr>
              <w:pStyle w:val="TableParagraph"/>
              <w:rPr>
                <w:b/>
                <w:sz w:val="24"/>
              </w:rPr>
            </w:pPr>
          </w:p>
          <w:p>
            <w:pPr>
              <w:pStyle w:val="TableParagraph"/>
              <w:spacing w:line="256" w:lineRule="exact"/>
              <w:ind w:left="4" w:right="16"/>
              <w:jc w:val="center"/>
              <w:rPr>
                <w:sz w:val="24"/>
              </w:rPr>
            </w:pPr>
            <w:r>
              <w:rPr>
                <w:spacing w:val="-2"/>
                <w:sz w:val="24"/>
              </w:rPr>
              <w:t>-</w:t>
            </w:r>
            <w:r>
              <w:rPr>
                <w:spacing w:val="-12"/>
                <w:sz w:val="24"/>
              </w:rPr>
              <w:t>-</w:t>
            </w:r>
          </w:p>
        </w:tc>
        <w:tc>
          <w:tcPr>
            <w:tcW w:w="722" w:type="dxa"/>
          </w:tcPr>
          <w:p>
            <w:pPr>
              <w:pStyle w:val="TableParagraph"/>
              <w:rPr>
                <w:b/>
                <w:sz w:val="24"/>
              </w:rPr>
            </w:pPr>
          </w:p>
          <w:p>
            <w:pPr>
              <w:pStyle w:val="TableParagraph"/>
              <w:spacing w:line="256" w:lineRule="exact"/>
              <w:ind w:right="16"/>
              <w:jc w:val="center"/>
              <w:rPr>
                <w:sz w:val="24"/>
              </w:rPr>
            </w:pPr>
            <w:r>
              <w:rPr>
                <w:spacing w:val="-2"/>
                <w:sz w:val="24"/>
              </w:rPr>
              <w:t>-</w:t>
            </w:r>
            <w:r>
              <w:rPr>
                <w:spacing w:val="-12"/>
                <w:sz w:val="24"/>
              </w:rPr>
              <w:t>-</w:t>
            </w:r>
          </w:p>
        </w:tc>
        <w:tc>
          <w:tcPr>
            <w:tcW w:w="573" w:type="dxa"/>
          </w:tcPr>
          <w:p>
            <w:pPr>
              <w:pStyle w:val="TableParagraph"/>
              <w:rPr>
                <w:b/>
                <w:sz w:val="24"/>
              </w:rPr>
            </w:pPr>
          </w:p>
          <w:p>
            <w:pPr>
              <w:pStyle w:val="TableParagraph"/>
              <w:spacing w:line="256" w:lineRule="exact"/>
              <w:ind w:right="60"/>
              <w:jc w:val="right"/>
              <w:rPr>
                <w:sz w:val="24"/>
              </w:rPr>
            </w:pPr>
            <w:r>
              <w:rPr>
                <w:spacing w:val="-5"/>
                <w:sz w:val="24"/>
              </w:rPr>
              <w:t>73</w:t>
            </w:r>
          </w:p>
        </w:tc>
      </w:tr>
      <w:tr>
        <w:trPr>
          <w:trHeight w:val="695" w:hRule="atLeast"/>
        </w:trPr>
        <w:tc>
          <w:tcPr>
            <w:tcW w:w="6979" w:type="dxa"/>
            <w:gridSpan w:val="9"/>
          </w:tcPr>
          <w:p>
            <w:pPr>
              <w:pStyle w:val="TableParagraph"/>
              <w:rPr>
                <w:b/>
                <w:sz w:val="24"/>
              </w:rPr>
            </w:pPr>
          </w:p>
          <w:p>
            <w:pPr>
              <w:pStyle w:val="TableParagraph"/>
              <w:ind w:left="50"/>
              <w:rPr>
                <w:sz w:val="24"/>
              </w:rPr>
            </w:pPr>
            <w:r>
              <w:rPr>
                <w:i/>
                <w:sz w:val="24"/>
              </w:rPr>
              <w:t>Action</w:t>
            </w:r>
            <w:r>
              <w:rPr>
                <w:i/>
                <w:spacing w:val="-4"/>
                <w:sz w:val="24"/>
              </w:rPr>
              <w:t> </w:t>
            </w:r>
            <w:r>
              <w:rPr>
                <w:i/>
                <w:sz w:val="24"/>
              </w:rPr>
              <w:t>Congress</w:t>
            </w:r>
            <w:r>
              <w:rPr>
                <w:i/>
                <w:spacing w:val="-2"/>
                <w:sz w:val="24"/>
              </w:rPr>
              <w:t> </w:t>
            </w:r>
            <w:r>
              <w:rPr>
                <w:i/>
                <w:sz w:val="24"/>
              </w:rPr>
              <w:t>(AC),</w:t>
            </w:r>
            <w:r>
              <w:rPr>
                <w:i/>
                <w:spacing w:val="-1"/>
                <w:sz w:val="24"/>
              </w:rPr>
              <w:t> </w:t>
            </w:r>
            <w:r>
              <w:rPr>
                <w:i/>
                <w:sz w:val="24"/>
              </w:rPr>
              <w:t>and</w:t>
            </w:r>
            <w:r>
              <w:rPr>
                <w:i/>
                <w:spacing w:val="-2"/>
                <w:sz w:val="24"/>
              </w:rPr>
              <w:t> </w:t>
            </w:r>
            <w:r>
              <w:rPr>
                <w:i/>
                <w:sz w:val="24"/>
              </w:rPr>
              <w:t>Alhaji</w:t>
            </w:r>
            <w:r>
              <w:rPr>
                <w:i/>
                <w:spacing w:val="-1"/>
                <w:sz w:val="24"/>
              </w:rPr>
              <w:t> </w:t>
            </w:r>
            <w:r>
              <w:rPr>
                <w:i/>
                <w:sz w:val="24"/>
              </w:rPr>
              <w:t>Aliku</w:t>
            </w:r>
            <w:r>
              <w:rPr>
                <w:i/>
                <w:spacing w:val="-2"/>
                <w:sz w:val="24"/>
              </w:rPr>
              <w:t> </w:t>
            </w:r>
            <w:r>
              <w:rPr>
                <w:i/>
                <w:sz w:val="24"/>
              </w:rPr>
              <w:t>Abubaker</w:t>
            </w:r>
            <w:r>
              <w:rPr>
                <w:i/>
                <w:spacing w:val="-1"/>
                <w:sz w:val="24"/>
              </w:rPr>
              <w:t> </w:t>
            </w:r>
            <w:r>
              <w:rPr>
                <w:i/>
                <w:sz w:val="24"/>
              </w:rPr>
              <w:t>vs</w:t>
            </w:r>
            <w:r>
              <w:rPr>
                <w:i/>
                <w:spacing w:val="-2"/>
                <w:sz w:val="24"/>
              </w:rPr>
              <w:t> </w:t>
            </w:r>
            <w:r>
              <w:rPr>
                <w:i/>
                <w:sz w:val="24"/>
              </w:rPr>
              <w:t>INEC</w:t>
            </w:r>
            <w:r>
              <w:rPr>
                <w:i/>
                <w:spacing w:val="2"/>
                <w:sz w:val="24"/>
              </w:rPr>
              <w:t> </w:t>
            </w:r>
            <w:r>
              <w:rPr>
                <w:sz w:val="24"/>
              </w:rPr>
              <w:t>(2007)-</w:t>
            </w:r>
            <w:r>
              <w:rPr>
                <w:spacing w:val="-10"/>
                <w:sz w:val="24"/>
              </w:rPr>
              <w:t>-</w:t>
            </w:r>
          </w:p>
        </w:tc>
        <w:tc>
          <w:tcPr>
            <w:tcW w:w="722" w:type="dxa"/>
          </w:tcPr>
          <w:p>
            <w:pPr>
              <w:pStyle w:val="TableParagraph"/>
              <w:rPr>
                <w:b/>
                <w:sz w:val="24"/>
              </w:rPr>
            </w:pPr>
          </w:p>
          <w:p>
            <w:pPr>
              <w:pStyle w:val="TableParagraph"/>
              <w:ind w:right="16"/>
              <w:jc w:val="center"/>
              <w:rPr>
                <w:sz w:val="24"/>
              </w:rPr>
            </w:pPr>
            <w:r>
              <w:rPr>
                <w:spacing w:val="-2"/>
                <w:sz w:val="24"/>
              </w:rPr>
              <w:t>-</w:t>
            </w:r>
            <w:r>
              <w:rPr>
                <w:spacing w:val="-12"/>
                <w:sz w:val="24"/>
              </w:rPr>
              <w:t>-</w:t>
            </w:r>
          </w:p>
        </w:tc>
        <w:tc>
          <w:tcPr>
            <w:tcW w:w="573" w:type="dxa"/>
          </w:tcPr>
          <w:p>
            <w:pPr>
              <w:pStyle w:val="TableParagraph"/>
              <w:rPr>
                <w:b/>
                <w:sz w:val="24"/>
              </w:rPr>
            </w:pPr>
          </w:p>
          <w:p>
            <w:pPr>
              <w:pStyle w:val="TableParagraph"/>
              <w:ind w:right="60"/>
              <w:jc w:val="right"/>
              <w:rPr>
                <w:sz w:val="24"/>
              </w:rPr>
            </w:pPr>
            <w:r>
              <w:rPr>
                <w:spacing w:val="-5"/>
                <w:sz w:val="24"/>
              </w:rPr>
              <w:t>45</w:t>
            </w:r>
          </w:p>
        </w:tc>
      </w:tr>
      <w:tr>
        <w:trPr>
          <w:trHeight w:val="552" w:hRule="atLeast"/>
        </w:trPr>
        <w:tc>
          <w:tcPr>
            <w:tcW w:w="6979" w:type="dxa"/>
            <w:gridSpan w:val="9"/>
          </w:tcPr>
          <w:p>
            <w:pPr>
              <w:pStyle w:val="TableParagraph"/>
              <w:tabs>
                <w:tab w:pos="6531" w:val="left" w:leader="none"/>
              </w:tabs>
              <w:spacing w:before="133"/>
              <w:ind w:left="50"/>
              <w:rPr>
                <w:sz w:val="24"/>
              </w:rPr>
            </w:pPr>
            <w:r>
              <w:rPr>
                <w:i/>
                <w:sz w:val="24"/>
              </w:rPr>
              <w:t>AG</w:t>
            </w:r>
            <w:r>
              <w:rPr>
                <w:i/>
                <w:spacing w:val="-1"/>
                <w:sz w:val="24"/>
              </w:rPr>
              <w:t> </w:t>
            </w:r>
            <w:r>
              <w:rPr>
                <w:i/>
                <w:sz w:val="24"/>
              </w:rPr>
              <w:t>Abia</w:t>
            </w:r>
            <w:r>
              <w:rPr>
                <w:i/>
                <w:spacing w:val="-1"/>
                <w:sz w:val="24"/>
              </w:rPr>
              <w:t> </w:t>
            </w:r>
            <w:r>
              <w:rPr>
                <w:i/>
                <w:sz w:val="24"/>
              </w:rPr>
              <w:t>State</w:t>
            </w:r>
            <w:r>
              <w:rPr>
                <w:i/>
                <w:spacing w:val="-1"/>
                <w:sz w:val="24"/>
              </w:rPr>
              <w:t> </w:t>
            </w:r>
            <w:r>
              <w:rPr>
                <w:i/>
                <w:sz w:val="24"/>
              </w:rPr>
              <w:t>vs</w:t>
            </w:r>
            <w:r>
              <w:rPr>
                <w:i/>
                <w:spacing w:val="-1"/>
                <w:sz w:val="24"/>
              </w:rPr>
              <w:t> </w:t>
            </w:r>
            <w:r>
              <w:rPr>
                <w:i/>
                <w:sz w:val="24"/>
              </w:rPr>
              <w:t>AG</w:t>
            </w:r>
            <w:r>
              <w:rPr>
                <w:i/>
                <w:spacing w:val="-1"/>
                <w:sz w:val="24"/>
              </w:rPr>
              <w:t> </w:t>
            </w:r>
            <w:r>
              <w:rPr>
                <w:i/>
                <w:sz w:val="24"/>
              </w:rPr>
              <w:t>Federation </w:t>
            </w:r>
            <w:r>
              <w:rPr>
                <w:sz w:val="24"/>
              </w:rPr>
              <w:t>(2002)</w:t>
            </w:r>
            <w:r>
              <w:rPr>
                <w:spacing w:val="-1"/>
                <w:sz w:val="24"/>
              </w:rPr>
              <w:t> </w:t>
            </w:r>
            <w:r>
              <w:rPr>
                <w:sz w:val="24"/>
              </w:rPr>
              <w:t>6</w:t>
            </w:r>
            <w:r>
              <w:rPr>
                <w:spacing w:val="-1"/>
                <w:sz w:val="24"/>
              </w:rPr>
              <w:t> </w:t>
            </w:r>
            <w:r>
              <w:rPr>
                <w:sz w:val="24"/>
              </w:rPr>
              <w:t>NWLR</w:t>
            </w:r>
            <w:r>
              <w:rPr>
                <w:spacing w:val="1"/>
                <w:sz w:val="24"/>
              </w:rPr>
              <w:t> </w:t>
            </w:r>
            <w:r>
              <w:rPr>
                <w:sz w:val="24"/>
              </w:rPr>
              <w:t>(pt</w:t>
            </w:r>
            <w:r>
              <w:rPr>
                <w:spacing w:val="-1"/>
                <w:sz w:val="24"/>
              </w:rPr>
              <w:t> </w:t>
            </w:r>
            <w:r>
              <w:rPr>
                <w:sz w:val="24"/>
              </w:rPr>
              <w:t>763)</w:t>
            </w:r>
            <w:r>
              <w:rPr>
                <w:spacing w:val="-1"/>
                <w:sz w:val="24"/>
              </w:rPr>
              <w:t> </w:t>
            </w:r>
            <w:r>
              <w:rPr>
                <w:spacing w:val="-5"/>
                <w:sz w:val="24"/>
              </w:rPr>
              <w:t>264</w:t>
            </w:r>
            <w:r>
              <w:rPr>
                <w:sz w:val="24"/>
              </w:rPr>
              <w:tab/>
            </w:r>
            <w:r>
              <w:rPr>
                <w:spacing w:val="-2"/>
                <w:sz w:val="24"/>
              </w:rPr>
              <w:t>-</w:t>
            </w:r>
            <w:r>
              <w:rPr>
                <w:spacing w:val="-10"/>
                <w:sz w:val="24"/>
              </w:rPr>
              <w:t>-</w:t>
            </w:r>
          </w:p>
        </w:tc>
        <w:tc>
          <w:tcPr>
            <w:tcW w:w="722" w:type="dxa"/>
          </w:tcPr>
          <w:p>
            <w:pPr>
              <w:pStyle w:val="TableParagraph"/>
              <w:spacing w:before="133"/>
              <w:ind w:right="16"/>
              <w:jc w:val="center"/>
              <w:rPr>
                <w:sz w:val="24"/>
              </w:rPr>
            </w:pPr>
            <w:r>
              <w:rPr>
                <w:spacing w:val="-2"/>
                <w:sz w:val="24"/>
              </w:rPr>
              <w:t>-</w:t>
            </w:r>
            <w:r>
              <w:rPr>
                <w:spacing w:val="-12"/>
                <w:sz w:val="24"/>
              </w:rPr>
              <w:t>-</w:t>
            </w:r>
          </w:p>
        </w:tc>
        <w:tc>
          <w:tcPr>
            <w:tcW w:w="573" w:type="dxa"/>
          </w:tcPr>
          <w:p>
            <w:pPr>
              <w:pStyle w:val="TableParagraph"/>
              <w:spacing w:before="133"/>
              <w:ind w:right="60"/>
              <w:jc w:val="right"/>
              <w:rPr>
                <w:sz w:val="24"/>
              </w:rPr>
            </w:pPr>
            <w:r>
              <w:rPr>
                <w:spacing w:val="-5"/>
                <w:sz w:val="24"/>
              </w:rPr>
              <w:t>73</w:t>
            </w:r>
          </w:p>
        </w:tc>
      </w:tr>
      <w:tr>
        <w:trPr>
          <w:trHeight w:val="552" w:hRule="atLeast"/>
        </w:trPr>
        <w:tc>
          <w:tcPr>
            <w:tcW w:w="6979" w:type="dxa"/>
            <w:gridSpan w:val="9"/>
          </w:tcPr>
          <w:p>
            <w:pPr>
              <w:pStyle w:val="TableParagraph"/>
              <w:spacing w:before="133"/>
              <w:ind w:left="50"/>
              <w:rPr>
                <w:sz w:val="24"/>
              </w:rPr>
            </w:pPr>
            <w:r>
              <w:rPr>
                <w:i/>
                <w:sz w:val="24"/>
              </w:rPr>
              <w:t>A-G</w:t>
            </w:r>
            <w:r>
              <w:rPr>
                <w:i/>
                <w:spacing w:val="-1"/>
                <w:sz w:val="24"/>
              </w:rPr>
              <w:t> </w:t>
            </w:r>
            <w:r>
              <w:rPr>
                <w:i/>
                <w:sz w:val="24"/>
              </w:rPr>
              <w:t>Ondo</w:t>
            </w:r>
            <w:r>
              <w:rPr>
                <w:i/>
                <w:spacing w:val="-1"/>
                <w:sz w:val="24"/>
              </w:rPr>
              <w:t> </w:t>
            </w:r>
            <w:r>
              <w:rPr>
                <w:i/>
                <w:sz w:val="24"/>
              </w:rPr>
              <w:t>State</w:t>
            </w:r>
            <w:r>
              <w:rPr>
                <w:i/>
                <w:spacing w:val="-2"/>
                <w:sz w:val="24"/>
              </w:rPr>
              <w:t> </w:t>
            </w:r>
            <w:r>
              <w:rPr>
                <w:i/>
                <w:sz w:val="24"/>
              </w:rPr>
              <w:t>vs A-G Federation</w:t>
            </w:r>
            <w:r>
              <w:rPr>
                <w:i/>
                <w:spacing w:val="-1"/>
                <w:sz w:val="24"/>
              </w:rPr>
              <w:t> </w:t>
            </w:r>
            <w:r>
              <w:rPr>
                <w:sz w:val="24"/>
              </w:rPr>
              <w:t>(2002)</w:t>
            </w:r>
            <w:r>
              <w:rPr>
                <w:spacing w:val="-1"/>
                <w:sz w:val="24"/>
              </w:rPr>
              <w:t> </w:t>
            </w:r>
            <w:r>
              <w:rPr>
                <w:sz w:val="24"/>
              </w:rPr>
              <w:t>1 NWLR</w:t>
            </w:r>
            <w:r>
              <w:rPr>
                <w:spacing w:val="-1"/>
                <w:sz w:val="24"/>
              </w:rPr>
              <w:t> </w:t>
            </w:r>
            <w:r>
              <w:rPr>
                <w:sz w:val="24"/>
              </w:rPr>
              <w:t>(pt.</w:t>
            </w:r>
            <w:r>
              <w:rPr>
                <w:spacing w:val="-1"/>
                <w:sz w:val="24"/>
              </w:rPr>
              <w:t> </w:t>
            </w:r>
            <w:r>
              <w:rPr>
                <w:sz w:val="24"/>
              </w:rPr>
              <w:t>772)</w:t>
            </w:r>
            <w:r>
              <w:rPr>
                <w:spacing w:val="-1"/>
                <w:sz w:val="24"/>
              </w:rPr>
              <w:t> </w:t>
            </w:r>
            <w:r>
              <w:rPr>
                <w:sz w:val="24"/>
              </w:rPr>
              <w:t>222</w:t>
            </w:r>
            <w:r>
              <w:rPr>
                <w:spacing w:val="59"/>
                <w:w w:val="150"/>
                <w:sz w:val="24"/>
              </w:rPr>
              <w:t> </w:t>
            </w:r>
            <w:r>
              <w:rPr>
                <w:sz w:val="24"/>
              </w:rPr>
              <w:t>-</w:t>
            </w:r>
            <w:r>
              <w:rPr>
                <w:spacing w:val="-10"/>
                <w:sz w:val="24"/>
              </w:rPr>
              <w:t>-</w:t>
            </w:r>
          </w:p>
        </w:tc>
        <w:tc>
          <w:tcPr>
            <w:tcW w:w="722" w:type="dxa"/>
          </w:tcPr>
          <w:p>
            <w:pPr>
              <w:pStyle w:val="TableParagraph"/>
              <w:spacing w:before="133"/>
              <w:ind w:right="16"/>
              <w:jc w:val="center"/>
              <w:rPr>
                <w:sz w:val="24"/>
              </w:rPr>
            </w:pPr>
            <w:r>
              <w:rPr>
                <w:spacing w:val="-2"/>
                <w:sz w:val="24"/>
              </w:rPr>
              <w:t>-</w:t>
            </w:r>
            <w:r>
              <w:rPr>
                <w:spacing w:val="-12"/>
                <w:sz w:val="24"/>
              </w:rPr>
              <w:t>-</w:t>
            </w:r>
          </w:p>
        </w:tc>
        <w:tc>
          <w:tcPr>
            <w:tcW w:w="573" w:type="dxa"/>
          </w:tcPr>
          <w:p>
            <w:pPr>
              <w:pStyle w:val="TableParagraph"/>
              <w:spacing w:before="133"/>
              <w:ind w:right="60"/>
              <w:jc w:val="right"/>
              <w:rPr>
                <w:sz w:val="24"/>
              </w:rPr>
            </w:pPr>
            <w:r>
              <w:rPr>
                <w:spacing w:val="-5"/>
                <w:sz w:val="24"/>
              </w:rPr>
              <w:t>73</w:t>
            </w:r>
          </w:p>
        </w:tc>
      </w:tr>
      <w:tr>
        <w:trPr>
          <w:trHeight w:val="409" w:hRule="atLeast"/>
        </w:trPr>
        <w:tc>
          <w:tcPr>
            <w:tcW w:w="6979" w:type="dxa"/>
            <w:gridSpan w:val="9"/>
          </w:tcPr>
          <w:p>
            <w:pPr>
              <w:pStyle w:val="TableParagraph"/>
              <w:spacing w:line="256" w:lineRule="exact" w:before="133"/>
              <w:ind w:left="50"/>
              <w:rPr>
                <w:sz w:val="24"/>
              </w:rPr>
            </w:pPr>
            <w:r>
              <w:rPr>
                <w:i/>
                <w:sz w:val="24"/>
              </w:rPr>
              <w:t>Alhaji</w:t>
            </w:r>
            <w:r>
              <w:rPr>
                <w:i/>
                <w:spacing w:val="-1"/>
                <w:sz w:val="24"/>
              </w:rPr>
              <w:t> </w:t>
            </w:r>
            <w:r>
              <w:rPr>
                <w:i/>
                <w:sz w:val="24"/>
              </w:rPr>
              <w:t>I.M.</w:t>
            </w:r>
            <w:r>
              <w:rPr>
                <w:i/>
                <w:spacing w:val="59"/>
                <w:sz w:val="24"/>
              </w:rPr>
              <w:t> </w:t>
            </w:r>
            <w:r>
              <w:rPr>
                <w:i/>
                <w:sz w:val="24"/>
              </w:rPr>
              <w:t>Sawawa</w:t>
            </w:r>
            <w:r>
              <w:rPr>
                <w:i/>
                <w:spacing w:val="-1"/>
                <w:sz w:val="24"/>
              </w:rPr>
              <w:t> </w:t>
            </w:r>
            <w:r>
              <w:rPr>
                <w:i/>
                <w:sz w:val="24"/>
              </w:rPr>
              <w:t>vs Badamasi</w:t>
            </w:r>
            <w:r>
              <w:rPr>
                <w:i/>
                <w:spacing w:val="-1"/>
                <w:sz w:val="24"/>
              </w:rPr>
              <w:t> </w:t>
            </w:r>
            <w:r>
              <w:rPr>
                <w:i/>
                <w:sz w:val="24"/>
              </w:rPr>
              <w:t>Kabir and others </w:t>
            </w:r>
            <w:r>
              <w:rPr>
                <w:sz w:val="24"/>
              </w:rPr>
              <w:t>(2011)</w:t>
            </w:r>
            <w:r>
              <w:rPr>
                <w:spacing w:val="-1"/>
                <w:sz w:val="24"/>
              </w:rPr>
              <w:t> </w:t>
            </w:r>
            <w:r>
              <w:rPr>
                <w:sz w:val="24"/>
              </w:rPr>
              <w:t>2 </w:t>
            </w:r>
            <w:r>
              <w:rPr>
                <w:spacing w:val="-4"/>
                <w:sz w:val="24"/>
              </w:rPr>
              <w:t>NWLR</w:t>
            </w:r>
          </w:p>
        </w:tc>
        <w:tc>
          <w:tcPr>
            <w:tcW w:w="722" w:type="dxa"/>
          </w:tcPr>
          <w:p>
            <w:pPr>
              <w:pStyle w:val="TableParagraph"/>
              <w:rPr>
                <w:sz w:val="24"/>
              </w:rPr>
            </w:pPr>
          </w:p>
        </w:tc>
        <w:tc>
          <w:tcPr>
            <w:tcW w:w="573" w:type="dxa"/>
          </w:tcPr>
          <w:p>
            <w:pPr>
              <w:pStyle w:val="TableParagraph"/>
              <w:rPr>
                <w:sz w:val="24"/>
              </w:rPr>
            </w:pPr>
          </w:p>
        </w:tc>
      </w:tr>
      <w:tr>
        <w:trPr>
          <w:trHeight w:val="276" w:hRule="atLeast"/>
        </w:trPr>
        <w:tc>
          <w:tcPr>
            <w:tcW w:w="2705" w:type="dxa"/>
            <w:gridSpan w:val="3"/>
          </w:tcPr>
          <w:p>
            <w:pPr>
              <w:pStyle w:val="TableParagraph"/>
              <w:spacing w:line="246" w:lineRule="exact"/>
              <w:ind w:left="50"/>
              <w:rPr>
                <w:sz w:val="24"/>
              </w:rPr>
            </w:pPr>
            <w:r>
              <w:rPr>
                <w:sz w:val="24"/>
              </w:rPr>
              <w:t>(PT</w:t>
            </w:r>
            <w:r>
              <w:rPr>
                <w:spacing w:val="-1"/>
                <w:sz w:val="24"/>
              </w:rPr>
              <w:t> </w:t>
            </w:r>
            <w:r>
              <w:rPr>
                <w:sz w:val="24"/>
              </w:rPr>
              <w:t>1232)</w:t>
            </w:r>
            <w:r>
              <w:rPr>
                <w:spacing w:val="-1"/>
                <w:sz w:val="24"/>
              </w:rPr>
              <w:t> </w:t>
            </w:r>
            <w:r>
              <w:rPr>
                <w:sz w:val="24"/>
              </w:rPr>
              <w:t>P417 (S/N </w:t>
            </w:r>
            <w:r>
              <w:rPr>
                <w:spacing w:val="-5"/>
                <w:sz w:val="24"/>
              </w:rPr>
              <w:t>79)</w:t>
            </w:r>
          </w:p>
        </w:tc>
        <w:tc>
          <w:tcPr>
            <w:tcW w:w="667" w:type="dxa"/>
          </w:tcPr>
          <w:p>
            <w:pPr>
              <w:pStyle w:val="TableParagraph"/>
              <w:spacing w:line="246" w:lineRule="exact"/>
              <w:ind w:right="55"/>
              <w:jc w:val="center"/>
              <w:rPr>
                <w:sz w:val="24"/>
              </w:rPr>
            </w:pPr>
            <w:r>
              <w:rPr>
                <w:spacing w:val="-2"/>
                <w:sz w:val="24"/>
              </w:rPr>
              <w:t>-</w:t>
            </w:r>
            <w:r>
              <w:rPr>
                <w:spacing w:val="-12"/>
                <w:sz w:val="24"/>
              </w:rPr>
              <w:t>-</w:t>
            </w:r>
          </w:p>
        </w:tc>
        <w:tc>
          <w:tcPr>
            <w:tcW w:w="721" w:type="dxa"/>
          </w:tcPr>
          <w:p>
            <w:pPr>
              <w:pStyle w:val="TableParagraph"/>
              <w:spacing w:line="246" w:lineRule="exact"/>
              <w:ind w:left="6" w:right="9"/>
              <w:jc w:val="center"/>
              <w:rPr>
                <w:sz w:val="24"/>
              </w:rPr>
            </w:pPr>
            <w:r>
              <w:rPr>
                <w:spacing w:val="-2"/>
                <w:sz w:val="24"/>
              </w:rPr>
              <w:t>-</w:t>
            </w:r>
            <w:r>
              <w:rPr>
                <w:spacing w:val="-12"/>
                <w:sz w:val="24"/>
              </w:rPr>
              <w:t>-</w:t>
            </w:r>
          </w:p>
        </w:tc>
        <w:tc>
          <w:tcPr>
            <w:tcW w:w="721" w:type="dxa"/>
          </w:tcPr>
          <w:p>
            <w:pPr>
              <w:pStyle w:val="TableParagraph"/>
              <w:spacing w:line="246" w:lineRule="exact"/>
              <w:ind w:left="5" w:right="9"/>
              <w:jc w:val="center"/>
              <w:rPr>
                <w:sz w:val="24"/>
              </w:rPr>
            </w:pPr>
            <w:r>
              <w:rPr>
                <w:spacing w:val="-2"/>
                <w:sz w:val="24"/>
              </w:rPr>
              <w:t>-</w:t>
            </w:r>
            <w:r>
              <w:rPr>
                <w:spacing w:val="-12"/>
                <w:sz w:val="24"/>
              </w:rPr>
              <w:t>-</w:t>
            </w:r>
          </w:p>
        </w:tc>
        <w:tc>
          <w:tcPr>
            <w:tcW w:w="744" w:type="dxa"/>
          </w:tcPr>
          <w:p>
            <w:pPr>
              <w:pStyle w:val="TableParagraph"/>
              <w:spacing w:line="246" w:lineRule="exact"/>
              <w:ind w:right="29"/>
              <w:jc w:val="center"/>
              <w:rPr>
                <w:sz w:val="24"/>
              </w:rPr>
            </w:pPr>
            <w:r>
              <w:rPr>
                <w:spacing w:val="-2"/>
                <w:sz w:val="24"/>
              </w:rPr>
              <w:t>-</w:t>
            </w:r>
            <w:r>
              <w:rPr>
                <w:spacing w:val="-12"/>
                <w:sz w:val="24"/>
              </w:rPr>
              <w:t>-</w:t>
            </w:r>
          </w:p>
        </w:tc>
        <w:tc>
          <w:tcPr>
            <w:tcW w:w="699" w:type="dxa"/>
          </w:tcPr>
          <w:p>
            <w:pPr>
              <w:pStyle w:val="TableParagraph"/>
              <w:spacing w:line="246" w:lineRule="exact"/>
              <w:ind w:right="32"/>
              <w:jc w:val="center"/>
              <w:rPr>
                <w:sz w:val="24"/>
              </w:rPr>
            </w:pPr>
            <w:r>
              <w:rPr>
                <w:spacing w:val="-2"/>
                <w:sz w:val="24"/>
              </w:rPr>
              <w:t>-</w:t>
            </w:r>
            <w:r>
              <w:rPr>
                <w:spacing w:val="-12"/>
                <w:sz w:val="24"/>
              </w:rPr>
              <w:t>-</w:t>
            </w:r>
          </w:p>
        </w:tc>
        <w:tc>
          <w:tcPr>
            <w:tcW w:w="722" w:type="dxa"/>
          </w:tcPr>
          <w:p>
            <w:pPr>
              <w:pStyle w:val="TableParagraph"/>
              <w:spacing w:line="246" w:lineRule="exact"/>
              <w:ind w:left="4" w:right="16"/>
              <w:jc w:val="center"/>
              <w:rPr>
                <w:sz w:val="24"/>
              </w:rPr>
            </w:pPr>
            <w:r>
              <w:rPr>
                <w:spacing w:val="-2"/>
                <w:sz w:val="24"/>
              </w:rPr>
              <w:t>-</w:t>
            </w:r>
            <w:r>
              <w:rPr>
                <w:spacing w:val="-12"/>
                <w:sz w:val="24"/>
              </w:rPr>
              <w:t>-</w:t>
            </w:r>
          </w:p>
        </w:tc>
        <w:tc>
          <w:tcPr>
            <w:tcW w:w="722" w:type="dxa"/>
          </w:tcPr>
          <w:p>
            <w:pPr>
              <w:pStyle w:val="TableParagraph"/>
              <w:spacing w:line="246" w:lineRule="exact"/>
              <w:ind w:right="16"/>
              <w:jc w:val="center"/>
              <w:rPr>
                <w:sz w:val="24"/>
              </w:rPr>
            </w:pPr>
            <w:r>
              <w:rPr>
                <w:spacing w:val="-2"/>
                <w:sz w:val="24"/>
              </w:rPr>
              <w:t>-</w:t>
            </w:r>
            <w:r>
              <w:rPr>
                <w:spacing w:val="-12"/>
                <w:sz w:val="24"/>
              </w:rPr>
              <w:t>-</w:t>
            </w:r>
          </w:p>
        </w:tc>
        <w:tc>
          <w:tcPr>
            <w:tcW w:w="573" w:type="dxa"/>
          </w:tcPr>
          <w:p>
            <w:pPr>
              <w:pStyle w:val="TableParagraph"/>
              <w:spacing w:line="246" w:lineRule="exact"/>
              <w:ind w:right="60"/>
              <w:jc w:val="right"/>
              <w:rPr>
                <w:sz w:val="24"/>
              </w:rPr>
            </w:pPr>
            <w:r>
              <w:rPr>
                <w:spacing w:val="-5"/>
                <w:sz w:val="24"/>
              </w:rPr>
              <w:t>15</w:t>
            </w:r>
          </w:p>
        </w:tc>
      </w:tr>
    </w:tbl>
    <w:p>
      <w:pPr>
        <w:pStyle w:val="BodyText"/>
        <w:spacing w:before="12"/>
        <w:rPr>
          <w:b/>
        </w:rPr>
      </w:pPr>
    </w:p>
    <w:p>
      <w:pPr>
        <w:spacing w:before="0"/>
        <w:ind w:left="480" w:right="0" w:firstLine="0"/>
        <w:jc w:val="left"/>
        <w:rPr>
          <w:sz w:val="24"/>
        </w:rPr>
      </w:pPr>
      <w:r>
        <w:rPr>
          <w:i/>
          <w:sz w:val="24"/>
        </w:rPr>
        <w:t>Atika</w:t>
      </w:r>
      <w:r>
        <w:rPr>
          <w:i/>
          <w:spacing w:val="-3"/>
          <w:sz w:val="24"/>
        </w:rPr>
        <w:t> </w:t>
      </w:r>
      <w:r>
        <w:rPr>
          <w:i/>
          <w:sz w:val="24"/>
        </w:rPr>
        <w:t>Otito vs</w:t>
      </w:r>
      <w:r>
        <w:rPr>
          <w:i/>
          <w:spacing w:val="-1"/>
          <w:sz w:val="24"/>
        </w:rPr>
        <w:t> </w:t>
      </w:r>
      <w:r>
        <w:rPr>
          <w:i/>
          <w:sz w:val="24"/>
        </w:rPr>
        <w:t>Kunle</w:t>
      </w:r>
      <w:r>
        <w:rPr>
          <w:i/>
          <w:spacing w:val="-1"/>
          <w:sz w:val="24"/>
        </w:rPr>
        <w:t> </w:t>
      </w:r>
      <w:r>
        <w:rPr>
          <w:i/>
          <w:sz w:val="24"/>
        </w:rPr>
        <w:t>Odidi</w:t>
      </w:r>
      <w:r>
        <w:rPr>
          <w:i/>
          <w:spacing w:val="-1"/>
          <w:sz w:val="24"/>
        </w:rPr>
        <w:t> </w:t>
      </w:r>
      <w:r>
        <w:rPr>
          <w:i/>
          <w:sz w:val="24"/>
        </w:rPr>
        <w:t>and six</w:t>
      </w:r>
      <w:r>
        <w:rPr>
          <w:i/>
          <w:spacing w:val="-2"/>
          <w:sz w:val="24"/>
        </w:rPr>
        <w:t> </w:t>
      </w:r>
      <w:r>
        <w:rPr>
          <w:i/>
          <w:sz w:val="24"/>
        </w:rPr>
        <w:t>others</w:t>
      </w:r>
      <w:r>
        <w:rPr>
          <w:i/>
          <w:spacing w:val="2"/>
          <w:sz w:val="24"/>
        </w:rPr>
        <w:t> </w:t>
      </w:r>
      <w:r>
        <w:rPr>
          <w:sz w:val="24"/>
        </w:rPr>
        <w:t>(2011) 7 NWLR</w:t>
      </w:r>
      <w:r>
        <w:rPr>
          <w:spacing w:val="-1"/>
          <w:sz w:val="24"/>
        </w:rPr>
        <w:t> </w:t>
      </w:r>
      <w:r>
        <w:rPr>
          <w:sz w:val="24"/>
        </w:rPr>
        <w:t>(PT </w:t>
      </w:r>
      <w:r>
        <w:rPr>
          <w:spacing w:val="-2"/>
          <w:sz w:val="24"/>
        </w:rPr>
        <w:t>1245)</w:t>
      </w:r>
    </w:p>
    <w:p>
      <w:pPr>
        <w:pStyle w:val="BodyText"/>
        <w:tabs>
          <w:tab w:pos="2640" w:val="left" w:leader="none"/>
          <w:tab w:pos="3360" w:val="left" w:leader="none"/>
          <w:tab w:pos="4080" w:val="left" w:leader="none"/>
          <w:tab w:pos="4801" w:val="left" w:leader="none"/>
          <w:tab w:pos="5521" w:val="left" w:leader="none"/>
          <w:tab w:pos="6241" w:val="left" w:leader="none"/>
          <w:tab w:pos="6961" w:val="left" w:leader="none"/>
          <w:tab w:pos="7681" w:val="left" w:leader="none"/>
          <w:tab w:pos="8641" w:val="right" w:leader="none"/>
        </w:tabs>
        <w:ind w:left="480"/>
      </w:pPr>
      <w:r>
        <w:rPr/>
        <w:t>P</w:t>
      </w:r>
      <w:r>
        <w:rPr>
          <w:spacing w:val="-1"/>
        </w:rPr>
        <w:t> </w:t>
      </w:r>
      <w:r>
        <w:rPr/>
        <w:t>108 (S/N </w:t>
      </w:r>
      <w:r>
        <w:rPr>
          <w:spacing w:val="-5"/>
        </w:rPr>
        <w:t>53)</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5"/>
        </w:rPr>
        <w:t>15</w:t>
      </w:r>
    </w:p>
    <w:p>
      <w:pPr>
        <w:spacing w:before="276" w:after="10"/>
        <w:ind w:left="480" w:right="0" w:firstLine="0"/>
        <w:jc w:val="left"/>
        <w:rPr>
          <w:sz w:val="24"/>
        </w:rPr>
      </w:pPr>
      <w:r>
        <w:rPr>
          <w:i/>
          <w:sz w:val="24"/>
        </w:rPr>
        <w:t>Babangida</w:t>
      </w:r>
      <w:r>
        <w:rPr>
          <w:i/>
          <w:spacing w:val="-3"/>
          <w:sz w:val="24"/>
        </w:rPr>
        <w:t> </w:t>
      </w:r>
      <w:r>
        <w:rPr>
          <w:i/>
          <w:sz w:val="24"/>
        </w:rPr>
        <w:t>Omono Yare</w:t>
      </w:r>
      <w:r>
        <w:rPr>
          <w:i/>
          <w:spacing w:val="-4"/>
          <w:sz w:val="24"/>
        </w:rPr>
        <w:t> </w:t>
      </w:r>
      <w:r>
        <w:rPr>
          <w:i/>
          <w:sz w:val="24"/>
        </w:rPr>
        <w:t>vs</w:t>
      </w:r>
      <w:r>
        <w:rPr>
          <w:i/>
          <w:spacing w:val="-1"/>
          <w:sz w:val="24"/>
        </w:rPr>
        <w:t> </w:t>
      </w:r>
      <w:r>
        <w:rPr>
          <w:i/>
          <w:sz w:val="24"/>
        </w:rPr>
        <w:t>lyiola Omisere</w:t>
      </w:r>
      <w:r>
        <w:rPr>
          <w:i/>
          <w:spacing w:val="-1"/>
          <w:sz w:val="24"/>
        </w:rPr>
        <w:t> </w:t>
      </w:r>
      <w:r>
        <w:rPr>
          <w:i/>
          <w:sz w:val="24"/>
        </w:rPr>
        <w:t>and</w:t>
      </w:r>
      <w:r>
        <w:rPr>
          <w:i/>
          <w:spacing w:val="-1"/>
          <w:sz w:val="24"/>
        </w:rPr>
        <w:t> </w:t>
      </w:r>
      <w:r>
        <w:rPr>
          <w:i/>
          <w:sz w:val="24"/>
        </w:rPr>
        <w:t>others</w:t>
      </w:r>
      <w:r>
        <w:rPr>
          <w:i/>
          <w:spacing w:val="2"/>
          <w:sz w:val="24"/>
        </w:rPr>
        <w:t> </w:t>
      </w:r>
      <w:r>
        <w:rPr>
          <w:sz w:val="24"/>
        </w:rPr>
        <w:t>(2013)3 NWI.R </w:t>
      </w:r>
      <w:r>
        <w:rPr>
          <w:spacing w:val="-2"/>
          <w:sz w:val="24"/>
        </w:rPr>
        <w:t>(PT1180)</w:t>
      </w: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9"/>
        <w:gridCol w:w="720"/>
        <w:gridCol w:w="720"/>
        <w:gridCol w:w="720"/>
        <w:gridCol w:w="849"/>
        <w:gridCol w:w="590"/>
        <w:gridCol w:w="720"/>
        <w:gridCol w:w="720"/>
        <w:gridCol w:w="720"/>
        <w:gridCol w:w="571"/>
      </w:tblGrid>
      <w:tr>
        <w:trPr>
          <w:trHeight w:val="265" w:hRule="atLeast"/>
        </w:trPr>
        <w:tc>
          <w:tcPr>
            <w:tcW w:w="1929" w:type="dxa"/>
          </w:tcPr>
          <w:p>
            <w:pPr>
              <w:pStyle w:val="TableParagraph"/>
              <w:spacing w:line="246" w:lineRule="exact"/>
              <w:ind w:left="50"/>
              <w:rPr>
                <w:sz w:val="24"/>
              </w:rPr>
            </w:pPr>
            <w:r>
              <w:rPr>
                <w:sz w:val="24"/>
              </w:rPr>
              <w:t>P58</w:t>
            </w:r>
            <w:r>
              <w:rPr>
                <w:spacing w:val="-1"/>
                <w:sz w:val="24"/>
              </w:rPr>
              <w:t> </w:t>
            </w:r>
            <w:r>
              <w:rPr>
                <w:sz w:val="24"/>
              </w:rPr>
              <w:t>(S/N 82)</w:t>
            </w:r>
            <w:r>
              <w:rPr>
                <w:spacing w:val="25"/>
                <w:sz w:val="24"/>
              </w:rPr>
              <w:t>  </w:t>
            </w:r>
            <w:r>
              <w:rPr>
                <w:sz w:val="24"/>
              </w:rPr>
              <w:t>-</w:t>
            </w:r>
            <w:r>
              <w:rPr>
                <w:spacing w:val="-10"/>
                <w:sz w:val="24"/>
              </w:rPr>
              <w:t>-</w:t>
            </w:r>
          </w:p>
        </w:tc>
        <w:tc>
          <w:tcPr>
            <w:tcW w:w="720" w:type="dxa"/>
          </w:tcPr>
          <w:p>
            <w:pPr>
              <w:pStyle w:val="TableParagraph"/>
              <w:spacing w:line="246" w:lineRule="exact"/>
              <w:ind w:left="5" w:right="4"/>
              <w:jc w:val="center"/>
              <w:rPr>
                <w:sz w:val="24"/>
              </w:rPr>
            </w:pPr>
            <w:r>
              <w:rPr>
                <w:spacing w:val="-2"/>
                <w:sz w:val="24"/>
              </w:rPr>
              <w:t>-</w:t>
            </w:r>
            <w:r>
              <w:rPr>
                <w:spacing w:val="-12"/>
                <w:sz w:val="24"/>
              </w:rPr>
              <w:t>-</w:t>
            </w:r>
          </w:p>
        </w:tc>
        <w:tc>
          <w:tcPr>
            <w:tcW w:w="720" w:type="dxa"/>
          </w:tcPr>
          <w:p>
            <w:pPr>
              <w:pStyle w:val="TableParagraph"/>
              <w:spacing w:line="246" w:lineRule="exact"/>
              <w:ind w:left="5" w:right="4"/>
              <w:jc w:val="center"/>
              <w:rPr>
                <w:sz w:val="24"/>
              </w:rPr>
            </w:pPr>
            <w:r>
              <w:rPr>
                <w:spacing w:val="-2"/>
                <w:sz w:val="24"/>
              </w:rPr>
              <w:t>-</w:t>
            </w:r>
            <w:r>
              <w:rPr>
                <w:spacing w:val="-12"/>
                <w:sz w:val="24"/>
              </w:rPr>
              <w:t>-</w:t>
            </w:r>
          </w:p>
        </w:tc>
        <w:tc>
          <w:tcPr>
            <w:tcW w:w="720" w:type="dxa"/>
          </w:tcPr>
          <w:p>
            <w:pPr>
              <w:pStyle w:val="TableParagraph"/>
              <w:spacing w:line="246" w:lineRule="exact"/>
              <w:ind w:left="5" w:right="4"/>
              <w:jc w:val="center"/>
              <w:rPr>
                <w:sz w:val="24"/>
              </w:rPr>
            </w:pPr>
            <w:r>
              <w:rPr>
                <w:spacing w:val="-2"/>
                <w:sz w:val="24"/>
              </w:rPr>
              <w:t>-</w:t>
            </w:r>
            <w:r>
              <w:rPr>
                <w:spacing w:val="-12"/>
                <w:sz w:val="24"/>
              </w:rPr>
              <w:t>-</w:t>
            </w:r>
          </w:p>
        </w:tc>
        <w:tc>
          <w:tcPr>
            <w:tcW w:w="849" w:type="dxa"/>
          </w:tcPr>
          <w:p>
            <w:pPr>
              <w:pStyle w:val="TableParagraph"/>
              <w:spacing w:line="246" w:lineRule="exact"/>
              <w:ind w:left="281"/>
              <w:rPr>
                <w:sz w:val="24"/>
              </w:rPr>
            </w:pPr>
            <w:r>
              <w:rPr>
                <w:spacing w:val="-2"/>
                <w:sz w:val="24"/>
              </w:rPr>
              <w:t>-</w:t>
            </w:r>
            <w:r>
              <w:rPr>
                <w:spacing w:val="-12"/>
                <w:sz w:val="24"/>
              </w:rPr>
              <w:t>-</w:t>
            </w:r>
          </w:p>
        </w:tc>
        <w:tc>
          <w:tcPr>
            <w:tcW w:w="590" w:type="dxa"/>
          </w:tcPr>
          <w:p>
            <w:pPr>
              <w:pStyle w:val="TableParagraph"/>
              <w:spacing w:line="246" w:lineRule="exact"/>
              <w:ind w:left="152"/>
              <w:rPr>
                <w:sz w:val="24"/>
              </w:rPr>
            </w:pPr>
            <w:r>
              <w:rPr>
                <w:spacing w:val="-2"/>
                <w:sz w:val="24"/>
              </w:rPr>
              <w:t>-</w:t>
            </w:r>
            <w:r>
              <w:rPr>
                <w:spacing w:val="-12"/>
                <w:sz w:val="24"/>
              </w:rPr>
              <w:t>-</w:t>
            </w:r>
          </w:p>
        </w:tc>
        <w:tc>
          <w:tcPr>
            <w:tcW w:w="720" w:type="dxa"/>
          </w:tcPr>
          <w:p>
            <w:pPr>
              <w:pStyle w:val="TableParagraph"/>
              <w:spacing w:line="246" w:lineRule="exact"/>
              <w:ind w:left="5" w:right="1"/>
              <w:jc w:val="center"/>
              <w:rPr>
                <w:sz w:val="24"/>
              </w:rPr>
            </w:pPr>
            <w:r>
              <w:rPr>
                <w:spacing w:val="-2"/>
                <w:sz w:val="24"/>
              </w:rPr>
              <w:t>-</w:t>
            </w:r>
            <w:r>
              <w:rPr>
                <w:spacing w:val="-12"/>
                <w:sz w:val="24"/>
              </w:rPr>
              <w:t>-</w:t>
            </w:r>
          </w:p>
        </w:tc>
        <w:tc>
          <w:tcPr>
            <w:tcW w:w="720" w:type="dxa"/>
          </w:tcPr>
          <w:p>
            <w:pPr>
              <w:pStyle w:val="TableParagraph"/>
              <w:spacing w:line="246" w:lineRule="exact"/>
              <w:ind w:left="5"/>
              <w:jc w:val="center"/>
              <w:rPr>
                <w:sz w:val="24"/>
              </w:rPr>
            </w:pPr>
            <w:r>
              <w:rPr>
                <w:spacing w:val="-2"/>
                <w:sz w:val="24"/>
              </w:rPr>
              <w:t>-</w:t>
            </w:r>
            <w:r>
              <w:rPr>
                <w:spacing w:val="-12"/>
                <w:sz w:val="24"/>
              </w:rPr>
              <w:t>-</w:t>
            </w:r>
          </w:p>
        </w:tc>
        <w:tc>
          <w:tcPr>
            <w:tcW w:w="720" w:type="dxa"/>
          </w:tcPr>
          <w:p>
            <w:pPr>
              <w:pStyle w:val="TableParagraph"/>
              <w:spacing w:line="246" w:lineRule="exact"/>
              <w:ind w:left="5"/>
              <w:jc w:val="center"/>
              <w:rPr>
                <w:sz w:val="24"/>
              </w:rPr>
            </w:pPr>
            <w:r>
              <w:rPr>
                <w:spacing w:val="-2"/>
                <w:sz w:val="24"/>
              </w:rPr>
              <w:t>-</w:t>
            </w:r>
            <w:r>
              <w:rPr>
                <w:spacing w:val="-12"/>
                <w:sz w:val="24"/>
              </w:rPr>
              <w:t>-</w:t>
            </w:r>
          </w:p>
        </w:tc>
        <w:tc>
          <w:tcPr>
            <w:tcW w:w="571" w:type="dxa"/>
          </w:tcPr>
          <w:p>
            <w:pPr>
              <w:pStyle w:val="TableParagraph"/>
              <w:spacing w:line="246" w:lineRule="exact"/>
              <w:ind w:right="45"/>
              <w:jc w:val="right"/>
              <w:rPr>
                <w:sz w:val="24"/>
              </w:rPr>
            </w:pPr>
            <w:r>
              <w:rPr>
                <w:spacing w:val="-5"/>
                <w:sz w:val="24"/>
              </w:rPr>
              <w:t>15</w:t>
            </w:r>
          </w:p>
        </w:tc>
      </w:tr>
      <w:tr>
        <w:trPr>
          <w:trHeight w:val="695" w:hRule="atLeast"/>
        </w:trPr>
        <w:tc>
          <w:tcPr>
            <w:tcW w:w="4938" w:type="dxa"/>
            <w:gridSpan w:val="5"/>
          </w:tcPr>
          <w:p>
            <w:pPr>
              <w:pStyle w:val="TableParagraph"/>
              <w:rPr>
                <w:sz w:val="24"/>
              </w:rPr>
            </w:pPr>
          </w:p>
          <w:p>
            <w:pPr>
              <w:pStyle w:val="TableParagraph"/>
              <w:ind w:left="50"/>
              <w:rPr>
                <w:sz w:val="24"/>
              </w:rPr>
            </w:pPr>
            <w:r>
              <w:rPr>
                <w:i/>
                <w:sz w:val="24"/>
              </w:rPr>
              <w:t>Dalhatu</w:t>
            </w:r>
            <w:r>
              <w:rPr>
                <w:i/>
                <w:spacing w:val="-1"/>
                <w:sz w:val="24"/>
              </w:rPr>
              <w:t> </w:t>
            </w:r>
            <w:r>
              <w:rPr>
                <w:i/>
                <w:sz w:val="24"/>
              </w:rPr>
              <w:t>vs</w:t>
            </w:r>
            <w:r>
              <w:rPr>
                <w:i/>
                <w:spacing w:val="-1"/>
                <w:sz w:val="24"/>
              </w:rPr>
              <w:t> </w:t>
            </w:r>
            <w:r>
              <w:rPr>
                <w:i/>
                <w:sz w:val="24"/>
              </w:rPr>
              <w:t>Twiaki</w:t>
            </w:r>
            <w:r>
              <w:rPr>
                <w:i/>
                <w:spacing w:val="2"/>
                <w:sz w:val="24"/>
              </w:rPr>
              <w:t> </w:t>
            </w:r>
            <w:r>
              <w:rPr>
                <w:i/>
                <w:sz w:val="24"/>
              </w:rPr>
              <w:t>&amp;</w:t>
            </w:r>
            <w:r>
              <w:rPr>
                <w:i/>
                <w:spacing w:val="-7"/>
                <w:sz w:val="24"/>
              </w:rPr>
              <w:t> </w:t>
            </w:r>
            <w:r>
              <w:rPr>
                <w:i/>
                <w:sz w:val="24"/>
              </w:rPr>
              <w:t>Ors</w:t>
            </w:r>
            <w:r>
              <w:rPr>
                <w:i/>
                <w:spacing w:val="1"/>
                <w:sz w:val="24"/>
              </w:rPr>
              <w:t> </w:t>
            </w:r>
            <w:r>
              <w:rPr>
                <w:sz w:val="24"/>
              </w:rPr>
              <w:t>(2003)</w:t>
            </w:r>
            <w:r>
              <w:rPr>
                <w:spacing w:val="-1"/>
                <w:sz w:val="24"/>
              </w:rPr>
              <w:t> </w:t>
            </w:r>
            <w:r>
              <w:rPr>
                <w:sz w:val="24"/>
              </w:rPr>
              <w:t>NWLR 917-</w:t>
            </w:r>
            <w:r>
              <w:rPr>
                <w:spacing w:val="-10"/>
                <w:sz w:val="24"/>
              </w:rPr>
              <w:t>-</w:t>
            </w:r>
          </w:p>
        </w:tc>
        <w:tc>
          <w:tcPr>
            <w:tcW w:w="590" w:type="dxa"/>
          </w:tcPr>
          <w:p>
            <w:pPr>
              <w:pStyle w:val="TableParagraph"/>
              <w:rPr>
                <w:sz w:val="24"/>
              </w:rPr>
            </w:pPr>
          </w:p>
          <w:p>
            <w:pPr>
              <w:pStyle w:val="TableParagraph"/>
              <w:ind w:left="152"/>
              <w:rPr>
                <w:sz w:val="24"/>
              </w:rPr>
            </w:pPr>
            <w:r>
              <w:rPr>
                <w:spacing w:val="-2"/>
                <w:sz w:val="24"/>
              </w:rPr>
              <w:t>-</w:t>
            </w:r>
            <w:r>
              <w:rPr>
                <w:spacing w:val="-12"/>
                <w:sz w:val="24"/>
              </w:rPr>
              <w:t>-</w:t>
            </w:r>
          </w:p>
        </w:tc>
        <w:tc>
          <w:tcPr>
            <w:tcW w:w="720" w:type="dxa"/>
          </w:tcPr>
          <w:p>
            <w:pPr>
              <w:pStyle w:val="TableParagraph"/>
              <w:rPr>
                <w:sz w:val="24"/>
              </w:rPr>
            </w:pPr>
          </w:p>
          <w:p>
            <w:pPr>
              <w:pStyle w:val="TableParagraph"/>
              <w:ind w:left="5" w:right="1"/>
              <w:jc w:val="center"/>
              <w:rPr>
                <w:sz w:val="24"/>
              </w:rPr>
            </w:pPr>
            <w:r>
              <w:rPr>
                <w:spacing w:val="-2"/>
                <w:sz w:val="24"/>
              </w:rPr>
              <w:t>-</w:t>
            </w:r>
            <w:r>
              <w:rPr>
                <w:spacing w:val="-12"/>
                <w:sz w:val="24"/>
              </w:rPr>
              <w:t>-</w:t>
            </w:r>
          </w:p>
        </w:tc>
        <w:tc>
          <w:tcPr>
            <w:tcW w:w="720" w:type="dxa"/>
          </w:tcPr>
          <w:p>
            <w:pPr>
              <w:pStyle w:val="TableParagraph"/>
              <w:rPr>
                <w:sz w:val="24"/>
              </w:rPr>
            </w:pPr>
          </w:p>
          <w:p>
            <w:pPr>
              <w:pStyle w:val="TableParagraph"/>
              <w:ind w:left="5"/>
              <w:jc w:val="center"/>
              <w:rPr>
                <w:sz w:val="24"/>
              </w:rPr>
            </w:pPr>
            <w:r>
              <w:rPr>
                <w:spacing w:val="-2"/>
                <w:sz w:val="24"/>
              </w:rPr>
              <w:t>-</w:t>
            </w:r>
            <w:r>
              <w:rPr>
                <w:spacing w:val="-12"/>
                <w:sz w:val="24"/>
              </w:rPr>
              <w:t>-</w:t>
            </w:r>
          </w:p>
        </w:tc>
        <w:tc>
          <w:tcPr>
            <w:tcW w:w="720" w:type="dxa"/>
          </w:tcPr>
          <w:p>
            <w:pPr>
              <w:pStyle w:val="TableParagraph"/>
              <w:rPr>
                <w:sz w:val="24"/>
              </w:rPr>
            </w:pPr>
          </w:p>
          <w:p>
            <w:pPr>
              <w:pStyle w:val="TableParagraph"/>
              <w:ind w:left="5"/>
              <w:jc w:val="center"/>
              <w:rPr>
                <w:sz w:val="24"/>
              </w:rPr>
            </w:pPr>
            <w:r>
              <w:rPr>
                <w:spacing w:val="-2"/>
                <w:sz w:val="24"/>
              </w:rPr>
              <w:t>-</w:t>
            </w:r>
            <w:r>
              <w:rPr>
                <w:spacing w:val="-12"/>
                <w:sz w:val="24"/>
              </w:rPr>
              <w:t>-</w:t>
            </w:r>
          </w:p>
        </w:tc>
        <w:tc>
          <w:tcPr>
            <w:tcW w:w="571" w:type="dxa"/>
          </w:tcPr>
          <w:p>
            <w:pPr>
              <w:pStyle w:val="TableParagraph"/>
              <w:rPr>
                <w:sz w:val="24"/>
              </w:rPr>
            </w:pPr>
          </w:p>
          <w:p>
            <w:pPr>
              <w:pStyle w:val="TableParagraph"/>
              <w:ind w:right="45"/>
              <w:jc w:val="right"/>
              <w:rPr>
                <w:sz w:val="24"/>
              </w:rPr>
            </w:pPr>
            <w:r>
              <w:rPr>
                <w:spacing w:val="-5"/>
                <w:sz w:val="24"/>
              </w:rPr>
              <w:t>78</w:t>
            </w:r>
          </w:p>
        </w:tc>
      </w:tr>
      <w:tr>
        <w:trPr>
          <w:trHeight w:val="408" w:hRule="atLeast"/>
        </w:trPr>
        <w:tc>
          <w:tcPr>
            <w:tcW w:w="4938" w:type="dxa"/>
            <w:gridSpan w:val="5"/>
          </w:tcPr>
          <w:p>
            <w:pPr>
              <w:pStyle w:val="TableParagraph"/>
              <w:spacing w:line="256" w:lineRule="exact" w:before="133"/>
              <w:ind w:left="50"/>
              <w:rPr>
                <w:sz w:val="24"/>
              </w:rPr>
            </w:pPr>
            <w:r>
              <w:rPr>
                <w:i/>
                <w:sz w:val="24"/>
              </w:rPr>
              <w:t>F.R.N.</w:t>
            </w:r>
            <w:r>
              <w:rPr>
                <w:i/>
                <w:spacing w:val="-1"/>
                <w:sz w:val="24"/>
              </w:rPr>
              <w:t> </w:t>
            </w:r>
            <w:r>
              <w:rPr>
                <w:i/>
                <w:sz w:val="24"/>
              </w:rPr>
              <w:t>vs</w:t>
            </w:r>
            <w:r>
              <w:rPr>
                <w:i/>
                <w:spacing w:val="-1"/>
                <w:sz w:val="24"/>
              </w:rPr>
              <w:t> </w:t>
            </w:r>
            <w:r>
              <w:rPr>
                <w:i/>
                <w:sz w:val="24"/>
              </w:rPr>
              <w:t>Ifeogwu </w:t>
            </w:r>
            <w:r>
              <w:rPr>
                <w:sz w:val="24"/>
              </w:rPr>
              <w:t>(2003) 15</w:t>
            </w:r>
            <w:r>
              <w:rPr>
                <w:spacing w:val="-1"/>
                <w:sz w:val="24"/>
              </w:rPr>
              <w:t> </w:t>
            </w:r>
            <w:r>
              <w:rPr>
                <w:sz w:val="24"/>
              </w:rPr>
              <w:t>NWLR (pt</w:t>
            </w:r>
            <w:r>
              <w:rPr>
                <w:spacing w:val="-1"/>
                <w:sz w:val="24"/>
              </w:rPr>
              <w:t> </w:t>
            </w:r>
            <w:r>
              <w:rPr>
                <w:sz w:val="24"/>
              </w:rPr>
              <w:t>842)</w:t>
            </w:r>
            <w:r>
              <w:rPr>
                <w:spacing w:val="-1"/>
                <w:sz w:val="24"/>
              </w:rPr>
              <w:t> </w:t>
            </w:r>
            <w:r>
              <w:rPr>
                <w:spacing w:val="-5"/>
                <w:sz w:val="24"/>
              </w:rPr>
              <w:t>113</w:t>
            </w:r>
          </w:p>
        </w:tc>
        <w:tc>
          <w:tcPr>
            <w:tcW w:w="590" w:type="dxa"/>
          </w:tcPr>
          <w:p>
            <w:pPr>
              <w:pStyle w:val="TableParagraph"/>
              <w:spacing w:line="256" w:lineRule="exact" w:before="133"/>
              <w:ind w:left="152"/>
              <w:rPr>
                <w:sz w:val="24"/>
              </w:rPr>
            </w:pPr>
            <w:r>
              <w:rPr>
                <w:spacing w:val="-2"/>
                <w:sz w:val="24"/>
              </w:rPr>
              <w:t>-</w:t>
            </w:r>
            <w:r>
              <w:rPr>
                <w:spacing w:val="-12"/>
                <w:sz w:val="24"/>
              </w:rPr>
              <w:t>-</w:t>
            </w:r>
          </w:p>
        </w:tc>
        <w:tc>
          <w:tcPr>
            <w:tcW w:w="720" w:type="dxa"/>
          </w:tcPr>
          <w:p>
            <w:pPr>
              <w:pStyle w:val="TableParagraph"/>
              <w:spacing w:line="256" w:lineRule="exact" w:before="133"/>
              <w:ind w:left="5" w:right="1"/>
              <w:jc w:val="center"/>
              <w:rPr>
                <w:sz w:val="24"/>
              </w:rPr>
            </w:pPr>
            <w:r>
              <w:rPr>
                <w:spacing w:val="-2"/>
                <w:sz w:val="24"/>
              </w:rPr>
              <w:t>-</w:t>
            </w:r>
            <w:r>
              <w:rPr>
                <w:spacing w:val="-12"/>
                <w:sz w:val="24"/>
              </w:rPr>
              <w:t>-</w:t>
            </w:r>
          </w:p>
        </w:tc>
        <w:tc>
          <w:tcPr>
            <w:tcW w:w="720" w:type="dxa"/>
          </w:tcPr>
          <w:p>
            <w:pPr>
              <w:pStyle w:val="TableParagraph"/>
              <w:spacing w:line="256" w:lineRule="exact" w:before="133"/>
              <w:ind w:left="5"/>
              <w:jc w:val="center"/>
              <w:rPr>
                <w:sz w:val="24"/>
              </w:rPr>
            </w:pPr>
            <w:r>
              <w:rPr>
                <w:spacing w:val="-2"/>
                <w:sz w:val="24"/>
              </w:rPr>
              <w:t>-</w:t>
            </w:r>
            <w:r>
              <w:rPr>
                <w:spacing w:val="-12"/>
                <w:sz w:val="24"/>
              </w:rPr>
              <w:t>-</w:t>
            </w:r>
          </w:p>
        </w:tc>
        <w:tc>
          <w:tcPr>
            <w:tcW w:w="720" w:type="dxa"/>
          </w:tcPr>
          <w:p>
            <w:pPr>
              <w:pStyle w:val="TableParagraph"/>
              <w:spacing w:line="256" w:lineRule="exact" w:before="133"/>
              <w:ind w:left="5"/>
              <w:jc w:val="center"/>
              <w:rPr>
                <w:sz w:val="24"/>
              </w:rPr>
            </w:pPr>
            <w:r>
              <w:rPr>
                <w:spacing w:val="-2"/>
                <w:sz w:val="24"/>
              </w:rPr>
              <w:t>-</w:t>
            </w:r>
            <w:r>
              <w:rPr>
                <w:spacing w:val="-12"/>
                <w:sz w:val="24"/>
              </w:rPr>
              <w:t>-</w:t>
            </w:r>
          </w:p>
        </w:tc>
        <w:tc>
          <w:tcPr>
            <w:tcW w:w="571" w:type="dxa"/>
          </w:tcPr>
          <w:p>
            <w:pPr>
              <w:pStyle w:val="TableParagraph"/>
              <w:spacing w:line="256" w:lineRule="exact" w:before="133"/>
              <w:ind w:right="45"/>
              <w:jc w:val="right"/>
              <w:rPr>
                <w:sz w:val="24"/>
              </w:rPr>
            </w:pPr>
            <w:r>
              <w:rPr>
                <w:spacing w:val="-5"/>
                <w:sz w:val="24"/>
              </w:rPr>
              <w:t>73</w:t>
            </w:r>
          </w:p>
        </w:tc>
      </w:tr>
    </w:tbl>
    <w:p>
      <w:pPr>
        <w:pStyle w:val="BodyText"/>
        <w:spacing w:before="2"/>
      </w:pPr>
    </w:p>
    <w:p>
      <w:pPr>
        <w:spacing w:before="0"/>
        <w:ind w:left="480" w:right="0" w:firstLine="0"/>
        <w:jc w:val="left"/>
        <w:rPr>
          <w:sz w:val="24"/>
        </w:rPr>
      </w:pPr>
      <w:r>
        <w:rPr>
          <w:i/>
          <w:sz w:val="24"/>
        </w:rPr>
        <w:t>INEC</w:t>
      </w:r>
      <w:r>
        <w:rPr>
          <w:i/>
          <w:spacing w:val="-3"/>
          <w:sz w:val="24"/>
        </w:rPr>
        <w:t> </w:t>
      </w:r>
      <w:r>
        <w:rPr>
          <w:i/>
          <w:sz w:val="24"/>
        </w:rPr>
        <w:t>and</w:t>
      </w:r>
      <w:r>
        <w:rPr>
          <w:i/>
          <w:spacing w:val="-1"/>
          <w:sz w:val="24"/>
        </w:rPr>
        <w:t> </w:t>
      </w:r>
      <w:r>
        <w:rPr>
          <w:i/>
          <w:sz w:val="24"/>
        </w:rPr>
        <w:t>others</w:t>
      </w:r>
      <w:r>
        <w:rPr>
          <w:i/>
          <w:spacing w:val="-1"/>
          <w:sz w:val="24"/>
        </w:rPr>
        <w:t> </w:t>
      </w:r>
      <w:r>
        <w:rPr>
          <w:i/>
          <w:sz w:val="24"/>
        </w:rPr>
        <w:t>vs Comrade</w:t>
      </w:r>
      <w:r>
        <w:rPr>
          <w:i/>
          <w:spacing w:val="-3"/>
          <w:sz w:val="24"/>
        </w:rPr>
        <w:t> </w:t>
      </w:r>
      <w:r>
        <w:rPr>
          <w:i/>
          <w:sz w:val="24"/>
        </w:rPr>
        <w:t>Adams Oshomole</w:t>
      </w:r>
      <w:r>
        <w:rPr>
          <w:i/>
          <w:spacing w:val="-2"/>
          <w:sz w:val="24"/>
        </w:rPr>
        <w:t> </w:t>
      </w:r>
      <w:r>
        <w:rPr>
          <w:sz w:val="24"/>
        </w:rPr>
        <w:t>(Unreported</w:t>
      </w:r>
      <w:r>
        <w:rPr>
          <w:spacing w:val="-1"/>
          <w:sz w:val="24"/>
        </w:rPr>
        <w:t> </w:t>
      </w:r>
      <w:r>
        <w:rPr>
          <w:sz w:val="24"/>
        </w:rPr>
        <w:t>decision </w:t>
      </w:r>
      <w:r>
        <w:rPr>
          <w:spacing w:val="-5"/>
          <w:sz w:val="24"/>
        </w:rPr>
        <w:t>of</w:t>
      </w:r>
    </w:p>
    <w:p>
      <w:pPr>
        <w:pStyle w:val="BodyText"/>
        <w:tabs>
          <w:tab w:pos="6961" w:val="left" w:leader="none"/>
          <w:tab w:pos="7681" w:val="left" w:leader="none"/>
          <w:tab w:pos="8641" w:val="right" w:leader="none"/>
        </w:tabs>
        <w:ind w:left="480"/>
      </w:pPr>
      <w:r>
        <w:rPr/>
        <w:t>the</w:t>
      </w:r>
      <w:r>
        <w:rPr>
          <w:spacing w:val="-3"/>
        </w:rPr>
        <w:t> </w:t>
      </w:r>
      <w:r>
        <w:rPr/>
        <w:t>court</w:t>
      </w:r>
      <w:r>
        <w:rPr>
          <w:spacing w:val="-1"/>
        </w:rPr>
        <w:t> </w:t>
      </w:r>
      <w:r>
        <w:rPr/>
        <w:t>of</w:t>
      </w:r>
      <w:r>
        <w:rPr>
          <w:spacing w:val="-1"/>
        </w:rPr>
        <w:t> </w:t>
      </w:r>
      <w:r>
        <w:rPr/>
        <w:t>Appeal</w:t>
      </w:r>
      <w:r>
        <w:rPr>
          <w:spacing w:val="-1"/>
        </w:rPr>
        <w:t> </w:t>
      </w:r>
      <w:r>
        <w:rPr/>
        <w:t>in Benin)</w:t>
      </w:r>
      <w:r>
        <w:rPr>
          <w:spacing w:val="-1"/>
        </w:rPr>
        <w:t> </w:t>
      </w:r>
      <w:r>
        <w:rPr/>
        <w:t>in</w:t>
      </w:r>
      <w:r>
        <w:rPr>
          <w:spacing w:val="-1"/>
        </w:rPr>
        <w:t> </w:t>
      </w:r>
      <w:r>
        <w:rPr/>
        <w:t>suit No</w:t>
      </w:r>
      <w:r>
        <w:rPr>
          <w:spacing w:val="-1"/>
        </w:rPr>
        <w:t> </w:t>
      </w:r>
      <w:r>
        <w:rPr/>
        <w:t>CA/B/179B/2007</w:t>
      </w:r>
      <w:r>
        <w:rPr>
          <w:spacing w:val="31"/>
        </w:rPr>
        <w:t>  </w:t>
      </w:r>
      <w:r>
        <w:rPr/>
        <w:t>-</w:t>
      </w:r>
      <w:r>
        <w:rPr>
          <w:spacing w:val="-10"/>
        </w:rPr>
        <w:t>-</w:t>
      </w:r>
      <w:r>
        <w:rPr/>
        <w:tab/>
      </w:r>
      <w:r>
        <w:rPr>
          <w:spacing w:val="-2"/>
        </w:rPr>
        <w:t>-</w:t>
      </w:r>
      <w:r>
        <w:rPr>
          <w:spacing w:val="-10"/>
        </w:rPr>
        <w:t>-</w:t>
      </w:r>
      <w:r>
        <w:rPr/>
        <w:tab/>
      </w:r>
      <w:r>
        <w:rPr>
          <w:spacing w:val="-2"/>
        </w:rPr>
        <w:t>-</w:t>
      </w:r>
      <w:r>
        <w:rPr>
          <w:spacing w:val="-10"/>
        </w:rPr>
        <w:t>-</w:t>
      </w:r>
      <w:r>
        <w:rPr/>
        <w:tab/>
      </w:r>
      <w:r>
        <w:rPr>
          <w:spacing w:val="-5"/>
        </w:rPr>
        <w:t>85</w:t>
      </w:r>
    </w:p>
    <w:p>
      <w:pPr>
        <w:tabs>
          <w:tab w:pos="4080" w:val="left" w:leader="none"/>
          <w:tab w:pos="4801" w:val="left" w:leader="none"/>
          <w:tab w:pos="5521" w:val="left" w:leader="none"/>
          <w:tab w:pos="6241" w:val="left" w:leader="none"/>
          <w:tab w:pos="6961" w:val="left" w:leader="none"/>
          <w:tab w:pos="7681" w:val="left" w:leader="none"/>
          <w:tab w:pos="8641" w:val="right" w:leader="none"/>
        </w:tabs>
        <w:spacing w:before="276"/>
        <w:ind w:left="480" w:right="0" w:firstLine="0"/>
        <w:jc w:val="left"/>
        <w:rPr>
          <w:sz w:val="24"/>
        </w:rPr>
      </w:pPr>
      <w:r>
        <w:rPr>
          <w:i/>
          <w:sz w:val="24"/>
        </w:rPr>
        <w:t>INEC vs Adams Oshomole </w:t>
      </w:r>
      <w:r>
        <w:rPr>
          <w:spacing w:val="-2"/>
          <w:sz w:val="24"/>
        </w:rPr>
        <w:t>(Supra)</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5"/>
          <w:sz w:val="24"/>
        </w:rPr>
        <w:t>86</w:t>
      </w:r>
    </w:p>
    <w:p>
      <w:pPr>
        <w:tabs>
          <w:tab w:pos="6241" w:val="left" w:leader="none"/>
          <w:tab w:pos="6961" w:val="left" w:leader="none"/>
          <w:tab w:pos="7681" w:val="left" w:leader="none"/>
          <w:tab w:pos="8641" w:val="right" w:leader="none"/>
        </w:tabs>
        <w:spacing w:before="276"/>
        <w:ind w:left="480" w:right="0" w:firstLine="0"/>
        <w:jc w:val="left"/>
        <w:rPr>
          <w:sz w:val="24"/>
        </w:rPr>
      </w:pPr>
      <w:r>
        <w:rPr>
          <w:i/>
          <w:sz w:val="24"/>
        </w:rPr>
        <w:t>Marwa</w:t>
      </w:r>
      <w:r>
        <w:rPr>
          <w:i/>
          <w:spacing w:val="1"/>
          <w:sz w:val="24"/>
        </w:rPr>
        <w:t> </w:t>
      </w:r>
      <w:r>
        <w:rPr>
          <w:i/>
          <w:sz w:val="24"/>
        </w:rPr>
        <w:t>&amp;</w:t>
      </w:r>
      <w:r>
        <w:rPr>
          <w:i/>
          <w:spacing w:val="-8"/>
          <w:sz w:val="24"/>
        </w:rPr>
        <w:t> </w:t>
      </w:r>
      <w:r>
        <w:rPr>
          <w:i/>
          <w:sz w:val="24"/>
        </w:rPr>
        <w:t>2 other</w:t>
      </w:r>
      <w:r>
        <w:rPr>
          <w:i/>
          <w:spacing w:val="-1"/>
          <w:sz w:val="24"/>
        </w:rPr>
        <w:t> </w:t>
      </w:r>
      <w:r>
        <w:rPr>
          <w:i/>
          <w:sz w:val="24"/>
        </w:rPr>
        <w:t>Ors vs</w:t>
      </w:r>
      <w:r>
        <w:rPr>
          <w:i/>
          <w:spacing w:val="1"/>
          <w:sz w:val="24"/>
        </w:rPr>
        <w:t> </w:t>
      </w:r>
      <w:r>
        <w:rPr>
          <w:i/>
          <w:sz w:val="24"/>
        </w:rPr>
        <w:t>Nyako</w:t>
      </w:r>
      <w:r>
        <w:rPr>
          <w:i/>
          <w:spacing w:val="3"/>
          <w:sz w:val="24"/>
        </w:rPr>
        <w:t> </w:t>
      </w:r>
      <w:r>
        <w:rPr>
          <w:i/>
          <w:sz w:val="24"/>
        </w:rPr>
        <w:t>&amp;</w:t>
      </w:r>
      <w:r>
        <w:rPr>
          <w:i/>
          <w:spacing w:val="-5"/>
          <w:sz w:val="24"/>
        </w:rPr>
        <w:t> </w:t>
      </w:r>
      <w:r>
        <w:rPr>
          <w:i/>
          <w:sz w:val="24"/>
        </w:rPr>
        <w:t>Ors SC.</w:t>
      </w:r>
      <w:r>
        <w:rPr>
          <w:i/>
          <w:spacing w:val="1"/>
          <w:sz w:val="24"/>
        </w:rPr>
        <w:t> </w:t>
      </w:r>
      <w:r>
        <w:rPr>
          <w:sz w:val="24"/>
        </w:rPr>
        <w:t>141/2011-</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5"/>
          <w:sz w:val="24"/>
        </w:rPr>
        <w:t>73</w:t>
      </w:r>
    </w:p>
    <w:p>
      <w:pPr>
        <w:tabs>
          <w:tab w:pos="8641" w:val="right" w:leader="none"/>
        </w:tabs>
        <w:spacing w:before="276"/>
        <w:ind w:left="480" w:right="0" w:firstLine="0"/>
        <w:jc w:val="left"/>
        <w:rPr>
          <w:sz w:val="24"/>
        </w:rPr>
      </w:pPr>
      <w:r>
        <w:rPr>
          <w:i/>
          <w:sz w:val="24"/>
        </w:rPr>
        <w:t>N.A.B</w:t>
      </w:r>
      <w:r>
        <w:rPr>
          <w:i/>
          <w:spacing w:val="-1"/>
          <w:sz w:val="24"/>
        </w:rPr>
        <w:t> </w:t>
      </w:r>
      <w:r>
        <w:rPr>
          <w:i/>
          <w:sz w:val="24"/>
        </w:rPr>
        <w:t>Ltd</w:t>
      </w:r>
      <w:r>
        <w:rPr>
          <w:i/>
          <w:spacing w:val="-1"/>
          <w:sz w:val="24"/>
        </w:rPr>
        <w:t> </w:t>
      </w:r>
      <w:r>
        <w:rPr>
          <w:i/>
          <w:sz w:val="24"/>
        </w:rPr>
        <w:t>vs Barri</w:t>
      </w:r>
      <w:r>
        <w:rPr>
          <w:i/>
          <w:spacing w:val="-1"/>
          <w:sz w:val="24"/>
        </w:rPr>
        <w:t> </w:t>
      </w:r>
      <w:r>
        <w:rPr>
          <w:i/>
          <w:sz w:val="24"/>
        </w:rPr>
        <w:t>Eng.</w:t>
      </w:r>
      <w:r>
        <w:rPr>
          <w:i/>
          <w:spacing w:val="-1"/>
          <w:sz w:val="24"/>
        </w:rPr>
        <w:t> </w:t>
      </w:r>
      <w:r>
        <w:rPr>
          <w:i/>
          <w:sz w:val="24"/>
        </w:rPr>
        <w:t>(Nig)</w:t>
      </w:r>
      <w:r>
        <w:rPr>
          <w:i/>
          <w:spacing w:val="-3"/>
          <w:sz w:val="24"/>
        </w:rPr>
        <w:t> </w:t>
      </w:r>
      <w:r>
        <w:rPr>
          <w:i/>
          <w:sz w:val="24"/>
        </w:rPr>
        <w:t>Ltd</w:t>
      </w:r>
      <w:r>
        <w:rPr>
          <w:i/>
          <w:spacing w:val="1"/>
          <w:sz w:val="24"/>
        </w:rPr>
        <w:t> </w:t>
      </w:r>
      <w:r>
        <w:rPr>
          <w:sz w:val="24"/>
        </w:rPr>
        <w:t>(1995)</w:t>
      </w:r>
      <w:r>
        <w:rPr>
          <w:spacing w:val="-1"/>
          <w:sz w:val="24"/>
        </w:rPr>
        <w:t> </w:t>
      </w:r>
      <w:r>
        <w:rPr>
          <w:sz w:val="24"/>
        </w:rPr>
        <w:t>8 NWLR</w:t>
      </w:r>
      <w:r>
        <w:rPr>
          <w:spacing w:val="1"/>
          <w:sz w:val="24"/>
        </w:rPr>
        <w:t> </w:t>
      </w:r>
      <w:r>
        <w:rPr>
          <w:sz w:val="24"/>
        </w:rPr>
        <w:t>(pt</w:t>
      </w:r>
      <w:r>
        <w:rPr>
          <w:spacing w:val="-1"/>
          <w:sz w:val="24"/>
        </w:rPr>
        <w:t> </w:t>
      </w:r>
      <w:r>
        <w:rPr>
          <w:sz w:val="24"/>
        </w:rPr>
        <w:t>413) 257</w:t>
      </w:r>
      <w:r>
        <w:rPr>
          <w:spacing w:val="-1"/>
          <w:sz w:val="24"/>
        </w:rPr>
        <w:t> </w:t>
      </w:r>
      <w:r>
        <w:rPr>
          <w:sz w:val="24"/>
        </w:rPr>
        <w:t>pp.</w:t>
      </w:r>
      <w:r>
        <w:rPr>
          <w:spacing w:val="-1"/>
          <w:sz w:val="24"/>
        </w:rPr>
        <w:t> </w:t>
      </w:r>
      <w:r>
        <w:rPr>
          <w:sz w:val="24"/>
        </w:rPr>
        <w:t>289</w:t>
      </w:r>
      <w:r>
        <w:rPr>
          <w:spacing w:val="1"/>
          <w:sz w:val="24"/>
        </w:rPr>
        <w:t> </w:t>
      </w:r>
      <w:r>
        <w:rPr>
          <w:sz w:val="24"/>
        </w:rPr>
        <w:t>-</w:t>
      </w:r>
      <w:r>
        <w:rPr>
          <w:spacing w:val="-4"/>
          <w:sz w:val="24"/>
        </w:rPr>
        <w:t>290-</w:t>
      </w:r>
      <w:r>
        <w:rPr>
          <w:sz w:val="24"/>
        </w:rPr>
        <w:tab/>
      </w:r>
      <w:r>
        <w:rPr>
          <w:spacing w:val="-5"/>
          <w:sz w:val="24"/>
        </w:rPr>
        <w:t>78</w:t>
      </w:r>
    </w:p>
    <w:p>
      <w:pPr>
        <w:tabs>
          <w:tab w:pos="5521" w:val="left" w:leader="none"/>
          <w:tab w:pos="6241" w:val="left" w:leader="none"/>
          <w:tab w:pos="6961" w:val="left" w:leader="none"/>
          <w:tab w:pos="7681" w:val="left" w:leader="none"/>
          <w:tab w:pos="8641" w:val="right" w:leader="none"/>
        </w:tabs>
        <w:spacing w:before="276"/>
        <w:ind w:left="480" w:right="0" w:firstLine="0"/>
        <w:jc w:val="left"/>
        <w:rPr>
          <w:sz w:val="24"/>
        </w:rPr>
      </w:pPr>
      <w:r>
        <w:rPr>
          <w:i/>
          <w:sz w:val="24"/>
        </w:rPr>
        <w:t>Ngwo</w:t>
      </w:r>
      <w:r>
        <w:rPr>
          <w:i/>
          <w:spacing w:val="-1"/>
          <w:sz w:val="24"/>
        </w:rPr>
        <w:t> </w:t>
      </w:r>
      <w:r>
        <w:rPr>
          <w:i/>
          <w:sz w:val="24"/>
        </w:rPr>
        <w:t>vs</w:t>
      </w:r>
      <w:r>
        <w:rPr>
          <w:i/>
          <w:spacing w:val="-1"/>
          <w:sz w:val="24"/>
        </w:rPr>
        <w:t> </w:t>
      </w:r>
      <w:r>
        <w:rPr>
          <w:i/>
          <w:sz w:val="24"/>
        </w:rPr>
        <w:t>Monye</w:t>
      </w:r>
      <w:r>
        <w:rPr>
          <w:i/>
          <w:spacing w:val="-2"/>
          <w:sz w:val="24"/>
        </w:rPr>
        <w:t> </w:t>
      </w:r>
      <w:r>
        <w:rPr>
          <w:sz w:val="24"/>
        </w:rPr>
        <w:t>(1970)</w:t>
      </w:r>
      <w:r>
        <w:rPr>
          <w:spacing w:val="-1"/>
          <w:sz w:val="24"/>
        </w:rPr>
        <w:t> </w:t>
      </w:r>
      <w:r>
        <w:rPr>
          <w:sz w:val="24"/>
        </w:rPr>
        <w:t>1 All</w:t>
      </w:r>
      <w:r>
        <w:rPr>
          <w:spacing w:val="-1"/>
          <w:sz w:val="24"/>
        </w:rPr>
        <w:t> </w:t>
      </w:r>
      <w:r>
        <w:rPr>
          <w:sz w:val="24"/>
        </w:rPr>
        <w:t>NLR</w:t>
      </w:r>
      <w:r>
        <w:rPr>
          <w:spacing w:val="-1"/>
          <w:sz w:val="24"/>
        </w:rPr>
        <w:t> </w:t>
      </w:r>
      <w:r>
        <w:rPr>
          <w:sz w:val="24"/>
        </w:rPr>
        <w:t>91</w:t>
      </w:r>
      <w:r>
        <w:rPr>
          <w:spacing w:val="-1"/>
          <w:sz w:val="24"/>
        </w:rPr>
        <w:t> </w:t>
      </w:r>
      <w:r>
        <w:rPr>
          <w:sz w:val="24"/>
        </w:rPr>
        <w:t>at</w:t>
      </w:r>
      <w:r>
        <w:rPr>
          <w:spacing w:val="-1"/>
          <w:sz w:val="24"/>
        </w:rPr>
        <w:t> </w:t>
      </w:r>
      <w:r>
        <w:rPr>
          <w:sz w:val="24"/>
        </w:rPr>
        <w:t>100</w:t>
      </w:r>
      <w:r>
        <w:rPr>
          <w:spacing w:val="-8"/>
          <w:sz w:val="24"/>
        </w:rPr>
        <w:t> </w:t>
      </w:r>
      <w:r>
        <w:rPr>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5"/>
          <w:sz w:val="24"/>
        </w:rPr>
        <w:t>78</w:t>
      </w:r>
    </w:p>
    <w:p>
      <w:pPr>
        <w:tabs>
          <w:tab w:pos="6241" w:val="left" w:leader="none"/>
          <w:tab w:pos="6961" w:val="left" w:leader="none"/>
          <w:tab w:pos="7681" w:val="left" w:leader="none"/>
          <w:tab w:pos="8641" w:val="right" w:leader="none"/>
        </w:tabs>
        <w:spacing w:before="276"/>
        <w:ind w:left="480" w:right="0" w:firstLine="0"/>
        <w:jc w:val="left"/>
        <w:rPr>
          <w:sz w:val="24"/>
        </w:rPr>
      </w:pPr>
      <w:r>
        <w:rPr>
          <w:i/>
          <w:sz w:val="24"/>
        </w:rPr>
        <w:t>NPA</w:t>
      </w:r>
      <w:r>
        <w:rPr>
          <w:i/>
          <w:spacing w:val="-1"/>
          <w:sz w:val="24"/>
        </w:rPr>
        <w:t> </w:t>
      </w:r>
      <w:r>
        <w:rPr>
          <w:i/>
          <w:sz w:val="24"/>
        </w:rPr>
        <w:t>vs</w:t>
      </w:r>
      <w:r>
        <w:rPr>
          <w:i/>
          <w:spacing w:val="-1"/>
          <w:sz w:val="24"/>
        </w:rPr>
        <w:t> </w:t>
      </w:r>
      <w:r>
        <w:rPr>
          <w:i/>
          <w:sz w:val="24"/>
        </w:rPr>
        <w:t>Eyamba </w:t>
      </w:r>
      <w:r>
        <w:rPr>
          <w:sz w:val="24"/>
        </w:rPr>
        <w:t>(2005)</w:t>
      </w:r>
      <w:r>
        <w:rPr>
          <w:spacing w:val="-1"/>
          <w:sz w:val="24"/>
        </w:rPr>
        <w:t> </w:t>
      </w:r>
      <w:r>
        <w:rPr>
          <w:sz w:val="24"/>
        </w:rPr>
        <w:t>12</w:t>
      </w:r>
      <w:r>
        <w:rPr>
          <w:spacing w:val="-1"/>
          <w:sz w:val="24"/>
        </w:rPr>
        <w:t> </w:t>
      </w:r>
      <w:r>
        <w:rPr>
          <w:sz w:val="24"/>
        </w:rPr>
        <w:t>NWLR (Pt.</w:t>
      </w:r>
      <w:r>
        <w:rPr>
          <w:spacing w:val="-1"/>
          <w:sz w:val="24"/>
        </w:rPr>
        <w:t> </w:t>
      </w:r>
      <w:r>
        <w:rPr>
          <w:sz w:val="24"/>
        </w:rPr>
        <w:t>939)</w:t>
      </w:r>
      <w:r>
        <w:rPr>
          <w:spacing w:val="-1"/>
          <w:sz w:val="24"/>
        </w:rPr>
        <w:t> </w:t>
      </w:r>
      <w:r>
        <w:rPr>
          <w:sz w:val="24"/>
        </w:rPr>
        <w:t>409 at</w:t>
      </w:r>
      <w:r>
        <w:rPr>
          <w:spacing w:val="1"/>
          <w:sz w:val="24"/>
        </w:rPr>
        <w:t> </w:t>
      </w:r>
      <w:r>
        <w:rPr>
          <w:sz w:val="24"/>
        </w:rPr>
        <w:t>p. </w:t>
      </w:r>
      <w:r>
        <w:rPr>
          <w:spacing w:val="-5"/>
          <w:sz w:val="24"/>
        </w:rPr>
        <w:t>443</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5"/>
          <w:sz w:val="24"/>
        </w:rPr>
        <w:t>73</w:t>
      </w:r>
    </w:p>
    <w:p>
      <w:pPr>
        <w:tabs>
          <w:tab w:pos="4801" w:val="left" w:leader="none"/>
          <w:tab w:pos="5521" w:val="left" w:leader="none"/>
          <w:tab w:pos="6241" w:val="left" w:leader="none"/>
          <w:tab w:pos="6961" w:val="left" w:leader="none"/>
          <w:tab w:pos="7681" w:val="left" w:leader="none"/>
          <w:tab w:pos="8641" w:val="right" w:leader="none"/>
        </w:tabs>
        <w:spacing w:before="277"/>
        <w:ind w:left="480" w:right="1484" w:firstLine="0"/>
        <w:jc w:val="left"/>
        <w:rPr>
          <w:sz w:val="24"/>
        </w:rPr>
      </w:pPr>
      <w:r>
        <w:rPr>
          <w:i/>
          <w:sz w:val="24"/>
        </w:rPr>
        <w:t>Rt. Hon Rotimi Chibuike Ameachi vs INEC, Celestine Omeha and Peoples Democratic</w:t>
      </w:r>
      <w:r>
        <w:rPr>
          <w:i/>
          <w:spacing w:val="-2"/>
          <w:sz w:val="24"/>
        </w:rPr>
        <w:t> </w:t>
      </w:r>
      <w:r>
        <w:rPr>
          <w:i/>
          <w:sz w:val="24"/>
        </w:rPr>
        <w:t>Party (P.D.P)</w:t>
      </w:r>
      <w:r>
        <w:rPr>
          <w:i/>
          <w:spacing w:val="-1"/>
          <w:sz w:val="24"/>
        </w:rPr>
        <w:t> </w:t>
      </w:r>
      <w:r>
        <w:rPr>
          <w:sz w:val="24"/>
        </w:rPr>
        <w:t>(2007)</w:t>
      </w:r>
      <w:r>
        <w:rPr>
          <w:spacing w:val="-1"/>
          <w:sz w:val="24"/>
        </w:rPr>
        <w:t> </w:t>
      </w:r>
      <w:r>
        <w:rPr>
          <w:sz w:val="24"/>
        </w:rPr>
        <w:t>Sc</w:t>
      </w:r>
      <w:r>
        <w:rPr>
          <w:spacing w:val="-1"/>
          <w:sz w:val="24"/>
        </w:rPr>
        <w:t> </w:t>
      </w:r>
      <w:r>
        <w:rPr>
          <w:spacing w:val="-5"/>
          <w:sz w:val="24"/>
        </w:rPr>
        <w:t>252</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5"/>
          <w:sz w:val="24"/>
        </w:rPr>
        <w:t>45</w:t>
      </w:r>
    </w:p>
    <w:p>
      <w:pPr>
        <w:tabs>
          <w:tab w:pos="5521" w:val="left" w:leader="none"/>
          <w:tab w:pos="6241" w:val="left" w:leader="none"/>
          <w:tab w:pos="6961" w:val="left" w:leader="none"/>
          <w:tab w:pos="7681" w:val="left" w:leader="none"/>
          <w:tab w:pos="8641" w:val="right" w:leader="none"/>
        </w:tabs>
        <w:spacing w:before="276"/>
        <w:ind w:left="480" w:right="0" w:firstLine="0"/>
        <w:jc w:val="left"/>
        <w:rPr>
          <w:sz w:val="24"/>
        </w:rPr>
      </w:pPr>
      <w:r>
        <w:rPr>
          <w:i/>
          <w:sz w:val="24"/>
        </w:rPr>
        <w:t>Rylands</w:t>
      </w:r>
      <w:r>
        <w:rPr>
          <w:i/>
          <w:spacing w:val="-2"/>
          <w:sz w:val="24"/>
        </w:rPr>
        <w:t> </w:t>
      </w:r>
      <w:r>
        <w:rPr>
          <w:i/>
          <w:sz w:val="24"/>
        </w:rPr>
        <w:t>vs</w:t>
      </w:r>
      <w:r>
        <w:rPr>
          <w:i/>
          <w:spacing w:val="-2"/>
          <w:sz w:val="24"/>
        </w:rPr>
        <w:t> </w:t>
      </w:r>
      <w:r>
        <w:rPr>
          <w:i/>
          <w:sz w:val="24"/>
        </w:rPr>
        <w:t>Fletcher</w:t>
      </w:r>
      <w:r>
        <w:rPr>
          <w:i/>
          <w:spacing w:val="2"/>
          <w:sz w:val="24"/>
        </w:rPr>
        <w:t> </w:t>
      </w:r>
      <w:r>
        <w:rPr>
          <w:sz w:val="24"/>
        </w:rPr>
        <w:t>(1886)</w:t>
      </w:r>
      <w:r>
        <w:rPr>
          <w:spacing w:val="-1"/>
          <w:sz w:val="24"/>
        </w:rPr>
        <w:t> </w:t>
      </w:r>
      <w:r>
        <w:rPr>
          <w:sz w:val="24"/>
        </w:rPr>
        <w:t>L.R.</w:t>
      </w:r>
      <w:r>
        <w:rPr>
          <w:spacing w:val="-1"/>
          <w:sz w:val="24"/>
        </w:rPr>
        <w:t> </w:t>
      </w:r>
      <w:r>
        <w:rPr>
          <w:sz w:val="24"/>
        </w:rPr>
        <w:t>3.</w:t>
      </w:r>
      <w:r>
        <w:rPr>
          <w:spacing w:val="-2"/>
          <w:sz w:val="24"/>
        </w:rPr>
        <w:t> </w:t>
      </w:r>
      <w:r>
        <w:rPr>
          <w:sz w:val="24"/>
        </w:rPr>
        <w:t>H.L.</w:t>
      </w:r>
      <w:r>
        <w:rPr>
          <w:spacing w:val="-2"/>
          <w:sz w:val="24"/>
        </w:rPr>
        <w:t> </w:t>
      </w:r>
      <w:r>
        <w:rPr>
          <w:sz w:val="24"/>
        </w:rPr>
        <w:t>330</w:t>
      </w:r>
      <w:r>
        <w:rPr>
          <w:spacing w:val="10"/>
          <w:sz w:val="24"/>
        </w:rPr>
        <w:t> </w:t>
      </w:r>
      <w:r>
        <w:rPr>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5"/>
          <w:sz w:val="24"/>
        </w:rPr>
        <w:t>78</w:t>
      </w:r>
    </w:p>
    <w:p>
      <w:pPr>
        <w:tabs>
          <w:tab w:pos="6241" w:val="left" w:leader="none"/>
          <w:tab w:pos="6961" w:val="left" w:leader="none"/>
          <w:tab w:pos="7681" w:val="left" w:leader="none"/>
          <w:tab w:pos="8641" w:val="right" w:leader="none"/>
        </w:tabs>
        <w:spacing w:before="276"/>
        <w:ind w:left="480" w:right="0" w:firstLine="0"/>
        <w:jc w:val="left"/>
        <w:rPr>
          <w:sz w:val="24"/>
        </w:rPr>
      </w:pPr>
      <w:r>
        <w:rPr>
          <w:i/>
          <w:sz w:val="24"/>
        </w:rPr>
        <w:t>Ugwu</w:t>
      </w:r>
      <w:r>
        <w:rPr>
          <w:i/>
          <w:spacing w:val="1"/>
          <w:sz w:val="24"/>
        </w:rPr>
        <w:t> </w:t>
      </w:r>
      <w:r>
        <w:rPr>
          <w:i/>
          <w:sz w:val="24"/>
        </w:rPr>
        <w:t>vs</w:t>
      </w:r>
      <w:r>
        <w:rPr>
          <w:i/>
          <w:spacing w:val="1"/>
          <w:sz w:val="24"/>
        </w:rPr>
        <w:t> </w:t>
      </w:r>
      <w:r>
        <w:rPr>
          <w:i/>
          <w:sz w:val="24"/>
        </w:rPr>
        <w:t>Ararume </w:t>
      </w:r>
      <w:r>
        <w:rPr>
          <w:sz w:val="24"/>
        </w:rPr>
        <w:t>(2007)</w:t>
      </w:r>
      <w:r>
        <w:rPr>
          <w:spacing w:val="3"/>
          <w:sz w:val="24"/>
        </w:rPr>
        <w:t> </w:t>
      </w:r>
      <w:r>
        <w:rPr>
          <w:sz w:val="24"/>
        </w:rPr>
        <w:t>12</w:t>
      </w:r>
      <w:r>
        <w:rPr>
          <w:spacing w:val="1"/>
          <w:sz w:val="24"/>
        </w:rPr>
        <w:t> </w:t>
      </w:r>
      <w:r>
        <w:rPr>
          <w:sz w:val="24"/>
        </w:rPr>
        <w:t>NWL</w:t>
      </w:r>
      <w:r>
        <w:rPr>
          <w:spacing w:val="-5"/>
          <w:sz w:val="24"/>
        </w:rPr>
        <w:t> </w:t>
      </w:r>
      <w:r>
        <w:rPr>
          <w:sz w:val="24"/>
        </w:rPr>
        <w:t>R</w:t>
      </w:r>
      <w:r>
        <w:rPr>
          <w:spacing w:val="2"/>
          <w:sz w:val="24"/>
        </w:rPr>
        <w:t> </w:t>
      </w:r>
      <w:r>
        <w:rPr>
          <w:sz w:val="24"/>
        </w:rPr>
        <w:t>Pt</w:t>
      </w:r>
      <w:r>
        <w:rPr>
          <w:spacing w:val="1"/>
          <w:sz w:val="24"/>
        </w:rPr>
        <w:t> </w:t>
      </w:r>
      <w:r>
        <w:rPr>
          <w:sz w:val="24"/>
        </w:rPr>
        <w:t>1048</w:t>
      </w:r>
      <w:r>
        <w:rPr>
          <w:spacing w:val="2"/>
          <w:sz w:val="24"/>
        </w:rPr>
        <w:t> </w:t>
      </w:r>
      <w:r>
        <w:rPr>
          <w:sz w:val="24"/>
        </w:rPr>
        <w:t>at</w:t>
      </w:r>
      <w:r>
        <w:rPr>
          <w:spacing w:val="2"/>
          <w:sz w:val="24"/>
        </w:rPr>
        <w:t> </w:t>
      </w:r>
      <w:r>
        <w:rPr>
          <w:sz w:val="24"/>
        </w:rPr>
        <w:t>367-</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5"/>
          <w:sz w:val="24"/>
        </w:rPr>
        <w:t>45</w:t>
      </w:r>
    </w:p>
    <w:p>
      <w:pPr>
        <w:tabs>
          <w:tab w:pos="5521" w:val="left" w:leader="none"/>
          <w:tab w:pos="6241" w:val="left" w:leader="none"/>
          <w:tab w:pos="6961" w:val="left" w:leader="none"/>
          <w:tab w:pos="7681" w:val="left" w:leader="none"/>
          <w:tab w:pos="8641" w:val="right" w:leader="none"/>
        </w:tabs>
        <w:spacing w:before="276"/>
        <w:ind w:left="480" w:right="0" w:firstLine="0"/>
        <w:jc w:val="left"/>
        <w:rPr>
          <w:sz w:val="24"/>
        </w:rPr>
      </w:pPr>
      <w:r>
        <w:rPr>
          <w:i/>
          <w:sz w:val="24"/>
        </w:rPr>
        <w:t>Yusuf</w:t>
      </w:r>
      <w:r>
        <w:rPr>
          <w:i/>
          <w:spacing w:val="-1"/>
          <w:sz w:val="24"/>
        </w:rPr>
        <w:t> </w:t>
      </w:r>
      <w:r>
        <w:rPr>
          <w:i/>
          <w:sz w:val="24"/>
        </w:rPr>
        <w:t>vs</w:t>
      </w:r>
      <w:r>
        <w:rPr>
          <w:i/>
          <w:spacing w:val="-1"/>
          <w:sz w:val="24"/>
        </w:rPr>
        <w:t> </w:t>
      </w:r>
      <w:r>
        <w:rPr>
          <w:i/>
          <w:sz w:val="24"/>
        </w:rPr>
        <w:t>Sunti</w:t>
      </w:r>
      <w:r>
        <w:rPr>
          <w:i/>
          <w:spacing w:val="-1"/>
          <w:sz w:val="24"/>
        </w:rPr>
        <w:t> </w:t>
      </w:r>
      <w:r>
        <w:rPr>
          <w:sz w:val="24"/>
        </w:rPr>
        <w:t>(2010)</w:t>
      </w:r>
      <w:r>
        <w:rPr>
          <w:spacing w:val="-2"/>
          <w:sz w:val="24"/>
        </w:rPr>
        <w:t> </w:t>
      </w:r>
      <w:r>
        <w:rPr>
          <w:sz w:val="24"/>
        </w:rPr>
        <w:t>NWLR</w:t>
      </w:r>
      <w:r>
        <w:rPr>
          <w:spacing w:val="-1"/>
          <w:sz w:val="24"/>
        </w:rPr>
        <w:t> </w:t>
      </w:r>
      <w:r>
        <w:rPr>
          <w:sz w:val="24"/>
        </w:rPr>
        <w:t>(PT</w:t>
      </w:r>
      <w:r>
        <w:rPr>
          <w:spacing w:val="-1"/>
          <w:sz w:val="24"/>
        </w:rPr>
        <w:t> </w:t>
      </w:r>
      <w:r>
        <w:rPr>
          <w:sz w:val="24"/>
        </w:rPr>
        <w:t>502)</w:t>
      </w:r>
      <w:r>
        <w:rPr>
          <w:spacing w:val="-1"/>
          <w:sz w:val="24"/>
        </w:rPr>
        <w:t> </w:t>
      </w:r>
      <w:r>
        <w:rPr>
          <w:spacing w:val="-2"/>
          <w:sz w:val="24"/>
        </w:rPr>
        <w:t>p.1002</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5"/>
          <w:sz w:val="24"/>
        </w:rPr>
        <w:t>15</w:t>
      </w:r>
    </w:p>
    <w:p>
      <w:pPr>
        <w:spacing w:after="0"/>
        <w:jc w:val="left"/>
        <w:rPr>
          <w:sz w:val="24"/>
        </w:rPr>
        <w:sectPr>
          <w:type w:val="continuous"/>
          <w:pgSz w:w="11910" w:h="16840"/>
          <w:pgMar w:header="0" w:footer="1533" w:top="1360" w:bottom="280" w:left="1320" w:right="460"/>
        </w:sectPr>
      </w:pPr>
    </w:p>
    <w:p>
      <w:pPr>
        <w:spacing w:before="63"/>
        <w:ind w:left="481" w:right="981" w:firstLine="0"/>
        <w:jc w:val="center"/>
        <w:rPr>
          <w:b/>
          <w:sz w:val="24"/>
        </w:rPr>
      </w:pPr>
      <w:r>
        <w:rPr>
          <w:b/>
          <w:sz w:val="24"/>
        </w:rPr>
        <w:t>TABLE OF</w:t>
      </w:r>
      <w:r>
        <w:rPr>
          <w:b/>
          <w:spacing w:val="-3"/>
          <w:sz w:val="24"/>
        </w:rPr>
        <w:t> </w:t>
      </w:r>
      <w:r>
        <w:rPr>
          <w:b/>
          <w:spacing w:val="-2"/>
          <w:sz w:val="24"/>
        </w:rPr>
        <w:t>STATUTES</w:t>
      </w:r>
    </w:p>
    <w:p>
      <w:pPr>
        <w:pStyle w:val="Heading1"/>
        <w:spacing w:before="276"/>
        <w:ind w:left="0" w:right="1141" w:firstLine="0"/>
        <w:jc w:val="right"/>
      </w:pPr>
      <w:r>
        <w:rPr>
          <w:spacing w:val="-2"/>
        </w:rPr>
        <w:t>Pages</w:t>
      </w:r>
    </w:p>
    <w:p>
      <w:pPr>
        <w:pStyle w:val="BodyText"/>
        <w:tabs>
          <w:tab w:pos="6481" w:val="left" w:leader="none"/>
        </w:tabs>
        <w:spacing w:before="271"/>
        <w:ind w:right="1026"/>
        <w:jc w:val="right"/>
      </w:pPr>
      <w:r>
        <w:rPr/>
        <w:t>Constitution</w:t>
      </w:r>
      <w:r>
        <w:rPr>
          <w:spacing w:val="-2"/>
        </w:rPr>
        <w:t> </w:t>
      </w:r>
      <w:r>
        <w:rPr/>
        <w:t>of</w:t>
      </w:r>
      <w:r>
        <w:rPr>
          <w:spacing w:val="-2"/>
        </w:rPr>
        <w:t> </w:t>
      </w:r>
      <w:r>
        <w:rPr/>
        <w:t>the</w:t>
      </w:r>
      <w:r>
        <w:rPr>
          <w:spacing w:val="-1"/>
        </w:rPr>
        <w:t> </w:t>
      </w:r>
      <w:r>
        <w:rPr/>
        <w:t>Federal</w:t>
      </w:r>
      <w:r>
        <w:rPr>
          <w:spacing w:val="-1"/>
        </w:rPr>
        <w:t> </w:t>
      </w:r>
      <w:r>
        <w:rPr/>
        <w:t>Republic</w:t>
      </w:r>
      <w:r>
        <w:rPr>
          <w:spacing w:val="-2"/>
        </w:rPr>
        <w:t> </w:t>
      </w:r>
      <w:r>
        <w:rPr/>
        <w:t>of</w:t>
      </w:r>
      <w:r>
        <w:rPr>
          <w:spacing w:val="-1"/>
        </w:rPr>
        <w:t> </w:t>
      </w:r>
      <w:r>
        <w:rPr/>
        <w:t>Nigeria</w:t>
      </w:r>
      <w:r>
        <w:rPr>
          <w:spacing w:val="-1"/>
        </w:rPr>
        <w:t> </w:t>
      </w:r>
      <w:r>
        <w:rPr/>
        <w:t>(as</w:t>
      </w:r>
      <w:r>
        <w:rPr>
          <w:spacing w:val="-1"/>
        </w:rPr>
        <w:t> </w:t>
      </w:r>
      <w:r>
        <w:rPr>
          <w:spacing w:val="-2"/>
        </w:rPr>
        <w:t>amended)</w:t>
      </w:r>
      <w:r>
        <w:rPr/>
        <w:tab/>
        <w:t>--</w:t>
      </w:r>
      <w:r>
        <w:rPr>
          <w:spacing w:val="56"/>
        </w:rPr>
        <w:t> </w:t>
      </w:r>
      <w:r>
        <w:rPr>
          <w:spacing w:val="-2"/>
        </w:rPr>
        <w:t>2,5,11,36,38,45,65,</w:t>
      </w:r>
    </w:p>
    <w:p>
      <w:pPr>
        <w:pStyle w:val="BodyText"/>
        <w:spacing w:before="1"/>
        <w:ind w:right="1064"/>
        <w:jc w:val="right"/>
      </w:pPr>
      <w:r>
        <w:rPr>
          <w:spacing w:val="-2"/>
        </w:rPr>
        <w:t>75,76,82,94,95,114</w:t>
      </w:r>
    </w:p>
    <w:p>
      <w:pPr>
        <w:pStyle w:val="BodyText"/>
        <w:spacing w:after="10"/>
        <w:ind w:right="2564"/>
        <w:jc w:val="right"/>
      </w:pPr>
      <w:r>
        <w:rPr>
          <w:spacing w:val="-5"/>
        </w:rPr>
        <w:t>161</w:t>
      </w: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0"/>
        <w:gridCol w:w="832"/>
        <w:gridCol w:w="609"/>
        <w:gridCol w:w="863"/>
        <w:gridCol w:w="579"/>
        <w:gridCol w:w="721"/>
        <w:gridCol w:w="500"/>
        <w:gridCol w:w="720"/>
        <w:gridCol w:w="1250"/>
      </w:tblGrid>
      <w:tr>
        <w:trPr>
          <w:trHeight w:val="265" w:hRule="atLeast"/>
        </w:trPr>
        <w:tc>
          <w:tcPr>
            <w:tcW w:w="2650" w:type="dxa"/>
          </w:tcPr>
          <w:p>
            <w:pPr>
              <w:pStyle w:val="TableParagraph"/>
              <w:spacing w:line="246" w:lineRule="exact"/>
              <w:ind w:left="50"/>
              <w:rPr>
                <w:sz w:val="24"/>
              </w:rPr>
            </w:pPr>
            <w:r>
              <w:rPr>
                <w:sz w:val="24"/>
              </w:rPr>
              <w:t>Court</w:t>
            </w:r>
            <w:r>
              <w:rPr>
                <w:spacing w:val="-1"/>
                <w:sz w:val="24"/>
              </w:rPr>
              <w:t> </w:t>
            </w:r>
            <w:r>
              <w:rPr>
                <w:sz w:val="24"/>
              </w:rPr>
              <w:t>of</w:t>
            </w:r>
            <w:r>
              <w:rPr>
                <w:spacing w:val="-2"/>
                <w:sz w:val="24"/>
              </w:rPr>
              <w:t> </w:t>
            </w:r>
            <w:r>
              <w:rPr>
                <w:sz w:val="24"/>
              </w:rPr>
              <w:t>Appeal</w:t>
            </w:r>
            <w:r>
              <w:rPr>
                <w:spacing w:val="-1"/>
                <w:sz w:val="24"/>
              </w:rPr>
              <w:t> </w:t>
            </w:r>
            <w:r>
              <w:rPr>
                <w:sz w:val="24"/>
              </w:rPr>
              <w:t>Rule</w:t>
            </w:r>
            <w:r>
              <w:rPr>
                <w:spacing w:val="28"/>
                <w:sz w:val="24"/>
              </w:rPr>
              <w:t> </w:t>
            </w:r>
            <w:r>
              <w:rPr>
                <w:sz w:val="24"/>
              </w:rPr>
              <w:t>-</w:t>
            </w:r>
            <w:r>
              <w:rPr>
                <w:spacing w:val="-10"/>
                <w:sz w:val="24"/>
              </w:rPr>
              <w:t>-</w:t>
            </w:r>
          </w:p>
        </w:tc>
        <w:tc>
          <w:tcPr>
            <w:tcW w:w="832" w:type="dxa"/>
          </w:tcPr>
          <w:p>
            <w:pPr>
              <w:pStyle w:val="TableParagraph"/>
              <w:spacing w:line="246" w:lineRule="exact"/>
              <w:ind w:right="110"/>
              <w:jc w:val="center"/>
              <w:rPr>
                <w:sz w:val="24"/>
              </w:rPr>
            </w:pPr>
            <w:r>
              <w:rPr>
                <w:spacing w:val="-2"/>
                <w:sz w:val="24"/>
              </w:rPr>
              <w:t>-</w:t>
            </w:r>
            <w:r>
              <w:rPr>
                <w:spacing w:val="-12"/>
                <w:sz w:val="24"/>
              </w:rPr>
              <w:t>-</w:t>
            </w:r>
          </w:p>
        </w:tc>
        <w:tc>
          <w:tcPr>
            <w:tcW w:w="609" w:type="dxa"/>
          </w:tcPr>
          <w:p>
            <w:pPr>
              <w:pStyle w:val="TableParagraph"/>
              <w:spacing w:line="246" w:lineRule="exact"/>
              <w:ind w:right="111"/>
              <w:jc w:val="center"/>
              <w:rPr>
                <w:sz w:val="24"/>
              </w:rPr>
            </w:pPr>
            <w:r>
              <w:rPr>
                <w:spacing w:val="-2"/>
                <w:sz w:val="24"/>
              </w:rPr>
              <w:t>-</w:t>
            </w:r>
            <w:r>
              <w:rPr>
                <w:spacing w:val="-12"/>
                <w:sz w:val="24"/>
              </w:rPr>
              <w:t>-</w:t>
            </w:r>
          </w:p>
        </w:tc>
        <w:tc>
          <w:tcPr>
            <w:tcW w:w="863" w:type="dxa"/>
          </w:tcPr>
          <w:p>
            <w:pPr>
              <w:pStyle w:val="TableParagraph"/>
              <w:spacing w:line="246" w:lineRule="exact"/>
              <w:ind w:left="279"/>
              <w:rPr>
                <w:sz w:val="24"/>
              </w:rPr>
            </w:pPr>
            <w:r>
              <w:rPr>
                <w:spacing w:val="-2"/>
                <w:sz w:val="24"/>
              </w:rPr>
              <w:t>-</w:t>
            </w:r>
            <w:r>
              <w:rPr>
                <w:spacing w:val="-12"/>
                <w:sz w:val="24"/>
              </w:rPr>
              <w:t>-</w:t>
            </w:r>
          </w:p>
        </w:tc>
        <w:tc>
          <w:tcPr>
            <w:tcW w:w="579" w:type="dxa"/>
          </w:tcPr>
          <w:p>
            <w:pPr>
              <w:pStyle w:val="TableParagraph"/>
              <w:spacing w:line="246" w:lineRule="exact"/>
              <w:ind w:left="136"/>
              <w:rPr>
                <w:sz w:val="24"/>
              </w:rPr>
            </w:pPr>
            <w:r>
              <w:rPr>
                <w:spacing w:val="-2"/>
                <w:sz w:val="24"/>
              </w:rPr>
              <w:t>-</w:t>
            </w:r>
            <w:r>
              <w:rPr>
                <w:spacing w:val="-12"/>
                <w:sz w:val="24"/>
              </w:rPr>
              <w:t>-</w:t>
            </w:r>
          </w:p>
        </w:tc>
        <w:tc>
          <w:tcPr>
            <w:tcW w:w="721" w:type="dxa"/>
          </w:tcPr>
          <w:p>
            <w:pPr>
              <w:pStyle w:val="TableParagraph"/>
              <w:spacing w:line="246" w:lineRule="exact"/>
              <w:ind w:left="5" w:right="9"/>
              <w:jc w:val="center"/>
              <w:rPr>
                <w:sz w:val="24"/>
              </w:rPr>
            </w:pPr>
            <w:r>
              <w:rPr>
                <w:spacing w:val="-2"/>
                <w:sz w:val="24"/>
              </w:rPr>
              <w:t>-</w:t>
            </w:r>
            <w:r>
              <w:rPr>
                <w:spacing w:val="-12"/>
                <w:sz w:val="24"/>
              </w:rPr>
              <w:t>-</w:t>
            </w:r>
          </w:p>
        </w:tc>
        <w:tc>
          <w:tcPr>
            <w:tcW w:w="500" w:type="dxa"/>
          </w:tcPr>
          <w:p>
            <w:pPr>
              <w:pStyle w:val="TableParagraph"/>
              <w:spacing w:line="246" w:lineRule="exact"/>
              <w:ind w:right="62"/>
              <w:jc w:val="right"/>
              <w:rPr>
                <w:sz w:val="24"/>
              </w:rPr>
            </w:pPr>
            <w:r>
              <w:rPr>
                <w:spacing w:val="-2"/>
                <w:sz w:val="24"/>
              </w:rPr>
              <w:t>-</w:t>
            </w:r>
            <w:r>
              <w:rPr>
                <w:spacing w:val="-12"/>
                <w:sz w:val="24"/>
              </w:rPr>
              <w:t>-</w:t>
            </w:r>
          </w:p>
        </w:tc>
        <w:tc>
          <w:tcPr>
            <w:tcW w:w="1970" w:type="dxa"/>
            <w:gridSpan w:val="2"/>
          </w:tcPr>
          <w:p>
            <w:pPr>
              <w:pStyle w:val="TableParagraph"/>
              <w:spacing w:line="246" w:lineRule="exact"/>
              <w:ind w:left="797"/>
              <w:rPr>
                <w:sz w:val="24"/>
              </w:rPr>
            </w:pPr>
            <w:r>
              <w:rPr>
                <w:spacing w:val="-2"/>
                <w:sz w:val="24"/>
              </w:rPr>
              <w:t>85,100,161</w:t>
            </w:r>
          </w:p>
        </w:tc>
      </w:tr>
      <w:tr>
        <w:trPr>
          <w:trHeight w:val="695" w:hRule="atLeast"/>
        </w:trPr>
        <w:tc>
          <w:tcPr>
            <w:tcW w:w="3482" w:type="dxa"/>
            <w:gridSpan w:val="2"/>
          </w:tcPr>
          <w:p>
            <w:pPr>
              <w:pStyle w:val="TableParagraph"/>
              <w:rPr>
                <w:sz w:val="24"/>
              </w:rPr>
            </w:pPr>
          </w:p>
          <w:p>
            <w:pPr>
              <w:pStyle w:val="TableParagraph"/>
              <w:ind w:left="50"/>
              <w:rPr>
                <w:sz w:val="24"/>
              </w:rPr>
            </w:pPr>
            <w:r>
              <w:rPr>
                <w:sz w:val="24"/>
              </w:rPr>
              <w:t>Electoral</w:t>
            </w:r>
            <w:r>
              <w:rPr>
                <w:spacing w:val="-2"/>
                <w:sz w:val="24"/>
              </w:rPr>
              <w:t> </w:t>
            </w:r>
            <w:r>
              <w:rPr>
                <w:sz w:val="24"/>
              </w:rPr>
              <w:t>Act</w:t>
            </w:r>
            <w:r>
              <w:rPr>
                <w:spacing w:val="-1"/>
                <w:sz w:val="24"/>
              </w:rPr>
              <w:t> </w:t>
            </w:r>
            <w:r>
              <w:rPr>
                <w:sz w:val="24"/>
              </w:rPr>
              <w:t>2006</w:t>
            </w:r>
            <w:r>
              <w:rPr>
                <w:spacing w:val="-1"/>
                <w:sz w:val="24"/>
              </w:rPr>
              <w:t> </w:t>
            </w:r>
            <w:r>
              <w:rPr>
                <w:sz w:val="24"/>
              </w:rPr>
              <w:t>(as</w:t>
            </w:r>
            <w:r>
              <w:rPr>
                <w:spacing w:val="-1"/>
                <w:sz w:val="24"/>
              </w:rPr>
              <w:t> </w:t>
            </w:r>
            <w:r>
              <w:rPr>
                <w:spacing w:val="-2"/>
                <w:sz w:val="24"/>
              </w:rPr>
              <w:t>amended)</w:t>
            </w:r>
          </w:p>
        </w:tc>
        <w:tc>
          <w:tcPr>
            <w:tcW w:w="609" w:type="dxa"/>
          </w:tcPr>
          <w:p>
            <w:pPr>
              <w:pStyle w:val="TableParagraph"/>
              <w:rPr>
                <w:sz w:val="24"/>
              </w:rPr>
            </w:pPr>
          </w:p>
          <w:p>
            <w:pPr>
              <w:pStyle w:val="TableParagraph"/>
              <w:ind w:right="111"/>
              <w:jc w:val="center"/>
              <w:rPr>
                <w:sz w:val="24"/>
              </w:rPr>
            </w:pPr>
            <w:r>
              <w:rPr>
                <w:spacing w:val="-2"/>
                <w:sz w:val="24"/>
              </w:rPr>
              <w:t>-</w:t>
            </w:r>
            <w:r>
              <w:rPr>
                <w:spacing w:val="-12"/>
                <w:sz w:val="24"/>
              </w:rPr>
              <w:t>-</w:t>
            </w:r>
          </w:p>
        </w:tc>
        <w:tc>
          <w:tcPr>
            <w:tcW w:w="863" w:type="dxa"/>
          </w:tcPr>
          <w:p>
            <w:pPr>
              <w:pStyle w:val="TableParagraph"/>
              <w:rPr>
                <w:sz w:val="24"/>
              </w:rPr>
            </w:pPr>
          </w:p>
          <w:p>
            <w:pPr>
              <w:pStyle w:val="TableParagraph"/>
              <w:ind w:left="279"/>
              <w:rPr>
                <w:sz w:val="24"/>
              </w:rPr>
            </w:pPr>
            <w:r>
              <w:rPr>
                <w:spacing w:val="-2"/>
                <w:sz w:val="24"/>
              </w:rPr>
              <w:t>-</w:t>
            </w:r>
            <w:r>
              <w:rPr>
                <w:spacing w:val="-12"/>
                <w:sz w:val="24"/>
              </w:rPr>
              <w:t>-</w:t>
            </w:r>
          </w:p>
        </w:tc>
        <w:tc>
          <w:tcPr>
            <w:tcW w:w="579" w:type="dxa"/>
          </w:tcPr>
          <w:p>
            <w:pPr>
              <w:pStyle w:val="TableParagraph"/>
              <w:rPr>
                <w:sz w:val="24"/>
              </w:rPr>
            </w:pPr>
          </w:p>
          <w:p>
            <w:pPr>
              <w:pStyle w:val="TableParagraph"/>
              <w:ind w:left="136"/>
              <w:rPr>
                <w:sz w:val="24"/>
              </w:rPr>
            </w:pPr>
            <w:r>
              <w:rPr>
                <w:spacing w:val="-2"/>
                <w:sz w:val="24"/>
              </w:rPr>
              <w:t>-</w:t>
            </w:r>
            <w:r>
              <w:rPr>
                <w:spacing w:val="-12"/>
                <w:sz w:val="24"/>
              </w:rPr>
              <w:t>-</w:t>
            </w:r>
          </w:p>
        </w:tc>
        <w:tc>
          <w:tcPr>
            <w:tcW w:w="721" w:type="dxa"/>
          </w:tcPr>
          <w:p>
            <w:pPr>
              <w:pStyle w:val="TableParagraph"/>
              <w:rPr>
                <w:sz w:val="24"/>
              </w:rPr>
            </w:pPr>
          </w:p>
          <w:p>
            <w:pPr>
              <w:pStyle w:val="TableParagraph"/>
              <w:ind w:left="5" w:right="9"/>
              <w:jc w:val="center"/>
              <w:rPr>
                <w:sz w:val="24"/>
              </w:rPr>
            </w:pPr>
            <w:r>
              <w:rPr>
                <w:spacing w:val="-2"/>
                <w:sz w:val="24"/>
              </w:rPr>
              <w:t>-</w:t>
            </w:r>
            <w:r>
              <w:rPr>
                <w:spacing w:val="-12"/>
                <w:sz w:val="24"/>
              </w:rPr>
              <w:t>-</w:t>
            </w:r>
          </w:p>
        </w:tc>
        <w:tc>
          <w:tcPr>
            <w:tcW w:w="500" w:type="dxa"/>
          </w:tcPr>
          <w:p>
            <w:pPr>
              <w:pStyle w:val="TableParagraph"/>
              <w:rPr>
                <w:sz w:val="24"/>
              </w:rPr>
            </w:pPr>
          </w:p>
          <w:p>
            <w:pPr>
              <w:pStyle w:val="TableParagraph"/>
              <w:ind w:right="62"/>
              <w:jc w:val="right"/>
              <w:rPr>
                <w:sz w:val="24"/>
              </w:rPr>
            </w:pPr>
            <w:r>
              <w:rPr>
                <w:spacing w:val="-2"/>
                <w:sz w:val="24"/>
              </w:rPr>
              <w:t>-</w:t>
            </w:r>
            <w:r>
              <w:rPr>
                <w:spacing w:val="-12"/>
                <w:sz w:val="24"/>
              </w:rPr>
              <w:t>-</w:t>
            </w:r>
          </w:p>
        </w:tc>
        <w:tc>
          <w:tcPr>
            <w:tcW w:w="1970" w:type="dxa"/>
            <w:gridSpan w:val="2"/>
          </w:tcPr>
          <w:p>
            <w:pPr>
              <w:pStyle w:val="TableParagraph"/>
              <w:rPr>
                <w:sz w:val="24"/>
              </w:rPr>
            </w:pPr>
          </w:p>
          <w:p>
            <w:pPr>
              <w:pStyle w:val="TableParagraph"/>
              <w:ind w:left="55"/>
              <w:rPr>
                <w:sz w:val="24"/>
              </w:rPr>
            </w:pPr>
            <w:r>
              <w:rPr>
                <w:spacing w:val="-2"/>
                <w:sz w:val="24"/>
              </w:rPr>
              <w:t>2,75,76,80,145,161</w:t>
            </w:r>
          </w:p>
        </w:tc>
      </w:tr>
      <w:tr>
        <w:trPr>
          <w:trHeight w:val="413" w:hRule="atLeast"/>
        </w:trPr>
        <w:tc>
          <w:tcPr>
            <w:tcW w:w="3482" w:type="dxa"/>
            <w:gridSpan w:val="2"/>
          </w:tcPr>
          <w:p>
            <w:pPr>
              <w:pStyle w:val="TableParagraph"/>
              <w:spacing w:line="261" w:lineRule="exact" w:before="133"/>
              <w:ind w:left="50"/>
              <w:rPr>
                <w:sz w:val="24"/>
              </w:rPr>
            </w:pPr>
            <w:r>
              <w:rPr>
                <w:sz w:val="24"/>
              </w:rPr>
              <w:t>Electoral</w:t>
            </w:r>
            <w:r>
              <w:rPr>
                <w:spacing w:val="-2"/>
                <w:sz w:val="24"/>
              </w:rPr>
              <w:t> </w:t>
            </w:r>
            <w:r>
              <w:rPr>
                <w:sz w:val="24"/>
              </w:rPr>
              <w:t>Act</w:t>
            </w:r>
            <w:r>
              <w:rPr>
                <w:spacing w:val="-1"/>
                <w:sz w:val="24"/>
              </w:rPr>
              <w:t> </w:t>
            </w:r>
            <w:r>
              <w:rPr>
                <w:sz w:val="24"/>
              </w:rPr>
              <w:t>2010</w:t>
            </w:r>
            <w:r>
              <w:rPr>
                <w:spacing w:val="-1"/>
                <w:sz w:val="24"/>
              </w:rPr>
              <w:t> </w:t>
            </w:r>
            <w:r>
              <w:rPr>
                <w:sz w:val="24"/>
              </w:rPr>
              <w:t>(as</w:t>
            </w:r>
            <w:r>
              <w:rPr>
                <w:spacing w:val="-1"/>
                <w:sz w:val="24"/>
              </w:rPr>
              <w:t> </w:t>
            </w:r>
            <w:r>
              <w:rPr>
                <w:spacing w:val="-2"/>
                <w:sz w:val="24"/>
              </w:rPr>
              <w:t>amended)</w:t>
            </w:r>
          </w:p>
        </w:tc>
        <w:tc>
          <w:tcPr>
            <w:tcW w:w="609" w:type="dxa"/>
          </w:tcPr>
          <w:p>
            <w:pPr>
              <w:pStyle w:val="TableParagraph"/>
              <w:spacing w:line="261" w:lineRule="exact" w:before="133"/>
              <w:ind w:right="111"/>
              <w:jc w:val="center"/>
              <w:rPr>
                <w:sz w:val="24"/>
              </w:rPr>
            </w:pPr>
            <w:r>
              <w:rPr>
                <w:spacing w:val="-2"/>
                <w:sz w:val="24"/>
              </w:rPr>
              <w:t>-</w:t>
            </w:r>
            <w:r>
              <w:rPr>
                <w:spacing w:val="-12"/>
                <w:sz w:val="24"/>
              </w:rPr>
              <w:t>-</w:t>
            </w:r>
          </w:p>
        </w:tc>
        <w:tc>
          <w:tcPr>
            <w:tcW w:w="863" w:type="dxa"/>
          </w:tcPr>
          <w:p>
            <w:pPr>
              <w:pStyle w:val="TableParagraph"/>
              <w:spacing w:line="261" w:lineRule="exact" w:before="133"/>
              <w:ind w:left="279"/>
              <w:rPr>
                <w:sz w:val="24"/>
              </w:rPr>
            </w:pPr>
            <w:r>
              <w:rPr>
                <w:spacing w:val="-2"/>
                <w:sz w:val="24"/>
              </w:rPr>
              <w:t>-</w:t>
            </w:r>
            <w:r>
              <w:rPr>
                <w:spacing w:val="-12"/>
                <w:sz w:val="24"/>
              </w:rPr>
              <w:t>-</w:t>
            </w:r>
          </w:p>
        </w:tc>
        <w:tc>
          <w:tcPr>
            <w:tcW w:w="579" w:type="dxa"/>
          </w:tcPr>
          <w:p>
            <w:pPr>
              <w:pStyle w:val="TableParagraph"/>
              <w:spacing w:line="261" w:lineRule="exact" w:before="133"/>
              <w:ind w:left="136"/>
              <w:rPr>
                <w:sz w:val="24"/>
              </w:rPr>
            </w:pPr>
            <w:r>
              <w:rPr>
                <w:spacing w:val="-2"/>
                <w:sz w:val="24"/>
              </w:rPr>
              <w:t>-</w:t>
            </w:r>
            <w:r>
              <w:rPr>
                <w:spacing w:val="-12"/>
                <w:sz w:val="24"/>
              </w:rPr>
              <w:t>-</w:t>
            </w:r>
          </w:p>
        </w:tc>
        <w:tc>
          <w:tcPr>
            <w:tcW w:w="721" w:type="dxa"/>
          </w:tcPr>
          <w:p>
            <w:pPr>
              <w:pStyle w:val="TableParagraph"/>
              <w:spacing w:line="261" w:lineRule="exact" w:before="133"/>
              <w:ind w:left="5" w:right="9"/>
              <w:jc w:val="center"/>
              <w:rPr>
                <w:sz w:val="24"/>
              </w:rPr>
            </w:pPr>
            <w:r>
              <w:rPr>
                <w:spacing w:val="-2"/>
                <w:sz w:val="24"/>
              </w:rPr>
              <w:t>-</w:t>
            </w:r>
            <w:r>
              <w:rPr>
                <w:spacing w:val="-12"/>
                <w:sz w:val="24"/>
              </w:rPr>
              <w:t>-</w:t>
            </w:r>
          </w:p>
        </w:tc>
        <w:tc>
          <w:tcPr>
            <w:tcW w:w="500" w:type="dxa"/>
          </w:tcPr>
          <w:p>
            <w:pPr>
              <w:pStyle w:val="TableParagraph"/>
              <w:spacing w:line="261" w:lineRule="exact" w:before="133"/>
              <w:ind w:right="62"/>
              <w:jc w:val="right"/>
              <w:rPr>
                <w:sz w:val="24"/>
              </w:rPr>
            </w:pPr>
            <w:r>
              <w:rPr>
                <w:spacing w:val="-2"/>
                <w:sz w:val="24"/>
              </w:rPr>
              <w:t>-</w:t>
            </w:r>
            <w:r>
              <w:rPr>
                <w:spacing w:val="-12"/>
                <w:sz w:val="24"/>
              </w:rPr>
              <w:t>-</w:t>
            </w:r>
          </w:p>
        </w:tc>
        <w:tc>
          <w:tcPr>
            <w:tcW w:w="1970" w:type="dxa"/>
            <w:gridSpan w:val="2"/>
          </w:tcPr>
          <w:p>
            <w:pPr>
              <w:pStyle w:val="TableParagraph"/>
              <w:spacing w:line="261" w:lineRule="exact" w:before="133"/>
              <w:ind w:left="55"/>
              <w:rPr>
                <w:sz w:val="24"/>
              </w:rPr>
            </w:pPr>
            <w:r>
              <w:rPr>
                <w:spacing w:val="-2"/>
                <w:sz w:val="24"/>
              </w:rPr>
              <w:t>2,3,10,11,24,25,26,</w:t>
            </w:r>
          </w:p>
        </w:tc>
      </w:tr>
      <w:tr>
        <w:trPr>
          <w:trHeight w:val="276" w:hRule="atLeast"/>
        </w:trPr>
        <w:tc>
          <w:tcPr>
            <w:tcW w:w="3482" w:type="dxa"/>
            <w:gridSpan w:val="2"/>
          </w:tcPr>
          <w:p>
            <w:pPr>
              <w:pStyle w:val="TableParagraph"/>
              <w:rPr>
                <w:sz w:val="20"/>
              </w:rPr>
            </w:pPr>
          </w:p>
        </w:tc>
        <w:tc>
          <w:tcPr>
            <w:tcW w:w="609" w:type="dxa"/>
          </w:tcPr>
          <w:p>
            <w:pPr>
              <w:pStyle w:val="TableParagraph"/>
              <w:rPr>
                <w:sz w:val="20"/>
              </w:rPr>
            </w:pPr>
          </w:p>
        </w:tc>
        <w:tc>
          <w:tcPr>
            <w:tcW w:w="863" w:type="dxa"/>
          </w:tcPr>
          <w:p>
            <w:pPr>
              <w:pStyle w:val="TableParagraph"/>
              <w:rPr>
                <w:sz w:val="20"/>
              </w:rPr>
            </w:pPr>
          </w:p>
        </w:tc>
        <w:tc>
          <w:tcPr>
            <w:tcW w:w="579" w:type="dxa"/>
          </w:tcPr>
          <w:p>
            <w:pPr>
              <w:pStyle w:val="TableParagraph"/>
              <w:rPr>
                <w:sz w:val="20"/>
              </w:rPr>
            </w:pPr>
          </w:p>
        </w:tc>
        <w:tc>
          <w:tcPr>
            <w:tcW w:w="721" w:type="dxa"/>
          </w:tcPr>
          <w:p>
            <w:pPr>
              <w:pStyle w:val="TableParagraph"/>
              <w:rPr>
                <w:sz w:val="20"/>
              </w:rPr>
            </w:pPr>
          </w:p>
        </w:tc>
        <w:tc>
          <w:tcPr>
            <w:tcW w:w="500" w:type="dxa"/>
          </w:tcPr>
          <w:p>
            <w:pPr>
              <w:pStyle w:val="TableParagraph"/>
              <w:rPr>
                <w:sz w:val="20"/>
              </w:rPr>
            </w:pPr>
          </w:p>
        </w:tc>
        <w:tc>
          <w:tcPr>
            <w:tcW w:w="1970" w:type="dxa"/>
            <w:gridSpan w:val="2"/>
          </w:tcPr>
          <w:p>
            <w:pPr>
              <w:pStyle w:val="TableParagraph"/>
              <w:spacing w:line="256" w:lineRule="exact"/>
              <w:ind w:left="77"/>
              <w:rPr>
                <w:sz w:val="24"/>
              </w:rPr>
            </w:pPr>
            <w:r>
              <w:rPr>
                <w:spacing w:val="-2"/>
                <w:sz w:val="24"/>
              </w:rPr>
              <w:t>34,35,36,38,45,62,</w:t>
            </w:r>
          </w:p>
        </w:tc>
      </w:tr>
      <w:tr>
        <w:trPr>
          <w:trHeight w:val="276" w:hRule="atLeast"/>
        </w:trPr>
        <w:tc>
          <w:tcPr>
            <w:tcW w:w="3482" w:type="dxa"/>
            <w:gridSpan w:val="2"/>
          </w:tcPr>
          <w:p>
            <w:pPr>
              <w:pStyle w:val="TableParagraph"/>
              <w:rPr>
                <w:sz w:val="20"/>
              </w:rPr>
            </w:pPr>
          </w:p>
        </w:tc>
        <w:tc>
          <w:tcPr>
            <w:tcW w:w="609" w:type="dxa"/>
          </w:tcPr>
          <w:p>
            <w:pPr>
              <w:pStyle w:val="TableParagraph"/>
              <w:rPr>
                <w:sz w:val="20"/>
              </w:rPr>
            </w:pPr>
          </w:p>
        </w:tc>
        <w:tc>
          <w:tcPr>
            <w:tcW w:w="863" w:type="dxa"/>
          </w:tcPr>
          <w:p>
            <w:pPr>
              <w:pStyle w:val="TableParagraph"/>
              <w:rPr>
                <w:sz w:val="20"/>
              </w:rPr>
            </w:pPr>
          </w:p>
        </w:tc>
        <w:tc>
          <w:tcPr>
            <w:tcW w:w="579" w:type="dxa"/>
          </w:tcPr>
          <w:p>
            <w:pPr>
              <w:pStyle w:val="TableParagraph"/>
              <w:rPr>
                <w:sz w:val="20"/>
              </w:rPr>
            </w:pPr>
          </w:p>
        </w:tc>
        <w:tc>
          <w:tcPr>
            <w:tcW w:w="721" w:type="dxa"/>
          </w:tcPr>
          <w:p>
            <w:pPr>
              <w:pStyle w:val="TableParagraph"/>
              <w:rPr>
                <w:sz w:val="20"/>
              </w:rPr>
            </w:pPr>
          </w:p>
        </w:tc>
        <w:tc>
          <w:tcPr>
            <w:tcW w:w="500" w:type="dxa"/>
          </w:tcPr>
          <w:p>
            <w:pPr>
              <w:pStyle w:val="TableParagraph"/>
              <w:rPr>
                <w:sz w:val="20"/>
              </w:rPr>
            </w:pPr>
          </w:p>
        </w:tc>
        <w:tc>
          <w:tcPr>
            <w:tcW w:w="1970" w:type="dxa"/>
            <w:gridSpan w:val="2"/>
          </w:tcPr>
          <w:p>
            <w:pPr>
              <w:pStyle w:val="TableParagraph"/>
              <w:spacing w:line="256" w:lineRule="exact"/>
              <w:ind w:left="77"/>
              <w:rPr>
                <w:sz w:val="24"/>
              </w:rPr>
            </w:pPr>
            <w:r>
              <w:rPr>
                <w:spacing w:val="-2"/>
                <w:sz w:val="24"/>
              </w:rPr>
              <w:t>75,77,79,82,91,96,</w:t>
            </w:r>
          </w:p>
        </w:tc>
      </w:tr>
      <w:tr>
        <w:trPr>
          <w:trHeight w:val="275" w:hRule="atLeast"/>
        </w:trPr>
        <w:tc>
          <w:tcPr>
            <w:tcW w:w="3482" w:type="dxa"/>
            <w:gridSpan w:val="2"/>
          </w:tcPr>
          <w:p>
            <w:pPr>
              <w:pStyle w:val="TableParagraph"/>
              <w:rPr>
                <w:sz w:val="20"/>
              </w:rPr>
            </w:pPr>
          </w:p>
        </w:tc>
        <w:tc>
          <w:tcPr>
            <w:tcW w:w="609" w:type="dxa"/>
          </w:tcPr>
          <w:p>
            <w:pPr>
              <w:pStyle w:val="TableParagraph"/>
              <w:rPr>
                <w:sz w:val="20"/>
              </w:rPr>
            </w:pPr>
          </w:p>
        </w:tc>
        <w:tc>
          <w:tcPr>
            <w:tcW w:w="863" w:type="dxa"/>
          </w:tcPr>
          <w:p>
            <w:pPr>
              <w:pStyle w:val="TableParagraph"/>
              <w:rPr>
                <w:sz w:val="20"/>
              </w:rPr>
            </w:pPr>
          </w:p>
        </w:tc>
        <w:tc>
          <w:tcPr>
            <w:tcW w:w="579" w:type="dxa"/>
          </w:tcPr>
          <w:p>
            <w:pPr>
              <w:pStyle w:val="TableParagraph"/>
              <w:rPr>
                <w:sz w:val="20"/>
              </w:rPr>
            </w:pPr>
          </w:p>
        </w:tc>
        <w:tc>
          <w:tcPr>
            <w:tcW w:w="721" w:type="dxa"/>
          </w:tcPr>
          <w:p>
            <w:pPr>
              <w:pStyle w:val="TableParagraph"/>
              <w:rPr>
                <w:sz w:val="20"/>
              </w:rPr>
            </w:pPr>
          </w:p>
        </w:tc>
        <w:tc>
          <w:tcPr>
            <w:tcW w:w="500" w:type="dxa"/>
          </w:tcPr>
          <w:p>
            <w:pPr>
              <w:pStyle w:val="TableParagraph"/>
              <w:rPr>
                <w:sz w:val="20"/>
              </w:rPr>
            </w:pPr>
          </w:p>
        </w:tc>
        <w:tc>
          <w:tcPr>
            <w:tcW w:w="1970" w:type="dxa"/>
            <w:gridSpan w:val="2"/>
          </w:tcPr>
          <w:p>
            <w:pPr>
              <w:pStyle w:val="TableParagraph"/>
              <w:spacing w:line="256" w:lineRule="exact"/>
              <w:ind w:left="77"/>
              <w:rPr>
                <w:sz w:val="24"/>
              </w:rPr>
            </w:pPr>
            <w:r>
              <w:rPr>
                <w:spacing w:val="-2"/>
                <w:sz w:val="24"/>
              </w:rPr>
              <w:t>114,118,135,139,</w:t>
            </w:r>
          </w:p>
        </w:tc>
      </w:tr>
      <w:tr>
        <w:trPr>
          <w:trHeight w:val="414" w:hRule="atLeast"/>
        </w:trPr>
        <w:tc>
          <w:tcPr>
            <w:tcW w:w="3482" w:type="dxa"/>
            <w:gridSpan w:val="2"/>
          </w:tcPr>
          <w:p>
            <w:pPr>
              <w:pStyle w:val="TableParagraph"/>
              <w:rPr>
                <w:sz w:val="24"/>
              </w:rPr>
            </w:pPr>
          </w:p>
        </w:tc>
        <w:tc>
          <w:tcPr>
            <w:tcW w:w="609" w:type="dxa"/>
          </w:tcPr>
          <w:p>
            <w:pPr>
              <w:pStyle w:val="TableParagraph"/>
              <w:rPr>
                <w:sz w:val="24"/>
              </w:rPr>
            </w:pPr>
          </w:p>
        </w:tc>
        <w:tc>
          <w:tcPr>
            <w:tcW w:w="863" w:type="dxa"/>
          </w:tcPr>
          <w:p>
            <w:pPr>
              <w:pStyle w:val="TableParagraph"/>
              <w:rPr>
                <w:sz w:val="24"/>
              </w:rPr>
            </w:pPr>
          </w:p>
        </w:tc>
        <w:tc>
          <w:tcPr>
            <w:tcW w:w="579" w:type="dxa"/>
          </w:tcPr>
          <w:p>
            <w:pPr>
              <w:pStyle w:val="TableParagraph"/>
              <w:rPr>
                <w:sz w:val="24"/>
              </w:rPr>
            </w:pPr>
          </w:p>
        </w:tc>
        <w:tc>
          <w:tcPr>
            <w:tcW w:w="721" w:type="dxa"/>
          </w:tcPr>
          <w:p>
            <w:pPr>
              <w:pStyle w:val="TableParagraph"/>
              <w:rPr>
                <w:sz w:val="24"/>
              </w:rPr>
            </w:pPr>
          </w:p>
        </w:tc>
        <w:tc>
          <w:tcPr>
            <w:tcW w:w="500" w:type="dxa"/>
          </w:tcPr>
          <w:p>
            <w:pPr>
              <w:pStyle w:val="TableParagraph"/>
              <w:rPr>
                <w:sz w:val="24"/>
              </w:rPr>
            </w:pPr>
          </w:p>
        </w:tc>
        <w:tc>
          <w:tcPr>
            <w:tcW w:w="1970" w:type="dxa"/>
            <w:gridSpan w:val="2"/>
          </w:tcPr>
          <w:p>
            <w:pPr>
              <w:pStyle w:val="TableParagraph"/>
              <w:spacing w:line="271" w:lineRule="exact"/>
              <w:ind w:left="77"/>
              <w:rPr>
                <w:sz w:val="24"/>
              </w:rPr>
            </w:pPr>
            <w:r>
              <w:rPr>
                <w:spacing w:val="-5"/>
                <w:sz w:val="24"/>
              </w:rPr>
              <w:t>161</w:t>
            </w:r>
          </w:p>
        </w:tc>
      </w:tr>
      <w:tr>
        <w:trPr>
          <w:trHeight w:val="408" w:hRule="atLeast"/>
        </w:trPr>
        <w:tc>
          <w:tcPr>
            <w:tcW w:w="3482" w:type="dxa"/>
            <w:gridSpan w:val="2"/>
          </w:tcPr>
          <w:p>
            <w:pPr>
              <w:pStyle w:val="TableParagraph"/>
              <w:spacing w:line="256" w:lineRule="exact" w:before="133"/>
              <w:ind w:left="50"/>
              <w:rPr>
                <w:sz w:val="24"/>
              </w:rPr>
            </w:pPr>
            <w:r>
              <w:rPr>
                <w:sz w:val="24"/>
              </w:rPr>
              <w:t>Freedom</w:t>
            </w:r>
            <w:r>
              <w:rPr>
                <w:spacing w:val="-5"/>
                <w:sz w:val="24"/>
              </w:rPr>
              <w:t> </w:t>
            </w:r>
            <w:r>
              <w:rPr>
                <w:sz w:val="24"/>
              </w:rPr>
              <w:t>of</w:t>
            </w:r>
            <w:r>
              <w:rPr>
                <w:spacing w:val="-2"/>
                <w:sz w:val="24"/>
              </w:rPr>
              <w:t> </w:t>
            </w:r>
            <w:r>
              <w:rPr>
                <w:sz w:val="24"/>
              </w:rPr>
              <w:t>Information</w:t>
            </w:r>
            <w:r>
              <w:rPr>
                <w:spacing w:val="-2"/>
                <w:sz w:val="24"/>
              </w:rPr>
              <w:t> </w:t>
            </w:r>
            <w:r>
              <w:rPr>
                <w:sz w:val="24"/>
              </w:rPr>
              <w:t>Act</w:t>
            </w:r>
            <w:r>
              <w:rPr>
                <w:spacing w:val="-2"/>
                <w:sz w:val="24"/>
              </w:rPr>
              <w:t> </w:t>
            </w:r>
            <w:r>
              <w:rPr>
                <w:spacing w:val="-4"/>
                <w:sz w:val="24"/>
              </w:rPr>
              <w:t>2011</w:t>
            </w:r>
          </w:p>
        </w:tc>
        <w:tc>
          <w:tcPr>
            <w:tcW w:w="609" w:type="dxa"/>
          </w:tcPr>
          <w:p>
            <w:pPr>
              <w:pStyle w:val="TableParagraph"/>
              <w:spacing w:line="256" w:lineRule="exact" w:before="133"/>
              <w:ind w:right="111"/>
              <w:jc w:val="center"/>
              <w:rPr>
                <w:sz w:val="24"/>
              </w:rPr>
            </w:pPr>
            <w:r>
              <w:rPr>
                <w:spacing w:val="-2"/>
                <w:sz w:val="24"/>
              </w:rPr>
              <w:t>-</w:t>
            </w:r>
            <w:r>
              <w:rPr>
                <w:spacing w:val="-12"/>
                <w:sz w:val="24"/>
              </w:rPr>
              <w:t>-</w:t>
            </w:r>
          </w:p>
        </w:tc>
        <w:tc>
          <w:tcPr>
            <w:tcW w:w="863" w:type="dxa"/>
          </w:tcPr>
          <w:p>
            <w:pPr>
              <w:pStyle w:val="TableParagraph"/>
              <w:spacing w:line="256" w:lineRule="exact" w:before="133"/>
              <w:ind w:left="279"/>
              <w:rPr>
                <w:sz w:val="24"/>
              </w:rPr>
            </w:pPr>
            <w:r>
              <w:rPr>
                <w:spacing w:val="-2"/>
                <w:sz w:val="24"/>
              </w:rPr>
              <w:t>-</w:t>
            </w:r>
            <w:r>
              <w:rPr>
                <w:spacing w:val="-12"/>
                <w:sz w:val="24"/>
              </w:rPr>
              <w:t>-</w:t>
            </w:r>
          </w:p>
        </w:tc>
        <w:tc>
          <w:tcPr>
            <w:tcW w:w="579" w:type="dxa"/>
          </w:tcPr>
          <w:p>
            <w:pPr>
              <w:pStyle w:val="TableParagraph"/>
              <w:spacing w:line="256" w:lineRule="exact" w:before="133"/>
              <w:ind w:left="136"/>
              <w:rPr>
                <w:sz w:val="24"/>
              </w:rPr>
            </w:pPr>
            <w:r>
              <w:rPr>
                <w:spacing w:val="-2"/>
                <w:sz w:val="24"/>
              </w:rPr>
              <w:t>-</w:t>
            </w:r>
            <w:r>
              <w:rPr>
                <w:spacing w:val="-12"/>
                <w:sz w:val="24"/>
              </w:rPr>
              <w:t>-</w:t>
            </w:r>
          </w:p>
        </w:tc>
        <w:tc>
          <w:tcPr>
            <w:tcW w:w="721" w:type="dxa"/>
          </w:tcPr>
          <w:p>
            <w:pPr>
              <w:pStyle w:val="TableParagraph"/>
              <w:spacing w:line="256" w:lineRule="exact" w:before="133"/>
              <w:ind w:left="5" w:right="9"/>
              <w:jc w:val="center"/>
              <w:rPr>
                <w:sz w:val="24"/>
              </w:rPr>
            </w:pPr>
            <w:r>
              <w:rPr>
                <w:spacing w:val="-2"/>
                <w:sz w:val="24"/>
              </w:rPr>
              <w:t>-</w:t>
            </w:r>
            <w:r>
              <w:rPr>
                <w:spacing w:val="-12"/>
                <w:sz w:val="24"/>
              </w:rPr>
              <w:t>-</w:t>
            </w:r>
          </w:p>
        </w:tc>
        <w:tc>
          <w:tcPr>
            <w:tcW w:w="500" w:type="dxa"/>
          </w:tcPr>
          <w:p>
            <w:pPr>
              <w:pStyle w:val="TableParagraph"/>
              <w:spacing w:line="256" w:lineRule="exact" w:before="133"/>
              <w:ind w:right="62"/>
              <w:jc w:val="right"/>
              <w:rPr>
                <w:sz w:val="24"/>
              </w:rPr>
            </w:pPr>
            <w:r>
              <w:rPr>
                <w:spacing w:val="-2"/>
                <w:sz w:val="24"/>
              </w:rPr>
              <w:t>-</w:t>
            </w:r>
            <w:r>
              <w:rPr>
                <w:spacing w:val="-12"/>
                <w:sz w:val="24"/>
              </w:rPr>
              <w:t>-</w:t>
            </w:r>
          </w:p>
        </w:tc>
        <w:tc>
          <w:tcPr>
            <w:tcW w:w="1970" w:type="dxa"/>
            <w:gridSpan w:val="2"/>
          </w:tcPr>
          <w:p>
            <w:pPr>
              <w:pStyle w:val="TableParagraph"/>
              <w:tabs>
                <w:tab w:pos="1217" w:val="left" w:leader="none"/>
              </w:tabs>
              <w:spacing w:line="256" w:lineRule="exact" w:before="133"/>
              <w:ind w:left="497"/>
              <w:rPr>
                <w:sz w:val="24"/>
              </w:rPr>
            </w:pPr>
            <w:r>
              <w:rPr>
                <w:spacing w:val="-2"/>
                <w:sz w:val="24"/>
              </w:rPr>
              <w:t>-</w:t>
            </w:r>
            <w:r>
              <w:rPr>
                <w:spacing w:val="-12"/>
                <w:sz w:val="24"/>
              </w:rPr>
              <w:t>-</w:t>
            </w:r>
            <w:r>
              <w:rPr>
                <w:sz w:val="24"/>
              </w:rPr>
              <w:tab/>
            </w:r>
            <w:r>
              <w:rPr>
                <w:spacing w:val="-5"/>
                <w:sz w:val="24"/>
              </w:rPr>
              <w:t>161</w:t>
            </w:r>
          </w:p>
        </w:tc>
      </w:tr>
      <w:tr>
        <w:trPr>
          <w:trHeight w:val="552" w:hRule="atLeast"/>
        </w:trPr>
        <w:tc>
          <w:tcPr>
            <w:tcW w:w="4954" w:type="dxa"/>
            <w:gridSpan w:val="4"/>
          </w:tcPr>
          <w:p>
            <w:pPr>
              <w:pStyle w:val="TableParagraph"/>
              <w:rPr>
                <w:sz w:val="24"/>
              </w:rPr>
            </w:pPr>
          </w:p>
          <w:p>
            <w:pPr>
              <w:pStyle w:val="TableParagraph"/>
              <w:spacing w:line="256" w:lineRule="exact"/>
              <w:ind w:left="50"/>
              <w:rPr>
                <w:sz w:val="24"/>
              </w:rPr>
            </w:pPr>
            <w:r>
              <w:rPr>
                <w:sz w:val="24"/>
              </w:rPr>
              <w:t>Universal</w:t>
            </w:r>
            <w:r>
              <w:rPr>
                <w:spacing w:val="-2"/>
                <w:sz w:val="24"/>
              </w:rPr>
              <w:t> </w:t>
            </w:r>
            <w:r>
              <w:rPr>
                <w:sz w:val="24"/>
              </w:rPr>
              <w:t>Declaration</w:t>
            </w:r>
            <w:r>
              <w:rPr>
                <w:spacing w:val="-2"/>
                <w:sz w:val="24"/>
              </w:rPr>
              <w:t> </w:t>
            </w:r>
            <w:r>
              <w:rPr>
                <w:sz w:val="24"/>
              </w:rPr>
              <w:t>on</w:t>
            </w:r>
            <w:r>
              <w:rPr>
                <w:spacing w:val="-1"/>
                <w:sz w:val="24"/>
              </w:rPr>
              <w:t> </w:t>
            </w:r>
            <w:r>
              <w:rPr>
                <w:sz w:val="24"/>
              </w:rPr>
              <w:t>Human</w:t>
            </w:r>
            <w:r>
              <w:rPr>
                <w:spacing w:val="-2"/>
                <w:sz w:val="24"/>
              </w:rPr>
              <w:t> </w:t>
            </w:r>
            <w:r>
              <w:rPr>
                <w:sz w:val="24"/>
              </w:rPr>
              <w:t>Rights</w:t>
            </w:r>
            <w:r>
              <w:rPr>
                <w:spacing w:val="-1"/>
                <w:sz w:val="24"/>
              </w:rPr>
              <w:t> </w:t>
            </w:r>
            <w:r>
              <w:rPr>
                <w:spacing w:val="-2"/>
                <w:sz w:val="24"/>
              </w:rPr>
              <w:t>(UDHR)</w:t>
            </w:r>
          </w:p>
        </w:tc>
        <w:tc>
          <w:tcPr>
            <w:tcW w:w="579" w:type="dxa"/>
          </w:tcPr>
          <w:p>
            <w:pPr>
              <w:pStyle w:val="TableParagraph"/>
              <w:rPr>
                <w:sz w:val="24"/>
              </w:rPr>
            </w:pPr>
          </w:p>
          <w:p>
            <w:pPr>
              <w:pStyle w:val="TableParagraph"/>
              <w:spacing w:line="256" w:lineRule="exact"/>
              <w:ind w:left="136"/>
              <w:rPr>
                <w:sz w:val="24"/>
              </w:rPr>
            </w:pPr>
            <w:r>
              <w:rPr>
                <w:spacing w:val="-2"/>
                <w:sz w:val="24"/>
              </w:rPr>
              <w:t>-</w:t>
            </w:r>
            <w:r>
              <w:rPr>
                <w:spacing w:val="-12"/>
                <w:sz w:val="24"/>
              </w:rPr>
              <w:t>-</w:t>
            </w:r>
          </w:p>
        </w:tc>
        <w:tc>
          <w:tcPr>
            <w:tcW w:w="721" w:type="dxa"/>
          </w:tcPr>
          <w:p>
            <w:pPr>
              <w:pStyle w:val="TableParagraph"/>
              <w:rPr>
                <w:sz w:val="24"/>
              </w:rPr>
            </w:pPr>
          </w:p>
          <w:p>
            <w:pPr>
              <w:pStyle w:val="TableParagraph"/>
              <w:spacing w:line="256" w:lineRule="exact"/>
              <w:ind w:left="5" w:right="9"/>
              <w:jc w:val="center"/>
              <w:rPr>
                <w:sz w:val="24"/>
              </w:rPr>
            </w:pPr>
            <w:r>
              <w:rPr>
                <w:spacing w:val="-2"/>
                <w:sz w:val="24"/>
              </w:rPr>
              <w:t>-</w:t>
            </w:r>
            <w:r>
              <w:rPr>
                <w:spacing w:val="-12"/>
                <w:sz w:val="24"/>
              </w:rPr>
              <w:t>-</w:t>
            </w:r>
          </w:p>
        </w:tc>
        <w:tc>
          <w:tcPr>
            <w:tcW w:w="500" w:type="dxa"/>
          </w:tcPr>
          <w:p>
            <w:pPr>
              <w:pStyle w:val="TableParagraph"/>
              <w:rPr>
                <w:sz w:val="24"/>
              </w:rPr>
            </w:pPr>
          </w:p>
          <w:p>
            <w:pPr>
              <w:pStyle w:val="TableParagraph"/>
              <w:spacing w:line="256" w:lineRule="exact"/>
              <w:ind w:right="62"/>
              <w:jc w:val="right"/>
              <w:rPr>
                <w:sz w:val="24"/>
              </w:rPr>
            </w:pPr>
            <w:r>
              <w:rPr>
                <w:spacing w:val="-2"/>
                <w:sz w:val="24"/>
              </w:rPr>
              <w:t>-</w:t>
            </w:r>
            <w:r>
              <w:rPr>
                <w:spacing w:val="-12"/>
                <w:sz w:val="24"/>
              </w:rPr>
              <w:t>-</w:t>
            </w:r>
          </w:p>
        </w:tc>
        <w:tc>
          <w:tcPr>
            <w:tcW w:w="720" w:type="dxa"/>
          </w:tcPr>
          <w:p>
            <w:pPr>
              <w:pStyle w:val="TableParagraph"/>
              <w:rPr>
                <w:sz w:val="24"/>
              </w:rPr>
            </w:pPr>
          </w:p>
          <w:p>
            <w:pPr>
              <w:pStyle w:val="TableParagraph"/>
              <w:spacing w:line="256" w:lineRule="exact"/>
              <w:ind w:right="62"/>
              <w:jc w:val="right"/>
              <w:rPr>
                <w:sz w:val="24"/>
              </w:rPr>
            </w:pPr>
            <w:r>
              <w:rPr>
                <w:spacing w:val="-2"/>
                <w:sz w:val="24"/>
              </w:rPr>
              <w:t>-</w:t>
            </w:r>
            <w:r>
              <w:rPr>
                <w:spacing w:val="-12"/>
                <w:sz w:val="24"/>
              </w:rPr>
              <w:t>-</w:t>
            </w:r>
          </w:p>
        </w:tc>
        <w:tc>
          <w:tcPr>
            <w:tcW w:w="1250" w:type="dxa"/>
          </w:tcPr>
          <w:p>
            <w:pPr>
              <w:pStyle w:val="TableParagraph"/>
              <w:rPr>
                <w:sz w:val="24"/>
              </w:rPr>
            </w:pPr>
          </w:p>
          <w:p>
            <w:pPr>
              <w:pStyle w:val="TableParagraph"/>
              <w:spacing w:line="256" w:lineRule="exact"/>
              <w:ind w:right="412"/>
              <w:jc w:val="right"/>
              <w:rPr>
                <w:sz w:val="24"/>
              </w:rPr>
            </w:pPr>
            <w:r>
              <w:rPr>
                <w:spacing w:val="-2"/>
                <w:sz w:val="24"/>
              </w:rPr>
              <w:t>101,161</w:t>
            </w:r>
          </w:p>
        </w:tc>
      </w:tr>
      <w:tr>
        <w:trPr>
          <w:trHeight w:val="552" w:hRule="atLeast"/>
        </w:trPr>
        <w:tc>
          <w:tcPr>
            <w:tcW w:w="6254" w:type="dxa"/>
            <w:gridSpan w:val="6"/>
          </w:tcPr>
          <w:p>
            <w:pPr>
              <w:pStyle w:val="TableParagraph"/>
              <w:rPr>
                <w:sz w:val="24"/>
              </w:rPr>
            </w:pPr>
          </w:p>
          <w:p>
            <w:pPr>
              <w:pStyle w:val="TableParagraph"/>
              <w:spacing w:line="256" w:lineRule="exact"/>
              <w:ind w:left="50"/>
              <w:rPr>
                <w:sz w:val="24"/>
              </w:rPr>
            </w:pPr>
            <w:r>
              <w:rPr>
                <w:sz w:val="24"/>
              </w:rPr>
              <w:t>International</w:t>
            </w:r>
            <w:r>
              <w:rPr>
                <w:spacing w:val="-4"/>
                <w:sz w:val="24"/>
              </w:rPr>
              <w:t> </w:t>
            </w:r>
            <w:r>
              <w:rPr>
                <w:sz w:val="24"/>
              </w:rPr>
              <w:t>Covenant</w:t>
            </w:r>
            <w:r>
              <w:rPr>
                <w:spacing w:val="-2"/>
                <w:sz w:val="24"/>
              </w:rPr>
              <w:t> </w:t>
            </w:r>
            <w:r>
              <w:rPr>
                <w:sz w:val="24"/>
              </w:rPr>
              <w:t>on</w:t>
            </w:r>
            <w:r>
              <w:rPr>
                <w:spacing w:val="-2"/>
                <w:sz w:val="24"/>
              </w:rPr>
              <w:t> </w:t>
            </w:r>
            <w:r>
              <w:rPr>
                <w:sz w:val="24"/>
              </w:rPr>
              <w:t>Civil</w:t>
            </w:r>
            <w:r>
              <w:rPr>
                <w:spacing w:val="-2"/>
                <w:sz w:val="24"/>
              </w:rPr>
              <w:t> </w:t>
            </w:r>
            <w:r>
              <w:rPr>
                <w:sz w:val="24"/>
              </w:rPr>
              <w:t>and</w:t>
            </w:r>
            <w:r>
              <w:rPr>
                <w:spacing w:val="-2"/>
                <w:sz w:val="24"/>
              </w:rPr>
              <w:t> </w:t>
            </w:r>
            <w:r>
              <w:rPr>
                <w:sz w:val="24"/>
              </w:rPr>
              <w:t>Political</w:t>
            </w:r>
            <w:r>
              <w:rPr>
                <w:spacing w:val="-2"/>
                <w:sz w:val="24"/>
              </w:rPr>
              <w:t> </w:t>
            </w:r>
            <w:r>
              <w:rPr>
                <w:sz w:val="24"/>
              </w:rPr>
              <w:t>Rights</w:t>
            </w:r>
            <w:r>
              <w:rPr>
                <w:spacing w:val="-1"/>
                <w:sz w:val="24"/>
              </w:rPr>
              <w:t> </w:t>
            </w:r>
            <w:r>
              <w:rPr>
                <w:spacing w:val="-2"/>
                <w:sz w:val="24"/>
              </w:rPr>
              <w:t>(ICCPR)</w:t>
            </w:r>
          </w:p>
        </w:tc>
        <w:tc>
          <w:tcPr>
            <w:tcW w:w="500" w:type="dxa"/>
          </w:tcPr>
          <w:p>
            <w:pPr>
              <w:pStyle w:val="TableParagraph"/>
              <w:rPr>
                <w:sz w:val="24"/>
              </w:rPr>
            </w:pPr>
          </w:p>
          <w:p>
            <w:pPr>
              <w:pStyle w:val="TableParagraph"/>
              <w:spacing w:line="256" w:lineRule="exact"/>
              <w:ind w:right="62"/>
              <w:jc w:val="right"/>
              <w:rPr>
                <w:sz w:val="24"/>
              </w:rPr>
            </w:pPr>
            <w:r>
              <w:rPr>
                <w:spacing w:val="-2"/>
                <w:sz w:val="24"/>
              </w:rPr>
              <w:t>-</w:t>
            </w:r>
            <w:r>
              <w:rPr>
                <w:spacing w:val="-12"/>
                <w:sz w:val="24"/>
              </w:rPr>
              <w:t>-</w:t>
            </w:r>
          </w:p>
        </w:tc>
        <w:tc>
          <w:tcPr>
            <w:tcW w:w="720" w:type="dxa"/>
          </w:tcPr>
          <w:p>
            <w:pPr>
              <w:pStyle w:val="TableParagraph"/>
              <w:rPr>
                <w:sz w:val="24"/>
              </w:rPr>
            </w:pPr>
          </w:p>
          <w:p>
            <w:pPr>
              <w:pStyle w:val="TableParagraph"/>
              <w:spacing w:line="256" w:lineRule="exact"/>
              <w:ind w:right="62"/>
              <w:jc w:val="right"/>
              <w:rPr>
                <w:sz w:val="24"/>
              </w:rPr>
            </w:pPr>
            <w:r>
              <w:rPr>
                <w:spacing w:val="-2"/>
                <w:sz w:val="24"/>
              </w:rPr>
              <w:t>-</w:t>
            </w:r>
            <w:r>
              <w:rPr>
                <w:spacing w:val="-12"/>
                <w:sz w:val="24"/>
              </w:rPr>
              <w:t>-</w:t>
            </w:r>
          </w:p>
        </w:tc>
        <w:tc>
          <w:tcPr>
            <w:tcW w:w="1250" w:type="dxa"/>
          </w:tcPr>
          <w:p>
            <w:pPr>
              <w:pStyle w:val="TableParagraph"/>
              <w:rPr>
                <w:sz w:val="24"/>
              </w:rPr>
            </w:pPr>
          </w:p>
          <w:p>
            <w:pPr>
              <w:pStyle w:val="TableParagraph"/>
              <w:spacing w:line="256" w:lineRule="exact"/>
              <w:ind w:right="390"/>
              <w:jc w:val="right"/>
              <w:rPr>
                <w:sz w:val="24"/>
              </w:rPr>
            </w:pPr>
            <w:r>
              <w:rPr>
                <w:spacing w:val="-5"/>
                <w:sz w:val="24"/>
              </w:rPr>
              <w:t>161</w:t>
            </w:r>
          </w:p>
        </w:tc>
      </w:tr>
    </w:tbl>
    <w:p>
      <w:pPr>
        <w:pStyle w:val="BodyText"/>
        <w:spacing w:before="4"/>
      </w:pPr>
    </w:p>
    <w:p>
      <w:pPr>
        <w:pStyle w:val="BodyText"/>
        <w:tabs>
          <w:tab w:pos="6961" w:val="left" w:leader="none"/>
          <w:tab w:pos="7681" w:val="left" w:leader="none"/>
          <w:tab w:pos="8200" w:val="left" w:leader="none"/>
          <w:tab w:pos="8401" w:val="left" w:leader="none"/>
        </w:tabs>
        <w:spacing w:line="480" w:lineRule="auto"/>
        <w:ind w:left="480" w:right="1364"/>
      </w:pPr>
      <w:r>
        <w:rPr/>
        <w:t>African Charter on Democracy, Elections and Governance (ACDEG)</w:t>
        <w:tab/>
      </w:r>
      <w:r>
        <w:rPr>
          <w:spacing w:val="-6"/>
        </w:rPr>
        <w:t>--</w:t>
      </w:r>
      <w:r>
        <w:rPr/>
        <w:tab/>
      </w:r>
      <w:r>
        <w:rPr>
          <w:spacing w:val="-2"/>
        </w:rPr>
        <w:t>7,161 </w:t>
      </w:r>
      <w:r>
        <w:rPr/>
        <w:t>ECOWAS</w:t>
      </w:r>
      <w:r>
        <w:rPr>
          <w:spacing w:val="-1"/>
        </w:rPr>
        <w:t> </w:t>
      </w:r>
      <w:r>
        <w:rPr/>
        <w:t>Protocol</w:t>
      </w:r>
      <w:r>
        <w:rPr>
          <w:spacing w:val="-1"/>
        </w:rPr>
        <w:t> </w:t>
      </w:r>
      <w:r>
        <w:rPr/>
        <w:t>on Democracy</w:t>
      </w:r>
      <w:r>
        <w:rPr>
          <w:spacing w:val="-6"/>
        </w:rPr>
        <w:t> </w:t>
      </w:r>
      <w:r>
        <w:rPr/>
        <w:t>and Good Governance</w:t>
      </w:r>
      <w:r>
        <w:rPr>
          <w:spacing w:val="35"/>
        </w:rPr>
        <w:t>  </w:t>
      </w:r>
      <w:r>
        <w:rPr/>
        <w:t>-</w:t>
      </w:r>
      <w:r>
        <w:rPr>
          <w:spacing w:val="-10"/>
        </w:rPr>
        <w:t>-</w:t>
      </w:r>
      <w:r>
        <w:rPr/>
        <w:tab/>
      </w:r>
      <w:r>
        <w:rPr>
          <w:spacing w:val="-2"/>
        </w:rPr>
        <w:t>-</w:t>
      </w:r>
      <w:r>
        <w:rPr>
          <w:spacing w:val="-10"/>
        </w:rPr>
        <w:t>-</w:t>
      </w:r>
      <w:r>
        <w:rPr/>
        <w:tab/>
      </w:r>
      <w:r>
        <w:rPr>
          <w:spacing w:val="-2"/>
        </w:rPr>
        <w:t>-</w:t>
      </w:r>
      <w:r>
        <w:rPr>
          <w:spacing w:val="-10"/>
        </w:rPr>
        <w:t>-</w:t>
      </w:r>
      <w:r>
        <w:rPr/>
        <w:tab/>
        <w:tab/>
      </w:r>
      <w:r>
        <w:rPr>
          <w:spacing w:val="-5"/>
        </w:rPr>
        <w:t>161</w:t>
      </w:r>
    </w:p>
    <w:p>
      <w:pPr>
        <w:pStyle w:val="BodyText"/>
        <w:tabs>
          <w:tab w:pos="8401" w:val="left" w:leader="none"/>
        </w:tabs>
        <w:spacing w:before="1"/>
        <w:ind w:left="480"/>
      </w:pPr>
      <w:r>
        <w:rPr/>
        <w:t>Protocol</w:t>
      </w:r>
      <w:r>
        <w:rPr>
          <w:spacing w:val="-1"/>
        </w:rPr>
        <w:t> </w:t>
      </w:r>
      <w:r>
        <w:rPr/>
        <w:t>to</w:t>
      </w:r>
      <w:r>
        <w:rPr>
          <w:spacing w:val="-1"/>
        </w:rPr>
        <w:t> </w:t>
      </w:r>
      <w:r>
        <w:rPr/>
        <w:t>the</w:t>
      </w:r>
      <w:r>
        <w:rPr>
          <w:spacing w:val="-1"/>
        </w:rPr>
        <w:t> </w:t>
      </w:r>
      <w:r>
        <w:rPr/>
        <w:t>African</w:t>
      </w:r>
      <w:r>
        <w:rPr>
          <w:spacing w:val="-1"/>
        </w:rPr>
        <w:t> </w:t>
      </w:r>
      <w:r>
        <w:rPr/>
        <w:t>Charter</w:t>
      </w:r>
      <w:r>
        <w:rPr>
          <w:spacing w:val="-1"/>
        </w:rPr>
        <w:t> </w:t>
      </w:r>
      <w:r>
        <w:rPr/>
        <w:t>on</w:t>
      </w:r>
      <w:r>
        <w:rPr>
          <w:spacing w:val="-1"/>
        </w:rPr>
        <w:t> </w:t>
      </w:r>
      <w:r>
        <w:rPr/>
        <w:t>the</w:t>
      </w:r>
      <w:r>
        <w:rPr>
          <w:spacing w:val="-3"/>
        </w:rPr>
        <w:t> </w:t>
      </w:r>
      <w:r>
        <w:rPr/>
        <w:t>Rights</w:t>
      </w:r>
      <w:r>
        <w:rPr>
          <w:spacing w:val="-1"/>
        </w:rPr>
        <w:t> </w:t>
      </w:r>
      <w:r>
        <w:rPr/>
        <w:t>of</w:t>
      </w:r>
      <w:r>
        <w:rPr>
          <w:spacing w:val="-1"/>
        </w:rPr>
        <w:t> </w:t>
      </w:r>
      <w:r>
        <w:rPr/>
        <w:t>Women</w:t>
      </w:r>
      <w:r>
        <w:rPr>
          <w:spacing w:val="-1"/>
        </w:rPr>
        <w:t> </w:t>
      </w:r>
      <w:r>
        <w:rPr/>
        <w:t>in</w:t>
      </w:r>
      <w:r>
        <w:rPr>
          <w:spacing w:val="-1"/>
        </w:rPr>
        <w:t> </w:t>
      </w:r>
      <w:r>
        <w:rPr/>
        <w:t>Africa (2000)</w:t>
      </w:r>
      <w:r>
        <w:rPr>
          <w:spacing w:val="29"/>
        </w:rPr>
        <w:t>  </w:t>
      </w:r>
      <w:r>
        <w:rPr/>
        <w:t>-</w:t>
      </w:r>
      <w:r>
        <w:rPr>
          <w:spacing w:val="-10"/>
        </w:rPr>
        <w:t>-</w:t>
      </w:r>
      <w:r>
        <w:rPr/>
        <w:tab/>
      </w:r>
      <w:r>
        <w:rPr>
          <w:spacing w:val="-5"/>
        </w:rPr>
        <w:t>161</w:t>
      </w:r>
    </w:p>
    <w:p>
      <w:pPr>
        <w:spacing w:after="0"/>
        <w:sectPr>
          <w:pgSz w:w="11910" w:h="16840"/>
          <w:pgMar w:header="0" w:footer="1533" w:top="1360" w:bottom="1720" w:left="1320" w:right="460"/>
        </w:sectPr>
      </w:pPr>
    </w:p>
    <w:p>
      <w:pPr>
        <w:spacing w:before="63"/>
        <w:ind w:left="3308" w:right="0" w:firstLine="0"/>
        <w:jc w:val="left"/>
        <w:rPr>
          <w:b/>
          <w:sz w:val="24"/>
        </w:rPr>
      </w:pPr>
      <w:r>
        <w:rPr>
          <w:b/>
          <w:sz w:val="24"/>
        </w:rPr>
        <w:t>LIST OF</w:t>
      </w:r>
      <w:r>
        <w:rPr>
          <w:b/>
          <w:spacing w:val="-3"/>
          <w:sz w:val="24"/>
        </w:rPr>
        <w:t> </w:t>
      </w:r>
      <w:r>
        <w:rPr>
          <w:b/>
          <w:spacing w:val="-2"/>
          <w:sz w:val="24"/>
        </w:rPr>
        <w:t>ABBREVIATIONS</w:t>
      </w:r>
    </w:p>
    <w:p>
      <w:pPr>
        <w:pStyle w:val="BodyText"/>
        <w:tabs>
          <w:tab w:pos="2640" w:val="left" w:leader="none"/>
          <w:tab w:pos="3360" w:val="left" w:leader="none"/>
        </w:tabs>
        <w:spacing w:line="480" w:lineRule="auto" w:before="271"/>
        <w:ind w:left="480" w:right="3678"/>
      </w:pPr>
      <w:r>
        <w:rPr/>
        <w:t>ALL FWLR</w:t>
        <w:tab/>
      </w:r>
      <w:r>
        <w:rPr>
          <w:spacing w:val="-10"/>
        </w:rPr>
        <w:t>-</w:t>
      </w:r>
      <w:r>
        <w:rPr/>
        <w:tab/>
        <w:t>All</w:t>
      </w:r>
      <w:r>
        <w:rPr>
          <w:spacing w:val="-10"/>
        </w:rPr>
        <w:t> </w:t>
      </w:r>
      <w:r>
        <w:rPr/>
        <w:t>Federal</w:t>
      </w:r>
      <w:r>
        <w:rPr>
          <w:spacing w:val="-10"/>
        </w:rPr>
        <w:t> </w:t>
      </w:r>
      <w:r>
        <w:rPr/>
        <w:t>Weekly</w:t>
      </w:r>
      <w:r>
        <w:rPr>
          <w:spacing w:val="-12"/>
        </w:rPr>
        <w:t> </w:t>
      </w:r>
      <w:r>
        <w:rPr/>
        <w:t>Law</w:t>
      </w:r>
      <w:r>
        <w:rPr>
          <w:spacing w:val="-9"/>
        </w:rPr>
        <w:t> </w:t>
      </w:r>
      <w:r>
        <w:rPr/>
        <w:t>Report </w:t>
      </w:r>
      <w:r>
        <w:rPr>
          <w:spacing w:val="-4"/>
        </w:rPr>
        <w:t>Anor</w:t>
      </w:r>
      <w:r>
        <w:rPr/>
        <w:tab/>
      </w:r>
      <w:r>
        <w:rPr>
          <w:spacing w:val="-10"/>
        </w:rPr>
        <w:t>-</w:t>
      </w:r>
      <w:r>
        <w:rPr/>
        <w:tab/>
      </w:r>
      <w:r>
        <w:rPr>
          <w:spacing w:val="-2"/>
        </w:rPr>
        <w:t>Another</w:t>
      </w:r>
    </w:p>
    <w:p>
      <w:pPr>
        <w:pStyle w:val="BodyText"/>
        <w:tabs>
          <w:tab w:pos="2640" w:val="left" w:leader="none"/>
          <w:tab w:pos="3360" w:val="left" w:leader="none"/>
        </w:tabs>
        <w:spacing w:before="1"/>
        <w:ind w:left="480"/>
      </w:pPr>
      <w:r>
        <w:rPr>
          <w:spacing w:val="-4"/>
        </w:rPr>
        <w:t>CFRN</w:t>
      </w:r>
      <w:r>
        <w:rPr/>
        <w:tab/>
      </w:r>
      <w:r>
        <w:rPr>
          <w:spacing w:val="-10"/>
        </w:rPr>
        <w:t>-</w:t>
      </w:r>
      <w:r>
        <w:rPr/>
        <w:tab/>
        <w:t>Constitution</w:t>
      </w:r>
      <w:r>
        <w:rPr>
          <w:spacing w:val="-3"/>
        </w:rPr>
        <w:t> </w:t>
      </w:r>
      <w:r>
        <w:rPr/>
        <w:t>of</w:t>
      </w:r>
      <w:r>
        <w:rPr>
          <w:spacing w:val="-1"/>
        </w:rPr>
        <w:t> </w:t>
      </w:r>
      <w:r>
        <w:rPr/>
        <w:t>the</w:t>
      </w:r>
      <w:r>
        <w:rPr>
          <w:spacing w:val="-1"/>
        </w:rPr>
        <w:t> </w:t>
      </w:r>
      <w:r>
        <w:rPr/>
        <w:t>Federal</w:t>
      </w:r>
      <w:r>
        <w:rPr>
          <w:spacing w:val="-1"/>
        </w:rPr>
        <w:t> </w:t>
      </w:r>
      <w:r>
        <w:rPr/>
        <w:t>Republic</w:t>
      </w:r>
      <w:r>
        <w:rPr>
          <w:spacing w:val="-2"/>
        </w:rPr>
        <w:t> </w:t>
      </w:r>
      <w:r>
        <w:rPr/>
        <w:t>of </w:t>
      </w:r>
      <w:r>
        <w:rPr>
          <w:spacing w:val="-2"/>
        </w:rPr>
        <w:t>Nigeria</w:t>
      </w:r>
    </w:p>
    <w:p>
      <w:pPr>
        <w:pStyle w:val="BodyText"/>
        <w:tabs>
          <w:tab w:pos="2640" w:val="left" w:leader="none"/>
          <w:tab w:pos="3360" w:val="left" w:leader="none"/>
        </w:tabs>
        <w:spacing w:before="276"/>
        <w:ind w:left="480"/>
      </w:pPr>
      <w:r>
        <w:rPr>
          <w:spacing w:val="-5"/>
        </w:rPr>
        <w:t>ECN</w:t>
      </w:r>
      <w:r>
        <w:rPr/>
        <w:tab/>
      </w:r>
      <w:r>
        <w:rPr>
          <w:spacing w:val="-10"/>
        </w:rPr>
        <w:t>-</w:t>
      </w:r>
      <w:r>
        <w:rPr/>
        <w:tab/>
        <w:t>Electoral</w:t>
      </w:r>
      <w:r>
        <w:rPr>
          <w:spacing w:val="-4"/>
        </w:rPr>
        <w:t> </w:t>
      </w:r>
      <w:r>
        <w:rPr/>
        <w:t>Commission</w:t>
      </w:r>
      <w:r>
        <w:rPr>
          <w:spacing w:val="-1"/>
        </w:rPr>
        <w:t> </w:t>
      </w:r>
      <w:r>
        <w:rPr/>
        <w:t>of</w:t>
      </w:r>
      <w:r>
        <w:rPr>
          <w:spacing w:val="-1"/>
        </w:rPr>
        <w:t> </w:t>
      </w:r>
      <w:r>
        <w:rPr>
          <w:spacing w:val="-2"/>
        </w:rPr>
        <w:t>Nigeria</w:t>
      </w:r>
    </w:p>
    <w:p>
      <w:pPr>
        <w:pStyle w:val="BodyText"/>
        <w:tabs>
          <w:tab w:pos="2640" w:val="left" w:leader="none"/>
          <w:tab w:pos="3360" w:val="left" w:leader="none"/>
        </w:tabs>
        <w:spacing w:before="276"/>
        <w:ind w:left="480"/>
      </w:pPr>
      <w:r>
        <w:rPr>
          <w:spacing w:val="-5"/>
        </w:rPr>
        <w:t>EMA</w:t>
      </w:r>
      <w:r>
        <w:rPr/>
        <w:tab/>
      </w:r>
      <w:r>
        <w:rPr>
          <w:spacing w:val="-10"/>
        </w:rPr>
        <w:t>-</w:t>
      </w:r>
      <w:r>
        <w:rPr/>
        <w:tab/>
        <w:t>Electoral</w:t>
      </w:r>
      <w:r>
        <w:rPr>
          <w:spacing w:val="-3"/>
        </w:rPr>
        <w:t> </w:t>
      </w:r>
      <w:r>
        <w:rPr/>
        <w:t>Management</w:t>
      </w:r>
      <w:r>
        <w:rPr>
          <w:spacing w:val="-1"/>
        </w:rPr>
        <w:t> </w:t>
      </w:r>
      <w:r>
        <w:rPr>
          <w:spacing w:val="-4"/>
        </w:rPr>
        <w:t>Body</w:t>
      </w:r>
    </w:p>
    <w:p>
      <w:pPr>
        <w:pStyle w:val="BodyText"/>
        <w:tabs>
          <w:tab w:pos="2640" w:val="left" w:leader="none"/>
          <w:tab w:pos="3360" w:val="left" w:leader="none"/>
        </w:tabs>
        <w:spacing w:before="276"/>
        <w:ind w:left="480"/>
      </w:pPr>
      <w:r>
        <w:rPr>
          <w:spacing w:val="-5"/>
        </w:rPr>
        <w:t>EOC</w:t>
      </w:r>
      <w:r>
        <w:rPr/>
        <w:tab/>
      </w:r>
      <w:r>
        <w:rPr>
          <w:spacing w:val="-10"/>
        </w:rPr>
        <w:t>-</w:t>
      </w:r>
      <w:r>
        <w:rPr/>
        <w:tab/>
        <w:t>Electoral</w:t>
      </w:r>
      <w:r>
        <w:rPr>
          <w:spacing w:val="-3"/>
        </w:rPr>
        <w:t> </w:t>
      </w:r>
      <w:r>
        <w:rPr/>
        <w:t>Offences</w:t>
      </w:r>
      <w:r>
        <w:rPr>
          <w:spacing w:val="-2"/>
        </w:rPr>
        <w:t> Commission</w:t>
      </w:r>
    </w:p>
    <w:p>
      <w:pPr>
        <w:pStyle w:val="BodyText"/>
      </w:pPr>
    </w:p>
    <w:p>
      <w:pPr>
        <w:pStyle w:val="BodyText"/>
        <w:tabs>
          <w:tab w:pos="2640" w:val="left" w:leader="none"/>
          <w:tab w:pos="3360" w:val="left" w:leader="none"/>
        </w:tabs>
        <w:ind w:left="480"/>
      </w:pPr>
      <w:r>
        <w:rPr>
          <w:spacing w:val="-5"/>
        </w:rPr>
        <w:t>ERC</w:t>
      </w:r>
      <w:r>
        <w:rPr/>
        <w:tab/>
      </w:r>
      <w:r>
        <w:rPr>
          <w:spacing w:val="-10"/>
        </w:rPr>
        <w:t>-</w:t>
      </w:r>
      <w:r>
        <w:rPr/>
        <w:tab/>
        <w:t>Electoral</w:t>
      </w:r>
      <w:r>
        <w:rPr>
          <w:spacing w:val="-4"/>
        </w:rPr>
        <w:t> </w:t>
      </w:r>
      <w:r>
        <w:rPr/>
        <w:t>Reform</w:t>
      </w:r>
      <w:r>
        <w:rPr>
          <w:spacing w:val="-2"/>
        </w:rPr>
        <w:t> Committee</w:t>
      </w:r>
    </w:p>
    <w:p>
      <w:pPr>
        <w:pStyle w:val="BodyText"/>
      </w:pPr>
    </w:p>
    <w:p>
      <w:pPr>
        <w:pStyle w:val="BodyText"/>
        <w:tabs>
          <w:tab w:pos="2640" w:val="left" w:leader="none"/>
          <w:tab w:pos="3360" w:val="left" w:leader="none"/>
        </w:tabs>
        <w:ind w:left="480"/>
      </w:pPr>
      <w:r>
        <w:rPr>
          <w:spacing w:val="-5"/>
        </w:rPr>
        <w:t>FCT</w:t>
      </w:r>
      <w:r>
        <w:rPr/>
        <w:tab/>
      </w:r>
      <w:r>
        <w:rPr>
          <w:spacing w:val="-10"/>
        </w:rPr>
        <w:t>-</w:t>
      </w:r>
      <w:r>
        <w:rPr/>
        <w:tab/>
        <w:t>Federal</w:t>
      </w:r>
      <w:r>
        <w:rPr>
          <w:spacing w:val="-3"/>
        </w:rPr>
        <w:t> </w:t>
      </w:r>
      <w:r>
        <w:rPr/>
        <w:t>Capital</w:t>
      </w:r>
      <w:r>
        <w:rPr>
          <w:spacing w:val="-3"/>
        </w:rPr>
        <w:t> </w:t>
      </w:r>
      <w:r>
        <w:rPr>
          <w:spacing w:val="-2"/>
        </w:rPr>
        <w:t>Territory</w:t>
      </w:r>
    </w:p>
    <w:p>
      <w:pPr>
        <w:pStyle w:val="BodyText"/>
      </w:pPr>
    </w:p>
    <w:p>
      <w:pPr>
        <w:pStyle w:val="BodyText"/>
        <w:tabs>
          <w:tab w:pos="2640" w:val="left" w:leader="none"/>
          <w:tab w:pos="3360" w:val="left" w:leader="none"/>
        </w:tabs>
        <w:ind w:left="480"/>
      </w:pPr>
      <w:r>
        <w:rPr>
          <w:spacing w:val="-5"/>
        </w:rPr>
        <w:t>FOI</w:t>
      </w:r>
      <w:r>
        <w:rPr/>
        <w:tab/>
      </w:r>
      <w:r>
        <w:rPr>
          <w:spacing w:val="-10"/>
        </w:rPr>
        <w:t>-</w:t>
      </w:r>
      <w:r>
        <w:rPr/>
        <w:tab/>
        <w:t>Freedom</w:t>
      </w:r>
      <w:r>
        <w:rPr>
          <w:spacing w:val="-2"/>
        </w:rPr>
        <w:t> </w:t>
      </w:r>
      <w:r>
        <w:rPr/>
        <w:t>of </w:t>
      </w:r>
      <w:r>
        <w:rPr>
          <w:spacing w:val="-2"/>
        </w:rPr>
        <w:t>Information</w:t>
      </w:r>
    </w:p>
    <w:p>
      <w:pPr>
        <w:pStyle w:val="BodyText"/>
      </w:pPr>
    </w:p>
    <w:p>
      <w:pPr>
        <w:pStyle w:val="BodyText"/>
        <w:tabs>
          <w:tab w:pos="2640" w:val="left" w:leader="none"/>
          <w:tab w:pos="3360" w:val="left" w:leader="none"/>
        </w:tabs>
        <w:ind w:left="480"/>
      </w:pPr>
      <w:r>
        <w:rPr>
          <w:spacing w:val="-4"/>
        </w:rPr>
        <w:t>Ibid</w:t>
      </w:r>
      <w:r>
        <w:rPr/>
        <w:tab/>
      </w:r>
      <w:r>
        <w:rPr>
          <w:spacing w:val="-10"/>
        </w:rPr>
        <w:t>-</w:t>
      </w:r>
      <w:r>
        <w:rPr/>
        <w:tab/>
        <w:t>Same</w:t>
      </w:r>
      <w:r>
        <w:rPr>
          <w:spacing w:val="-3"/>
        </w:rPr>
        <w:t> </w:t>
      </w:r>
      <w:r>
        <w:rPr/>
        <w:t>citation</w:t>
      </w:r>
      <w:r>
        <w:rPr>
          <w:spacing w:val="-1"/>
        </w:rPr>
        <w:t> </w:t>
      </w:r>
      <w:r>
        <w:rPr/>
        <w:t>with the</w:t>
      </w:r>
      <w:r>
        <w:rPr>
          <w:spacing w:val="-2"/>
        </w:rPr>
        <w:t> </w:t>
      </w:r>
      <w:r>
        <w:rPr/>
        <w:t>one</w:t>
      </w:r>
      <w:r>
        <w:rPr>
          <w:spacing w:val="-1"/>
        </w:rPr>
        <w:t> </w:t>
      </w:r>
      <w:r>
        <w:rPr/>
        <w:t>fully</w:t>
      </w:r>
      <w:r>
        <w:rPr>
          <w:spacing w:val="-4"/>
        </w:rPr>
        <w:t> </w:t>
      </w:r>
      <w:r>
        <w:rPr/>
        <w:t>cited </w:t>
      </w:r>
      <w:r>
        <w:rPr>
          <w:spacing w:val="-2"/>
        </w:rPr>
        <w:t>above</w:t>
      </w:r>
    </w:p>
    <w:p>
      <w:pPr>
        <w:pStyle w:val="BodyText"/>
      </w:pPr>
    </w:p>
    <w:p>
      <w:pPr>
        <w:pStyle w:val="BodyText"/>
        <w:tabs>
          <w:tab w:pos="2640" w:val="left" w:leader="none"/>
          <w:tab w:pos="3360" w:val="left" w:leader="none"/>
        </w:tabs>
        <w:ind w:left="480"/>
      </w:pPr>
      <w:r>
        <w:rPr>
          <w:spacing w:val="-4"/>
        </w:rPr>
        <w:t>INEC</w:t>
      </w:r>
      <w:r>
        <w:rPr/>
        <w:tab/>
      </w:r>
      <w:r>
        <w:rPr>
          <w:spacing w:val="-10"/>
        </w:rPr>
        <w:t>-</w:t>
      </w:r>
      <w:r>
        <w:rPr/>
        <w:tab/>
        <w:t>Independent</w:t>
      </w:r>
      <w:r>
        <w:rPr>
          <w:spacing w:val="-4"/>
        </w:rPr>
        <w:t> </w:t>
      </w:r>
      <w:r>
        <w:rPr/>
        <w:t>National</w:t>
      </w:r>
      <w:r>
        <w:rPr>
          <w:spacing w:val="-3"/>
        </w:rPr>
        <w:t> </w:t>
      </w:r>
      <w:r>
        <w:rPr/>
        <w:t>Electoral</w:t>
      </w:r>
      <w:r>
        <w:rPr>
          <w:spacing w:val="-3"/>
        </w:rPr>
        <w:t> </w:t>
      </w:r>
      <w:r>
        <w:rPr>
          <w:spacing w:val="-2"/>
        </w:rPr>
        <w:t>Commission</w:t>
      </w:r>
    </w:p>
    <w:p>
      <w:pPr>
        <w:pStyle w:val="BodyText"/>
      </w:pPr>
    </w:p>
    <w:p>
      <w:pPr>
        <w:pStyle w:val="BodyText"/>
        <w:tabs>
          <w:tab w:pos="2640" w:val="left" w:leader="none"/>
          <w:tab w:pos="3360" w:val="left" w:leader="none"/>
        </w:tabs>
        <w:spacing w:before="1"/>
        <w:ind w:left="480"/>
      </w:pPr>
      <w:r>
        <w:rPr>
          <w:spacing w:val="-5"/>
        </w:rPr>
        <w:t>NGO</w:t>
      </w:r>
      <w:r>
        <w:rPr/>
        <w:tab/>
      </w:r>
      <w:r>
        <w:rPr>
          <w:spacing w:val="-10"/>
        </w:rPr>
        <w:t>-</w:t>
      </w:r>
      <w:r>
        <w:rPr/>
        <w:tab/>
        <w:t>Non-Governmental</w:t>
      </w:r>
      <w:r>
        <w:rPr>
          <w:spacing w:val="-6"/>
        </w:rPr>
        <w:t> </w:t>
      </w:r>
      <w:r>
        <w:rPr>
          <w:spacing w:val="-2"/>
        </w:rPr>
        <w:t>Organization</w:t>
      </w:r>
    </w:p>
    <w:p>
      <w:pPr>
        <w:pStyle w:val="BodyText"/>
      </w:pPr>
    </w:p>
    <w:p>
      <w:pPr>
        <w:pStyle w:val="BodyText"/>
        <w:tabs>
          <w:tab w:pos="2640" w:val="left" w:leader="none"/>
          <w:tab w:pos="3360" w:val="left" w:leader="none"/>
        </w:tabs>
        <w:ind w:left="480"/>
      </w:pPr>
      <w:r>
        <w:rPr>
          <w:spacing w:val="-5"/>
        </w:rPr>
        <w:t>NLR</w:t>
      </w:r>
      <w:r>
        <w:rPr/>
        <w:tab/>
      </w:r>
      <w:r>
        <w:rPr>
          <w:spacing w:val="-10"/>
        </w:rPr>
        <w:t>-</w:t>
      </w:r>
      <w:r>
        <w:rPr/>
        <w:tab/>
        <w:t>Nigerian</w:t>
      </w:r>
      <w:r>
        <w:rPr>
          <w:spacing w:val="-2"/>
        </w:rPr>
        <w:t> </w:t>
      </w:r>
      <w:r>
        <w:rPr/>
        <w:t>Law</w:t>
      </w:r>
      <w:r>
        <w:rPr>
          <w:spacing w:val="-2"/>
        </w:rPr>
        <w:t> Report</w:t>
      </w:r>
    </w:p>
    <w:p>
      <w:pPr>
        <w:pStyle w:val="BodyText"/>
      </w:pPr>
    </w:p>
    <w:p>
      <w:pPr>
        <w:pStyle w:val="BodyText"/>
        <w:tabs>
          <w:tab w:pos="2640" w:val="left" w:leader="none"/>
          <w:tab w:pos="3360" w:val="left" w:leader="none"/>
        </w:tabs>
        <w:ind w:left="480"/>
      </w:pPr>
      <w:r>
        <w:rPr>
          <w:spacing w:val="-4"/>
        </w:rPr>
        <w:t>NWLR</w:t>
      </w:r>
      <w:r>
        <w:rPr/>
        <w:tab/>
      </w:r>
      <w:r>
        <w:rPr>
          <w:spacing w:val="-10"/>
        </w:rPr>
        <w:t>-</w:t>
      </w:r>
      <w:r>
        <w:rPr/>
        <w:tab/>
        <w:t>Nigerian</w:t>
      </w:r>
      <w:r>
        <w:rPr>
          <w:spacing w:val="-3"/>
        </w:rPr>
        <w:t> </w:t>
      </w:r>
      <w:r>
        <w:rPr/>
        <w:t>Weekly</w:t>
      </w:r>
      <w:r>
        <w:rPr>
          <w:spacing w:val="-4"/>
        </w:rPr>
        <w:t> </w:t>
      </w:r>
      <w:r>
        <w:rPr/>
        <w:t>Law </w:t>
      </w:r>
      <w:r>
        <w:rPr>
          <w:spacing w:val="-2"/>
        </w:rPr>
        <w:t>Report</w:t>
      </w:r>
    </w:p>
    <w:p>
      <w:pPr>
        <w:pStyle w:val="BodyText"/>
      </w:pPr>
    </w:p>
    <w:p>
      <w:pPr>
        <w:pStyle w:val="BodyText"/>
        <w:tabs>
          <w:tab w:pos="2640" w:val="left" w:leader="none"/>
          <w:tab w:pos="3360" w:val="left" w:leader="none"/>
        </w:tabs>
        <w:ind w:left="480"/>
      </w:pPr>
      <w:r>
        <w:rPr>
          <w:spacing w:val="-4"/>
        </w:rPr>
        <w:t>NYSC</w:t>
      </w:r>
      <w:r>
        <w:rPr/>
        <w:tab/>
      </w:r>
      <w:r>
        <w:rPr>
          <w:spacing w:val="-10"/>
        </w:rPr>
        <w:t>-</w:t>
      </w:r>
      <w:r>
        <w:rPr/>
        <w:tab/>
        <w:t>National</w:t>
      </w:r>
      <w:r>
        <w:rPr>
          <w:spacing w:val="-2"/>
        </w:rPr>
        <w:t> </w:t>
      </w:r>
      <w:r>
        <w:rPr/>
        <w:t>Youth</w:t>
      </w:r>
      <w:r>
        <w:rPr>
          <w:spacing w:val="-2"/>
        </w:rPr>
        <w:t> </w:t>
      </w:r>
      <w:r>
        <w:rPr/>
        <w:t>Service </w:t>
      </w:r>
      <w:r>
        <w:rPr>
          <w:spacing w:val="-2"/>
        </w:rPr>
        <w:t>Corps</w:t>
      </w:r>
    </w:p>
    <w:p>
      <w:pPr>
        <w:pStyle w:val="BodyText"/>
      </w:pPr>
    </w:p>
    <w:p>
      <w:pPr>
        <w:pStyle w:val="BodyText"/>
        <w:tabs>
          <w:tab w:pos="2640" w:val="left" w:leader="none"/>
          <w:tab w:pos="3360" w:val="left" w:leader="none"/>
        </w:tabs>
        <w:ind w:left="480"/>
      </w:pPr>
      <w:r>
        <w:rPr>
          <w:spacing w:val="-2"/>
        </w:rPr>
        <w:t>Op.cit</w:t>
      </w:r>
      <w:r>
        <w:rPr/>
        <w:tab/>
      </w:r>
      <w:r>
        <w:rPr>
          <w:spacing w:val="-10"/>
        </w:rPr>
        <w:t>-</w:t>
      </w:r>
      <w:r>
        <w:rPr/>
        <w:tab/>
        <w:t>Cited</w:t>
      </w:r>
      <w:r>
        <w:rPr>
          <w:spacing w:val="-1"/>
        </w:rPr>
        <w:t> </w:t>
      </w:r>
      <w:r>
        <w:rPr>
          <w:spacing w:val="-2"/>
        </w:rPr>
        <w:t>elsewhere</w:t>
      </w:r>
    </w:p>
    <w:p>
      <w:pPr>
        <w:pStyle w:val="BodyText"/>
      </w:pPr>
    </w:p>
    <w:p>
      <w:pPr>
        <w:pStyle w:val="BodyText"/>
        <w:tabs>
          <w:tab w:pos="2640" w:val="left" w:leader="none"/>
          <w:tab w:pos="3360" w:val="left" w:leader="none"/>
        </w:tabs>
        <w:ind w:left="480"/>
      </w:pPr>
      <w:r>
        <w:rPr>
          <w:spacing w:val="-5"/>
        </w:rPr>
        <w:t>Ors</w:t>
      </w:r>
      <w:r>
        <w:rPr/>
        <w:tab/>
      </w:r>
      <w:r>
        <w:rPr>
          <w:spacing w:val="-10"/>
        </w:rPr>
        <w:t>-</w:t>
      </w:r>
      <w:r>
        <w:rPr/>
        <w:tab/>
      </w:r>
      <w:r>
        <w:rPr>
          <w:spacing w:val="-2"/>
        </w:rPr>
        <w:t>Others</w:t>
      </w:r>
    </w:p>
    <w:p>
      <w:pPr>
        <w:pStyle w:val="BodyText"/>
      </w:pPr>
    </w:p>
    <w:p>
      <w:pPr>
        <w:pStyle w:val="BodyText"/>
        <w:tabs>
          <w:tab w:pos="2640" w:val="left" w:leader="none"/>
          <w:tab w:pos="3360" w:val="left" w:leader="none"/>
        </w:tabs>
        <w:spacing w:line="480" w:lineRule="auto"/>
        <w:ind w:left="480" w:right="2775"/>
      </w:pPr>
      <w:r>
        <w:rPr>
          <w:spacing w:val="-2"/>
        </w:rPr>
        <w:t>UNDP/ECA</w:t>
      </w:r>
      <w:r>
        <w:rPr/>
        <w:tab/>
      </w:r>
      <w:r>
        <w:rPr>
          <w:spacing w:val="-10"/>
        </w:rPr>
        <w:t>-</w:t>
      </w:r>
      <w:r>
        <w:rPr/>
        <w:tab/>
        <w:t>United</w:t>
      </w:r>
      <w:r>
        <w:rPr>
          <w:spacing w:val="-13"/>
        </w:rPr>
        <w:t> </w:t>
      </w:r>
      <w:r>
        <w:rPr/>
        <w:t>Nations</w:t>
      </w:r>
      <w:r>
        <w:rPr>
          <w:spacing w:val="-13"/>
        </w:rPr>
        <w:t> </w:t>
      </w:r>
      <w:r>
        <w:rPr/>
        <w:t>Development</w:t>
      </w:r>
      <w:r>
        <w:rPr>
          <w:spacing w:val="-13"/>
        </w:rPr>
        <w:t> </w:t>
      </w:r>
      <w:r>
        <w:rPr/>
        <w:t>Programme </w:t>
      </w:r>
      <w:r>
        <w:rPr>
          <w:spacing w:val="-6"/>
        </w:rPr>
        <w:t>vs</w:t>
      </w:r>
      <w:r>
        <w:rPr/>
        <w:tab/>
      </w:r>
      <w:r>
        <w:rPr>
          <w:spacing w:val="-10"/>
        </w:rPr>
        <w:t>-</w:t>
      </w:r>
      <w:r>
        <w:rPr/>
        <w:tab/>
      </w:r>
      <w:r>
        <w:rPr>
          <w:spacing w:val="-2"/>
        </w:rPr>
        <w:t>Versus</w:t>
      </w:r>
    </w:p>
    <w:p>
      <w:pPr>
        <w:spacing w:after="0" w:line="480" w:lineRule="auto"/>
        <w:sectPr>
          <w:pgSz w:w="11910" w:h="16840"/>
          <w:pgMar w:header="0" w:footer="1533" w:top="1360" w:bottom="1720" w:left="1320" w:right="460"/>
        </w:sect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30"/>
        <w:gridCol w:w="520"/>
        <w:gridCol w:w="720"/>
        <w:gridCol w:w="690"/>
      </w:tblGrid>
      <w:tr>
        <w:trPr>
          <w:trHeight w:val="958" w:hRule="atLeast"/>
        </w:trPr>
        <w:tc>
          <w:tcPr>
            <w:tcW w:w="5730" w:type="dxa"/>
          </w:tcPr>
          <w:p>
            <w:pPr>
              <w:pStyle w:val="TableParagraph"/>
              <w:spacing w:line="266" w:lineRule="exact"/>
              <w:ind w:left="3117"/>
              <w:rPr>
                <w:b/>
                <w:sz w:val="24"/>
              </w:rPr>
            </w:pPr>
            <w:r>
              <w:rPr>
                <w:b/>
                <w:sz w:val="24"/>
              </w:rPr>
              <w:t>LIST OF</w:t>
            </w:r>
            <w:r>
              <w:rPr>
                <w:b/>
                <w:spacing w:val="-3"/>
                <w:sz w:val="24"/>
              </w:rPr>
              <w:t> </w:t>
            </w:r>
            <w:r>
              <w:rPr>
                <w:b/>
                <w:spacing w:val="-2"/>
                <w:sz w:val="24"/>
              </w:rPr>
              <w:t>APPENDICES</w:t>
            </w:r>
          </w:p>
          <w:p>
            <w:pPr>
              <w:pStyle w:val="TableParagraph"/>
              <w:rPr>
                <w:sz w:val="24"/>
              </w:rPr>
            </w:pPr>
          </w:p>
          <w:p>
            <w:pPr>
              <w:pStyle w:val="TableParagraph"/>
              <w:ind w:left="50"/>
              <w:rPr>
                <w:b/>
                <w:sz w:val="24"/>
              </w:rPr>
            </w:pPr>
            <w:r>
              <w:rPr>
                <w:b/>
                <w:sz w:val="24"/>
              </w:rPr>
              <w:t>APPENDIX</w:t>
            </w:r>
            <w:r>
              <w:rPr>
                <w:b/>
                <w:spacing w:val="-4"/>
                <w:sz w:val="24"/>
              </w:rPr>
              <w:t> </w:t>
            </w:r>
            <w:r>
              <w:rPr>
                <w:b/>
                <w:spacing w:val="-10"/>
                <w:sz w:val="24"/>
              </w:rPr>
              <w:t>A</w:t>
            </w:r>
          </w:p>
        </w:tc>
        <w:tc>
          <w:tcPr>
            <w:tcW w:w="1930" w:type="dxa"/>
            <w:gridSpan w:val="3"/>
          </w:tcPr>
          <w:p>
            <w:pPr>
              <w:pStyle w:val="TableParagraph"/>
              <w:rPr>
                <w:sz w:val="22"/>
              </w:rPr>
            </w:pPr>
          </w:p>
        </w:tc>
      </w:tr>
      <w:tr>
        <w:trPr>
          <w:trHeight w:val="549" w:hRule="atLeast"/>
        </w:trPr>
        <w:tc>
          <w:tcPr>
            <w:tcW w:w="5730" w:type="dxa"/>
          </w:tcPr>
          <w:p>
            <w:pPr>
              <w:pStyle w:val="TableParagraph"/>
              <w:spacing w:before="130"/>
              <w:ind w:left="50"/>
              <w:rPr>
                <w:sz w:val="24"/>
              </w:rPr>
            </w:pPr>
            <w:r>
              <w:rPr>
                <w:sz w:val="24"/>
              </w:rPr>
              <w:t>Table</w:t>
            </w:r>
            <w:r>
              <w:rPr>
                <w:spacing w:val="-3"/>
                <w:sz w:val="24"/>
              </w:rPr>
              <w:t> </w:t>
            </w:r>
            <w:r>
              <w:rPr>
                <w:sz w:val="24"/>
              </w:rPr>
              <w:t>1:</w:t>
            </w:r>
            <w:r>
              <w:rPr>
                <w:spacing w:val="-1"/>
                <w:sz w:val="24"/>
              </w:rPr>
              <w:t> </w:t>
            </w:r>
            <w:r>
              <w:rPr>
                <w:sz w:val="24"/>
              </w:rPr>
              <w:t>Table</w:t>
            </w:r>
            <w:r>
              <w:rPr>
                <w:spacing w:val="-1"/>
                <w:sz w:val="24"/>
              </w:rPr>
              <w:t> </w:t>
            </w:r>
            <w:r>
              <w:rPr>
                <w:sz w:val="24"/>
              </w:rPr>
              <w:t>of</w:t>
            </w:r>
            <w:r>
              <w:rPr>
                <w:spacing w:val="-1"/>
                <w:sz w:val="24"/>
              </w:rPr>
              <w:t> </w:t>
            </w:r>
            <w:r>
              <w:rPr>
                <w:sz w:val="24"/>
              </w:rPr>
              <w:t>Treaties,</w:t>
            </w:r>
            <w:r>
              <w:rPr>
                <w:spacing w:val="-1"/>
                <w:sz w:val="24"/>
              </w:rPr>
              <w:t> </w:t>
            </w:r>
            <w:r>
              <w:rPr>
                <w:sz w:val="24"/>
              </w:rPr>
              <w:t>Conventions</w:t>
            </w:r>
            <w:r>
              <w:rPr>
                <w:spacing w:val="-1"/>
                <w:sz w:val="24"/>
              </w:rPr>
              <w:t> </w:t>
            </w:r>
            <w:r>
              <w:rPr>
                <w:sz w:val="24"/>
              </w:rPr>
              <w:t>and </w:t>
            </w:r>
            <w:r>
              <w:rPr>
                <w:spacing w:val="-2"/>
                <w:sz w:val="24"/>
              </w:rPr>
              <w:t>Protocols</w:t>
            </w:r>
          </w:p>
        </w:tc>
        <w:tc>
          <w:tcPr>
            <w:tcW w:w="520" w:type="dxa"/>
          </w:tcPr>
          <w:p>
            <w:pPr>
              <w:pStyle w:val="TableParagraph"/>
              <w:spacing w:before="130"/>
              <w:ind w:left="80"/>
              <w:rPr>
                <w:sz w:val="24"/>
              </w:rPr>
            </w:pPr>
            <w:r>
              <w:rPr>
                <w:spacing w:val="-2"/>
                <w:sz w:val="24"/>
              </w:rPr>
              <w:t>-</w:t>
            </w:r>
            <w:r>
              <w:rPr>
                <w:spacing w:val="-12"/>
                <w:sz w:val="24"/>
              </w:rPr>
              <w:t>-</w:t>
            </w:r>
          </w:p>
        </w:tc>
        <w:tc>
          <w:tcPr>
            <w:tcW w:w="720" w:type="dxa"/>
          </w:tcPr>
          <w:p>
            <w:pPr>
              <w:pStyle w:val="TableParagraph"/>
              <w:spacing w:before="130"/>
              <w:ind w:left="5" w:right="4"/>
              <w:jc w:val="center"/>
              <w:rPr>
                <w:sz w:val="24"/>
              </w:rPr>
            </w:pPr>
            <w:r>
              <w:rPr>
                <w:spacing w:val="-2"/>
                <w:sz w:val="24"/>
              </w:rPr>
              <w:t>-</w:t>
            </w:r>
            <w:r>
              <w:rPr>
                <w:spacing w:val="-12"/>
                <w:sz w:val="24"/>
              </w:rPr>
              <w:t>-</w:t>
            </w:r>
          </w:p>
        </w:tc>
        <w:tc>
          <w:tcPr>
            <w:tcW w:w="690" w:type="dxa"/>
          </w:tcPr>
          <w:p>
            <w:pPr>
              <w:pStyle w:val="TableParagraph"/>
              <w:spacing w:before="130"/>
              <w:ind w:right="46"/>
              <w:jc w:val="right"/>
              <w:rPr>
                <w:sz w:val="24"/>
              </w:rPr>
            </w:pPr>
            <w:r>
              <w:rPr>
                <w:spacing w:val="-5"/>
                <w:sz w:val="24"/>
              </w:rPr>
              <w:t>162</w:t>
            </w:r>
          </w:p>
        </w:tc>
      </w:tr>
      <w:tr>
        <w:trPr>
          <w:trHeight w:val="408" w:hRule="atLeast"/>
        </w:trPr>
        <w:tc>
          <w:tcPr>
            <w:tcW w:w="5730" w:type="dxa"/>
          </w:tcPr>
          <w:p>
            <w:pPr>
              <w:pStyle w:val="TableParagraph"/>
              <w:spacing w:line="256" w:lineRule="exact" w:before="133"/>
              <w:ind w:left="50"/>
              <w:rPr>
                <w:sz w:val="24"/>
              </w:rPr>
            </w:pPr>
            <w:r>
              <w:rPr>
                <w:sz w:val="24"/>
              </w:rPr>
              <w:t>Table</w:t>
            </w:r>
            <w:r>
              <w:rPr>
                <w:spacing w:val="-2"/>
                <w:sz w:val="24"/>
              </w:rPr>
              <w:t> </w:t>
            </w:r>
            <w:r>
              <w:rPr>
                <w:sz w:val="24"/>
              </w:rPr>
              <w:t>of</w:t>
            </w:r>
            <w:r>
              <w:rPr>
                <w:spacing w:val="-3"/>
                <w:sz w:val="24"/>
              </w:rPr>
              <w:t> </w:t>
            </w:r>
            <w:r>
              <w:rPr>
                <w:sz w:val="24"/>
              </w:rPr>
              <w:t>Signed</w:t>
            </w:r>
            <w:r>
              <w:rPr>
                <w:spacing w:val="-1"/>
                <w:sz w:val="24"/>
              </w:rPr>
              <w:t> </w:t>
            </w:r>
            <w:r>
              <w:rPr>
                <w:sz w:val="24"/>
              </w:rPr>
              <w:t>Treaties, Conventions</w:t>
            </w:r>
            <w:r>
              <w:rPr>
                <w:spacing w:val="-1"/>
                <w:sz w:val="24"/>
              </w:rPr>
              <w:t> </w:t>
            </w:r>
            <w:r>
              <w:rPr>
                <w:sz w:val="24"/>
              </w:rPr>
              <w:t>(111)1</w:t>
            </w:r>
            <w:r>
              <w:rPr>
                <w:spacing w:val="-1"/>
                <w:sz w:val="24"/>
              </w:rPr>
              <w:t> </w:t>
            </w:r>
            <w:r>
              <w:rPr>
                <w:spacing w:val="-2"/>
                <w:sz w:val="24"/>
              </w:rPr>
              <w:t>Protocols</w:t>
            </w:r>
          </w:p>
        </w:tc>
        <w:tc>
          <w:tcPr>
            <w:tcW w:w="520" w:type="dxa"/>
          </w:tcPr>
          <w:p>
            <w:pPr>
              <w:pStyle w:val="TableParagraph"/>
              <w:spacing w:line="256" w:lineRule="exact" w:before="133"/>
              <w:ind w:left="80"/>
              <w:rPr>
                <w:sz w:val="24"/>
              </w:rPr>
            </w:pPr>
            <w:r>
              <w:rPr>
                <w:spacing w:val="-2"/>
                <w:sz w:val="24"/>
              </w:rPr>
              <w:t>-</w:t>
            </w:r>
            <w:r>
              <w:rPr>
                <w:spacing w:val="-12"/>
                <w:sz w:val="24"/>
              </w:rPr>
              <w:t>-</w:t>
            </w:r>
          </w:p>
        </w:tc>
        <w:tc>
          <w:tcPr>
            <w:tcW w:w="720" w:type="dxa"/>
          </w:tcPr>
          <w:p>
            <w:pPr>
              <w:pStyle w:val="TableParagraph"/>
              <w:spacing w:line="256" w:lineRule="exact" w:before="133"/>
              <w:ind w:left="5" w:right="4"/>
              <w:jc w:val="center"/>
              <w:rPr>
                <w:sz w:val="24"/>
              </w:rPr>
            </w:pPr>
            <w:r>
              <w:rPr>
                <w:spacing w:val="-2"/>
                <w:sz w:val="24"/>
              </w:rPr>
              <w:t>-</w:t>
            </w:r>
            <w:r>
              <w:rPr>
                <w:spacing w:val="-12"/>
                <w:sz w:val="24"/>
              </w:rPr>
              <w:t>-</w:t>
            </w:r>
          </w:p>
        </w:tc>
        <w:tc>
          <w:tcPr>
            <w:tcW w:w="690" w:type="dxa"/>
          </w:tcPr>
          <w:p>
            <w:pPr>
              <w:pStyle w:val="TableParagraph"/>
              <w:spacing w:line="256" w:lineRule="exact" w:before="133"/>
              <w:ind w:right="46"/>
              <w:jc w:val="right"/>
              <w:rPr>
                <w:sz w:val="24"/>
              </w:rPr>
            </w:pPr>
            <w:r>
              <w:rPr>
                <w:spacing w:val="-5"/>
                <w:sz w:val="24"/>
              </w:rPr>
              <w:t>162</w:t>
            </w:r>
          </w:p>
        </w:tc>
      </w:tr>
    </w:tbl>
    <w:p>
      <w:pPr>
        <w:pStyle w:val="BodyText"/>
        <w:spacing w:before="15"/>
      </w:pPr>
    </w:p>
    <w:p>
      <w:pPr>
        <w:pStyle w:val="BodyText"/>
        <w:tabs>
          <w:tab w:pos="6961" w:val="left" w:leader="none"/>
          <w:tab w:pos="8041" w:val="right" w:leader="none"/>
        </w:tabs>
        <w:ind w:left="480"/>
      </w:pPr>
      <w:r>
        <w:rPr/>
        <w:t>Table</w:t>
      </w:r>
      <w:r>
        <w:rPr>
          <w:spacing w:val="-1"/>
        </w:rPr>
        <w:t> </w:t>
      </w:r>
      <w:r>
        <w:rPr/>
        <w:t>of</w:t>
      </w:r>
      <w:r>
        <w:rPr>
          <w:spacing w:val="-3"/>
        </w:rPr>
        <w:t> </w:t>
      </w:r>
      <w:r>
        <w:rPr/>
        <w:t>Treaties,</w:t>
      </w:r>
      <w:r>
        <w:rPr>
          <w:spacing w:val="-1"/>
        </w:rPr>
        <w:t> </w:t>
      </w:r>
      <w:r>
        <w:rPr/>
        <w:t>Conventions</w:t>
      </w:r>
      <w:r>
        <w:rPr>
          <w:spacing w:val="-1"/>
        </w:rPr>
        <w:t> </w:t>
      </w:r>
      <w:r>
        <w:rPr/>
        <w:t>and</w:t>
      </w:r>
      <w:r>
        <w:rPr>
          <w:spacing w:val="-1"/>
        </w:rPr>
        <w:t> </w:t>
      </w:r>
      <w:r>
        <w:rPr/>
        <w:t>Protocols yet</w:t>
      </w:r>
      <w:r>
        <w:rPr>
          <w:spacing w:val="-1"/>
        </w:rPr>
        <w:t> </w:t>
      </w:r>
      <w:r>
        <w:rPr/>
        <w:t>to</w:t>
      </w:r>
      <w:r>
        <w:rPr>
          <w:spacing w:val="-1"/>
        </w:rPr>
        <w:t> </w:t>
      </w:r>
      <w:r>
        <w:rPr/>
        <w:t>be</w:t>
      </w:r>
      <w:r>
        <w:rPr>
          <w:spacing w:val="-1"/>
        </w:rPr>
        <w:t> </w:t>
      </w:r>
      <w:r>
        <w:rPr>
          <w:spacing w:val="-2"/>
        </w:rPr>
        <w:t>ratified</w:t>
      </w:r>
      <w:r>
        <w:rPr/>
        <w:tab/>
      </w:r>
      <w:r>
        <w:rPr>
          <w:spacing w:val="-2"/>
        </w:rPr>
        <w:t>-</w:t>
      </w:r>
      <w:r>
        <w:rPr>
          <w:spacing w:val="-10"/>
        </w:rPr>
        <w:t>-</w:t>
      </w:r>
      <w:r>
        <w:rPr/>
        <w:tab/>
      </w:r>
      <w:r>
        <w:rPr>
          <w:spacing w:val="-5"/>
        </w:rPr>
        <w:t>163</w:t>
      </w:r>
    </w:p>
    <w:p>
      <w:pPr>
        <w:spacing w:before="281"/>
        <w:ind w:left="480" w:right="0" w:firstLine="0"/>
        <w:jc w:val="left"/>
        <w:rPr>
          <w:b/>
          <w:sz w:val="24"/>
        </w:rPr>
      </w:pPr>
      <w:r>
        <w:rPr>
          <w:b/>
          <w:sz w:val="24"/>
        </w:rPr>
        <w:t>APPENDIX</w:t>
      </w:r>
      <w:r>
        <w:rPr>
          <w:b/>
          <w:spacing w:val="-4"/>
          <w:sz w:val="24"/>
        </w:rPr>
        <w:t> </w:t>
      </w:r>
      <w:r>
        <w:rPr>
          <w:b/>
          <w:spacing w:val="-10"/>
          <w:sz w:val="24"/>
        </w:rPr>
        <w:t>B</w:t>
      </w:r>
    </w:p>
    <w:p>
      <w:pPr>
        <w:pStyle w:val="BodyText"/>
        <w:tabs>
          <w:tab w:pos="4801" w:val="left" w:leader="none"/>
          <w:tab w:pos="5521" w:val="left" w:leader="none"/>
          <w:tab w:pos="6241" w:val="left" w:leader="none"/>
          <w:tab w:pos="6961" w:val="left" w:leader="none"/>
          <w:tab w:pos="8041" w:val="right" w:leader="none"/>
        </w:tabs>
        <w:spacing w:before="272"/>
        <w:ind w:left="480"/>
      </w:pPr>
      <w:r>
        <w:rPr/>
        <w:t>Table</w:t>
      </w:r>
      <w:r>
        <w:rPr>
          <w:spacing w:val="-1"/>
        </w:rPr>
        <w:t> </w:t>
      </w:r>
      <w:r>
        <w:rPr/>
        <w:t>I:</w:t>
      </w:r>
      <w:r>
        <w:rPr>
          <w:spacing w:val="-2"/>
        </w:rPr>
        <w:t> </w:t>
      </w:r>
      <w:r>
        <w:rPr/>
        <w:t>Electoral</w:t>
      </w:r>
      <w:r>
        <w:rPr>
          <w:spacing w:val="-2"/>
        </w:rPr>
        <w:t> </w:t>
      </w:r>
      <w:r>
        <w:rPr/>
        <w:t>(Amendment)</w:t>
      </w:r>
      <w:r>
        <w:rPr>
          <w:spacing w:val="-3"/>
        </w:rPr>
        <w:t> </w:t>
      </w:r>
      <w:r>
        <w:rPr/>
        <w:t>Act,</w:t>
      </w:r>
      <w:r>
        <w:rPr>
          <w:spacing w:val="-1"/>
        </w:rPr>
        <w:t> </w:t>
      </w:r>
      <w:r>
        <w:rPr>
          <w:spacing w:val="-4"/>
        </w:rPr>
        <w:t>2010</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5"/>
        </w:rPr>
        <w:t>164</w:t>
      </w:r>
    </w:p>
    <w:p>
      <w:pPr>
        <w:spacing w:after="0"/>
        <w:sectPr>
          <w:pgSz w:w="11910" w:h="16840"/>
          <w:pgMar w:header="0" w:footer="1533" w:top="1420" w:bottom="1720" w:left="1320" w:right="460"/>
        </w:sectPr>
      </w:pPr>
    </w:p>
    <w:p>
      <w:pPr>
        <w:spacing w:before="63"/>
        <w:ind w:left="481" w:right="979" w:firstLine="0"/>
        <w:jc w:val="center"/>
        <w:rPr>
          <w:b/>
          <w:sz w:val="24"/>
        </w:rPr>
      </w:pPr>
      <w:r>
        <w:rPr>
          <w:b/>
          <w:spacing w:val="-2"/>
          <w:sz w:val="24"/>
        </w:rPr>
        <w:t>ABSTRACT</w:t>
      </w:r>
    </w:p>
    <w:p>
      <w:pPr>
        <w:spacing w:before="271"/>
        <w:ind w:left="480" w:right="972" w:firstLine="0"/>
        <w:jc w:val="both"/>
        <w:rPr>
          <w:i/>
          <w:sz w:val="24"/>
        </w:rPr>
      </w:pPr>
      <w:r>
        <w:rPr>
          <w:i/>
          <w:sz w:val="24"/>
        </w:rPr>
        <w:t>Towards the end of 1990, international dynamics, pressures and persuasion combined to move Nigeria towards the embrace of a political system based on the global principles of democracy. The legal framework for this foundation was provided for by Decree No. 24</w:t>
      </w:r>
      <w:r>
        <w:rPr>
          <w:i/>
          <w:spacing w:val="40"/>
          <w:sz w:val="24"/>
        </w:rPr>
        <w:t> </w:t>
      </w:r>
      <w:r>
        <w:rPr>
          <w:i/>
          <w:sz w:val="24"/>
        </w:rPr>
        <w:t>of May, 1999 which was a prelude to the promulgation of the Constitution of the Federal Republic of Nigeria. This inter- alia provides for the transition to civil rule through the conduct of elections by Independent Electoral Commission to the offices of President and the Vice-President, Governors and Deputy-Governors, Chairmen and Vice Chairmen, the National Assembly, the Houses of Assembly and the Local government councils. That attempt was initiated in 1999 and was again repeated in April 2003; April 2007; April 2011and in February 2015. This democratic position is further consolidated by the provisions of the said Constitution which provides in Section 1 (2) that the Federal Republic</w:t>
      </w:r>
      <w:r>
        <w:rPr>
          <w:i/>
          <w:spacing w:val="-1"/>
          <w:sz w:val="24"/>
        </w:rPr>
        <w:t> </w:t>
      </w:r>
      <w:r>
        <w:rPr>
          <w:i/>
          <w:sz w:val="24"/>
        </w:rPr>
        <w:t>of Nigeria shall</w:t>
      </w:r>
      <w:r>
        <w:rPr>
          <w:i/>
          <w:spacing w:val="-2"/>
          <w:sz w:val="24"/>
        </w:rPr>
        <w:t> </w:t>
      </w:r>
      <w:r>
        <w:rPr>
          <w:i/>
          <w:sz w:val="24"/>
        </w:rPr>
        <w:t>not be</w:t>
      </w:r>
      <w:r>
        <w:rPr>
          <w:i/>
          <w:spacing w:val="-1"/>
          <w:sz w:val="24"/>
        </w:rPr>
        <w:t> </w:t>
      </w:r>
      <w:r>
        <w:rPr>
          <w:i/>
          <w:sz w:val="24"/>
        </w:rPr>
        <w:t>governed,</w:t>
      </w:r>
      <w:r>
        <w:rPr>
          <w:i/>
          <w:spacing w:val="-1"/>
          <w:sz w:val="24"/>
        </w:rPr>
        <w:t> </w:t>
      </w:r>
      <w:r>
        <w:rPr>
          <w:i/>
          <w:sz w:val="24"/>
        </w:rPr>
        <w:t>nor shall any</w:t>
      </w:r>
      <w:r>
        <w:rPr>
          <w:i/>
          <w:spacing w:val="-1"/>
          <w:sz w:val="24"/>
        </w:rPr>
        <w:t> </w:t>
      </w:r>
      <w:r>
        <w:rPr>
          <w:i/>
          <w:sz w:val="24"/>
        </w:rPr>
        <w:t>persons or group</w:t>
      </w:r>
      <w:r>
        <w:rPr>
          <w:i/>
          <w:spacing w:val="-2"/>
          <w:sz w:val="24"/>
        </w:rPr>
        <w:t> </w:t>
      </w:r>
      <w:r>
        <w:rPr>
          <w:i/>
          <w:sz w:val="24"/>
        </w:rPr>
        <w:t>of persons take control of the Government of Nigeria or any part thereof, except in accordance with the provisions of the Constitution. Furthermore, Chapter 2 of the same Constitution under section 14(2) (a)</w:t>
      </w:r>
      <w:r>
        <w:rPr>
          <w:i/>
          <w:spacing w:val="-1"/>
          <w:sz w:val="24"/>
        </w:rPr>
        <w:t> </w:t>
      </w:r>
      <w:r>
        <w:rPr>
          <w:i/>
          <w:sz w:val="24"/>
        </w:rPr>
        <w:t>and (c) and section 15 (3) (d)</w:t>
      </w:r>
      <w:r>
        <w:rPr>
          <w:i/>
          <w:spacing w:val="-1"/>
          <w:sz w:val="24"/>
        </w:rPr>
        <w:t> </w:t>
      </w:r>
      <w:r>
        <w:rPr>
          <w:i/>
          <w:sz w:val="24"/>
        </w:rPr>
        <w:t>strengthen the aforementioned democratic position as it provides that sovereignty belongs to the people of Nigeria from whom government through the Constitution derives all its powers and authority and the participation by the people in their government shall be ensured in accordance with the provisions of the Constitution. Stemming from the constitution the Electoral Act was promulgated. The 2006 Electoral Act provided the platform for the rules for the conduct of the 2007 election in Nigeria. It did not provide the free and fair election as desired. This led to several amendments leading to the promulgation of the 2010 Electoral Act which provided the ground rules for the conduct of the 2011 and 2015 General Elections in Nigeria. The thesis appraises the 2010 Electoral Act on the 2011 and 2015 General Elections. It focuses on issues relating to the Elections management by INEC, electoral fraud/ offences ad provided in the Act and the desirability to enfranchise Nigerian Diaspora population.</w:t>
      </w:r>
      <w:r>
        <w:rPr>
          <w:i/>
          <w:spacing w:val="80"/>
          <w:sz w:val="24"/>
        </w:rPr>
        <w:t> </w:t>
      </w:r>
      <w:r>
        <w:rPr>
          <w:i/>
          <w:sz w:val="24"/>
        </w:rPr>
        <w:t>The thesis submits that the Electoral Act 2010 (As Amended) did not provide the desired platform for free, fair and credible elections in 2011 and 2015 General Elections in Nigeria. Even as great improvements had been recorded compared to previous Elections. The thesis however submits that amendments to some provisions of both the 1999 Constitution of the Federal Republic of Nigeria and the Electoral Act 2010 (as amended), are</w:t>
      </w:r>
      <w:r>
        <w:rPr>
          <w:i/>
          <w:spacing w:val="40"/>
          <w:sz w:val="24"/>
        </w:rPr>
        <w:t> </w:t>
      </w:r>
      <w:r>
        <w:rPr>
          <w:i/>
          <w:sz w:val="24"/>
        </w:rPr>
        <w:t>necessary to strengthen the Electoral system</w:t>
      </w:r>
      <w:r>
        <w:rPr>
          <w:i/>
          <w:spacing w:val="40"/>
          <w:sz w:val="24"/>
        </w:rPr>
        <w:t> </w:t>
      </w:r>
      <w:r>
        <w:rPr>
          <w:i/>
          <w:sz w:val="24"/>
        </w:rPr>
        <w:t>to give Nigerians free, fair and credible election in 2019 and beyond.</w:t>
      </w:r>
    </w:p>
    <w:p>
      <w:pPr>
        <w:spacing w:after="0"/>
        <w:jc w:val="both"/>
        <w:rPr>
          <w:sz w:val="24"/>
        </w:rPr>
        <w:sectPr>
          <w:pgSz w:w="11910" w:h="16840"/>
          <w:pgMar w:header="0" w:footer="1533" w:top="1360" w:bottom="1720" w:left="1320" w:right="460"/>
        </w:sectPr>
      </w:pPr>
    </w:p>
    <w:p>
      <w:pPr>
        <w:spacing w:before="63"/>
        <w:ind w:left="5" w:right="499" w:firstLine="0"/>
        <w:jc w:val="center"/>
        <w:rPr>
          <w:b/>
          <w:sz w:val="24"/>
        </w:rPr>
      </w:pPr>
      <w:r>
        <w:rPr>
          <w:b/>
          <w:sz w:val="24"/>
        </w:rPr>
        <w:t>TABLE OF</w:t>
      </w:r>
      <w:r>
        <w:rPr>
          <w:b/>
          <w:spacing w:val="-3"/>
          <w:sz w:val="24"/>
        </w:rPr>
        <w:t> </w:t>
      </w:r>
      <w:r>
        <w:rPr>
          <w:b/>
          <w:spacing w:val="-2"/>
          <w:sz w:val="24"/>
        </w:rPr>
        <w:t>CONTENT</w:t>
      </w:r>
    </w:p>
    <w:p>
      <w:pPr>
        <w:pStyle w:val="BodyText"/>
        <w:spacing w:before="51" w:after="1"/>
        <w:rPr>
          <w:b/>
          <w:sz w:val="20"/>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6"/>
        <w:gridCol w:w="734"/>
        <w:gridCol w:w="541"/>
        <w:gridCol w:w="922"/>
        <w:gridCol w:w="519"/>
        <w:gridCol w:w="721"/>
        <w:gridCol w:w="721"/>
        <w:gridCol w:w="721"/>
        <w:gridCol w:w="721"/>
        <w:gridCol w:w="721"/>
        <w:gridCol w:w="888"/>
      </w:tblGrid>
      <w:tr>
        <w:trPr>
          <w:trHeight w:val="408" w:hRule="atLeast"/>
        </w:trPr>
        <w:tc>
          <w:tcPr>
            <w:tcW w:w="7697" w:type="dxa"/>
            <w:gridSpan w:val="10"/>
          </w:tcPr>
          <w:p>
            <w:pPr>
              <w:pStyle w:val="TableParagraph"/>
              <w:rPr>
                <w:sz w:val="24"/>
              </w:rPr>
            </w:pPr>
          </w:p>
        </w:tc>
        <w:tc>
          <w:tcPr>
            <w:tcW w:w="888" w:type="dxa"/>
          </w:tcPr>
          <w:p>
            <w:pPr>
              <w:pStyle w:val="TableParagraph"/>
              <w:spacing w:line="266" w:lineRule="exact"/>
              <w:ind w:left="274"/>
              <w:rPr>
                <w:sz w:val="24"/>
              </w:rPr>
            </w:pPr>
            <w:r>
              <w:rPr>
                <w:spacing w:val="-2"/>
                <w:sz w:val="24"/>
              </w:rPr>
              <w:t>Pages</w:t>
            </w:r>
          </w:p>
        </w:tc>
      </w:tr>
      <w:tr>
        <w:trPr>
          <w:trHeight w:val="552" w:hRule="atLeast"/>
        </w:trPr>
        <w:tc>
          <w:tcPr>
            <w:tcW w:w="1376" w:type="dxa"/>
          </w:tcPr>
          <w:p>
            <w:pPr>
              <w:pStyle w:val="TableParagraph"/>
              <w:spacing w:before="133"/>
              <w:ind w:left="50"/>
              <w:rPr>
                <w:sz w:val="24"/>
              </w:rPr>
            </w:pPr>
            <w:r>
              <w:rPr>
                <w:sz w:val="24"/>
              </w:rPr>
              <w:t>Title</w:t>
            </w:r>
            <w:r>
              <w:rPr>
                <w:spacing w:val="-3"/>
                <w:sz w:val="24"/>
              </w:rPr>
              <w:t> </w:t>
            </w:r>
            <w:r>
              <w:rPr>
                <w:spacing w:val="-4"/>
                <w:sz w:val="24"/>
              </w:rPr>
              <w:t>Page</w:t>
            </w:r>
          </w:p>
        </w:tc>
        <w:tc>
          <w:tcPr>
            <w:tcW w:w="734" w:type="dxa"/>
          </w:tcPr>
          <w:p>
            <w:pPr>
              <w:pStyle w:val="TableParagraph"/>
              <w:spacing w:before="133"/>
              <w:ind w:left="113"/>
              <w:rPr>
                <w:sz w:val="24"/>
              </w:rPr>
            </w:pPr>
            <w:r>
              <w:rPr>
                <w:spacing w:val="-2"/>
                <w:sz w:val="24"/>
              </w:rPr>
              <w:t>-</w:t>
            </w:r>
            <w:r>
              <w:rPr>
                <w:spacing w:val="-12"/>
                <w:sz w:val="24"/>
              </w:rPr>
              <w:t>-</w:t>
            </w:r>
          </w:p>
        </w:tc>
        <w:tc>
          <w:tcPr>
            <w:tcW w:w="541" w:type="dxa"/>
          </w:tcPr>
          <w:p>
            <w:pPr>
              <w:pStyle w:val="TableParagraph"/>
              <w:spacing w:before="133"/>
              <w:ind w:left="100"/>
              <w:rPr>
                <w:sz w:val="24"/>
              </w:rPr>
            </w:pPr>
            <w:r>
              <w:rPr>
                <w:spacing w:val="-2"/>
                <w:sz w:val="24"/>
              </w:rPr>
              <w:t>-</w:t>
            </w:r>
            <w:r>
              <w:rPr>
                <w:spacing w:val="-12"/>
                <w:sz w:val="24"/>
              </w:rPr>
              <w:t>-</w:t>
            </w:r>
          </w:p>
        </w:tc>
        <w:tc>
          <w:tcPr>
            <w:tcW w:w="922" w:type="dxa"/>
          </w:tcPr>
          <w:p>
            <w:pPr>
              <w:pStyle w:val="TableParagraph"/>
              <w:spacing w:before="133"/>
              <w:ind w:left="279"/>
              <w:rPr>
                <w:sz w:val="24"/>
              </w:rPr>
            </w:pPr>
            <w:r>
              <w:rPr>
                <w:spacing w:val="-2"/>
                <w:sz w:val="24"/>
              </w:rPr>
              <w:t>-</w:t>
            </w:r>
            <w:r>
              <w:rPr>
                <w:spacing w:val="-12"/>
                <w:sz w:val="24"/>
              </w:rPr>
              <w:t>-</w:t>
            </w:r>
          </w:p>
        </w:tc>
        <w:tc>
          <w:tcPr>
            <w:tcW w:w="519" w:type="dxa"/>
          </w:tcPr>
          <w:p>
            <w:pPr>
              <w:pStyle w:val="TableParagraph"/>
              <w:spacing w:before="133"/>
              <w:ind w:left="77"/>
              <w:rPr>
                <w:sz w:val="24"/>
              </w:rPr>
            </w:pPr>
            <w:r>
              <w:rPr>
                <w:spacing w:val="-2"/>
                <w:sz w:val="24"/>
              </w:rPr>
              <w:t>-</w:t>
            </w:r>
            <w:r>
              <w:rPr>
                <w:spacing w:val="-12"/>
                <w:sz w:val="24"/>
              </w:rPr>
              <w:t>-</w:t>
            </w:r>
          </w:p>
        </w:tc>
        <w:tc>
          <w:tcPr>
            <w:tcW w:w="721" w:type="dxa"/>
          </w:tcPr>
          <w:p>
            <w:pPr>
              <w:pStyle w:val="TableParagraph"/>
              <w:spacing w:before="133"/>
              <w:ind w:left="7" w:right="9"/>
              <w:jc w:val="center"/>
              <w:rPr>
                <w:sz w:val="24"/>
              </w:rPr>
            </w:pPr>
            <w:r>
              <w:rPr>
                <w:spacing w:val="-2"/>
                <w:sz w:val="24"/>
              </w:rPr>
              <w:t>-</w:t>
            </w:r>
            <w:r>
              <w:rPr>
                <w:spacing w:val="-12"/>
                <w:sz w:val="24"/>
              </w:rPr>
              <w:t>-</w:t>
            </w:r>
          </w:p>
        </w:tc>
        <w:tc>
          <w:tcPr>
            <w:tcW w:w="721" w:type="dxa"/>
          </w:tcPr>
          <w:p>
            <w:pPr>
              <w:pStyle w:val="TableParagraph"/>
              <w:spacing w:before="133"/>
              <w:ind w:left="5" w:right="9"/>
              <w:jc w:val="center"/>
              <w:rPr>
                <w:sz w:val="24"/>
              </w:rPr>
            </w:pPr>
            <w:r>
              <w:rPr>
                <w:spacing w:val="-2"/>
                <w:sz w:val="24"/>
              </w:rPr>
              <w:t>-</w:t>
            </w:r>
            <w:r>
              <w:rPr>
                <w:spacing w:val="-12"/>
                <w:sz w:val="24"/>
              </w:rPr>
              <w:t>-</w:t>
            </w:r>
          </w:p>
        </w:tc>
        <w:tc>
          <w:tcPr>
            <w:tcW w:w="721" w:type="dxa"/>
          </w:tcPr>
          <w:p>
            <w:pPr>
              <w:pStyle w:val="TableParagraph"/>
              <w:spacing w:before="133"/>
              <w:ind w:left="3" w:right="9"/>
              <w:jc w:val="center"/>
              <w:rPr>
                <w:sz w:val="24"/>
              </w:rPr>
            </w:pPr>
            <w:r>
              <w:rPr>
                <w:spacing w:val="-2"/>
                <w:sz w:val="24"/>
              </w:rPr>
              <w:t>-</w:t>
            </w:r>
            <w:r>
              <w:rPr>
                <w:spacing w:val="-12"/>
                <w:sz w:val="24"/>
              </w:rPr>
              <w:t>-</w:t>
            </w:r>
          </w:p>
        </w:tc>
        <w:tc>
          <w:tcPr>
            <w:tcW w:w="721" w:type="dxa"/>
          </w:tcPr>
          <w:p>
            <w:pPr>
              <w:pStyle w:val="TableParagraph"/>
              <w:spacing w:before="133"/>
              <w:ind w:left="2" w:right="9"/>
              <w:jc w:val="center"/>
              <w:rPr>
                <w:sz w:val="24"/>
              </w:rPr>
            </w:pPr>
            <w:r>
              <w:rPr>
                <w:spacing w:val="-2"/>
                <w:sz w:val="24"/>
              </w:rPr>
              <w:t>-</w:t>
            </w:r>
            <w:r>
              <w:rPr>
                <w:spacing w:val="-12"/>
                <w:sz w:val="24"/>
              </w:rPr>
              <w:t>-</w:t>
            </w:r>
          </w:p>
        </w:tc>
        <w:tc>
          <w:tcPr>
            <w:tcW w:w="721" w:type="dxa"/>
          </w:tcPr>
          <w:p>
            <w:pPr>
              <w:pStyle w:val="TableParagraph"/>
              <w:spacing w:before="133"/>
              <w:ind w:right="9"/>
              <w:jc w:val="center"/>
              <w:rPr>
                <w:sz w:val="24"/>
              </w:rPr>
            </w:pPr>
            <w:r>
              <w:rPr>
                <w:spacing w:val="-2"/>
                <w:sz w:val="24"/>
              </w:rPr>
              <w:t>-</w:t>
            </w:r>
            <w:r>
              <w:rPr>
                <w:spacing w:val="-12"/>
                <w:sz w:val="24"/>
              </w:rPr>
              <w:t>-</w:t>
            </w:r>
          </w:p>
        </w:tc>
        <w:tc>
          <w:tcPr>
            <w:tcW w:w="888" w:type="dxa"/>
          </w:tcPr>
          <w:p>
            <w:pPr>
              <w:pStyle w:val="TableParagraph"/>
              <w:spacing w:before="133"/>
              <w:ind w:left="274"/>
              <w:rPr>
                <w:sz w:val="24"/>
              </w:rPr>
            </w:pPr>
            <w:r>
              <w:rPr>
                <w:spacing w:val="-10"/>
                <w:sz w:val="24"/>
              </w:rPr>
              <w:t>i</w:t>
            </w:r>
          </w:p>
        </w:tc>
      </w:tr>
      <w:tr>
        <w:trPr>
          <w:trHeight w:val="551" w:hRule="atLeast"/>
        </w:trPr>
        <w:tc>
          <w:tcPr>
            <w:tcW w:w="1376" w:type="dxa"/>
          </w:tcPr>
          <w:p>
            <w:pPr>
              <w:pStyle w:val="TableParagraph"/>
              <w:spacing w:before="133"/>
              <w:ind w:left="50"/>
              <w:rPr>
                <w:sz w:val="24"/>
              </w:rPr>
            </w:pPr>
            <w:r>
              <w:rPr>
                <w:spacing w:val="-2"/>
                <w:sz w:val="24"/>
              </w:rPr>
              <w:t>Declarations</w:t>
            </w:r>
          </w:p>
        </w:tc>
        <w:tc>
          <w:tcPr>
            <w:tcW w:w="734" w:type="dxa"/>
          </w:tcPr>
          <w:p>
            <w:pPr>
              <w:pStyle w:val="TableParagraph"/>
              <w:spacing w:before="133"/>
              <w:ind w:left="113"/>
              <w:rPr>
                <w:sz w:val="24"/>
              </w:rPr>
            </w:pPr>
            <w:r>
              <w:rPr>
                <w:spacing w:val="-2"/>
                <w:sz w:val="24"/>
              </w:rPr>
              <w:t>-</w:t>
            </w:r>
            <w:r>
              <w:rPr>
                <w:spacing w:val="-12"/>
                <w:sz w:val="24"/>
              </w:rPr>
              <w:t>-</w:t>
            </w:r>
          </w:p>
        </w:tc>
        <w:tc>
          <w:tcPr>
            <w:tcW w:w="541" w:type="dxa"/>
          </w:tcPr>
          <w:p>
            <w:pPr>
              <w:pStyle w:val="TableParagraph"/>
              <w:spacing w:before="133"/>
              <w:ind w:left="100"/>
              <w:rPr>
                <w:sz w:val="24"/>
              </w:rPr>
            </w:pPr>
            <w:r>
              <w:rPr>
                <w:spacing w:val="-2"/>
                <w:sz w:val="24"/>
              </w:rPr>
              <w:t>-</w:t>
            </w:r>
            <w:r>
              <w:rPr>
                <w:spacing w:val="-12"/>
                <w:sz w:val="24"/>
              </w:rPr>
              <w:t>-</w:t>
            </w:r>
          </w:p>
        </w:tc>
        <w:tc>
          <w:tcPr>
            <w:tcW w:w="922" w:type="dxa"/>
          </w:tcPr>
          <w:p>
            <w:pPr>
              <w:pStyle w:val="TableParagraph"/>
              <w:spacing w:before="133"/>
              <w:ind w:left="279"/>
              <w:rPr>
                <w:sz w:val="24"/>
              </w:rPr>
            </w:pPr>
            <w:r>
              <w:rPr>
                <w:spacing w:val="-2"/>
                <w:sz w:val="24"/>
              </w:rPr>
              <w:t>-</w:t>
            </w:r>
            <w:r>
              <w:rPr>
                <w:spacing w:val="-12"/>
                <w:sz w:val="24"/>
              </w:rPr>
              <w:t>-</w:t>
            </w:r>
          </w:p>
        </w:tc>
        <w:tc>
          <w:tcPr>
            <w:tcW w:w="519" w:type="dxa"/>
          </w:tcPr>
          <w:p>
            <w:pPr>
              <w:pStyle w:val="TableParagraph"/>
              <w:spacing w:before="133"/>
              <w:ind w:left="77"/>
              <w:rPr>
                <w:sz w:val="24"/>
              </w:rPr>
            </w:pPr>
            <w:r>
              <w:rPr>
                <w:spacing w:val="-2"/>
                <w:sz w:val="24"/>
              </w:rPr>
              <w:t>-</w:t>
            </w:r>
            <w:r>
              <w:rPr>
                <w:spacing w:val="-12"/>
                <w:sz w:val="24"/>
              </w:rPr>
              <w:t>-</w:t>
            </w:r>
          </w:p>
        </w:tc>
        <w:tc>
          <w:tcPr>
            <w:tcW w:w="721" w:type="dxa"/>
          </w:tcPr>
          <w:p>
            <w:pPr>
              <w:pStyle w:val="TableParagraph"/>
              <w:spacing w:before="133"/>
              <w:ind w:left="7" w:right="9"/>
              <w:jc w:val="center"/>
              <w:rPr>
                <w:sz w:val="24"/>
              </w:rPr>
            </w:pPr>
            <w:r>
              <w:rPr>
                <w:spacing w:val="-2"/>
                <w:sz w:val="24"/>
              </w:rPr>
              <w:t>-</w:t>
            </w:r>
            <w:r>
              <w:rPr>
                <w:spacing w:val="-12"/>
                <w:sz w:val="24"/>
              </w:rPr>
              <w:t>-</w:t>
            </w:r>
          </w:p>
        </w:tc>
        <w:tc>
          <w:tcPr>
            <w:tcW w:w="721" w:type="dxa"/>
          </w:tcPr>
          <w:p>
            <w:pPr>
              <w:pStyle w:val="TableParagraph"/>
              <w:spacing w:before="133"/>
              <w:ind w:left="5" w:right="9"/>
              <w:jc w:val="center"/>
              <w:rPr>
                <w:sz w:val="24"/>
              </w:rPr>
            </w:pPr>
            <w:r>
              <w:rPr>
                <w:spacing w:val="-2"/>
                <w:sz w:val="24"/>
              </w:rPr>
              <w:t>-</w:t>
            </w:r>
            <w:r>
              <w:rPr>
                <w:spacing w:val="-12"/>
                <w:sz w:val="24"/>
              </w:rPr>
              <w:t>-</w:t>
            </w:r>
          </w:p>
        </w:tc>
        <w:tc>
          <w:tcPr>
            <w:tcW w:w="721" w:type="dxa"/>
          </w:tcPr>
          <w:p>
            <w:pPr>
              <w:pStyle w:val="TableParagraph"/>
              <w:spacing w:before="133"/>
              <w:ind w:left="3" w:right="9"/>
              <w:jc w:val="center"/>
              <w:rPr>
                <w:sz w:val="24"/>
              </w:rPr>
            </w:pPr>
            <w:r>
              <w:rPr>
                <w:spacing w:val="-2"/>
                <w:sz w:val="24"/>
              </w:rPr>
              <w:t>-</w:t>
            </w:r>
            <w:r>
              <w:rPr>
                <w:spacing w:val="-12"/>
                <w:sz w:val="24"/>
              </w:rPr>
              <w:t>-</w:t>
            </w:r>
          </w:p>
        </w:tc>
        <w:tc>
          <w:tcPr>
            <w:tcW w:w="721" w:type="dxa"/>
          </w:tcPr>
          <w:p>
            <w:pPr>
              <w:pStyle w:val="TableParagraph"/>
              <w:spacing w:before="133"/>
              <w:ind w:left="2" w:right="9"/>
              <w:jc w:val="center"/>
              <w:rPr>
                <w:sz w:val="24"/>
              </w:rPr>
            </w:pPr>
            <w:r>
              <w:rPr>
                <w:spacing w:val="-2"/>
                <w:sz w:val="24"/>
              </w:rPr>
              <w:t>-</w:t>
            </w:r>
            <w:r>
              <w:rPr>
                <w:spacing w:val="-12"/>
                <w:sz w:val="24"/>
              </w:rPr>
              <w:t>-</w:t>
            </w:r>
          </w:p>
        </w:tc>
        <w:tc>
          <w:tcPr>
            <w:tcW w:w="721" w:type="dxa"/>
          </w:tcPr>
          <w:p>
            <w:pPr>
              <w:pStyle w:val="TableParagraph"/>
              <w:spacing w:before="133"/>
              <w:ind w:right="9"/>
              <w:jc w:val="center"/>
              <w:rPr>
                <w:sz w:val="24"/>
              </w:rPr>
            </w:pPr>
            <w:r>
              <w:rPr>
                <w:spacing w:val="-2"/>
                <w:sz w:val="24"/>
              </w:rPr>
              <w:t>-</w:t>
            </w:r>
            <w:r>
              <w:rPr>
                <w:spacing w:val="-12"/>
                <w:sz w:val="24"/>
              </w:rPr>
              <w:t>-</w:t>
            </w:r>
          </w:p>
        </w:tc>
        <w:tc>
          <w:tcPr>
            <w:tcW w:w="888" w:type="dxa"/>
          </w:tcPr>
          <w:p>
            <w:pPr>
              <w:pStyle w:val="TableParagraph"/>
              <w:spacing w:before="133"/>
              <w:ind w:left="274"/>
              <w:rPr>
                <w:sz w:val="24"/>
              </w:rPr>
            </w:pPr>
            <w:r>
              <w:rPr>
                <w:spacing w:val="-5"/>
                <w:sz w:val="24"/>
              </w:rPr>
              <w:t>ii</w:t>
            </w:r>
          </w:p>
        </w:tc>
      </w:tr>
      <w:tr>
        <w:trPr>
          <w:trHeight w:val="551" w:hRule="atLeast"/>
        </w:trPr>
        <w:tc>
          <w:tcPr>
            <w:tcW w:w="1376" w:type="dxa"/>
          </w:tcPr>
          <w:p>
            <w:pPr>
              <w:pStyle w:val="TableParagraph"/>
              <w:spacing w:before="133"/>
              <w:ind w:left="50"/>
              <w:rPr>
                <w:sz w:val="24"/>
              </w:rPr>
            </w:pPr>
            <w:r>
              <w:rPr>
                <w:spacing w:val="-2"/>
                <w:sz w:val="24"/>
              </w:rPr>
              <w:t>Certification</w:t>
            </w:r>
          </w:p>
        </w:tc>
        <w:tc>
          <w:tcPr>
            <w:tcW w:w="734" w:type="dxa"/>
          </w:tcPr>
          <w:p>
            <w:pPr>
              <w:pStyle w:val="TableParagraph"/>
              <w:spacing w:before="133"/>
              <w:ind w:left="113"/>
              <w:rPr>
                <w:sz w:val="24"/>
              </w:rPr>
            </w:pPr>
            <w:r>
              <w:rPr>
                <w:spacing w:val="-2"/>
                <w:sz w:val="24"/>
              </w:rPr>
              <w:t>-</w:t>
            </w:r>
            <w:r>
              <w:rPr>
                <w:spacing w:val="-12"/>
                <w:sz w:val="24"/>
              </w:rPr>
              <w:t>-</w:t>
            </w:r>
          </w:p>
        </w:tc>
        <w:tc>
          <w:tcPr>
            <w:tcW w:w="541" w:type="dxa"/>
          </w:tcPr>
          <w:p>
            <w:pPr>
              <w:pStyle w:val="TableParagraph"/>
              <w:spacing w:before="133"/>
              <w:ind w:left="100"/>
              <w:rPr>
                <w:sz w:val="24"/>
              </w:rPr>
            </w:pPr>
            <w:r>
              <w:rPr>
                <w:spacing w:val="-2"/>
                <w:sz w:val="24"/>
              </w:rPr>
              <w:t>-</w:t>
            </w:r>
            <w:r>
              <w:rPr>
                <w:spacing w:val="-12"/>
                <w:sz w:val="24"/>
              </w:rPr>
              <w:t>-</w:t>
            </w:r>
          </w:p>
        </w:tc>
        <w:tc>
          <w:tcPr>
            <w:tcW w:w="922" w:type="dxa"/>
          </w:tcPr>
          <w:p>
            <w:pPr>
              <w:pStyle w:val="TableParagraph"/>
              <w:spacing w:before="133"/>
              <w:ind w:left="279"/>
              <w:rPr>
                <w:sz w:val="24"/>
              </w:rPr>
            </w:pPr>
            <w:r>
              <w:rPr>
                <w:spacing w:val="-2"/>
                <w:sz w:val="24"/>
              </w:rPr>
              <w:t>-</w:t>
            </w:r>
            <w:r>
              <w:rPr>
                <w:spacing w:val="-12"/>
                <w:sz w:val="24"/>
              </w:rPr>
              <w:t>-</w:t>
            </w:r>
          </w:p>
        </w:tc>
        <w:tc>
          <w:tcPr>
            <w:tcW w:w="519" w:type="dxa"/>
          </w:tcPr>
          <w:p>
            <w:pPr>
              <w:pStyle w:val="TableParagraph"/>
              <w:spacing w:before="133"/>
              <w:ind w:left="77"/>
              <w:rPr>
                <w:sz w:val="24"/>
              </w:rPr>
            </w:pPr>
            <w:r>
              <w:rPr>
                <w:spacing w:val="-2"/>
                <w:sz w:val="24"/>
              </w:rPr>
              <w:t>-</w:t>
            </w:r>
            <w:r>
              <w:rPr>
                <w:spacing w:val="-12"/>
                <w:sz w:val="24"/>
              </w:rPr>
              <w:t>-</w:t>
            </w:r>
          </w:p>
        </w:tc>
        <w:tc>
          <w:tcPr>
            <w:tcW w:w="721" w:type="dxa"/>
          </w:tcPr>
          <w:p>
            <w:pPr>
              <w:pStyle w:val="TableParagraph"/>
              <w:spacing w:before="133"/>
              <w:ind w:left="7" w:right="9"/>
              <w:jc w:val="center"/>
              <w:rPr>
                <w:sz w:val="24"/>
              </w:rPr>
            </w:pPr>
            <w:r>
              <w:rPr>
                <w:spacing w:val="-2"/>
                <w:sz w:val="24"/>
              </w:rPr>
              <w:t>-</w:t>
            </w:r>
            <w:r>
              <w:rPr>
                <w:spacing w:val="-12"/>
                <w:sz w:val="24"/>
              </w:rPr>
              <w:t>-</w:t>
            </w:r>
          </w:p>
        </w:tc>
        <w:tc>
          <w:tcPr>
            <w:tcW w:w="721" w:type="dxa"/>
          </w:tcPr>
          <w:p>
            <w:pPr>
              <w:pStyle w:val="TableParagraph"/>
              <w:spacing w:before="133"/>
              <w:ind w:left="5" w:right="9"/>
              <w:jc w:val="center"/>
              <w:rPr>
                <w:sz w:val="24"/>
              </w:rPr>
            </w:pPr>
            <w:r>
              <w:rPr>
                <w:spacing w:val="-2"/>
                <w:sz w:val="24"/>
              </w:rPr>
              <w:t>-</w:t>
            </w:r>
            <w:r>
              <w:rPr>
                <w:spacing w:val="-12"/>
                <w:sz w:val="24"/>
              </w:rPr>
              <w:t>-</w:t>
            </w:r>
          </w:p>
        </w:tc>
        <w:tc>
          <w:tcPr>
            <w:tcW w:w="721" w:type="dxa"/>
          </w:tcPr>
          <w:p>
            <w:pPr>
              <w:pStyle w:val="TableParagraph"/>
              <w:spacing w:before="133"/>
              <w:ind w:left="3" w:right="9"/>
              <w:jc w:val="center"/>
              <w:rPr>
                <w:sz w:val="24"/>
              </w:rPr>
            </w:pPr>
            <w:r>
              <w:rPr>
                <w:spacing w:val="-2"/>
                <w:sz w:val="24"/>
              </w:rPr>
              <w:t>-</w:t>
            </w:r>
            <w:r>
              <w:rPr>
                <w:spacing w:val="-12"/>
                <w:sz w:val="24"/>
              </w:rPr>
              <w:t>-</w:t>
            </w:r>
          </w:p>
        </w:tc>
        <w:tc>
          <w:tcPr>
            <w:tcW w:w="721" w:type="dxa"/>
          </w:tcPr>
          <w:p>
            <w:pPr>
              <w:pStyle w:val="TableParagraph"/>
              <w:spacing w:before="133"/>
              <w:ind w:left="2" w:right="9"/>
              <w:jc w:val="center"/>
              <w:rPr>
                <w:sz w:val="24"/>
              </w:rPr>
            </w:pPr>
            <w:r>
              <w:rPr>
                <w:spacing w:val="-2"/>
                <w:sz w:val="24"/>
              </w:rPr>
              <w:t>-</w:t>
            </w:r>
            <w:r>
              <w:rPr>
                <w:spacing w:val="-12"/>
                <w:sz w:val="24"/>
              </w:rPr>
              <w:t>-</w:t>
            </w:r>
          </w:p>
        </w:tc>
        <w:tc>
          <w:tcPr>
            <w:tcW w:w="721" w:type="dxa"/>
          </w:tcPr>
          <w:p>
            <w:pPr>
              <w:pStyle w:val="TableParagraph"/>
              <w:spacing w:before="133"/>
              <w:ind w:right="9"/>
              <w:jc w:val="center"/>
              <w:rPr>
                <w:sz w:val="24"/>
              </w:rPr>
            </w:pPr>
            <w:r>
              <w:rPr>
                <w:spacing w:val="-2"/>
                <w:sz w:val="24"/>
              </w:rPr>
              <w:t>-</w:t>
            </w:r>
            <w:r>
              <w:rPr>
                <w:spacing w:val="-12"/>
                <w:sz w:val="24"/>
              </w:rPr>
              <w:t>-</w:t>
            </w:r>
          </w:p>
        </w:tc>
        <w:tc>
          <w:tcPr>
            <w:tcW w:w="888" w:type="dxa"/>
          </w:tcPr>
          <w:p>
            <w:pPr>
              <w:pStyle w:val="TableParagraph"/>
              <w:spacing w:before="133"/>
              <w:ind w:left="274"/>
              <w:rPr>
                <w:sz w:val="24"/>
              </w:rPr>
            </w:pPr>
            <w:r>
              <w:rPr>
                <w:spacing w:val="-5"/>
                <w:sz w:val="24"/>
              </w:rPr>
              <w:t>iii</w:t>
            </w:r>
          </w:p>
        </w:tc>
      </w:tr>
      <w:tr>
        <w:trPr>
          <w:trHeight w:val="408" w:hRule="atLeast"/>
        </w:trPr>
        <w:tc>
          <w:tcPr>
            <w:tcW w:w="1376" w:type="dxa"/>
          </w:tcPr>
          <w:p>
            <w:pPr>
              <w:pStyle w:val="TableParagraph"/>
              <w:spacing w:line="256" w:lineRule="exact" w:before="133"/>
              <w:ind w:left="50"/>
              <w:rPr>
                <w:sz w:val="24"/>
              </w:rPr>
            </w:pPr>
            <w:r>
              <w:rPr>
                <w:spacing w:val="-2"/>
                <w:sz w:val="24"/>
              </w:rPr>
              <w:t>Dedication</w:t>
            </w:r>
          </w:p>
        </w:tc>
        <w:tc>
          <w:tcPr>
            <w:tcW w:w="734" w:type="dxa"/>
          </w:tcPr>
          <w:p>
            <w:pPr>
              <w:pStyle w:val="TableParagraph"/>
              <w:spacing w:line="256" w:lineRule="exact" w:before="133"/>
              <w:ind w:left="113"/>
              <w:rPr>
                <w:sz w:val="24"/>
              </w:rPr>
            </w:pPr>
            <w:r>
              <w:rPr>
                <w:spacing w:val="-2"/>
                <w:sz w:val="24"/>
              </w:rPr>
              <w:t>-</w:t>
            </w:r>
            <w:r>
              <w:rPr>
                <w:spacing w:val="-12"/>
                <w:sz w:val="24"/>
              </w:rPr>
              <w:t>-</w:t>
            </w:r>
          </w:p>
        </w:tc>
        <w:tc>
          <w:tcPr>
            <w:tcW w:w="541" w:type="dxa"/>
          </w:tcPr>
          <w:p>
            <w:pPr>
              <w:pStyle w:val="TableParagraph"/>
              <w:spacing w:line="256" w:lineRule="exact" w:before="133"/>
              <w:ind w:left="100"/>
              <w:rPr>
                <w:sz w:val="24"/>
              </w:rPr>
            </w:pPr>
            <w:r>
              <w:rPr>
                <w:spacing w:val="-2"/>
                <w:sz w:val="24"/>
              </w:rPr>
              <w:t>-</w:t>
            </w:r>
            <w:r>
              <w:rPr>
                <w:spacing w:val="-12"/>
                <w:sz w:val="24"/>
              </w:rPr>
              <w:t>-</w:t>
            </w:r>
          </w:p>
        </w:tc>
        <w:tc>
          <w:tcPr>
            <w:tcW w:w="922" w:type="dxa"/>
          </w:tcPr>
          <w:p>
            <w:pPr>
              <w:pStyle w:val="TableParagraph"/>
              <w:spacing w:line="256" w:lineRule="exact" w:before="133"/>
              <w:ind w:left="279"/>
              <w:rPr>
                <w:sz w:val="24"/>
              </w:rPr>
            </w:pPr>
            <w:r>
              <w:rPr>
                <w:spacing w:val="-2"/>
                <w:sz w:val="24"/>
              </w:rPr>
              <w:t>-</w:t>
            </w:r>
            <w:r>
              <w:rPr>
                <w:spacing w:val="-12"/>
                <w:sz w:val="24"/>
              </w:rPr>
              <w:t>-</w:t>
            </w:r>
          </w:p>
        </w:tc>
        <w:tc>
          <w:tcPr>
            <w:tcW w:w="519" w:type="dxa"/>
          </w:tcPr>
          <w:p>
            <w:pPr>
              <w:pStyle w:val="TableParagraph"/>
              <w:spacing w:line="256" w:lineRule="exact" w:before="133"/>
              <w:ind w:left="77"/>
              <w:rPr>
                <w:sz w:val="24"/>
              </w:rPr>
            </w:pPr>
            <w:r>
              <w:rPr>
                <w:spacing w:val="-2"/>
                <w:sz w:val="24"/>
              </w:rPr>
              <w:t>-</w:t>
            </w:r>
            <w:r>
              <w:rPr>
                <w:spacing w:val="-12"/>
                <w:sz w:val="24"/>
              </w:rPr>
              <w:t>-</w:t>
            </w:r>
          </w:p>
        </w:tc>
        <w:tc>
          <w:tcPr>
            <w:tcW w:w="721" w:type="dxa"/>
          </w:tcPr>
          <w:p>
            <w:pPr>
              <w:pStyle w:val="TableParagraph"/>
              <w:spacing w:line="256" w:lineRule="exact" w:before="133"/>
              <w:ind w:left="7" w:right="9"/>
              <w:jc w:val="center"/>
              <w:rPr>
                <w:sz w:val="24"/>
              </w:rPr>
            </w:pPr>
            <w:r>
              <w:rPr>
                <w:spacing w:val="-2"/>
                <w:sz w:val="24"/>
              </w:rPr>
              <w:t>-</w:t>
            </w:r>
            <w:r>
              <w:rPr>
                <w:spacing w:val="-12"/>
                <w:sz w:val="24"/>
              </w:rPr>
              <w:t>-</w:t>
            </w:r>
          </w:p>
        </w:tc>
        <w:tc>
          <w:tcPr>
            <w:tcW w:w="721" w:type="dxa"/>
          </w:tcPr>
          <w:p>
            <w:pPr>
              <w:pStyle w:val="TableParagraph"/>
              <w:spacing w:line="256" w:lineRule="exact" w:before="133"/>
              <w:ind w:left="5" w:right="9"/>
              <w:jc w:val="center"/>
              <w:rPr>
                <w:sz w:val="24"/>
              </w:rPr>
            </w:pPr>
            <w:r>
              <w:rPr>
                <w:spacing w:val="-2"/>
                <w:sz w:val="24"/>
              </w:rPr>
              <w:t>-</w:t>
            </w:r>
            <w:r>
              <w:rPr>
                <w:spacing w:val="-12"/>
                <w:sz w:val="24"/>
              </w:rPr>
              <w:t>-</w:t>
            </w:r>
          </w:p>
        </w:tc>
        <w:tc>
          <w:tcPr>
            <w:tcW w:w="721" w:type="dxa"/>
          </w:tcPr>
          <w:p>
            <w:pPr>
              <w:pStyle w:val="TableParagraph"/>
              <w:spacing w:line="256" w:lineRule="exact" w:before="133"/>
              <w:ind w:left="3" w:right="9"/>
              <w:jc w:val="center"/>
              <w:rPr>
                <w:sz w:val="24"/>
              </w:rPr>
            </w:pPr>
            <w:r>
              <w:rPr>
                <w:spacing w:val="-2"/>
                <w:sz w:val="24"/>
              </w:rPr>
              <w:t>-</w:t>
            </w:r>
            <w:r>
              <w:rPr>
                <w:spacing w:val="-12"/>
                <w:sz w:val="24"/>
              </w:rPr>
              <w:t>-</w:t>
            </w:r>
          </w:p>
        </w:tc>
        <w:tc>
          <w:tcPr>
            <w:tcW w:w="721" w:type="dxa"/>
          </w:tcPr>
          <w:p>
            <w:pPr>
              <w:pStyle w:val="TableParagraph"/>
              <w:spacing w:line="256" w:lineRule="exact" w:before="133"/>
              <w:ind w:left="2" w:right="9"/>
              <w:jc w:val="center"/>
              <w:rPr>
                <w:sz w:val="24"/>
              </w:rPr>
            </w:pPr>
            <w:r>
              <w:rPr>
                <w:spacing w:val="-2"/>
                <w:sz w:val="24"/>
              </w:rPr>
              <w:t>-</w:t>
            </w:r>
            <w:r>
              <w:rPr>
                <w:spacing w:val="-12"/>
                <w:sz w:val="24"/>
              </w:rPr>
              <w:t>-</w:t>
            </w:r>
          </w:p>
        </w:tc>
        <w:tc>
          <w:tcPr>
            <w:tcW w:w="721" w:type="dxa"/>
          </w:tcPr>
          <w:p>
            <w:pPr>
              <w:pStyle w:val="TableParagraph"/>
              <w:spacing w:line="256" w:lineRule="exact" w:before="133"/>
              <w:ind w:right="9"/>
              <w:jc w:val="center"/>
              <w:rPr>
                <w:sz w:val="24"/>
              </w:rPr>
            </w:pPr>
            <w:r>
              <w:rPr>
                <w:spacing w:val="-2"/>
                <w:sz w:val="24"/>
              </w:rPr>
              <w:t>-</w:t>
            </w:r>
            <w:r>
              <w:rPr>
                <w:spacing w:val="-12"/>
                <w:sz w:val="24"/>
              </w:rPr>
              <w:t>-</w:t>
            </w:r>
          </w:p>
        </w:tc>
        <w:tc>
          <w:tcPr>
            <w:tcW w:w="888" w:type="dxa"/>
          </w:tcPr>
          <w:p>
            <w:pPr>
              <w:pStyle w:val="TableParagraph"/>
              <w:spacing w:line="256" w:lineRule="exact" w:before="133"/>
              <w:ind w:left="274"/>
              <w:rPr>
                <w:sz w:val="24"/>
              </w:rPr>
            </w:pPr>
            <w:r>
              <w:rPr>
                <w:spacing w:val="-5"/>
                <w:sz w:val="24"/>
              </w:rPr>
              <w:t>iv</w:t>
            </w:r>
          </w:p>
        </w:tc>
      </w:tr>
      <w:tr>
        <w:trPr>
          <w:trHeight w:val="695" w:hRule="atLeast"/>
        </w:trPr>
        <w:tc>
          <w:tcPr>
            <w:tcW w:w="2110" w:type="dxa"/>
            <w:gridSpan w:val="2"/>
          </w:tcPr>
          <w:p>
            <w:pPr>
              <w:pStyle w:val="TableParagraph"/>
              <w:rPr>
                <w:b/>
                <w:sz w:val="24"/>
              </w:rPr>
            </w:pPr>
          </w:p>
          <w:p>
            <w:pPr>
              <w:pStyle w:val="TableParagraph"/>
              <w:ind w:left="50"/>
              <w:rPr>
                <w:sz w:val="24"/>
              </w:rPr>
            </w:pPr>
            <w:r>
              <w:rPr>
                <w:spacing w:val="-2"/>
                <w:sz w:val="24"/>
              </w:rPr>
              <w:t>Acknowledgements</w:t>
            </w:r>
          </w:p>
        </w:tc>
        <w:tc>
          <w:tcPr>
            <w:tcW w:w="541" w:type="dxa"/>
          </w:tcPr>
          <w:p>
            <w:pPr>
              <w:pStyle w:val="TableParagraph"/>
              <w:rPr>
                <w:b/>
                <w:sz w:val="24"/>
              </w:rPr>
            </w:pPr>
          </w:p>
          <w:p>
            <w:pPr>
              <w:pStyle w:val="TableParagraph"/>
              <w:ind w:left="100"/>
              <w:rPr>
                <w:sz w:val="24"/>
              </w:rPr>
            </w:pPr>
            <w:r>
              <w:rPr>
                <w:spacing w:val="-2"/>
                <w:sz w:val="24"/>
              </w:rPr>
              <w:t>-</w:t>
            </w:r>
            <w:r>
              <w:rPr>
                <w:spacing w:val="-12"/>
                <w:sz w:val="24"/>
              </w:rPr>
              <w:t>-</w:t>
            </w:r>
          </w:p>
        </w:tc>
        <w:tc>
          <w:tcPr>
            <w:tcW w:w="922" w:type="dxa"/>
          </w:tcPr>
          <w:p>
            <w:pPr>
              <w:pStyle w:val="TableParagraph"/>
              <w:rPr>
                <w:b/>
                <w:sz w:val="24"/>
              </w:rPr>
            </w:pPr>
          </w:p>
          <w:p>
            <w:pPr>
              <w:pStyle w:val="TableParagraph"/>
              <w:ind w:left="279"/>
              <w:rPr>
                <w:sz w:val="24"/>
              </w:rPr>
            </w:pPr>
            <w:r>
              <w:rPr>
                <w:spacing w:val="-2"/>
                <w:sz w:val="24"/>
              </w:rPr>
              <w:t>-</w:t>
            </w:r>
            <w:r>
              <w:rPr>
                <w:spacing w:val="-12"/>
                <w:sz w:val="24"/>
              </w:rPr>
              <w:t>-</w:t>
            </w:r>
          </w:p>
        </w:tc>
        <w:tc>
          <w:tcPr>
            <w:tcW w:w="519" w:type="dxa"/>
          </w:tcPr>
          <w:p>
            <w:pPr>
              <w:pStyle w:val="TableParagraph"/>
              <w:rPr>
                <w:b/>
                <w:sz w:val="24"/>
              </w:rPr>
            </w:pPr>
          </w:p>
          <w:p>
            <w:pPr>
              <w:pStyle w:val="TableParagraph"/>
              <w:ind w:left="77"/>
              <w:rPr>
                <w:sz w:val="24"/>
              </w:rPr>
            </w:pPr>
            <w:r>
              <w:rPr>
                <w:spacing w:val="-2"/>
                <w:sz w:val="24"/>
              </w:rPr>
              <w:t>-</w:t>
            </w:r>
            <w:r>
              <w:rPr>
                <w:spacing w:val="-12"/>
                <w:sz w:val="24"/>
              </w:rPr>
              <w:t>-</w:t>
            </w:r>
          </w:p>
        </w:tc>
        <w:tc>
          <w:tcPr>
            <w:tcW w:w="721" w:type="dxa"/>
          </w:tcPr>
          <w:p>
            <w:pPr>
              <w:pStyle w:val="TableParagraph"/>
              <w:rPr>
                <w:b/>
                <w:sz w:val="24"/>
              </w:rPr>
            </w:pPr>
          </w:p>
          <w:p>
            <w:pPr>
              <w:pStyle w:val="TableParagraph"/>
              <w:ind w:left="7" w:right="9"/>
              <w:jc w:val="center"/>
              <w:rPr>
                <w:sz w:val="24"/>
              </w:rPr>
            </w:pPr>
            <w:r>
              <w:rPr>
                <w:spacing w:val="-2"/>
                <w:sz w:val="24"/>
              </w:rPr>
              <w:t>-</w:t>
            </w:r>
            <w:r>
              <w:rPr>
                <w:spacing w:val="-12"/>
                <w:sz w:val="24"/>
              </w:rPr>
              <w:t>-</w:t>
            </w:r>
          </w:p>
        </w:tc>
        <w:tc>
          <w:tcPr>
            <w:tcW w:w="721" w:type="dxa"/>
          </w:tcPr>
          <w:p>
            <w:pPr>
              <w:pStyle w:val="TableParagraph"/>
              <w:rPr>
                <w:b/>
                <w:sz w:val="24"/>
              </w:rPr>
            </w:pPr>
          </w:p>
          <w:p>
            <w:pPr>
              <w:pStyle w:val="TableParagraph"/>
              <w:ind w:left="5" w:right="9"/>
              <w:jc w:val="center"/>
              <w:rPr>
                <w:sz w:val="24"/>
              </w:rPr>
            </w:pPr>
            <w:r>
              <w:rPr>
                <w:spacing w:val="-2"/>
                <w:sz w:val="24"/>
              </w:rPr>
              <w:t>-</w:t>
            </w:r>
            <w:r>
              <w:rPr>
                <w:spacing w:val="-12"/>
                <w:sz w:val="24"/>
              </w:rPr>
              <w:t>-</w:t>
            </w:r>
          </w:p>
        </w:tc>
        <w:tc>
          <w:tcPr>
            <w:tcW w:w="721" w:type="dxa"/>
          </w:tcPr>
          <w:p>
            <w:pPr>
              <w:pStyle w:val="TableParagraph"/>
              <w:rPr>
                <w:b/>
                <w:sz w:val="24"/>
              </w:rPr>
            </w:pPr>
          </w:p>
          <w:p>
            <w:pPr>
              <w:pStyle w:val="TableParagraph"/>
              <w:ind w:left="3" w:right="9"/>
              <w:jc w:val="center"/>
              <w:rPr>
                <w:sz w:val="24"/>
              </w:rPr>
            </w:pPr>
            <w:r>
              <w:rPr>
                <w:spacing w:val="-2"/>
                <w:sz w:val="24"/>
              </w:rPr>
              <w:t>-</w:t>
            </w:r>
            <w:r>
              <w:rPr>
                <w:spacing w:val="-12"/>
                <w:sz w:val="24"/>
              </w:rPr>
              <w:t>-</w:t>
            </w:r>
          </w:p>
        </w:tc>
        <w:tc>
          <w:tcPr>
            <w:tcW w:w="721" w:type="dxa"/>
          </w:tcPr>
          <w:p>
            <w:pPr>
              <w:pStyle w:val="TableParagraph"/>
              <w:rPr>
                <w:b/>
                <w:sz w:val="24"/>
              </w:rPr>
            </w:pPr>
          </w:p>
          <w:p>
            <w:pPr>
              <w:pStyle w:val="TableParagraph"/>
              <w:ind w:left="2" w:right="9"/>
              <w:jc w:val="center"/>
              <w:rPr>
                <w:sz w:val="24"/>
              </w:rPr>
            </w:pPr>
            <w:r>
              <w:rPr>
                <w:spacing w:val="-2"/>
                <w:sz w:val="24"/>
              </w:rPr>
              <w:t>-</w:t>
            </w:r>
            <w:r>
              <w:rPr>
                <w:spacing w:val="-12"/>
                <w:sz w:val="24"/>
              </w:rPr>
              <w:t>-</w:t>
            </w:r>
          </w:p>
        </w:tc>
        <w:tc>
          <w:tcPr>
            <w:tcW w:w="721" w:type="dxa"/>
          </w:tcPr>
          <w:p>
            <w:pPr>
              <w:pStyle w:val="TableParagraph"/>
              <w:rPr>
                <w:b/>
                <w:sz w:val="24"/>
              </w:rPr>
            </w:pPr>
          </w:p>
          <w:p>
            <w:pPr>
              <w:pStyle w:val="TableParagraph"/>
              <w:ind w:right="9"/>
              <w:jc w:val="center"/>
              <w:rPr>
                <w:sz w:val="24"/>
              </w:rPr>
            </w:pPr>
            <w:r>
              <w:rPr>
                <w:spacing w:val="-2"/>
                <w:sz w:val="24"/>
              </w:rPr>
              <w:t>-</w:t>
            </w:r>
            <w:r>
              <w:rPr>
                <w:spacing w:val="-12"/>
                <w:sz w:val="24"/>
              </w:rPr>
              <w:t>-</w:t>
            </w:r>
          </w:p>
        </w:tc>
        <w:tc>
          <w:tcPr>
            <w:tcW w:w="888" w:type="dxa"/>
          </w:tcPr>
          <w:p>
            <w:pPr>
              <w:pStyle w:val="TableParagraph"/>
              <w:rPr>
                <w:b/>
                <w:sz w:val="24"/>
              </w:rPr>
            </w:pPr>
          </w:p>
          <w:p>
            <w:pPr>
              <w:pStyle w:val="TableParagraph"/>
              <w:ind w:left="274"/>
              <w:rPr>
                <w:sz w:val="24"/>
              </w:rPr>
            </w:pPr>
            <w:r>
              <w:rPr>
                <w:spacing w:val="-10"/>
                <w:sz w:val="24"/>
              </w:rPr>
              <w:t>v</w:t>
            </w:r>
          </w:p>
        </w:tc>
      </w:tr>
      <w:tr>
        <w:trPr>
          <w:trHeight w:val="552" w:hRule="atLeast"/>
        </w:trPr>
        <w:tc>
          <w:tcPr>
            <w:tcW w:w="2110" w:type="dxa"/>
            <w:gridSpan w:val="2"/>
          </w:tcPr>
          <w:p>
            <w:pPr>
              <w:pStyle w:val="TableParagraph"/>
              <w:spacing w:before="133"/>
              <w:ind w:left="50"/>
              <w:rPr>
                <w:sz w:val="24"/>
              </w:rPr>
            </w:pPr>
            <w:r>
              <w:rPr>
                <w:sz w:val="24"/>
              </w:rPr>
              <w:t>Table</w:t>
            </w:r>
            <w:r>
              <w:rPr>
                <w:spacing w:val="-2"/>
                <w:sz w:val="24"/>
              </w:rPr>
              <w:t> </w:t>
            </w:r>
            <w:r>
              <w:rPr>
                <w:sz w:val="24"/>
              </w:rPr>
              <w:t>of</w:t>
            </w:r>
            <w:r>
              <w:rPr>
                <w:spacing w:val="-2"/>
                <w:sz w:val="24"/>
              </w:rPr>
              <w:t> Cases</w:t>
            </w:r>
          </w:p>
        </w:tc>
        <w:tc>
          <w:tcPr>
            <w:tcW w:w="541" w:type="dxa"/>
          </w:tcPr>
          <w:p>
            <w:pPr>
              <w:pStyle w:val="TableParagraph"/>
              <w:spacing w:before="133"/>
              <w:ind w:left="100"/>
              <w:rPr>
                <w:sz w:val="24"/>
              </w:rPr>
            </w:pPr>
            <w:r>
              <w:rPr>
                <w:spacing w:val="-2"/>
                <w:sz w:val="24"/>
              </w:rPr>
              <w:t>-</w:t>
            </w:r>
            <w:r>
              <w:rPr>
                <w:spacing w:val="-12"/>
                <w:sz w:val="24"/>
              </w:rPr>
              <w:t>-</w:t>
            </w:r>
          </w:p>
        </w:tc>
        <w:tc>
          <w:tcPr>
            <w:tcW w:w="922" w:type="dxa"/>
          </w:tcPr>
          <w:p>
            <w:pPr>
              <w:pStyle w:val="TableParagraph"/>
              <w:spacing w:before="133"/>
              <w:ind w:left="279"/>
              <w:rPr>
                <w:sz w:val="24"/>
              </w:rPr>
            </w:pPr>
            <w:r>
              <w:rPr>
                <w:spacing w:val="-2"/>
                <w:sz w:val="24"/>
              </w:rPr>
              <w:t>-</w:t>
            </w:r>
            <w:r>
              <w:rPr>
                <w:spacing w:val="-12"/>
                <w:sz w:val="24"/>
              </w:rPr>
              <w:t>-</w:t>
            </w:r>
          </w:p>
        </w:tc>
        <w:tc>
          <w:tcPr>
            <w:tcW w:w="519" w:type="dxa"/>
          </w:tcPr>
          <w:p>
            <w:pPr>
              <w:pStyle w:val="TableParagraph"/>
              <w:spacing w:before="133"/>
              <w:ind w:left="77"/>
              <w:rPr>
                <w:sz w:val="24"/>
              </w:rPr>
            </w:pPr>
            <w:r>
              <w:rPr>
                <w:spacing w:val="-2"/>
                <w:sz w:val="24"/>
              </w:rPr>
              <w:t>-</w:t>
            </w:r>
            <w:r>
              <w:rPr>
                <w:spacing w:val="-12"/>
                <w:sz w:val="24"/>
              </w:rPr>
              <w:t>-</w:t>
            </w:r>
          </w:p>
        </w:tc>
        <w:tc>
          <w:tcPr>
            <w:tcW w:w="721" w:type="dxa"/>
          </w:tcPr>
          <w:p>
            <w:pPr>
              <w:pStyle w:val="TableParagraph"/>
              <w:spacing w:before="133"/>
              <w:ind w:left="7" w:right="9"/>
              <w:jc w:val="center"/>
              <w:rPr>
                <w:sz w:val="24"/>
              </w:rPr>
            </w:pPr>
            <w:r>
              <w:rPr>
                <w:spacing w:val="-2"/>
                <w:sz w:val="24"/>
              </w:rPr>
              <w:t>-</w:t>
            </w:r>
            <w:r>
              <w:rPr>
                <w:spacing w:val="-12"/>
                <w:sz w:val="24"/>
              </w:rPr>
              <w:t>-</w:t>
            </w:r>
          </w:p>
        </w:tc>
        <w:tc>
          <w:tcPr>
            <w:tcW w:w="721" w:type="dxa"/>
          </w:tcPr>
          <w:p>
            <w:pPr>
              <w:pStyle w:val="TableParagraph"/>
              <w:spacing w:before="133"/>
              <w:ind w:left="5" w:right="9"/>
              <w:jc w:val="center"/>
              <w:rPr>
                <w:sz w:val="24"/>
              </w:rPr>
            </w:pPr>
            <w:r>
              <w:rPr>
                <w:spacing w:val="-2"/>
                <w:sz w:val="24"/>
              </w:rPr>
              <w:t>-</w:t>
            </w:r>
            <w:r>
              <w:rPr>
                <w:spacing w:val="-12"/>
                <w:sz w:val="24"/>
              </w:rPr>
              <w:t>-</w:t>
            </w:r>
          </w:p>
        </w:tc>
        <w:tc>
          <w:tcPr>
            <w:tcW w:w="721" w:type="dxa"/>
          </w:tcPr>
          <w:p>
            <w:pPr>
              <w:pStyle w:val="TableParagraph"/>
              <w:spacing w:before="133"/>
              <w:ind w:left="3" w:right="9"/>
              <w:jc w:val="center"/>
              <w:rPr>
                <w:sz w:val="24"/>
              </w:rPr>
            </w:pPr>
            <w:r>
              <w:rPr>
                <w:spacing w:val="-2"/>
                <w:sz w:val="24"/>
              </w:rPr>
              <w:t>-</w:t>
            </w:r>
            <w:r>
              <w:rPr>
                <w:spacing w:val="-12"/>
                <w:sz w:val="24"/>
              </w:rPr>
              <w:t>-</w:t>
            </w:r>
          </w:p>
        </w:tc>
        <w:tc>
          <w:tcPr>
            <w:tcW w:w="721" w:type="dxa"/>
          </w:tcPr>
          <w:p>
            <w:pPr>
              <w:pStyle w:val="TableParagraph"/>
              <w:spacing w:before="133"/>
              <w:ind w:left="2" w:right="9"/>
              <w:jc w:val="center"/>
              <w:rPr>
                <w:sz w:val="24"/>
              </w:rPr>
            </w:pPr>
            <w:r>
              <w:rPr>
                <w:spacing w:val="-2"/>
                <w:sz w:val="24"/>
              </w:rPr>
              <w:t>-</w:t>
            </w:r>
            <w:r>
              <w:rPr>
                <w:spacing w:val="-12"/>
                <w:sz w:val="24"/>
              </w:rPr>
              <w:t>-</w:t>
            </w:r>
          </w:p>
        </w:tc>
        <w:tc>
          <w:tcPr>
            <w:tcW w:w="721" w:type="dxa"/>
          </w:tcPr>
          <w:p>
            <w:pPr>
              <w:pStyle w:val="TableParagraph"/>
              <w:spacing w:before="133"/>
              <w:ind w:right="9"/>
              <w:jc w:val="center"/>
              <w:rPr>
                <w:sz w:val="24"/>
              </w:rPr>
            </w:pPr>
            <w:r>
              <w:rPr>
                <w:spacing w:val="-2"/>
                <w:sz w:val="24"/>
              </w:rPr>
              <w:t>-</w:t>
            </w:r>
            <w:r>
              <w:rPr>
                <w:spacing w:val="-12"/>
                <w:sz w:val="24"/>
              </w:rPr>
              <w:t>-</w:t>
            </w:r>
          </w:p>
        </w:tc>
        <w:tc>
          <w:tcPr>
            <w:tcW w:w="888" w:type="dxa"/>
          </w:tcPr>
          <w:p>
            <w:pPr>
              <w:pStyle w:val="TableParagraph"/>
              <w:spacing w:before="133"/>
              <w:ind w:left="274"/>
              <w:rPr>
                <w:sz w:val="24"/>
              </w:rPr>
            </w:pPr>
            <w:r>
              <w:rPr>
                <w:spacing w:val="-5"/>
                <w:sz w:val="24"/>
              </w:rPr>
              <w:t>vi</w:t>
            </w:r>
          </w:p>
        </w:tc>
      </w:tr>
      <w:tr>
        <w:trPr>
          <w:trHeight w:val="551" w:hRule="atLeast"/>
        </w:trPr>
        <w:tc>
          <w:tcPr>
            <w:tcW w:w="2110" w:type="dxa"/>
            <w:gridSpan w:val="2"/>
          </w:tcPr>
          <w:p>
            <w:pPr>
              <w:pStyle w:val="TableParagraph"/>
              <w:spacing w:before="133"/>
              <w:ind w:left="50"/>
              <w:rPr>
                <w:sz w:val="24"/>
              </w:rPr>
            </w:pPr>
            <w:r>
              <w:rPr>
                <w:sz w:val="24"/>
              </w:rPr>
              <w:t>Table</w:t>
            </w:r>
            <w:r>
              <w:rPr>
                <w:spacing w:val="-4"/>
                <w:sz w:val="24"/>
              </w:rPr>
              <w:t> </w:t>
            </w:r>
            <w:r>
              <w:rPr>
                <w:sz w:val="24"/>
              </w:rPr>
              <w:t>of</w:t>
            </w:r>
            <w:r>
              <w:rPr>
                <w:spacing w:val="-2"/>
                <w:sz w:val="24"/>
              </w:rPr>
              <w:t> Statutes</w:t>
            </w:r>
          </w:p>
        </w:tc>
        <w:tc>
          <w:tcPr>
            <w:tcW w:w="541" w:type="dxa"/>
          </w:tcPr>
          <w:p>
            <w:pPr>
              <w:pStyle w:val="TableParagraph"/>
              <w:spacing w:before="133"/>
              <w:ind w:left="100"/>
              <w:rPr>
                <w:sz w:val="24"/>
              </w:rPr>
            </w:pPr>
            <w:r>
              <w:rPr>
                <w:spacing w:val="-2"/>
                <w:sz w:val="24"/>
              </w:rPr>
              <w:t>-</w:t>
            </w:r>
            <w:r>
              <w:rPr>
                <w:spacing w:val="-12"/>
                <w:sz w:val="24"/>
              </w:rPr>
              <w:t>-</w:t>
            </w:r>
          </w:p>
        </w:tc>
        <w:tc>
          <w:tcPr>
            <w:tcW w:w="922" w:type="dxa"/>
          </w:tcPr>
          <w:p>
            <w:pPr>
              <w:pStyle w:val="TableParagraph"/>
              <w:spacing w:before="133"/>
              <w:ind w:left="279"/>
              <w:rPr>
                <w:sz w:val="24"/>
              </w:rPr>
            </w:pPr>
            <w:r>
              <w:rPr>
                <w:spacing w:val="-2"/>
                <w:sz w:val="24"/>
              </w:rPr>
              <w:t>-</w:t>
            </w:r>
            <w:r>
              <w:rPr>
                <w:spacing w:val="-12"/>
                <w:sz w:val="24"/>
              </w:rPr>
              <w:t>-</w:t>
            </w:r>
          </w:p>
        </w:tc>
        <w:tc>
          <w:tcPr>
            <w:tcW w:w="519" w:type="dxa"/>
          </w:tcPr>
          <w:p>
            <w:pPr>
              <w:pStyle w:val="TableParagraph"/>
              <w:spacing w:before="133"/>
              <w:ind w:left="77"/>
              <w:rPr>
                <w:sz w:val="24"/>
              </w:rPr>
            </w:pPr>
            <w:r>
              <w:rPr>
                <w:spacing w:val="-2"/>
                <w:sz w:val="24"/>
              </w:rPr>
              <w:t>-</w:t>
            </w:r>
            <w:r>
              <w:rPr>
                <w:spacing w:val="-12"/>
                <w:sz w:val="24"/>
              </w:rPr>
              <w:t>-</w:t>
            </w:r>
          </w:p>
        </w:tc>
        <w:tc>
          <w:tcPr>
            <w:tcW w:w="721" w:type="dxa"/>
          </w:tcPr>
          <w:p>
            <w:pPr>
              <w:pStyle w:val="TableParagraph"/>
              <w:spacing w:before="133"/>
              <w:ind w:left="7" w:right="9"/>
              <w:jc w:val="center"/>
              <w:rPr>
                <w:sz w:val="24"/>
              </w:rPr>
            </w:pPr>
            <w:r>
              <w:rPr>
                <w:spacing w:val="-2"/>
                <w:sz w:val="24"/>
              </w:rPr>
              <w:t>-</w:t>
            </w:r>
            <w:r>
              <w:rPr>
                <w:spacing w:val="-12"/>
                <w:sz w:val="24"/>
              </w:rPr>
              <w:t>-</w:t>
            </w:r>
          </w:p>
        </w:tc>
        <w:tc>
          <w:tcPr>
            <w:tcW w:w="721" w:type="dxa"/>
          </w:tcPr>
          <w:p>
            <w:pPr>
              <w:pStyle w:val="TableParagraph"/>
              <w:spacing w:before="133"/>
              <w:ind w:left="5" w:right="9"/>
              <w:jc w:val="center"/>
              <w:rPr>
                <w:sz w:val="24"/>
              </w:rPr>
            </w:pPr>
            <w:r>
              <w:rPr>
                <w:spacing w:val="-2"/>
                <w:sz w:val="24"/>
              </w:rPr>
              <w:t>-</w:t>
            </w:r>
            <w:r>
              <w:rPr>
                <w:spacing w:val="-12"/>
                <w:sz w:val="24"/>
              </w:rPr>
              <w:t>-</w:t>
            </w:r>
          </w:p>
        </w:tc>
        <w:tc>
          <w:tcPr>
            <w:tcW w:w="721" w:type="dxa"/>
          </w:tcPr>
          <w:p>
            <w:pPr>
              <w:pStyle w:val="TableParagraph"/>
              <w:spacing w:before="133"/>
              <w:ind w:left="3" w:right="9"/>
              <w:jc w:val="center"/>
              <w:rPr>
                <w:sz w:val="24"/>
              </w:rPr>
            </w:pPr>
            <w:r>
              <w:rPr>
                <w:spacing w:val="-2"/>
                <w:sz w:val="24"/>
              </w:rPr>
              <w:t>-</w:t>
            </w:r>
            <w:r>
              <w:rPr>
                <w:spacing w:val="-12"/>
                <w:sz w:val="24"/>
              </w:rPr>
              <w:t>-</w:t>
            </w:r>
          </w:p>
        </w:tc>
        <w:tc>
          <w:tcPr>
            <w:tcW w:w="721" w:type="dxa"/>
          </w:tcPr>
          <w:p>
            <w:pPr>
              <w:pStyle w:val="TableParagraph"/>
              <w:spacing w:before="133"/>
              <w:ind w:left="2" w:right="9"/>
              <w:jc w:val="center"/>
              <w:rPr>
                <w:sz w:val="24"/>
              </w:rPr>
            </w:pPr>
            <w:r>
              <w:rPr>
                <w:spacing w:val="-2"/>
                <w:sz w:val="24"/>
              </w:rPr>
              <w:t>-</w:t>
            </w:r>
            <w:r>
              <w:rPr>
                <w:spacing w:val="-12"/>
                <w:sz w:val="24"/>
              </w:rPr>
              <w:t>-</w:t>
            </w:r>
          </w:p>
        </w:tc>
        <w:tc>
          <w:tcPr>
            <w:tcW w:w="721" w:type="dxa"/>
          </w:tcPr>
          <w:p>
            <w:pPr>
              <w:pStyle w:val="TableParagraph"/>
              <w:spacing w:before="133"/>
              <w:ind w:right="9"/>
              <w:jc w:val="center"/>
              <w:rPr>
                <w:sz w:val="24"/>
              </w:rPr>
            </w:pPr>
            <w:r>
              <w:rPr>
                <w:spacing w:val="-2"/>
                <w:sz w:val="24"/>
              </w:rPr>
              <w:t>-</w:t>
            </w:r>
            <w:r>
              <w:rPr>
                <w:spacing w:val="-12"/>
                <w:sz w:val="24"/>
              </w:rPr>
              <w:t>-</w:t>
            </w:r>
          </w:p>
        </w:tc>
        <w:tc>
          <w:tcPr>
            <w:tcW w:w="888" w:type="dxa"/>
          </w:tcPr>
          <w:p>
            <w:pPr>
              <w:pStyle w:val="TableParagraph"/>
              <w:spacing w:before="133"/>
              <w:ind w:left="274"/>
              <w:rPr>
                <w:sz w:val="24"/>
              </w:rPr>
            </w:pPr>
            <w:r>
              <w:rPr>
                <w:spacing w:val="-5"/>
                <w:sz w:val="24"/>
              </w:rPr>
              <w:t>vii</w:t>
            </w:r>
          </w:p>
        </w:tc>
      </w:tr>
      <w:tr>
        <w:trPr>
          <w:trHeight w:val="552" w:hRule="atLeast"/>
        </w:trPr>
        <w:tc>
          <w:tcPr>
            <w:tcW w:w="2110" w:type="dxa"/>
            <w:gridSpan w:val="2"/>
          </w:tcPr>
          <w:p>
            <w:pPr>
              <w:pStyle w:val="TableParagraph"/>
              <w:spacing w:before="133"/>
              <w:ind w:left="50"/>
              <w:rPr>
                <w:sz w:val="24"/>
              </w:rPr>
            </w:pPr>
            <w:r>
              <w:rPr>
                <w:sz w:val="24"/>
              </w:rPr>
              <w:t>List</w:t>
            </w:r>
            <w:r>
              <w:rPr>
                <w:spacing w:val="-2"/>
                <w:sz w:val="24"/>
              </w:rPr>
              <w:t> </w:t>
            </w:r>
            <w:r>
              <w:rPr>
                <w:sz w:val="24"/>
              </w:rPr>
              <w:t>of</w:t>
            </w:r>
            <w:r>
              <w:rPr>
                <w:spacing w:val="-1"/>
                <w:sz w:val="24"/>
              </w:rPr>
              <w:t> </w:t>
            </w:r>
            <w:r>
              <w:rPr>
                <w:spacing w:val="-2"/>
                <w:sz w:val="24"/>
              </w:rPr>
              <w:t>Abbreviation</w:t>
            </w:r>
          </w:p>
        </w:tc>
        <w:tc>
          <w:tcPr>
            <w:tcW w:w="541" w:type="dxa"/>
          </w:tcPr>
          <w:p>
            <w:pPr>
              <w:pStyle w:val="TableParagraph"/>
              <w:spacing w:before="133"/>
              <w:ind w:left="100"/>
              <w:rPr>
                <w:sz w:val="24"/>
              </w:rPr>
            </w:pPr>
            <w:r>
              <w:rPr>
                <w:spacing w:val="-2"/>
                <w:sz w:val="24"/>
              </w:rPr>
              <w:t>-</w:t>
            </w:r>
            <w:r>
              <w:rPr>
                <w:spacing w:val="-12"/>
                <w:sz w:val="24"/>
              </w:rPr>
              <w:t>-</w:t>
            </w:r>
          </w:p>
        </w:tc>
        <w:tc>
          <w:tcPr>
            <w:tcW w:w="922" w:type="dxa"/>
          </w:tcPr>
          <w:p>
            <w:pPr>
              <w:pStyle w:val="TableParagraph"/>
              <w:spacing w:before="133"/>
              <w:ind w:left="279"/>
              <w:rPr>
                <w:sz w:val="24"/>
              </w:rPr>
            </w:pPr>
            <w:r>
              <w:rPr>
                <w:spacing w:val="-2"/>
                <w:sz w:val="24"/>
              </w:rPr>
              <w:t>-</w:t>
            </w:r>
            <w:r>
              <w:rPr>
                <w:spacing w:val="-12"/>
                <w:sz w:val="24"/>
              </w:rPr>
              <w:t>-</w:t>
            </w:r>
          </w:p>
        </w:tc>
        <w:tc>
          <w:tcPr>
            <w:tcW w:w="519" w:type="dxa"/>
          </w:tcPr>
          <w:p>
            <w:pPr>
              <w:pStyle w:val="TableParagraph"/>
              <w:spacing w:before="133"/>
              <w:ind w:left="77"/>
              <w:rPr>
                <w:sz w:val="24"/>
              </w:rPr>
            </w:pPr>
            <w:r>
              <w:rPr>
                <w:spacing w:val="-2"/>
                <w:sz w:val="24"/>
              </w:rPr>
              <w:t>-</w:t>
            </w:r>
            <w:r>
              <w:rPr>
                <w:spacing w:val="-12"/>
                <w:sz w:val="24"/>
              </w:rPr>
              <w:t>-</w:t>
            </w:r>
          </w:p>
        </w:tc>
        <w:tc>
          <w:tcPr>
            <w:tcW w:w="721" w:type="dxa"/>
          </w:tcPr>
          <w:p>
            <w:pPr>
              <w:pStyle w:val="TableParagraph"/>
              <w:spacing w:before="133"/>
              <w:ind w:left="7" w:right="9"/>
              <w:jc w:val="center"/>
              <w:rPr>
                <w:sz w:val="24"/>
              </w:rPr>
            </w:pPr>
            <w:r>
              <w:rPr>
                <w:spacing w:val="-2"/>
                <w:sz w:val="24"/>
              </w:rPr>
              <w:t>-</w:t>
            </w:r>
            <w:r>
              <w:rPr>
                <w:spacing w:val="-12"/>
                <w:sz w:val="24"/>
              </w:rPr>
              <w:t>-</w:t>
            </w:r>
          </w:p>
        </w:tc>
        <w:tc>
          <w:tcPr>
            <w:tcW w:w="721" w:type="dxa"/>
          </w:tcPr>
          <w:p>
            <w:pPr>
              <w:pStyle w:val="TableParagraph"/>
              <w:spacing w:before="133"/>
              <w:ind w:left="5" w:right="9"/>
              <w:jc w:val="center"/>
              <w:rPr>
                <w:sz w:val="24"/>
              </w:rPr>
            </w:pPr>
            <w:r>
              <w:rPr>
                <w:spacing w:val="-2"/>
                <w:sz w:val="24"/>
              </w:rPr>
              <w:t>-</w:t>
            </w:r>
            <w:r>
              <w:rPr>
                <w:spacing w:val="-12"/>
                <w:sz w:val="24"/>
              </w:rPr>
              <w:t>-</w:t>
            </w:r>
          </w:p>
        </w:tc>
        <w:tc>
          <w:tcPr>
            <w:tcW w:w="721" w:type="dxa"/>
          </w:tcPr>
          <w:p>
            <w:pPr>
              <w:pStyle w:val="TableParagraph"/>
              <w:spacing w:before="133"/>
              <w:ind w:left="3" w:right="9"/>
              <w:jc w:val="center"/>
              <w:rPr>
                <w:sz w:val="24"/>
              </w:rPr>
            </w:pPr>
            <w:r>
              <w:rPr>
                <w:spacing w:val="-2"/>
                <w:sz w:val="24"/>
              </w:rPr>
              <w:t>-</w:t>
            </w:r>
            <w:r>
              <w:rPr>
                <w:spacing w:val="-12"/>
                <w:sz w:val="24"/>
              </w:rPr>
              <w:t>-</w:t>
            </w:r>
          </w:p>
        </w:tc>
        <w:tc>
          <w:tcPr>
            <w:tcW w:w="721" w:type="dxa"/>
          </w:tcPr>
          <w:p>
            <w:pPr>
              <w:pStyle w:val="TableParagraph"/>
              <w:spacing w:before="133"/>
              <w:ind w:left="2" w:right="9"/>
              <w:jc w:val="center"/>
              <w:rPr>
                <w:sz w:val="24"/>
              </w:rPr>
            </w:pPr>
            <w:r>
              <w:rPr>
                <w:spacing w:val="-2"/>
                <w:sz w:val="24"/>
              </w:rPr>
              <w:t>-</w:t>
            </w:r>
            <w:r>
              <w:rPr>
                <w:spacing w:val="-12"/>
                <w:sz w:val="24"/>
              </w:rPr>
              <w:t>-</w:t>
            </w:r>
          </w:p>
        </w:tc>
        <w:tc>
          <w:tcPr>
            <w:tcW w:w="721" w:type="dxa"/>
          </w:tcPr>
          <w:p>
            <w:pPr>
              <w:pStyle w:val="TableParagraph"/>
              <w:spacing w:before="133"/>
              <w:ind w:right="9"/>
              <w:jc w:val="center"/>
              <w:rPr>
                <w:sz w:val="24"/>
              </w:rPr>
            </w:pPr>
            <w:r>
              <w:rPr>
                <w:spacing w:val="-2"/>
                <w:sz w:val="24"/>
              </w:rPr>
              <w:t>-</w:t>
            </w:r>
            <w:r>
              <w:rPr>
                <w:spacing w:val="-12"/>
                <w:sz w:val="24"/>
              </w:rPr>
              <w:t>-</w:t>
            </w:r>
          </w:p>
        </w:tc>
        <w:tc>
          <w:tcPr>
            <w:tcW w:w="888" w:type="dxa"/>
          </w:tcPr>
          <w:p>
            <w:pPr>
              <w:pStyle w:val="TableParagraph"/>
              <w:spacing w:before="133"/>
              <w:ind w:left="274"/>
              <w:rPr>
                <w:sz w:val="24"/>
              </w:rPr>
            </w:pPr>
            <w:r>
              <w:rPr>
                <w:spacing w:val="-4"/>
                <w:sz w:val="24"/>
              </w:rPr>
              <w:t>viii</w:t>
            </w:r>
          </w:p>
        </w:tc>
      </w:tr>
      <w:tr>
        <w:trPr>
          <w:trHeight w:val="552" w:hRule="atLeast"/>
        </w:trPr>
        <w:tc>
          <w:tcPr>
            <w:tcW w:w="2110" w:type="dxa"/>
            <w:gridSpan w:val="2"/>
          </w:tcPr>
          <w:p>
            <w:pPr>
              <w:pStyle w:val="TableParagraph"/>
              <w:spacing w:before="133"/>
              <w:ind w:left="50"/>
              <w:rPr>
                <w:sz w:val="24"/>
              </w:rPr>
            </w:pPr>
            <w:r>
              <w:rPr>
                <w:sz w:val="24"/>
              </w:rPr>
              <w:t>List</w:t>
            </w:r>
            <w:r>
              <w:rPr>
                <w:spacing w:val="-2"/>
                <w:sz w:val="24"/>
              </w:rPr>
              <w:t> </w:t>
            </w:r>
            <w:r>
              <w:rPr>
                <w:sz w:val="24"/>
              </w:rPr>
              <w:t>of</w:t>
            </w:r>
            <w:r>
              <w:rPr>
                <w:spacing w:val="-1"/>
                <w:sz w:val="24"/>
              </w:rPr>
              <w:t> </w:t>
            </w:r>
            <w:r>
              <w:rPr>
                <w:spacing w:val="-2"/>
                <w:sz w:val="24"/>
              </w:rPr>
              <w:t>Appendices</w:t>
            </w:r>
          </w:p>
        </w:tc>
        <w:tc>
          <w:tcPr>
            <w:tcW w:w="541" w:type="dxa"/>
          </w:tcPr>
          <w:p>
            <w:pPr>
              <w:pStyle w:val="TableParagraph"/>
              <w:spacing w:before="133"/>
              <w:ind w:left="100"/>
              <w:rPr>
                <w:sz w:val="24"/>
              </w:rPr>
            </w:pPr>
            <w:r>
              <w:rPr>
                <w:spacing w:val="-2"/>
                <w:sz w:val="24"/>
              </w:rPr>
              <w:t>-</w:t>
            </w:r>
            <w:r>
              <w:rPr>
                <w:spacing w:val="-12"/>
                <w:sz w:val="24"/>
              </w:rPr>
              <w:t>-</w:t>
            </w:r>
          </w:p>
        </w:tc>
        <w:tc>
          <w:tcPr>
            <w:tcW w:w="922" w:type="dxa"/>
          </w:tcPr>
          <w:p>
            <w:pPr>
              <w:pStyle w:val="TableParagraph"/>
              <w:spacing w:before="133"/>
              <w:ind w:left="279"/>
              <w:rPr>
                <w:sz w:val="24"/>
              </w:rPr>
            </w:pPr>
            <w:r>
              <w:rPr>
                <w:spacing w:val="-2"/>
                <w:sz w:val="24"/>
              </w:rPr>
              <w:t>-</w:t>
            </w:r>
            <w:r>
              <w:rPr>
                <w:spacing w:val="-12"/>
                <w:sz w:val="24"/>
              </w:rPr>
              <w:t>-</w:t>
            </w:r>
          </w:p>
        </w:tc>
        <w:tc>
          <w:tcPr>
            <w:tcW w:w="519" w:type="dxa"/>
          </w:tcPr>
          <w:p>
            <w:pPr>
              <w:pStyle w:val="TableParagraph"/>
              <w:spacing w:before="133"/>
              <w:ind w:left="77"/>
              <w:rPr>
                <w:sz w:val="24"/>
              </w:rPr>
            </w:pPr>
            <w:r>
              <w:rPr>
                <w:spacing w:val="-2"/>
                <w:sz w:val="24"/>
              </w:rPr>
              <w:t>-</w:t>
            </w:r>
            <w:r>
              <w:rPr>
                <w:spacing w:val="-12"/>
                <w:sz w:val="24"/>
              </w:rPr>
              <w:t>-</w:t>
            </w:r>
          </w:p>
        </w:tc>
        <w:tc>
          <w:tcPr>
            <w:tcW w:w="721" w:type="dxa"/>
          </w:tcPr>
          <w:p>
            <w:pPr>
              <w:pStyle w:val="TableParagraph"/>
              <w:spacing w:before="133"/>
              <w:ind w:left="7" w:right="9"/>
              <w:jc w:val="center"/>
              <w:rPr>
                <w:sz w:val="24"/>
              </w:rPr>
            </w:pPr>
            <w:r>
              <w:rPr>
                <w:spacing w:val="-2"/>
                <w:sz w:val="24"/>
              </w:rPr>
              <w:t>-</w:t>
            </w:r>
            <w:r>
              <w:rPr>
                <w:spacing w:val="-12"/>
                <w:sz w:val="24"/>
              </w:rPr>
              <w:t>-</w:t>
            </w:r>
          </w:p>
        </w:tc>
        <w:tc>
          <w:tcPr>
            <w:tcW w:w="721" w:type="dxa"/>
          </w:tcPr>
          <w:p>
            <w:pPr>
              <w:pStyle w:val="TableParagraph"/>
              <w:spacing w:before="133"/>
              <w:ind w:left="5" w:right="9"/>
              <w:jc w:val="center"/>
              <w:rPr>
                <w:sz w:val="24"/>
              </w:rPr>
            </w:pPr>
            <w:r>
              <w:rPr>
                <w:spacing w:val="-2"/>
                <w:sz w:val="24"/>
              </w:rPr>
              <w:t>-</w:t>
            </w:r>
            <w:r>
              <w:rPr>
                <w:spacing w:val="-12"/>
                <w:sz w:val="24"/>
              </w:rPr>
              <w:t>-</w:t>
            </w:r>
          </w:p>
        </w:tc>
        <w:tc>
          <w:tcPr>
            <w:tcW w:w="721" w:type="dxa"/>
          </w:tcPr>
          <w:p>
            <w:pPr>
              <w:pStyle w:val="TableParagraph"/>
              <w:spacing w:before="133"/>
              <w:ind w:left="3" w:right="9"/>
              <w:jc w:val="center"/>
              <w:rPr>
                <w:sz w:val="24"/>
              </w:rPr>
            </w:pPr>
            <w:r>
              <w:rPr>
                <w:spacing w:val="-2"/>
                <w:sz w:val="24"/>
              </w:rPr>
              <w:t>-</w:t>
            </w:r>
            <w:r>
              <w:rPr>
                <w:spacing w:val="-12"/>
                <w:sz w:val="24"/>
              </w:rPr>
              <w:t>-</w:t>
            </w:r>
          </w:p>
        </w:tc>
        <w:tc>
          <w:tcPr>
            <w:tcW w:w="721" w:type="dxa"/>
          </w:tcPr>
          <w:p>
            <w:pPr>
              <w:pStyle w:val="TableParagraph"/>
              <w:spacing w:before="133"/>
              <w:ind w:left="2" w:right="9"/>
              <w:jc w:val="center"/>
              <w:rPr>
                <w:sz w:val="24"/>
              </w:rPr>
            </w:pPr>
            <w:r>
              <w:rPr>
                <w:spacing w:val="-2"/>
                <w:sz w:val="24"/>
              </w:rPr>
              <w:t>-</w:t>
            </w:r>
            <w:r>
              <w:rPr>
                <w:spacing w:val="-12"/>
                <w:sz w:val="24"/>
              </w:rPr>
              <w:t>-</w:t>
            </w:r>
          </w:p>
        </w:tc>
        <w:tc>
          <w:tcPr>
            <w:tcW w:w="721" w:type="dxa"/>
          </w:tcPr>
          <w:p>
            <w:pPr>
              <w:pStyle w:val="TableParagraph"/>
              <w:spacing w:before="133"/>
              <w:ind w:right="9"/>
              <w:jc w:val="center"/>
              <w:rPr>
                <w:sz w:val="24"/>
              </w:rPr>
            </w:pPr>
            <w:r>
              <w:rPr>
                <w:spacing w:val="-2"/>
                <w:sz w:val="24"/>
              </w:rPr>
              <w:t>-</w:t>
            </w:r>
            <w:r>
              <w:rPr>
                <w:spacing w:val="-12"/>
                <w:sz w:val="24"/>
              </w:rPr>
              <w:t>-</w:t>
            </w:r>
          </w:p>
        </w:tc>
        <w:tc>
          <w:tcPr>
            <w:tcW w:w="888" w:type="dxa"/>
          </w:tcPr>
          <w:p>
            <w:pPr>
              <w:pStyle w:val="TableParagraph"/>
              <w:spacing w:before="133"/>
              <w:ind w:left="274"/>
              <w:rPr>
                <w:sz w:val="24"/>
              </w:rPr>
            </w:pPr>
            <w:r>
              <w:rPr>
                <w:spacing w:val="-5"/>
                <w:sz w:val="24"/>
              </w:rPr>
              <w:t>ix</w:t>
            </w:r>
          </w:p>
        </w:tc>
      </w:tr>
      <w:tr>
        <w:trPr>
          <w:trHeight w:val="551" w:hRule="atLeast"/>
        </w:trPr>
        <w:tc>
          <w:tcPr>
            <w:tcW w:w="2110" w:type="dxa"/>
            <w:gridSpan w:val="2"/>
          </w:tcPr>
          <w:p>
            <w:pPr>
              <w:pStyle w:val="TableParagraph"/>
              <w:tabs>
                <w:tab w:pos="1489" w:val="left" w:leader="none"/>
              </w:tabs>
              <w:spacing w:before="133"/>
              <w:ind w:left="50"/>
              <w:rPr>
                <w:sz w:val="24"/>
              </w:rPr>
            </w:pPr>
            <w:r>
              <w:rPr>
                <w:spacing w:val="-2"/>
                <w:sz w:val="24"/>
              </w:rPr>
              <w:t>Abstract</w:t>
            </w:r>
            <w:r>
              <w:rPr>
                <w:sz w:val="24"/>
              </w:rPr>
              <w:tab/>
            </w:r>
            <w:r>
              <w:rPr>
                <w:spacing w:val="-2"/>
                <w:sz w:val="24"/>
              </w:rPr>
              <w:t>-</w:t>
            </w:r>
            <w:r>
              <w:rPr>
                <w:spacing w:val="-10"/>
                <w:sz w:val="24"/>
              </w:rPr>
              <w:t>-</w:t>
            </w:r>
          </w:p>
        </w:tc>
        <w:tc>
          <w:tcPr>
            <w:tcW w:w="541" w:type="dxa"/>
          </w:tcPr>
          <w:p>
            <w:pPr>
              <w:pStyle w:val="TableParagraph"/>
              <w:spacing w:before="133"/>
              <w:ind w:left="100"/>
              <w:rPr>
                <w:sz w:val="24"/>
              </w:rPr>
            </w:pPr>
            <w:r>
              <w:rPr>
                <w:spacing w:val="-2"/>
                <w:sz w:val="24"/>
              </w:rPr>
              <w:t>-</w:t>
            </w:r>
            <w:r>
              <w:rPr>
                <w:spacing w:val="-12"/>
                <w:sz w:val="24"/>
              </w:rPr>
              <w:t>-</w:t>
            </w:r>
          </w:p>
        </w:tc>
        <w:tc>
          <w:tcPr>
            <w:tcW w:w="922" w:type="dxa"/>
          </w:tcPr>
          <w:p>
            <w:pPr>
              <w:pStyle w:val="TableParagraph"/>
              <w:spacing w:before="133"/>
              <w:ind w:left="279"/>
              <w:rPr>
                <w:sz w:val="24"/>
              </w:rPr>
            </w:pPr>
            <w:r>
              <w:rPr>
                <w:spacing w:val="-2"/>
                <w:sz w:val="24"/>
              </w:rPr>
              <w:t>-</w:t>
            </w:r>
            <w:r>
              <w:rPr>
                <w:spacing w:val="-12"/>
                <w:sz w:val="24"/>
              </w:rPr>
              <w:t>-</w:t>
            </w:r>
          </w:p>
        </w:tc>
        <w:tc>
          <w:tcPr>
            <w:tcW w:w="519" w:type="dxa"/>
          </w:tcPr>
          <w:p>
            <w:pPr>
              <w:pStyle w:val="TableParagraph"/>
              <w:spacing w:before="133"/>
              <w:ind w:left="77"/>
              <w:rPr>
                <w:sz w:val="24"/>
              </w:rPr>
            </w:pPr>
            <w:r>
              <w:rPr>
                <w:spacing w:val="-2"/>
                <w:sz w:val="24"/>
              </w:rPr>
              <w:t>-</w:t>
            </w:r>
            <w:r>
              <w:rPr>
                <w:spacing w:val="-12"/>
                <w:sz w:val="24"/>
              </w:rPr>
              <w:t>-</w:t>
            </w:r>
          </w:p>
        </w:tc>
        <w:tc>
          <w:tcPr>
            <w:tcW w:w="721" w:type="dxa"/>
          </w:tcPr>
          <w:p>
            <w:pPr>
              <w:pStyle w:val="TableParagraph"/>
              <w:spacing w:before="133"/>
              <w:ind w:left="7" w:right="9"/>
              <w:jc w:val="center"/>
              <w:rPr>
                <w:sz w:val="24"/>
              </w:rPr>
            </w:pPr>
            <w:r>
              <w:rPr>
                <w:spacing w:val="-2"/>
                <w:sz w:val="24"/>
              </w:rPr>
              <w:t>-</w:t>
            </w:r>
            <w:r>
              <w:rPr>
                <w:spacing w:val="-12"/>
                <w:sz w:val="24"/>
              </w:rPr>
              <w:t>-</w:t>
            </w:r>
          </w:p>
        </w:tc>
        <w:tc>
          <w:tcPr>
            <w:tcW w:w="721" w:type="dxa"/>
          </w:tcPr>
          <w:p>
            <w:pPr>
              <w:pStyle w:val="TableParagraph"/>
              <w:spacing w:before="133"/>
              <w:ind w:left="5" w:right="9"/>
              <w:jc w:val="center"/>
              <w:rPr>
                <w:sz w:val="24"/>
              </w:rPr>
            </w:pPr>
            <w:r>
              <w:rPr>
                <w:spacing w:val="-2"/>
                <w:sz w:val="24"/>
              </w:rPr>
              <w:t>-</w:t>
            </w:r>
            <w:r>
              <w:rPr>
                <w:spacing w:val="-12"/>
                <w:sz w:val="24"/>
              </w:rPr>
              <w:t>-</w:t>
            </w:r>
          </w:p>
        </w:tc>
        <w:tc>
          <w:tcPr>
            <w:tcW w:w="721" w:type="dxa"/>
          </w:tcPr>
          <w:p>
            <w:pPr>
              <w:pStyle w:val="TableParagraph"/>
              <w:spacing w:before="133"/>
              <w:ind w:left="3" w:right="9"/>
              <w:jc w:val="center"/>
              <w:rPr>
                <w:sz w:val="24"/>
              </w:rPr>
            </w:pPr>
            <w:r>
              <w:rPr>
                <w:spacing w:val="-2"/>
                <w:sz w:val="24"/>
              </w:rPr>
              <w:t>-</w:t>
            </w:r>
            <w:r>
              <w:rPr>
                <w:spacing w:val="-12"/>
                <w:sz w:val="24"/>
              </w:rPr>
              <w:t>-</w:t>
            </w:r>
          </w:p>
        </w:tc>
        <w:tc>
          <w:tcPr>
            <w:tcW w:w="721" w:type="dxa"/>
          </w:tcPr>
          <w:p>
            <w:pPr>
              <w:pStyle w:val="TableParagraph"/>
              <w:spacing w:before="133"/>
              <w:ind w:left="2" w:right="9"/>
              <w:jc w:val="center"/>
              <w:rPr>
                <w:sz w:val="24"/>
              </w:rPr>
            </w:pPr>
            <w:r>
              <w:rPr>
                <w:spacing w:val="-2"/>
                <w:sz w:val="24"/>
              </w:rPr>
              <w:t>-</w:t>
            </w:r>
            <w:r>
              <w:rPr>
                <w:spacing w:val="-12"/>
                <w:sz w:val="24"/>
              </w:rPr>
              <w:t>-</w:t>
            </w:r>
          </w:p>
        </w:tc>
        <w:tc>
          <w:tcPr>
            <w:tcW w:w="721" w:type="dxa"/>
          </w:tcPr>
          <w:p>
            <w:pPr>
              <w:pStyle w:val="TableParagraph"/>
              <w:spacing w:before="133"/>
              <w:ind w:right="9"/>
              <w:jc w:val="center"/>
              <w:rPr>
                <w:sz w:val="24"/>
              </w:rPr>
            </w:pPr>
            <w:r>
              <w:rPr>
                <w:spacing w:val="-2"/>
                <w:sz w:val="24"/>
              </w:rPr>
              <w:t>-</w:t>
            </w:r>
            <w:r>
              <w:rPr>
                <w:spacing w:val="-12"/>
                <w:sz w:val="24"/>
              </w:rPr>
              <w:t>-</w:t>
            </w:r>
          </w:p>
        </w:tc>
        <w:tc>
          <w:tcPr>
            <w:tcW w:w="888" w:type="dxa"/>
          </w:tcPr>
          <w:p>
            <w:pPr>
              <w:pStyle w:val="TableParagraph"/>
              <w:spacing w:before="133"/>
              <w:ind w:left="274"/>
              <w:rPr>
                <w:sz w:val="24"/>
              </w:rPr>
            </w:pPr>
            <w:r>
              <w:rPr>
                <w:spacing w:val="-10"/>
                <w:sz w:val="24"/>
              </w:rPr>
              <w:t>x</w:t>
            </w:r>
          </w:p>
        </w:tc>
      </w:tr>
      <w:tr>
        <w:trPr>
          <w:trHeight w:val="408" w:hRule="atLeast"/>
        </w:trPr>
        <w:tc>
          <w:tcPr>
            <w:tcW w:w="2110" w:type="dxa"/>
            <w:gridSpan w:val="2"/>
          </w:tcPr>
          <w:p>
            <w:pPr>
              <w:pStyle w:val="TableParagraph"/>
              <w:spacing w:line="256" w:lineRule="exact" w:before="133"/>
              <w:ind w:left="50"/>
              <w:rPr>
                <w:sz w:val="24"/>
              </w:rPr>
            </w:pPr>
            <w:r>
              <w:rPr>
                <w:sz w:val="24"/>
              </w:rPr>
              <w:t>Table</w:t>
            </w:r>
            <w:r>
              <w:rPr>
                <w:spacing w:val="-4"/>
                <w:sz w:val="24"/>
              </w:rPr>
              <w:t> </w:t>
            </w:r>
            <w:r>
              <w:rPr>
                <w:sz w:val="24"/>
              </w:rPr>
              <w:t>of</w:t>
            </w:r>
            <w:r>
              <w:rPr>
                <w:spacing w:val="-2"/>
                <w:sz w:val="24"/>
              </w:rPr>
              <w:t> Contents</w:t>
            </w:r>
          </w:p>
        </w:tc>
        <w:tc>
          <w:tcPr>
            <w:tcW w:w="541" w:type="dxa"/>
          </w:tcPr>
          <w:p>
            <w:pPr>
              <w:pStyle w:val="TableParagraph"/>
              <w:spacing w:line="256" w:lineRule="exact" w:before="133"/>
              <w:ind w:left="100"/>
              <w:rPr>
                <w:sz w:val="24"/>
              </w:rPr>
            </w:pPr>
            <w:r>
              <w:rPr>
                <w:spacing w:val="-2"/>
                <w:sz w:val="24"/>
              </w:rPr>
              <w:t>-</w:t>
            </w:r>
            <w:r>
              <w:rPr>
                <w:spacing w:val="-12"/>
                <w:sz w:val="24"/>
              </w:rPr>
              <w:t>-</w:t>
            </w:r>
          </w:p>
        </w:tc>
        <w:tc>
          <w:tcPr>
            <w:tcW w:w="922" w:type="dxa"/>
          </w:tcPr>
          <w:p>
            <w:pPr>
              <w:pStyle w:val="TableParagraph"/>
              <w:spacing w:line="256" w:lineRule="exact" w:before="133"/>
              <w:ind w:left="279"/>
              <w:rPr>
                <w:sz w:val="24"/>
              </w:rPr>
            </w:pPr>
            <w:r>
              <w:rPr>
                <w:spacing w:val="-2"/>
                <w:sz w:val="24"/>
              </w:rPr>
              <w:t>-</w:t>
            </w:r>
            <w:r>
              <w:rPr>
                <w:spacing w:val="-12"/>
                <w:sz w:val="24"/>
              </w:rPr>
              <w:t>-</w:t>
            </w:r>
          </w:p>
        </w:tc>
        <w:tc>
          <w:tcPr>
            <w:tcW w:w="519" w:type="dxa"/>
          </w:tcPr>
          <w:p>
            <w:pPr>
              <w:pStyle w:val="TableParagraph"/>
              <w:spacing w:line="256" w:lineRule="exact" w:before="133"/>
              <w:ind w:left="77"/>
              <w:rPr>
                <w:sz w:val="24"/>
              </w:rPr>
            </w:pPr>
            <w:r>
              <w:rPr>
                <w:spacing w:val="-2"/>
                <w:sz w:val="24"/>
              </w:rPr>
              <w:t>-</w:t>
            </w:r>
            <w:r>
              <w:rPr>
                <w:spacing w:val="-12"/>
                <w:sz w:val="24"/>
              </w:rPr>
              <w:t>-</w:t>
            </w:r>
          </w:p>
        </w:tc>
        <w:tc>
          <w:tcPr>
            <w:tcW w:w="721" w:type="dxa"/>
          </w:tcPr>
          <w:p>
            <w:pPr>
              <w:pStyle w:val="TableParagraph"/>
              <w:spacing w:line="256" w:lineRule="exact" w:before="133"/>
              <w:ind w:left="7" w:right="9"/>
              <w:jc w:val="center"/>
              <w:rPr>
                <w:sz w:val="24"/>
              </w:rPr>
            </w:pPr>
            <w:r>
              <w:rPr>
                <w:spacing w:val="-2"/>
                <w:sz w:val="24"/>
              </w:rPr>
              <w:t>-</w:t>
            </w:r>
            <w:r>
              <w:rPr>
                <w:spacing w:val="-12"/>
                <w:sz w:val="24"/>
              </w:rPr>
              <w:t>-</w:t>
            </w:r>
          </w:p>
        </w:tc>
        <w:tc>
          <w:tcPr>
            <w:tcW w:w="721" w:type="dxa"/>
          </w:tcPr>
          <w:p>
            <w:pPr>
              <w:pStyle w:val="TableParagraph"/>
              <w:spacing w:line="256" w:lineRule="exact" w:before="133"/>
              <w:ind w:left="5" w:right="9"/>
              <w:jc w:val="center"/>
              <w:rPr>
                <w:sz w:val="24"/>
              </w:rPr>
            </w:pPr>
            <w:r>
              <w:rPr>
                <w:spacing w:val="-2"/>
                <w:sz w:val="24"/>
              </w:rPr>
              <w:t>-</w:t>
            </w:r>
            <w:r>
              <w:rPr>
                <w:spacing w:val="-12"/>
                <w:sz w:val="24"/>
              </w:rPr>
              <w:t>-</w:t>
            </w:r>
          </w:p>
        </w:tc>
        <w:tc>
          <w:tcPr>
            <w:tcW w:w="721" w:type="dxa"/>
          </w:tcPr>
          <w:p>
            <w:pPr>
              <w:pStyle w:val="TableParagraph"/>
              <w:spacing w:line="256" w:lineRule="exact" w:before="133"/>
              <w:ind w:left="3" w:right="9"/>
              <w:jc w:val="center"/>
              <w:rPr>
                <w:sz w:val="24"/>
              </w:rPr>
            </w:pPr>
            <w:r>
              <w:rPr>
                <w:spacing w:val="-2"/>
                <w:sz w:val="24"/>
              </w:rPr>
              <w:t>-</w:t>
            </w:r>
            <w:r>
              <w:rPr>
                <w:spacing w:val="-12"/>
                <w:sz w:val="24"/>
              </w:rPr>
              <w:t>-</w:t>
            </w:r>
          </w:p>
        </w:tc>
        <w:tc>
          <w:tcPr>
            <w:tcW w:w="721" w:type="dxa"/>
          </w:tcPr>
          <w:p>
            <w:pPr>
              <w:pStyle w:val="TableParagraph"/>
              <w:spacing w:line="256" w:lineRule="exact" w:before="133"/>
              <w:ind w:left="2" w:right="9"/>
              <w:jc w:val="center"/>
              <w:rPr>
                <w:sz w:val="24"/>
              </w:rPr>
            </w:pPr>
            <w:r>
              <w:rPr>
                <w:spacing w:val="-2"/>
                <w:sz w:val="24"/>
              </w:rPr>
              <w:t>-</w:t>
            </w:r>
            <w:r>
              <w:rPr>
                <w:spacing w:val="-12"/>
                <w:sz w:val="24"/>
              </w:rPr>
              <w:t>-</w:t>
            </w:r>
          </w:p>
        </w:tc>
        <w:tc>
          <w:tcPr>
            <w:tcW w:w="721" w:type="dxa"/>
          </w:tcPr>
          <w:p>
            <w:pPr>
              <w:pStyle w:val="TableParagraph"/>
              <w:spacing w:line="256" w:lineRule="exact" w:before="133"/>
              <w:ind w:right="9"/>
              <w:jc w:val="center"/>
              <w:rPr>
                <w:sz w:val="24"/>
              </w:rPr>
            </w:pPr>
            <w:r>
              <w:rPr>
                <w:spacing w:val="-2"/>
                <w:sz w:val="24"/>
              </w:rPr>
              <w:t>-</w:t>
            </w:r>
            <w:r>
              <w:rPr>
                <w:spacing w:val="-12"/>
                <w:sz w:val="24"/>
              </w:rPr>
              <w:t>-</w:t>
            </w:r>
          </w:p>
        </w:tc>
        <w:tc>
          <w:tcPr>
            <w:tcW w:w="888" w:type="dxa"/>
          </w:tcPr>
          <w:p>
            <w:pPr>
              <w:pStyle w:val="TableParagraph"/>
              <w:spacing w:line="256" w:lineRule="exact" w:before="133"/>
              <w:ind w:left="274"/>
              <w:rPr>
                <w:sz w:val="24"/>
              </w:rPr>
            </w:pPr>
            <w:r>
              <w:rPr>
                <w:spacing w:val="-5"/>
                <w:sz w:val="24"/>
              </w:rPr>
              <w:t>xi</w:t>
            </w:r>
          </w:p>
        </w:tc>
      </w:tr>
      <w:tr>
        <w:trPr>
          <w:trHeight w:val="833" w:hRule="atLeast"/>
        </w:trPr>
        <w:tc>
          <w:tcPr>
            <w:tcW w:w="8585" w:type="dxa"/>
            <w:gridSpan w:val="11"/>
          </w:tcPr>
          <w:p>
            <w:pPr>
              <w:pStyle w:val="TableParagraph"/>
              <w:spacing w:before="5"/>
              <w:rPr>
                <w:b/>
                <w:sz w:val="24"/>
              </w:rPr>
            </w:pPr>
          </w:p>
          <w:p>
            <w:pPr>
              <w:pStyle w:val="TableParagraph"/>
              <w:ind w:left="50"/>
              <w:rPr>
                <w:b/>
                <w:sz w:val="24"/>
              </w:rPr>
            </w:pPr>
            <w:r>
              <w:rPr>
                <w:b/>
                <w:sz w:val="24"/>
              </w:rPr>
              <w:t>CHAPTER</w:t>
            </w:r>
            <w:r>
              <w:rPr>
                <w:b/>
                <w:spacing w:val="-4"/>
                <w:sz w:val="24"/>
              </w:rPr>
              <w:t> </w:t>
            </w:r>
            <w:r>
              <w:rPr>
                <w:b/>
                <w:spacing w:val="-5"/>
                <w:sz w:val="24"/>
              </w:rPr>
              <w:t>ONE</w:t>
            </w:r>
          </w:p>
          <w:p>
            <w:pPr>
              <w:pStyle w:val="TableParagraph"/>
              <w:spacing w:line="256" w:lineRule="exact"/>
              <w:ind w:left="50"/>
              <w:rPr>
                <w:b/>
                <w:sz w:val="24"/>
              </w:rPr>
            </w:pPr>
            <w:r>
              <w:rPr>
                <w:b/>
                <w:sz w:val="24"/>
              </w:rPr>
              <w:t>GENERAL</w:t>
            </w:r>
            <w:r>
              <w:rPr>
                <w:b/>
                <w:spacing w:val="-3"/>
                <w:sz w:val="24"/>
              </w:rPr>
              <w:t> </w:t>
            </w:r>
            <w:r>
              <w:rPr>
                <w:b/>
                <w:spacing w:val="-2"/>
                <w:sz w:val="24"/>
              </w:rPr>
              <w:t>INTRODUCTION</w:t>
            </w:r>
          </w:p>
        </w:tc>
      </w:tr>
      <w:tr>
        <w:trPr>
          <w:trHeight w:val="690" w:hRule="atLeast"/>
        </w:trPr>
        <w:tc>
          <w:tcPr>
            <w:tcW w:w="3573" w:type="dxa"/>
            <w:gridSpan w:val="4"/>
          </w:tcPr>
          <w:p>
            <w:pPr>
              <w:pStyle w:val="TableParagraph"/>
              <w:tabs>
                <w:tab w:pos="769" w:val="left" w:leader="none"/>
              </w:tabs>
              <w:spacing w:before="271"/>
              <w:ind w:left="50"/>
              <w:rPr>
                <w:sz w:val="24"/>
              </w:rPr>
            </w:pPr>
            <w:r>
              <w:rPr>
                <w:spacing w:val="-5"/>
                <w:sz w:val="24"/>
              </w:rPr>
              <w:t>1.1</w:t>
            </w:r>
            <w:r>
              <w:rPr>
                <w:sz w:val="24"/>
              </w:rPr>
              <w:tab/>
              <w:t>Background</w:t>
            </w:r>
            <w:r>
              <w:rPr>
                <w:spacing w:val="-1"/>
                <w:sz w:val="24"/>
              </w:rPr>
              <w:t> </w:t>
            </w:r>
            <w:r>
              <w:rPr>
                <w:sz w:val="24"/>
              </w:rPr>
              <w:t>to</w:t>
            </w:r>
            <w:r>
              <w:rPr>
                <w:spacing w:val="-2"/>
                <w:sz w:val="24"/>
              </w:rPr>
              <w:t> </w:t>
            </w:r>
            <w:r>
              <w:rPr>
                <w:sz w:val="24"/>
              </w:rPr>
              <w:t>the</w:t>
            </w:r>
            <w:r>
              <w:rPr>
                <w:spacing w:val="-1"/>
                <w:sz w:val="24"/>
              </w:rPr>
              <w:t> </w:t>
            </w:r>
            <w:r>
              <w:rPr>
                <w:spacing w:val="-4"/>
                <w:sz w:val="24"/>
              </w:rPr>
              <w:t>Study</w:t>
            </w:r>
          </w:p>
        </w:tc>
        <w:tc>
          <w:tcPr>
            <w:tcW w:w="519" w:type="dxa"/>
          </w:tcPr>
          <w:p>
            <w:pPr>
              <w:pStyle w:val="TableParagraph"/>
              <w:spacing w:before="271"/>
              <w:ind w:left="77"/>
              <w:rPr>
                <w:sz w:val="24"/>
              </w:rPr>
            </w:pPr>
            <w:r>
              <w:rPr>
                <w:spacing w:val="-2"/>
                <w:sz w:val="24"/>
              </w:rPr>
              <w:t>-</w:t>
            </w:r>
            <w:r>
              <w:rPr>
                <w:spacing w:val="-12"/>
                <w:sz w:val="24"/>
              </w:rPr>
              <w:t>-</w:t>
            </w:r>
          </w:p>
        </w:tc>
        <w:tc>
          <w:tcPr>
            <w:tcW w:w="721" w:type="dxa"/>
          </w:tcPr>
          <w:p>
            <w:pPr>
              <w:pStyle w:val="TableParagraph"/>
              <w:spacing w:before="271"/>
              <w:ind w:left="7" w:right="9"/>
              <w:jc w:val="center"/>
              <w:rPr>
                <w:sz w:val="24"/>
              </w:rPr>
            </w:pPr>
            <w:r>
              <w:rPr>
                <w:spacing w:val="-2"/>
                <w:sz w:val="24"/>
              </w:rPr>
              <w:t>-</w:t>
            </w:r>
            <w:r>
              <w:rPr>
                <w:spacing w:val="-12"/>
                <w:sz w:val="24"/>
              </w:rPr>
              <w:t>-</w:t>
            </w:r>
          </w:p>
        </w:tc>
        <w:tc>
          <w:tcPr>
            <w:tcW w:w="721" w:type="dxa"/>
          </w:tcPr>
          <w:p>
            <w:pPr>
              <w:pStyle w:val="TableParagraph"/>
              <w:spacing w:before="271"/>
              <w:ind w:left="5" w:right="9"/>
              <w:jc w:val="center"/>
              <w:rPr>
                <w:sz w:val="24"/>
              </w:rPr>
            </w:pPr>
            <w:r>
              <w:rPr>
                <w:spacing w:val="-2"/>
                <w:sz w:val="24"/>
              </w:rPr>
              <w:t>-</w:t>
            </w:r>
            <w:r>
              <w:rPr>
                <w:spacing w:val="-12"/>
                <w:sz w:val="24"/>
              </w:rPr>
              <w:t>-</w:t>
            </w:r>
          </w:p>
        </w:tc>
        <w:tc>
          <w:tcPr>
            <w:tcW w:w="721" w:type="dxa"/>
          </w:tcPr>
          <w:p>
            <w:pPr>
              <w:pStyle w:val="TableParagraph"/>
              <w:spacing w:before="271"/>
              <w:ind w:left="3" w:right="9"/>
              <w:jc w:val="center"/>
              <w:rPr>
                <w:sz w:val="24"/>
              </w:rPr>
            </w:pPr>
            <w:r>
              <w:rPr>
                <w:spacing w:val="-2"/>
                <w:sz w:val="24"/>
              </w:rPr>
              <w:t>-</w:t>
            </w:r>
            <w:r>
              <w:rPr>
                <w:spacing w:val="-12"/>
                <w:sz w:val="24"/>
              </w:rPr>
              <w:t>-</w:t>
            </w:r>
          </w:p>
        </w:tc>
        <w:tc>
          <w:tcPr>
            <w:tcW w:w="721" w:type="dxa"/>
          </w:tcPr>
          <w:p>
            <w:pPr>
              <w:pStyle w:val="TableParagraph"/>
              <w:spacing w:before="271"/>
              <w:ind w:left="3" w:right="9"/>
              <w:jc w:val="center"/>
              <w:rPr>
                <w:sz w:val="24"/>
              </w:rPr>
            </w:pPr>
            <w:r>
              <w:rPr>
                <w:spacing w:val="-2"/>
                <w:sz w:val="24"/>
              </w:rPr>
              <w:t>-</w:t>
            </w:r>
            <w:r>
              <w:rPr>
                <w:spacing w:val="-12"/>
                <w:sz w:val="24"/>
              </w:rPr>
              <w:t>-</w:t>
            </w:r>
          </w:p>
        </w:tc>
        <w:tc>
          <w:tcPr>
            <w:tcW w:w="721" w:type="dxa"/>
          </w:tcPr>
          <w:p>
            <w:pPr>
              <w:pStyle w:val="TableParagraph"/>
              <w:spacing w:before="271"/>
              <w:ind w:left="1" w:right="9"/>
              <w:jc w:val="center"/>
              <w:rPr>
                <w:sz w:val="24"/>
              </w:rPr>
            </w:pPr>
            <w:r>
              <w:rPr>
                <w:spacing w:val="-2"/>
                <w:sz w:val="24"/>
              </w:rPr>
              <w:t>-</w:t>
            </w:r>
            <w:r>
              <w:rPr>
                <w:spacing w:val="-12"/>
                <w:sz w:val="24"/>
              </w:rPr>
              <w:t>-</w:t>
            </w:r>
          </w:p>
        </w:tc>
        <w:tc>
          <w:tcPr>
            <w:tcW w:w="888" w:type="dxa"/>
          </w:tcPr>
          <w:p>
            <w:pPr>
              <w:pStyle w:val="TableParagraph"/>
              <w:spacing w:before="271"/>
              <w:ind w:left="274"/>
              <w:rPr>
                <w:sz w:val="24"/>
              </w:rPr>
            </w:pPr>
            <w:r>
              <w:rPr>
                <w:spacing w:val="-10"/>
                <w:sz w:val="24"/>
              </w:rPr>
              <w:t>1</w:t>
            </w:r>
          </w:p>
        </w:tc>
      </w:tr>
      <w:tr>
        <w:trPr>
          <w:trHeight w:val="551" w:hRule="atLeast"/>
        </w:trPr>
        <w:tc>
          <w:tcPr>
            <w:tcW w:w="3573" w:type="dxa"/>
            <w:gridSpan w:val="4"/>
          </w:tcPr>
          <w:p>
            <w:pPr>
              <w:pStyle w:val="TableParagraph"/>
              <w:tabs>
                <w:tab w:pos="769" w:val="left" w:leader="none"/>
              </w:tabs>
              <w:spacing w:before="133"/>
              <w:ind w:left="50"/>
              <w:rPr>
                <w:sz w:val="24"/>
              </w:rPr>
            </w:pPr>
            <w:r>
              <w:rPr>
                <w:spacing w:val="-5"/>
                <w:sz w:val="24"/>
              </w:rPr>
              <w:t>1.2</w:t>
            </w:r>
            <w:r>
              <w:rPr>
                <w:sz w:val="24"/>
              </w:rPr>
              <w:tab/>
              <w:t>Statement</w:t>
            </w:r>
            <w:r>
              <w:rPr>
                <w:spacing w:val="-1"/>
                <w:sz w:val="24"/>
              </w:rPr>
              <w:t> </w:t>
            </w:r>
            <w:r>
              <w:rPr>
                <w:sz w:val="24"/>
              </w:rPr>
              <w:t>of</w:t>
            </w:r>
            <w:r>
              <w:rPr>
                <w:spacing w:val="-1"/>
                <w:sz w:val="24"/>
              </w:rPr>
              <w:t> </w:t>
            </w:r>
            <w:r>
              <w:rPr>
                <w:sz w:val="24"/>
              </w:rPr>
              <w:t>the </w:t>
            </w:r>
            <w:r>
              <w:rPr>
                <w:spacing w:val="-2"/>
                <w:sz w:val="24"/>
              </w:rPr>
              <w:t>Problem</w:t>
            </w:r>
          </w:p>
        </w:tc>
        <w:tc>
          <w:tcPr>
            <w:tcW w:w="519" w:type="dxa"/>
          </w:tcPr>
          <w:p>
            <w:pPr>
              <w:pStyle w:val="TableParagraph"/>
              <w:spacing w:before="133"/>
              <w:ind w:left="77"/>
              <w:rPr>
                <w:sz w:val="24"/>
              </w:rPr>
            </w:pPr>
            <w:r>
              <w:rPr>
                <w:spacing w:val="-2"/>
                <w:sz w:val="24"/>
              </w:rPr>
              <w:t>-</w:t>
            </w:r>
            <w:r>
              <w:rPr>
                <w:spacing w:val="-12"/>
                <w:sz w:val="24"/>
              </w:rPr>
              <w:t>-</w:t>
            </w:r>
          </w:p>
        </w:tc>
        <w:tc>
          <w:tcPr>
            <w:tcW w:w="721" w:type="dxa"/>
          </w:tcPr>
          <w:p>
            <w:pPr>
              <w:pStyle w:val="TableParagraph"/>
              <w:spacing w:before="133"/>
              <w:ind w:left="7" w:right="9"/>
              <w:jc w:val="center"/>
              <w:rPr>
                <w:sz w:val="24"/>
              </w:rPr>
            </w:pPr>
            <w:r>
              <w:rPr>
                <w:spacing w:val="-2"/>
                <w:sz w:val="24"/>
              </w:rPr>
              <w:t>-</w:t>
            </w:r>
            <w:r>
              <w:rPr>
                <w:spacing w:val="-12"/>
                <w:sz w:val="24"/>
              </w:rPr>
              <w:t>-</w:t>
            </w:r>
          </w:p>
        </w:tc>
        <w:tc>
          <w:tcPr>
            <w:tcW w:w="721" w:type="dxa"/>
          </w:tcPr>
          <w:p>
            <w:pPr>
              <w:pStyle w:val="TableParagraph"/>
              <w:spacing w:before="133"/>
              <w:ind w:left="5" w:right="9"/>
              <w:jc w:val="center"/>
              <w:rPr>
                <w:sz w:val="24"/>
              </w:rPr>
            </w:pPr>
            <w:r>
              <w:rPr>
                <w:spacing w:val="-2"/>
                <w:sz w:val="24"/>
              </w:rPr>
              <w:t>-</w:t>
            </w:r>
            <w:r>
              <w:rPr>
                <w:spacing w:val="-12"/>
                <w:sz w:val="24"/>
              </w:rPr>
              <w:t>-</w:t>
            </w:r>
          </w:p>
        </w:tc>
        <w:tc>
          <w:tcPr>
            <w:tcW w:w="721" w:type="dxa"/>
          </w:tcPr>
          <w:p>
            <w:pPr>
              <w:pStyle w:val="TableParagraph"/>
              <w:spacing w:before="133"/>
              <w:ind w:left="3" w:right="9"/>
              <w:jc w:val="center"/>
              <w:rPr>
                <w:sz w:val="24"/>
              </w:rPr>
            </w:pPr>
            <w:r>
              <w:rPr>
                <w:spacing w:val="-2"/>
                <w:sz w:val="24"/>
              </w:rPr>
              <w:t>-</w:t>
            </w:r>
            <w:r>
              <w:rPr>
                <w:spacing w:val="-12"/>
                <w:sz w:val="24"/>
              </w:rPr>
              <w:t>-</w:t>
            </w:r>
          </w:p>
        </w:tc>
        <w:tc>
          <w:tcPr>
            <w:tcW w:w="721" w:type="dxa"/>
          </w:tcPr>
          <w:p>
            <w:pPr>
              <w:pStyle w:val="TableParagraph"/>
              <w:spacing w:before="133"/>
              <w:ind w:left="3" w:right="9"/>
              <w:jc w:val="center"/>
              <w:rPr>
                <w:sz w:val="24"/>
              </w:rPr>
            </w:pPr>
            <w:r>
              <w:rPr>
                <w:spacing w:val="-2"/>
                <w:sz w:val="24"/>
              </w:rPr>
              <w:t>-</w:t>
            </w:r>
            <w:r>
              <w:rPr>
                <w:spacing w:val="-12"/>
                <w:sz w:val="24"/>
              </w:rPr>
              <w:t>-</w:t>
            </w:r>
          </w:p>
        </w:tc>
        <w:tc>
          <w:tcPr>
            <w:tcW w:w="721" w:type="dxa"/>
          </w:tcPr>
          <w:p>
            <w:pPr>
              <w:pStyle w:val="TableParagraph"/>
              <w:spacing w:before="133"/>
              <w:ind w:left="1" w:right="9"/>
              <w:jc w:val="center"/>
              <w:rPr>
                <w:sz w:val="24"/>
              </w:rPr>
            </w:pPr>
            <w:r>
              <w:rPr>
                <w:spacing w:val="-2"/>
                <w:sz w:val="24"/>
              </w:rPr>
              <w:t>-</w:t>
            </w:r>
            <w:r>
              <w:rPr>
                <w:spacing w:val="-12"/>
                <w:sz w:val="24"/>
              </w:rPr>
              <w:t>-</w:t>
            </w:r>
          </w:p>
        </w:tc>
        <w:tc>
          <w:tcPr>
            <w:tcW w:w="888" w:type="dxa"/>
          </w:tcPr>
          <w:p>
            <w:pPr>
              <w:pStyle w:val="TableParagraph"/>
              <w:spacing w:before="133"/>
              <w:ind w:left="274"/>
              <w:rPr>
                <w:sz w:val="24"/>
              </w:rPr>
            </w:pPr>
            <w:r>
              <w:rPr>
                <w:spacing w:val="-10"/>
                <w:sz w:val="24"/>
              </w:rPr>
              <w:t>7</w:t>
            </w:r>
          </w:p>
        </w:tc>
      </w:tr>
      <w:tr>
        <w:trPr>
          <w:trHeight w:val="552" w:hRule="atLeast"/>
        </w:trPr>
        <w:tc>
          <w:tcPr>
            <w:tcW w:w="3573" w:type="dxa"/>
            <w:gridSpan w:val="4"/>
          </w:tcPr>
          <w:p>
            <w:pPr>
              <w:pStyle w:val="TableParagraph"/>
              <w:tabs>
                <w:tab w:pos="769" w:val="left" w:leader="none"/>
              </w:tabs>
              <w:spacing w:before="133"/>
              <w:ind w:left="50"/>
              <w:rPr>
                <w:sz w:val="24"/>
              </w:rPr>
            </w:pPr>
            <w:r>
              <w:rPr>
                <w:spacing w:val="-5"/>
                <w:sz w:val="24"/>
              </w:rPr>
              <w:t>1.3</w:t>
            </w:r>
            <w:r>
              <w:rPr>
                <w:sz w:val="24"/>
              </w:rPr>
              <w:tab/>
              <w:t>Objectives</w:t>
            </w:r>
            <w:r>
              <w:rPr>
                <w:spacing w:val="-1"/>
                <w:sz w:val="24"/>
              </w:rPr>
              <w:t> </w:t>
            </w:r>
            <w:r>
              <w:rPr>
                <w:sz w:val="24"/>
              </w:rPr>
              <w:t>of</w:t>
            </w:r>
            <w:r>
              <w:rPr>
                <w:spacing w:val="-2"/>
                <w:sz w:val="24"/>
              </w:rPr>
              <w:t> </w:t>
            </w:r>
            <w:r>
              <w:rPr>
                <w:sz w:val="24"/>
              </w:rPr>
              <w:t>the</w:t>
            </w:r>
            <w:r>
              <w:rPr>
                <w:spacing w:val="-1"/>
                <w:sz w:val="24"/>
              </w:rPr>
              <w:t> </w:t>
            </w:r>
            <w:r>
              <w:rPr>
                <w:spacing w:val="-2"/>
                <w:sz w:val="24"/>
              </w:rPr>
              <w:t>Research</w:t>
            </w:r>
          </w:p>
        </w:tc>
        <w:tc>
          <w:tcPr>
            <w:tcW w:w="519" w:type="dxa"/>
          </w:tcPr>
          <w:p>
            <w:pPr>
              <w:pStyle w:val="TableParagraph"/>
              <w:spacing w:before="133"/>
              <w:ind w:left="77"/>
              <w:rPr>
                <w:sz w:val="24"/>
              </w:rPr>
            </w:pPr>
            <w:r>
              <w:rPr>
                <w:spacing w:val="-2"/>
                <w:sz w:val="24"/>
              </w:rPr>
              <w:t>-</w:t>
            </w:r>
            <w:r>
              <w:rPr>
                <w:spacing w:val="-12"/>
                <w:sz w:val="24"/>
              </w:rPr>
              <w:t>-</w:t>
            </w:r>
          </w:p>
        </w:tc>
        <w:tc>
          <w:tcPr>
            <w:tcW w:w="721" w:type="dxa"/>
          </w:tcPr>
          <w:p>
            <w:pPr>
              <w:pStyle w:val="TableParagraph"/>
              <w:spacing w:before="133"/>
              <w:ind w:left="7" w:right="9"/>
              <w:jc w:val="center"/>
              <w:rPr>
                <w:sz w:val="24"/>
              </w:rPr>
            </w:pPr>
            <w:r>
              <w:rPr>
                <w:spacing w:val="-2"/>
                <w:sz w:val="24"/>
              </w:rPr>
              <w:t>-</w:t>
            </w:r>
            <w:r>
              <w:rPr>
                <w:spacing w:val="-12"/>
                <w:sz w:val="24"/>
              </w:rPr>
              <w:t>-</w:t>
            </w:r>
          </w:p>
        </w:tc>
        <w:tc>
          <w:tcPr>
            <w:tcW w:w="721" w:type="dxa"/>
          </w:tcPr>
          <w:p>
            <w:pPr>
              <w:pStyle w:val="TableParagraph"/>
              <w:spacing w:before="133"/>
              <w:ind w:left="5" w:right="9"/>
              <w:jc w:val="center"/>
              <w:rPr>
                <w:sz w:val="24"/>
              </w:rPr>
            </w:pPr>
            <w:r>
              <w:rPr>
                <w:spacing w:val="-2"/>
                <w:sz w:val="24"/>
              </w:rPr>
              <w:t>-</w:t>
            </w:r>
            <w:r>
              <w:rPr>
                <w:spacing w:val="-12"/>
                <w:sz w:val="24"/>
              </w:rPr>
              <w:t>-</w:t>
            </w:r>
          </w:p>
        </w:tc>
        <w:tc>
          <w:tcPr>
            <w:tcW w:w="721" w:type="dxa"/>
          </w:tcPr>
          <w:p>
            <w:pPr>
              <w:pStyle w:val="TableParagraph"/>
              <w:spacing w:before="133"/>
              <w:ind w:left="3" w:right="9"/>
              <w:jc w:val="center"/>
              <w:rPr>
                <w:sz w:val="24"/>
              </w:rPr>
            </w:pPr>
            <w:r>
              <w:rPr>
                <w:spacing w:val="-2"/>
                <w:sz w:val="24"/>
              </w:rPr>
              <w:t>-</w:t>
            </w:r>
            <w:r>
              <w:rPr>
                <w:spacing w:val="-12"/>
                <w:sz w:val="24"/>
              </w:rPr>
              <w:t>-</w:t>
            </w:r>
          </w:p>
        </w:tc>
        <w:tc>
          <w:tcPr>
            <w:tcW w:w="721" w:type="dxa"/>
          </w:tcPr>
          <w:p>
            <w:pPr>
              <w:pStyle w:val="TableParagraph"/>
              <w:spacing w:before="133"/>
              <w:ind w:left="3" w:right="9"/>
              <w:jc w:val="center"/>
              <w:rPr>
                <w:sz w:val="24"/>
              </w:rPr>
            </w:pPr>
            <w:r>
              <w:rPr>
                <w:spacing w:val="-2"/>
                <w:sz w:val="24"/>
              </w:rPr>
              <w:t>-</w:t>
            </w:r>
            <w:r>
              <w:rPr>
                <w:spacing w:val="-12"/>
                <w:sz w:val="24"/>
              </w:rPr>
              <w:t>-</w:t>
            </w:r>
          </w:p>
        </w:tc>
        <w:tc>
          <w:tcPr>
            <w:tcW w:w="721" w:type="dxa"/>
          </w:tcPr>
          <w:p>
            <w:pPr>
              <w:pStyle w:val="TableParagraph"/>
              <w:spacing w:before="133"/>
              <w:ind w:right="9"/>
              <w:jc w:val="center"/>
              <w:rPr>
                <w:sz w:val="24"/>
              </w:rPr>
            </w:pPr>
            <w:r>
              <w:rPr>
                <w:spacing w:val="-2"/>
                <w:sz w:val="24"/>
              </w:rPr>
              <w:t>-</w:t>
            </w:r>
            <w:r>
              <w:rPr>
                <w:spacing w:val="-12"/>
                <w:sz w:val="24"/>
              </w:rPr>
              <w:t>-</w:t>
            </w:r>
          </w:p>
        </w:tc>
        <w:tc>
          <w:tcPr>
            <w:tcW w:w="888" w:type="dxa"/>
          </w:tcPr>
          <w:p>
            <w:pPr>
              <w:pStyle w:val="TableParagraph"/>
              <w:spacing w:before="133"/>
              <w:ind w:left="274"/>
              <w:rPr>
                <w:sz w:val="24"/>
              </w:rPr>
            </w:pPr>
            <w:r>
              <w:rPr>
                <w:spacing w:val="-5"/>
                <w:sz w:val="24"/>
              </w:rPr>
              <w:t>10</w:t>
            </w:r>
          </w:p>
        </w:tc>
      </w:tr>
      <w:tr>
        <w:trPr>
          <w:trHeight w:val="552" w:hRule="atLeast"/>
        </w:trPr>
        <w:tc>
          <w:tcPr>
            <w:tcW w:w="3573" w:type="dxa"/>
            <w:gridSpan w:val="4"/>
          </w:tcPr>
          <w:p>
            <w:pPr>
              <w:pStyle w:val="TableParagraph"/>
              <w:tabs>
                <w:tab w:pos="769" w:val="left" w:leader="none"/>
              </w:tabs>
              <w:spacing w:before="133"/>
              <w:ind w:left="50"/>
              <w:rPr>
                <w:sz w:val="24"/>
              </w:rPr>
            </w:pPr>
            <w:r>
              <w:rPr>
                <w:spacing w:val="-5"/>
                <w:sz w:val="24"/>
              </w:rPr>
              <w:t>1.4</w:t>
            </w:r>
            <w:r>
              <w:rPr>
                <w:sz w:val="24"/>
              </w:rPr>
              <w:tab/>
              <w:t>Justification</w:t>
            </w:r>
            <w:r>
              <w:rPr>
                <w:spacing w:val="-1"/>
                <w:sz w:val="24"/>
              </w:rPr>
              <w:t> </w:t>
            </w:r>
            <w:r>
              <w:rPr>
                <w:sz w:val="24"/>
              </w:rPr>
              <w:t>of</w:t>
            </w:r>
            <w:r>
              <w:rPr>
                <w:spacing w:val="-2"/>
                <w:sz w:val="24"/>
              </w:rPr>
              <w:t> </w:t>
            </w:r>
            <w:r>
              <w:rPr>
                <w:sz w:val="24"/>
              </w:rPr>
              <w:t>the </w:t>
            </w:r>
            <w:r>
              <w:rPr>
                <w:spacing w:val="-2"/>
                <w:sz w:val="24"/>
              </w:rPr>
              <w:t>Research</w:t>
            </w:r>
          </w:p>
        </w:tc>
        <w:tc>
          <w:tcPr>
            <w:tcW w:w="519" w:type="dxa"/>
          </w:tcPr>
          <w:p>
            <w:pPr>
              <w:pStyle w:val="TableParagraph"/>
              <w:spacing w:before="133"/>
              <w:ind w:left="77"/>
              <w:rPr>
                <w:sz w:val="24"/>
              </w:rPr>
            </w:pPr>
            <w:r>
              <w:rPr>
                <w:spacing w:val="-2"/>
                <w:sz w:val="24"/>
              </w:rPr>
              <w:t>-</w:t>
            </w:r>
            <w:r>
              <w:rPr>
                <w:spacing w:val="-12"/>
                <w:sz w:val="24"/>
              </w:rPr>
              <w:t>-</w:t>
            </w:r>
          </w:p>
        </w:tc>
        <w:tc>
          <w:tcPr>
            <w:tcW w:w="721" w:type="dxa"/>
          </w:tcPr>
          <w:p>
            <w:pPr>
              <w:pStyle w:val="TableParagraph"/>
              <w:spacing w:before="133"/>
              <w:ind w:left="7" w:right="9"/>
              <w:jc w:val="center"/>
              <w:rPr>
                <w:sz w:val="24"/>
              </w:rPr>
            </w:pPr>
            <w:r>
              <w:rPr>
                <w:spacing w:val="-2"/>
                <w:sz w:val="24"/>
              </w:rPr>
              <w:t>-</w:t>
            </w:r>
            <w:r>
              <w:rPr>
                <w:spacing w:val="-12"/>
                <w:sz w:val="24"/>
              </w:rPr>
              <w:t>-</w:t>
            </w:r>
          </w:p>
        </w:tc>
        <w:tc>
          <w:tcPr>
            <w:tcW w:w="721" w:type="dxa"/>
          </w:tcPr>
          <w:p>
            <w:pPr>
              <w:pStyle w:val="TableParagraph"/>
              <w:spacing w:before="133"/>
              <w:ind w:left="5" w:right="9"/>
              <w:jc w:val="center"/>
              <w:rPr>
                <w:sz w:val="24"/>
              </w:rPr>
            </w:pPr>
            <w:r>
              <w:rPr>
                <w:spacing w:val="-2"/>
                <w:sz w:val="24"/>
              </w:rPr>
              <w:t>-</w:t>
            </w:r>
            <w:r>
              <w:rPr>
                <w:spacing w:val="-12"/>
                <w:sz w:val="24"/>
              </w:rPr>
              <w:t>-</w:t>
            </w:r>
          </w:p>
        </w:tc>
        <w:tc>
          <w:tcPr>
            <w:tcW w:w="721" w:type="dxa"/>
          </w:tcPr>
          <w:p>
            <w:pPr>
              <w:pStyle w:val="TableParagraph"/>
              <w:spacing w:before="133"/>
              <w:ind w:left="3" w:right="9"/>
              <w:jc w:val="center"/>
              <w:rPr>
                <w:sz w:val="24"/>
              </w:rPr>
            </w:pPr>
            <w:r>
              <w:rPr>
                <w:spacing w:val="-2"/>
                <w:sz w:val="24"/>
              </w:rPr>
              <w:t>-</w:t>
            </w:r>
            <w:r>
              <w:rPr>
                <w:spacing w:val="-12"/>
                <w:sz w:val="24"/>
              </w:rPr>
              <w:t>-</w:t>
            </w:r>
          </w:p>
        </w:tc>
        <w:tc>
          <w:tcPr>
            <w:tcW w:w="721" w:type="dxa"/>
          </w:tcPr>
          <w:p>
            <w:pPr>
              <w:pStyle w:val="TableParagraph"/>
              <w:spacing w:before="133"/>
              <w:ind w:left="3" w:right="9"/>
              <w:jc w:val="center"/>
              <w:rPr>
                <w:sz w:val="24"/>
              </w:rPr>
            </w:pPr>
            <w:r>
              <w:rPr>
                <w:spacing w:val="-2"/>
                <w:sz w:val="24"/>
              </w:rPr>
              <w:t>-</w:t>
            </w:r>
            <w:r>
              <w:rPr>
                <w:spacing w:val="-12"/>
                <w:sz w:val="24"/>
              </w:rPr>
              <w:t>-</w:t>
            </w:r>
          </w:p>
        </w:tc>
        <w:tc>
          <w:tcPr>
            <w:tcW w:w="721" w:type="dxa"/>
          </w:tcPr>
          <w:p>
            <w:pPr>
              <w:pStyle w:val="TableParagraph"/>
              <w:spacing w:before="133"/>
              <w:ind w:left="1" w:right="9"/>
              <w:jc w:val="center"/>
              <w:rPr>
                <w:sz w:val="24"/>
              </w:rPr>
            </w:pPr>
            <w:r>
              <w:rPr>
                <w:spacing w:val="-2"/>
                <w:sz w:val="24"/>
              </w:rPr>
              <w:t>-</w:t>
            </w:r>
            <w:r>
              <w:rPr>
                <w:spacing w:val="-12"/>
                <w:sz w:val="24"/>
              </w:rPr>
              <w:t>-</w:t>
            </w:r>
          </w:p>
        </w:tc>
        <w:tc>
          <w:tcPr>
            <w:tcW w:w="888" w:type="dxa"/>
          </w:tcPr>
          <w:p>
            <w:pPr>
              <w:pStyle w:val="TableParagraph"/>
              <w:spacing w:before="133"/>
              <w:ind w:left="274"/>
              <w:rPr>
                <w:sz w:val="24"/>
              </w:rPr>
            </w:pPr>
            <w:r>
              <w:rPr>
                <w:spacing w:val="-5"/>
                <w:sz w:val="24"/>
              </w:rPr>
              <w:t>10</w:t>
            </w:r>
          </w:p>
        </w:tc>
      </w:tr>
      <w:tr>
        <w:trPr>
          <w:trHeight w:val="552" w:hRule="atLeast"/>
        </w:trPr>
        <w:tc>
          <w:tcPr>
            <w:tcW w:w="3573" w:type="dxa"/>
            <w:gridSpan w:val="4"/>
          </w:tcPr>
          <w:p>
            <w:pPr>
              <w:pStyle w:val="TableParagraph"/>
              <w:tabs>
                <w:tab w:pos="769" w:val="left" w:leader="none"/>
              </w:tabs>
              <w:spacing w:before="133"/>
              <w:ind w:left="50"/>
              <w:rPr>
                <w:sz w:val="24"/>
              </w:rPr>
            </w:pPr>
            <w:r>
              <w:rPr>
                <w:spacing w:val="-5"/>
                <w:sz w:val="24"/>
              </w:rPr>
              <w:t>1.5</w:t>
            </w:r>
            <w:r>
              <w:rPr>
                <w:sz w:val="24"/>
              </w:rPr>
              <w:tab/>
              <w:t>Research</w:t>
            </w:r>
            <w:r>
              <w:rPr>
                <w:spacing w:val="-5"/>
                <w:sz w:val="24"/>
              </w:rPr>
              <w:t> </w:t>
            </w:r>
            <w:r>
              <w:rPr>
                <w:spacing w:val="-2"/>
                <w:sz w:val="24"/>
              </w:rPr>
              <w:t>Methodology</w:t>
            </w:r>
          </w:p>
        </w:tc>
        <w:tc>
          <w:tcPr>
            <w:tcW w:w="519" w:type="dxa"/>
          </w:tcPr>
          <w:p>
            <w:pPr>
              <w:pStyle w:val="TableParagraph"/>
              <w:spacing w:before="133"/>
              <w:ind w:left="77"/>
              <w:rPr>
                <w:sz w:val="24"/>
              </w:rPr>
            </w:pPr>
            <w:r>
              <w:rPr>
                <w:spacing w:val="-2"/>
                <w:sz w:val="24"/>
              </w:rPr>
              <w:t>-</w:t>
            </w:r>
            <w:r>
              <w:rPr>
                <w:spacing w:val="-12"/>
                <w:sz w:val="24"/>
              </w:rPr>
              <w:t>-</w:t>
            </w:r>
          </w:p>
        </w:tc>
        <w:tc>
          <w:tcPr>
            <w:tcW w:w="721" w:type="dxa"/>
          </w:tcPr>
          <w:p>
            <w:pPr>
              <w:pStyle w:val="TableParagraph"/>
              <w:spacing w:before="133"/>
              <w:ind w:left="7" w:right="9"/>
              <w:jc w:val="center"/>
              <w:rPr>
                <w:sz w:val="24"/>
              </w:rPr>
            </w:pPr>
            <w:r>
              <w:rPr>
                <w:spacing w:val="-2"/>
                <w:sz w:val="24"/>
              </w:rPr>
              <w:t>-</w:t>
            </w:r>
            <w:r>
              <w:rPr>
                <w:spacing w:val="-12"/>
                <w:sz w:val="24"/>
              </w:rPr>
              <w:t>-</w:t>
            </w:r>
          </w:p>
        </w:tc>
        <w:tc>
          <w:tcPr>
            <w:tcW w:w="721" w:type="dxa"/>
          </w:tcPr>
          <w:p>
            <w:pPr>
              <w:pStyle w:val="TableParagraph"/>
              <w:spacing w:before="133"/>
              <w:ind w:left="5" w:right="9"/>
              <w:jc w:val="center"/>
              <w:rPr>
                <w:sz w:val="24"/>
              </w:rPr>
            </w:pPr>
            <w:r>
              <w:rPr>
                <w:spacing w:val="-2"/>
                <w:sz w:val="24"/>
              </w:rPr>
              <w:t>-</w:t>
            </w:r>
            <w:r>
              <w:rPr>
                <w:spacing w:val="-12"/>
                <w:sz w:val="24"/>
              </w:rPr>
              <w:t>-</w:t>
            </w:r>
          </w:p>
        </w:tc>
        <w:tc>
          <w:tcPr>
            <w:tcW w:w="721" w:type="dxa"/>
          </w:tcPr>
          <w:p>
            <w:pPr>
              <w:pStyle w:val="TableParagraph"/>
              <w:spacing w:before="133"/>
              <w:ind w:left="3" w:right="9"/>
              <w:jc w:val="center"/>
              <w:rPr>
                <w:sz w:val="24"/>
              </w:rPr>
            </w:pPr>
            <w:r>
              <w:rPr>
                <w:spacing w:val="-2"/>
                <w:sz w:val="24"/>
              </w:rPr>
              <w:t>-</w:t>
            </w:r>
            <w:r>
              <w:rPr>
                <w:spacing w:val="-12"/>
                <w:sz w:val="24"/>
              </w:rPr>
              <w:t>-</w:t>
            </w:r>
          </w:p>
        </w:tc>
        <w:tc>
          <w:tcPr>
            <w:tcW w:w="721" w:type="dxa"/>
          </w:tcPr>
          <w:p>
            <w:pPr>
              <w:pStyle w:val="TableParagraph"/>
              <w:spacing w:before="133"/>
              <w:ind w:left="3" w:right="9"/>
              <w:jc w:val="center"/>
              <w:rPr>
                <w:sz w:val="24"/>
              </w:rPr>
            </w:pPr>
            <w:r>
              <w:rPr>
                <w:spacing w:val="-2"/>
                <w:sz w:val="24"/>
              </w:rPr>
              <w:t>-</w:t>
            </w:r>
            <w:r>
              <w:rPr>
                <w:spacing w:val="-12"/>
                <w:sz w:val="24"/>
              </w:rPr>
              <w:t>-</w:t>
            </w:r>
          </w:p>
        </w:tc>
        <w:tc>
          <w:tcPr>
            <w:tcW w:w="721" w:type="dxa"/>
          </w:tcPr>
          <w:p>
            <w:pPr>
              <w:pStyle w:val="TableParagraph"/>
              <w:spacing w:before="133"/>
              <w:ind w:left="1" w:right="9"/>
              <w:jc w:val="center"/>
              <w:rPr>
                <w:sz w:val="24"/>
              </w:rPr>
            </w:pPr>
            <w:r>
              <w:rPr>
                <w:spacing w:val="-2"/>
                <w:sz w:val="24"/>
              </w:rPr>
              <w:t>-</w:t>
            </w:r>
            <w:r>
              <w:rPr>
                <w:spacing w:val="-12"/>
                <w:sz w:val="24"/>
              </w:rPr>
              <w:t>-</w:t>
            </w:r>
          </w:p>
        </w:tc>
        <w:tc>
          <w:tcPr>
            <w:tcW w:w="888" w:type="dxa"/>
          </w:tcPr>
          <w:p>
            <w:pPr>
              <w:pStyle w:val="TableParagraph"/>
              <w:spacing w:before="133"/>
              <w:ind w:left="274"/>
              <w:rPr>
                <w:sz w:val="24"/>
              </w:rPr>
            </w:pPr>
            <w:r>
              <w:rPr>
                <w:spacing w:val="-5"/>
                <w:sz w:val="24"/>
              </w:rPr>
              <w:t>11</w:t>
            </w:r>
          </w:p>
        </w:tc>
      </w:tr>
      <w:tr>
        <w:trPr>
          <w:trHeight w:val="552" w:hRule="atLeast"/>
        </w:trPr>
        <w:tc>
          <w:tcPr>
            <w:tcW w:w="3573" w:type="dxa"/>
            <w:gridSpan w:val="4"/>
          </w:tcPr>
          <w:p>
            <w:pPr>
              <w:pStyle w:val="TableParagraph"/>
              <w:tabs>
                <w:tab w:pos="769" w:val="left" w:leader="none"/>
              </w:tabs>
              <w:spacing w:before="133"/>
              <w:ind w:left="50"/>
              <w:rPr>
                <w:sz w:val="24"/>
              </w:rPr>
            </w:pPr>
            <w:r>
              <w:rPr>
                <w:spacing w:val="-5"/>
                <w:sz w:val="24"/>
              </w:rPr>
              <w:t>1.6</w:t>
            </w:r>
            <w:r>
              <w:rPr>
                <w:sz w:val="24"/>
              </w:rPr>
              <w:tab/>
              <w:t>Scope</w:t>
            </w:r>
            <w:r>
              <w:rPr>
                <w:spacing w:val="-2"/>
                <w:sz w:val="24"/>
              </w:rPr>
              <w:t> </w:t>
            </w:r>
            <w:r>
              <w:rPr>
                <w:sz w:val="24"/>
              </w:rPr>
              <w:t>of the</w:t>
            </w:r>
            <w:r>
              <w:rPr>
                <w:spacing w:val="-2"/>
                <w:sz w:val="24"/>
              </w:rPr>
              <w:t> Research</w:t>
            </w:r>
          </w:p>
        </w:tc>
        <w:tc>
          <w:tcPr>
            <w:tcW w:w="519" w:type="dxa"/>
          </w:tcPr>
          <w:p>
            <w:pPr>
              <w:pStyle w:val="TableParagraph"/>
              <w:spacing w:before="133"/>
              <w:ind w:left="77"/>
              <w:rPr>
                <w:sz w:val="24"/>
              </w:rPr>
            </w:pPr>
            <w:r>
              <w:rPr>
                <w:spacing w:val="-2"/>
                <w:sz w:val="24"/>
              </w:rPr>
              <w:t>-</w:t>
            </w:r>
            <w:r>
              <w:rPr>
                <w:spacing w:val="-12"/>
                <w:sz w:val="24"/>
              </w:rPr>
              <w:t>-</w:t>
            </w:r>
          </w:p>
        </w:tc>
        <w:tc>
          <w:tcPr>
            <w:tcW w:w="721" w:type="dxa"/>
          </w:tcPr>
          <w:p>
            <w:pPr>
              <w:pStyle w:val="TableParagraph"/>
              <w:spacing w:before="133"/>
              <w:ind w:left="7" w:right="9"/>
              <w:jc w:val="center"/>
              <w:rPr>
                <w:sz w:val="24"/>
              </w:rPr>
            </w:pPr>
            <w:r>
              <w:rPr>
                <w:spacing w:val="-2"/>
                <w:sz w:val="24"/>
              </w:rPr>
              <w:t>-</w:t>
            </w:r>
            <w:r>
              <w:rPr>
                <w:spacing w:val="-12"/>
                <w:sz w:val="24"/>
              </w:rPr>
              <w:t>-</w:t>
            </w:r>
          </w:p>
        </w:tc>
        <w:tc>
          <w:tcPr>
            <w:tcW w:w="721" w:type="dxa"/>
          </w:tcPr>
          <w:p>
            <w:pPr>
              <w:pStyle w:val="TableParagraph"/>
              <w:spacing w:before="133"/>
              <w:ind w:left="5" w:right="9"/>
              <w:jc w:val="center"/>
              <w:rPr>
                <w:sz w:val="24"/>
              </w:rPr>
            </w:pPr>
            <w:r>
              <w:rPr>
                <w:spacing w:val="-2"/>
                <w:sz w:val="24"/>
              </w:rPr>
              <w:t>-</w:t>
            </w:r>
            <w:r>
              <w:rPr>
                <w:spacing w:val="-12"/>
                <w:sz w:val="24"/>
              </w:rPr>
              <w:t>-</w:t>
            </w:r>
          </w:p>
        </w:tc>
        <w:tc>
          <w:tcPr>
            <w:tcW w:w="721" w:type="dxa"/>
          </w:tcPr>
          <w:p>
            <w:pPr>
              <w:pStyle w:val="TableParagraph"/>
              <w:spacing w:before="133"/>
              <w:ind w:left="3" w:right="9"/>
              <w:jc w:val="center"/>
              <w:rPr>
                <w:sz w:val="24"/>
              </w:rPr>
            </w:pPr>
            <w:r>
              <w:rPr>
                <w:spacing w:val="-2"/>
                <w:sz w:val="24"/>
              </w:rPr>
              <w:t>-</w:t>
            </w:r>
            <w:r>
              <w:rPr>
                <w:spacing w:val="-12"/>
                <w:sz w:val="24"/>
              </w:rPr>
              <w:t>-</w:t>
            </w:r>
          </w:p>
        </w:tc>
        <w:tc>
          <w:tcPr>
            <w:tcW w:w="721" w:type="dxa"/>
          </w:tcPr>
          <w:p>
            <w:pPr>
              <w:pStyle w:val="TableParagraph"/>
              <w:spacing w:before="133"/>
              <w:ind w:left="2" w:right="9"/>
              <w:jc w:val="center"/>
              <w:rPr>
                <w:sz w:val="24"/>
              </w:rPr>
            </w:pPr>
            <w:r>
              <w:rPr>
                <w:spacing w:val="-2"/>
                <w:sz w:val="24"/>
              </w:rPr>
              <w:t>-</w:t>
            </w:r>
            <w:r>
              <w:rPr>
                <w:spacing w:val="-12"/>
                <w:sz w:val="24"/>
              </w:rPr>
              <w:t>-</w:t>
            </w:r>
          </w:p>
        </w:tc>
        <w:tc>
          <w:tcPr>
            <w:tcW w:w="721" w:type="dxa"/>
          </w:tcPr>
          <w:p>
            <w:pPr>
              <w:pStyle w:val="TableParagraph"/>
              <w:spacing w:before="133"/>
              <w:ind w:right="9"/>
              <w:jc w:val="center"/>
              <w:rPr>
                <w:sz w:val="24"/>
              </w:rPr>
            </w:pPr>
            <w:r>
              <w:rPr>
                <w:spacing w:val="-2"/>
                <w:sz w:val="24"/>
              </w:rPr>
              <w:t>-</w:t>
            </w:r>
            <w:r>
              <w:rPr>
                <w:spacing w:val="-12"/>
                <w:sz w:val="24"/>
              </w:rPr>
              <w:t>-</w:t>
            </w:r>
          </w:p>
        </w:tc>
        <w:tc>
          <w:tcPr>
            <w:tcW w:w="888" w:type="dxa"/>
          </w:tcPr>
          <w:p>
            <w:pPr>
              <w:pStyle w:val="TableParagraph"/>
              <w:spacing w:before="133"/>
              <w:ind w:left="274"/>
              <w:rPr>
                <w:sz w:val="24"/>
              </w:rPr>
            </w:pPr>
            <w:r>
              <w:rPr>
                <w:spacing w:val="-5"/>
                <w:sz w:val="24"/>
              </w:rPr>
              <w:t>11</w:t>
            </w:r>
          </w:p>
        </w:tc>
      </w:tr>
      <w:tr>
        <w:trPr>
          <w:trHeight w:val="551" w:hRule="atLeast"/>
        </w:trPr>
        <w:tc>
          <w:tcPr>
            <w:tcW w:w="3573" w:type="dxa"/>
            <w:gridSpan w:val="4"/>
          </w:tcPr>
          <w:p>
            <w:pPr>
              <w:pStyle w:val="TableParagraph"/>
              <w:tabs>
                <w:tab w:pos="769" w:val="left" w:leader="none"/>
                <w:tab w:pos="2930" w:val="left" w:leader="none"/>
              </w:tabs>
              <w:spacing w:before="133"/>
              <w:ind w:left="50"/>
              <w:rPr>
                <w:sz w:val="24"/>
              </w:rPr>
            </w:pPr>
            <w:r>
              <w:rPr>
                <w:spacing w:val="-5"/>
                <w:sz w:val="24"/>
              </w:rPr>
              <w:t>1.7</w:t>
            </w:r>
            <w:r>
              <w:rPr>
                <w:sz w:val="24"/>
              </w:rPr>
              <w:tab/>
              <w:t>Literature</w:t>
            </w:r>
            <w:r>
              <w:rPr>
                <w:spacing w:val="-6"/>
                <w:sz w:val="24"/>
              </w:rPr>
              <w:t> </w:t>
            </w:r>
            <w:r>
              <w:rPr>
                <w:spacing w:val="-2"/>
                <w:sz w:val="24"/>
              </w:rPr>
              <w:t>Review</w:t>
            </w:r>
            <w:r>
              <w:rPr>
                <w:sz w:val="24"/>
              </w:rPr>
              <w:tab/>
            </w:r>
            <w:r>
              <w:rPr>
                <w:spacing w:val="-2"/>
                <w:sz w:val="24"/>
              </w:rPr>
              <w:t>-</w:t>
            </w:r>
            <w:r>
              <w:rPr>
                <w:spacing w:val="-10"/>
                <w:sz w:val="24"/>
              </w:rPr>
              <w:t>-</w:t>
            </w:r>
          </w:p>
        </w:tc>
        <w:tc>
          <w:tcPr>
            <w:tcW w:w="519" w:type="dxa"/>
          </w:tcPr>
          <w:p>
            <w:pPr>
              <w:pStyle w:val="TableParagraph"/>
              <w:spacing w:before="133"/>
              <w:ind w:left="77"/>
              <w:rPr>
                <w:sz w:val="24"/>
              </w:rPr>
            </w:pPr>
            <w:r>
              <w:rPr>
                <w:spacing w:val="-2"/>
                <w:sz w:val="24"/>
              </w:rPr>
              <w:t>-</w:t>
            </w:r>
            <w:r>
              <w:rPr>
                <w:spacing w:val="-12"/>
                <w:sz w:val="24"/>
              </w:rPr>
              <w:t>-</w:t>
            </w:r>
          </w:p>
        </w:tc>
        <w:tc>
          <w:tcPr>
            <w:tcW w:w="721" w:type="dxa"/>
          </w:tcPr>
          <w:p>
            <w:pPr>
              <w:pStyle w:val="TableParagraph"/>
              <w:spacing w:before="133"/>
              <w:ind w:left="7" w:right="9"/>
              <w:jc w:val="center"/>
              <w:rPr>
                <w:sz w:val="24"/>
              </w:rPr>
            </w:pPr>
            <w:r>
              <w:rPr>
                <w:spacing w:val="-2"/>
                <w:sz w:val="24"/>
              </w:rPr>
              <w:t>-</w:t>
            </w:r>
            <w:r>
              <w:rPr>
                <w:spacing w:val="-12"/>
                <w:sz w:val="24"/>
              </w:rPr>
              <w:t>-</w:t>
            </w:r>
          </w:p>
        </w:tc>
        <w:tc>
          <w:tcPr>
            <w:tcW w:w="721" w:type="dxa"/>
          </w:tcPr>
          <w:p>
            <w:pPr>
              <w:pStyle w:val="TableParagraph"/>
              <w:spacing w:before="133"/>
              <w:ind w:left="5" w:right="9"/>
              <w:jc w:val="center"/>
              <w:rPr>
                <w:sz w:val="24"/>
              </w:rPr>
            </w:pPr>
            <w:r>
              <w:rPr>
                <w:spacing w:val="-2"/>
                <w:sz w:val="24"/>
              </w:rPr>
              <w:t>-</w:t>
            </w:r>
            <w:r>
              <w:rPr>
                <w:spacing w:val="-12"/>
                <w:sz w:val="24"/>
              </w:rPr>
              <w:t>-</w:t>
            </w:r>
          </w:p>
        </w:tc>
        <w:tc>
          <w:tcPr>
            <w:tcW w:w="721" w:type="dxa"/>
          </w:tcPr>
          <w:p>
            <w:pPr>
              <w:pStyle w:val="TableParagraph"/>
              <w:spacing w:before="133"/>
              <w:ind w:left="3" w:right="9"/>
              <w:jc w:val="center"/>
              <w:rPr>
                <w:sz w:val="24"/>
              </w:rPr>
            </w:pPr>
            <w:r>
              <w:rPr>
                <w:spacing w:val="-2"/>
                <w:sz w:val="24"/>
              </w:rPr>
              <w:t>-</w:t>
            </w:r>
            <w:r>
              <w:rPr>
                <w:spacing w:val="-12"/>
                <w:sz w:val="24"/>
              </w:rPr>
              <w:t>-</w:t>
            </w:r>
          </w:p>
        </w:tc>
        <w:tc>
          <w:tcPr>
            <w:tcW w:w="721" w:type="dxa"/>
          </w:tcPr>
          <w:p>
            <w:pPr>
              <w:pStyle w:val="TableParagraph"/>
              <w:spacing w:before="133"/>
              <w:ind w:left="2" w:right="9"/>
              <w:jc w:val="center"/>
              <w:rPr>
                <w:sz w:val="24"/>
              </w:rPr>
            </w:pPr>
            <w:r>
              <w:rPr>
                <w:spacing w:val="-2"/>
                <w:sz w:val="24"/>
              </w:rPr>
              <w:t>-</w:t>
            </w:r>
            <w:r>
              <w:rPr>
                <w:spacing w:val="-12"/>
                <w:sz w:val="24"/>
              </w:rPr>
              <w:t>-</w:t>
            </w:r>
          </w:p>
        </w:tc>
        <w:tc>
          <w:tcPr>
            <w:tcW w:w="721" w:type="dxa"/>
          </w:tcPr>
          <w:p>
            <w:pPr>
              <w:pStyle w:val="TableParagraph"/>
              <w:spacing w:before="133"/>
              <w:ind w:left="1" w:right="9"/>
              <w:jc w:val="center"/>
              <w:rPr>
                <w:sz w:val="24"/>
              </w:rPr>
            </w:pPr>
            <w:r>
              <w:rPr>
                <w:spacing w:val="-2"/>
                <w:sz w:val="24"/>
              </w:rPr>
              <w:t>-</w:t>
            </w:r>
            <w:r>
              <w:rPr>
                <w:spacing w:val="-12"/>
                <w:sz w:val="24"/>
              </w:rPr>
              <w:t>-</w:t>
            </w:r>
          </w:p>
        </w:tc>
        <w:tc>
          <w:tcPr>
            <w:tcW w:w="888" w:type="dxa"/>
          </w:tcPr>
          <w:p>
            <w:pPr>
              <w:pStyle w:val="TableParagraph"/>
              <w:spacing w:before="133"/>
              <w:ind w:left="274"/>
              <w:rPr>
                <w:sz w:val="24"/>
              </w:rPr>
            </w:pPr>
            <w:r>
              <w:rPr>
                <w:spacing w:val="-5"/>
                <w:sz w:val="24"/>
              </w:rPr>
              <w:t>12</w:t>
            </w:r>
          </w:p>
        </w:tc>
      </w:tr>
      <w:tr>
        <w:trPr>
          <w:trHeight w:val="408" w:hRule="atLeast"/>
        </w:trPr>
        <w:tc>
          <w:tcPr>
            <w:tcW w:w="3573" w:type="dxa"/>
            <w:gridSpan w:val="4"/>
          </w:tcPr>
          <w:p>
            <w:pPr>
              <w:pStyle w:val="TableParagraph"/>
              <w:tabs>
                <w:tab w:pos="769" w:val="left" w:leader="none"/>
              </w:tabs>
              <w:spacing w:line="256" w:lineRule="exact" w:before="133"/>
              <w:ind w:left="50"/>
              <w:rPr>
                <w:sz w:val="24"/>
              </w:rPr>
            </w:pPr>
            <w:r>
              <w:rPr>
                <w:spacing w:val="-5"/>
                <w:sz w:val="24"/>
              </w:rPr>
              <w:t>1.8</w:t>
            </w:r>
            <w:r>
              <w:rPr>
                <w:sz w:val="24"/>
              </w:rPr>
              <w:tab/>
              <w:t>Organizational</w:t>
            </w:r>
            <w:r>
              <w:rPr>
                <w:spacing w:val="-3"/>
                <w:sz w:val="24"/>
              </w:rPr>
              <w:t> </w:t>
            </w:r>
            <w:r>
              <w:rPr>
                <w:spacing w:val="-2"/>
                <w:sz w:val="24"/>
              </w:rPr>
              <w:t>Layout</w:t>
            </w:r>
          </w:p>
        </w:tc>
        <w:tc>
          <w:tcPr>
            <w:tcW w:w="519" w:type="dxa"/>
          </w:tcPr>
          <w:p>
            <w:pPr>
              <w:pStyle w:val="TableParagraph"/>
              <w:spacing w:line="256" w:lineRule="exact" w:before="133"/>
              <w:ind w:left="77"/>
              <w:rPr>
                <w:sz w:val="24"/>
              </w:rPr>
            </w:pPr>
            <w:r>
              <w:rPr>
                <w:spacing w:val="-2"/>
                <w:sz w:val="24"/>
              </w:rPr>
              <w:t>-</w:t>
            </w:r>
            <w:r>
              <w:rPr>
                <w:spacing w:val="-12"/>
                <w:sz w:val="24"/>
              </w:rPr>
              <w:t>-</w:t>
            </w:r>
          </w:p>
        </w:tc>
        <w:tc>
          <w:tcPr>
            <w:tcW w:w="721" w:type="dxa"/>
          </w:tcPr>
          <w:p>
            <w:pPr>
              <w:pStyle w:val="TableParagraph"/>
              <w:spacing w:line="256" w:lineRule="exact" w:before="133"/>
              <w:ind w:left="7" w:right="9"/>
              <w:jc w:val="center"/>
              <w:rPr>
                <w:sz w:val="24"/>
              </w:rPr>
            </w:pPr>
            <w:r>
              <w:rPr>
                <w:spacing w:val="-2"/>
                <w:sz w:val="24"/>
              </w:rPr>
              <w:t>-</w:t>
            </w:r>
            <w:r>
              <w:rPr>
                <w:spacing w:val="-12"/>
                <w:sz w:val="24"/>
              </w:rPr>
              <w:t>-</w:t>
            </w:r>
          </w:p>
        </w:tc>
        <w:tc>
          <w:tcPr>
            <w:tcW w:w="721" w:type="dxa"/>
          </w:tcPr>
          <w:p>
            <w:pPr>
              <w:pStyle w:val="TableParagraph"/>
              <w:spacing w:line="256" w:lineRule="exact" w:before="133"/>
              <w:ind w:left="5" w:right="9"/>
              <w:jc w:val="center"/>
              <w:rPr>
                <w:sz w:val="24"/>
              </w:rPr>
            </w:pPr>
            <w:r>
              <w:rPr>
                <w:spacing w:val="-2"/>
                <w:sz w:val="24"/>
              </w:rPr>
              <w:t>-</w:t>
            </w:r>
            <w:r>
              <w:rPr>
                <w:spacing w:val="-12"/>
                <w:sz w:val="24"/>
              </w:rPr>
              <w:t>-</w:t>
            </w:r>
          </w:p>
        </w:tc>
        <w:tc>
          <w:tcPr>
            <w:tcW w:w="721" w:type="dxa"/>
          </w:tcPr>
          <w:p>
            <w:pPr>
              <w:pStyle w:val="TableParagraph"/>
              <w:spacing w:line="256" w:lineRule="exact" w:before="133"/>
              <w:ind w:left="3" w:right="9"/>
              <w:jc w:val="center"/>
              <w:rPr>
                <w:sz w:val="24"/>
              </w:rPr>
            </w:pPr>
            <w:r>
              <w:rPr>
                <w:spacing w:val="-2"/>
                <w:sz w:val="24"/>
              </w:rPr>
              <w:t>-</w:t>
            </w:r>
            <w:r>
              <w:rPr>
                <w:spacing w:val="-12"/>
                <w:sz w:val="24"/>
              </w:rPr>
              <w:t>-</w:t>
            </w:r>
          </w:p>
        </w:tc>
        <w:tc>
          <w:tcPr>
            <w:tcW w:w="721" w:type="dxa"/>
          </w:tcPr>
          <w:p>
            <w:pPr>
              <w:pStyle w:val="TableParagraph"/>
              <w:spacing w:line="256" w:lineRule="exact" w:before="133"/>
              <w:ind w:left="2" w:right="9"/>
              <w:jc w:val="center"/>
              <w:rPr>
                <w:sz w:val="24"/>
              </w:rPr>
            </w:pPr>
            <w:r>
              <w:rPr>
                <w:spacing w:val="-2"/>
                <w:sz w:val="24"/>
              </w:rPr>
              <w:t>-</w:t>
            </w:r>
            <w:r>
              <w:rPr>
                <w:spacing w:val="-12"/>
                <w:sz w:val="24"/>
              </w:rPr>
              <w:t>-</w:t>
            </w:r>
          </w:p>
        </w:tc>
        <w:tc>
          <w:tcPr>
            <w:tcW w:w="721" w:type="dxa"/>
          </w:tcPr>
          <w:p>
            <w:pPr>
              <w:pStyle w:val="TableParagraph"/>
              <w:spacing w:line="256" w:lineRule="exact" w:before="133"/>
              <w:ind w:right="9"/>
              <w:jc w:val="center"/>
              <w:rPr>
                <w:sz w:val="24"/>
              </w:rPr>
            </w:pPr>
            <w:r>
              <w:rPr>
                <w:spacing w:val="-2"/>
                <w:sz w:val="24"/>
              </w:rPr>
              <w:t>-</w:t>
            </w:r>
            <w:r>
              <w:rPr>
                <w:spacing w:val="-12"/>
                <w:sz w:val="24"/>
              </w:rPr>
              <w:t>-</w:t>
            </w:r>
          </w:p>
        </w:tc>
        <w:tc>
          <w:tcPr>
            <w:tcW w:w="888" w:type="dxa"/>
          </w:tcPr>
          <w:p>
            <w:pPr>
              <w:pStyle w:val="TableParagraph"/>
              <w:spacing w:line="256" w:lineRule="exact" w:before="133"/>
              <w:ind w:left="274"/>
              <w:rPr>
                <w:sz w:val="24"/>
              </w:rPr>
            </w:pPr>
            <w:r>
              <w:rPr>
                <w:spacing w:val="-5"/>
                <w:sz w:val="24"/>
              </w:rPr>
              <w:t>33</w:t>
            </w:r>
          </w:p>
        </w:tc>
      </w:tr>
    </w:tbl>
    <w:p>
      <w:pPr>
        <w:spacing w:after="0" w:line="256" w:lineRule="exact"/>
        <w:rPr>
          <w:sz w:val="24"/>
        </w:rPr>
        <w:sectPr>
          <w:pgSz w:w="11910" w:h="16840"/>
          <w:pgMar w:header="0" w:footer="1533" w:top="1360" w:bottom="1720" w:left="1320" w:right="460"/>
        </w:sectPr>
      </w:pPr>
    </w:p>
    <w:p>
      <w:pPr>
        <w:spacing w:before="63"/>
        <w:ind w:left="480" w:right="6238" w:firstLine="0"/>
        <w:jc w:val="left"/>
        <w:rPr>
          <w:b/>
          <w:sz w:val="24"/>
        </w:rPr>
      </w:pPr>
      <w:r>
        <w:rPr>
          <w:b/>
          <w:sz w:val="24"/>
        </w:rPr>
        <w:t>CHAPTER TWO CONCEPTUAL</w:t>
      </w:r>
      <w:r>
        <w:rPr>
          <w:b/>
          <w:spacing w:val="-15"/>
          <w:sz w:val="24"/>
        </w:rPr>
        <w:t> </w:t>
      </w:r>
      <w:r>
        <w:rPr>
          <w:b/>
          <w:sz w:val="24"/>
        </w:rPr>
        <w:t>FRAMEWORK</w:t>
      </w:r>
    </w:p>
    <w:p>
      <w:pPr>
        <w:pStyle w:val="ListParagraph"/>
        <w:numPr>
          <w:ilvl w:val="1"/>
          <w:numId w:val="1"/>
        </w:numPr>
        <w:tabs>
          <w:tab w:pos="1200" w:val="left" w:leader="none"/>
          <w:tab w:pos="2640" w:val="left" w:leader="none"/>
          <w:tab w:pos="3360" w:val="left" w:leader="none"/>
          <w:tab w:pos="4080" w:val="left" w:leader="none"/>
          <w:tab w:pos="4801" w:val="left" w:leader="none"/>
          <w:tab w:pos="5521" w:val="left" w:leader="none"/>
          <w:tab w:pos="6241" w:val="left" w:leader="none"/>
          <w:tab w:pos="6961" w:val="left" w:leader="none"/>
          <w:tab w:pos="7681" w:val="left" w:leader="none"/>
          <w:tab w:pos="8641" w:val="right" w:leader="none"/>
        </w:tabs>
        <w:spacing w:line="240" w:lineRule="auto" w:before="271" w:after="0"/>
        <w:ind w:left="1200" w:right="0" w:hanging="720"/>
        <w:jc w:val="left"/>
        <w:rPr>
          <w:sz w:val="24"/>
        </w:rPr>
      </w:pPr>
      <w:hyperlink w:history="true" w:anchor="_TOC_250008">
        <w:r>
          <w:rPr>
            <w:spacing w:val="-2"/>
            <w:sz w:val="24"/>
          </w:rPr>
          <w:t>Introduction</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5"/>
            <w:sz w:val="24"/>
          </w:rPr>
          <w:t>34</w:t>
        </w:r>
      </w:hyperlink>
    </w:p>
    <w:p>
      <w:pPr>
        <w:pStyle w:val="ListParagraph"/>
        <w:numPr>
          <w:ilvl w:val="1"/>
          <w:numId w:val="1"/>
        </w:numPr>
        <w:tabs>
          <w:tab w:pos="1200" w:val="left" w:leader="none"/>
          <w:tab w:pos="4801" w:val="left" w:leader="none"/>
          <w:tab w:pos="5521" w:val="left" w:leader="none"/>
          <w:tab w:pos="6241" w:val="left" w:leader="none"/>
          <w:tab w:pos="6961" w:val="left" w:leader="none"/>
          <w:tab w:pos="7681" w:val="left" w:leader="none"/>
          <w:tab w:pos="8641" w:val="right" w:leader="none"/>
        </w:tabs>
        <w:spacing w:line="240" w:lineRule="auto" w:before="277" w:after="0"/>
        <w:ind w:left="1200" w:right="0" w:hanging="720"/>
        <w:jc w:val="left"/>
        <w:rPr>
          <w:sz w:val="24"/>
        </w:rPr>
      </w:pPr>
      <w:hyperlink w:history="true" w:anchor="_TOC_250007">
        <w:r>
          <w:rPr>
            <w:sz w:val="24"/>
          </w:rPr>
          <w:t>Democracy</w:t>
        </w:r>
        <w:r>
          <w:rPr>
            <w:spacing w:val="-5"/>
            <w:sz w:val="24"/>
          </w:rPr>
          <w:t> </w:t>
        </w:r>
        <w:r>
          <w:rPr>
            <w:sz w:val="24"/>
          </w:rPr>
          <w:t>and Good </w:t>
        </w:r>
        <w:r>
          <w:rPr>
            <w:spacing w:val="-2"/>
            <w:sz w:val="24"/>
          </w:rPr>
          <w:t>Governance</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5"/>
            <w:sz w:val="24"/>
          </w:rPr>
          <w:t>36</w:t>
        </w:r>
      </w:hyperlink>
    </w:p>
    <w:p>
      <w:pPr>
        <w:pStyle w:val="ListParagraph"/>
        <w:numPr>
          <w:ilvl w:val="1"/>
          <w:numId w:val="1"/>
        </w:numPr>
        <w:tabs>
          <w:tab w:pos="1200" w:val="left" w:leader="none"/>
          <w:tab w:pos="2640" w:val="left" w:leader="none"/>
          <w:tab w:pos="3360" w:val="left" w:leader="none"/>
          <w:tab w:pos="4080" w:val="left" w:leader="none"/>
          <w:tab w:pos="4801" w:val="left" w:leader="none"/>
          <w:tab w:pos="5521" w:val="left" w:leader="none"/>
          <w:tab w:pos="6241" w:val="left" w:leader="none"/>
          <w:tab w:pos="6961" w:val="left" w:leader="none"/>
          <w:tab w:pos="7681" w:val="left" w:leader="none"/>
          <w:tab w:pos="8641" w:val="right" w:leader="none"/>
        </w:tabs>
        <w:spacing w:line="240" w:lineRule="auto" w:before="276" w:after="0"/>
        <w:ind w:left="1200" w:right="0" w:hanging="720"/>
        <w:jc w:val="left"/>
        <w:rPr>
          <w:sz w:val="24"/>
        </w:rPr>
      </w:pPr>
      <w:hyperlink w:history="true" w:anchor="_TOC_250006">
        <w:r>
          <w:rPr>
            <w:sz w:val="24"/>
          </w:rPr>
          <w:t>Rule of </w:t>
        </w:r>
        <w:r>
          <w:rPr>
            <w:spacing w:val="-5"/>
            <w:sz w:val="24"/>
          </w:rPr>
          <w:t>Law</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5"/>
            <w:sz w:val="24"/>
          </w:rPr>
          <w:t>38</w:t>
        </w:r>
      </w:hyperlink>
    </w:p>
    <w:p>
      <w:pPr>
        <w:pStyle w:val="ListParagraph"/>
        <w:numPr>
          <w:ilvl w:val="1"/>
          <w:numId w:val="1"/>
        </w:numPr>
        <w:tabs>
          <w:tab w:pos="1200" w:val="left" w:leader="none"/>
          <w:tab w:pos="4801" w:val="left" w:leader="none"/>
          <w:tab w:pos="5521" w:val="left" w:leader="none"/>
          <w:tab w:pos="6241" w:val="left" w:leader="none"/>
          <w:tab w:pos="6961" w:val="left" w:leader="none"/>
          <w:tab w:pos="7681" w:val="left" w:leader="none"/>
          <w:tab w:pos="8641" w:val="right" w:leader="none"/>
        </w:tabs>
        <w:spacing w:line="240" w:lineRule="auto" w:before="276" w:after="0"/>
        <w:ind w:left="1200" w:right="0" w:hanging="720"/>
        <w:jc w:val="left"/>
        <w:rPr>
          <w:sz w:val="24"/>
        </w:rPr>
      </w:pPr>
      <w:hyperlink w:history="true" w:anchor="_TOC_250005">
        <w:r>
          <w:rPr>
            <w:sz w:val="24"/>
          </w:rPr>
          <w:t>Election</w:t>
        </w:r>
        <w:r>
          <w:rPr>
            <w:spacing w:val="-2"/>
            <w:sz w:val="24"/>
          </w:rPr>
          <w:t> </w:t>
        </w:r>
        <w:r>
          <w:rPr>
            <w:sz w:val="24"/>
          </w:rPr>
          <w:t>and</w:t>
        </w:r>
        <w:r>
          <w:rPr>
            <w:spacing w:val="-2"/>
            <w:sz w:val="24"/>
          </w:rPr>
          <w:t> </w:t>
        </w:r>
        <w:r>
          <w:rPr>
            <w:sz w:val="24"/>
          </w:rPr>
          <w:t>Political</w:t>
        </w:r>
        <w:r>
          <w:rPr>
            <w:spacing w:val="-1"/>
            <w:sz w:val="24"/>
          </w:rPr>
          <w:t> </w:t>
        </w:r>
        <w:r>
          <w:rPr>
            <w:spacing w:val="-2"/>
            <w:sz w:val="24"/>
          </w:rPr>
          <w:t>Processes</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5"/>
            <w:sz w:val="24"/>
          </w:rPr>
          <w:t>41</w:t>
        </w:r>
      </w:hyperlink>
    </w:p>
    <w:p>
      <w:pPr>
        <w:pStyle w:val="BodyText"/>
        <w:spacing w:before="4"/>
      </w:pPr>
    </w:p>
    <w:p>
      <w:pPr>
        <w:spacing w:before="0"/>
        <w:ind w:left="480" w:right="0" w:firstLine="0"/>
        <w:jc w:val="left"/>
        <w:rPr>
          <w:b/>
          <w:sz w:val="24"/>
        </w:rPr>
      </w:pPr>
      <w:r>
        <w:rPr>
          <w:b/>
          <w:sz w:val="24"/>
        </w:rPr>
        <w:t>CHAPTER</w:t>
      </w:r>
      <w:r>
        <w:rPr>
          <w:b/>
          <w:spacing w:val="-4"/>
          <w:sz w:val="24"/>
        </w:rPr>
        <w:t> </w:t>
      </w:r>
      <w:r>
        <w:rPr>
          <w:b/>
          <w:spacing w:val="-2"/>
          <w:sz w:val="24"/>
        </w:rPr>
        <w:t>THREE</w:t>
      </w:r>
    </w:p>
    <w:p>
      <w:pPr>
        <w:spacing w:before="0"/>
        <w:ind w:left="480" w:right="0" w:firstLine="0"/>
        <w:jc w:val="left"/>
        <w:rPr>
          <w:b/>
          <w:sz w:val="24"/>
        </w:rPr>
      </w:pPr>
      <w:r>
        <w:rPr>
          <w:b/>
          <w:sz w:val="24"/>
        </w:rPr>
        <w:t>OVER</w:t>
      </w:r>
      <w:r>
        <w:rPr>
          <w:b/>
          <w:spacing w:val="-3"/>
          <w:sz w:val="24"/>
        </w:rPr>
        <w:t> </w:t>
      </w:r>
      <w:r>
        <w:rPr>
          <w:b/>
          <w:sz w:val="24"/>
        </w:rPr>
        <w:t>VIEW OF</w:t>
      </w:r>
      <w:r>
        <w:rPr>
          <w:b/>
          <w:spacing w:val="-3"/>
          <w:sz w:val="24"/>
        </w:rPr>
        <w:t> </w:t>
      </w:r>
      <w:r>
        <w:rPr>
          <w:b/>
          <w:sz w:val="24"/>
        </w:rPr>
        <w:t>ELECTORAL</w:t>
      </w:r>
      <w:r>
        <w:rPr>
          <w:b/>
          <w:spacing w:val="-1"/>
          <w:sz w:val="24"/>
        </w:rPr>
        <w:t> </w:t>
      </w:r>
      <w:r>
        <w:rPr>
          <w:b/>
          <w:sz w:val="24"/>
        </w:rPr>
        <w:t>LAWS IN </w:t>
      </w:r>
      <w:r>
        <w:rPr>
          <w:b/>
          <w:spacing w:val="-2"/>
          <w:sz w:val="24"/>
        </w:rPr>
        <w:t>NIGERIA</w:t>
      </w:r>
    </w:p>
    <w:p>
      <w:pPr>
        <w:pStyle w:val="BodyText"/>
        <w:spacing w:before="52"/>
        <w:rPr>
          <w:b/>
          <w:sz w:val="20"/>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0"/>
        <w:gridCol w:w="1433"/>
        <w:gridCol w:w="567"/>
        <w:gridCol w:w="720"/>
        <w:gridCol w:w="720"/>
        <w:gridCol w:w="912"/>
        <w:gridCol w:w="528"/>
        <w:gridCol w:w="720"/>
        <w:gridCol w:w="720"/>
        <w:gridCol w:w="720"/>
        <w:gridCol w:w="571"/>
      </w:tblGrid>
      <w:tr>
        <w:trPr>
          <w:trHeight w:val="265" w:hRule="atLeast"/>
        </w:trPr>
        <w:tc>
          <w:tcPr>
            <w:tcW w:w="650" w:type="dxa"/>
          </w:tcPr>
          <w:p>
            <w:pPr>
              <w:pStyle w:val="TableParagraph"/>
              <w:spacing w:line="246" w:lineRule="exact"/>
              <w:ind w:left="50"/>
              <w:rPr>
                <w:sz w:val="24"/>
              </w:rPr>
            </w:pPr>
            <w:r>
              <w:rPr>
                <w:spacing w:val="-5"/>
                <w:sz w:val="24"/>
              </w:rPr>
              <w:t>3.1</w:t>
            </w:r>
          </w:p>
        </w:tc>
        <w:tc>
          <w:tcPr>
            <w:tcW w:w="1433" w:type="dxa"/>
          </w:tcPr>
          <w:p>
            <w:pPr>
              <w:pStyle w:val="TableParagraph"/>
              <w:spacing w:line="246" w:lineRule="exact"/>
              <w:ind w:left="119"/>
              <w:rPr>
                <w:sz w:val="24"/>
              </w:rPr>
            </w:pPr>
            <w:r>
              <w:rPr>
                <w:spacing w:val="-2"/>
                <w:sz w:val="24"/>
              </w:rPr>
              <w:t>Introduction</w:t>
            </w:r>
          </w:p>
        </w:tc>
        <w:tc>
          <w:tcPr>
            <w:tcW w:w="567" w:type="dxa"/>
          </w:tcPr>
          <w:p>
            <w:pPr>
              <w:pStyle w:val="TableParagraph"/>
              <w:spacing w:line="246" w:lineRule="exact"/>
              <w:ind w:left="127"/>
              <w:rPr>
                <w:sz w:val="24"/>
              </w:rPr>
            </w:pPr>
            <w:r>
              <w:rPr>
                <w:spacing w:val="-2"/>
                <w:sz w:val="24"/>
              </w:rPr>
              <w:t>-</w:t>
            </w:r>
            <w:r>
              <w:rPr>
                <w:spacing w:val="-12"/>
                <w:sz w:val="24"/>
              </w:rPr>
              <w:t>-</w:t>
            </w:r>
          </w:p>
        </w:tc>
        <w:tc>
          <w:tcPr>
            <w:tcW w:w="720" w:type="dxa"/>
          </w:tcPr>
          <w:p>
            <w:pPr>
              <w:pStyle w:val="TableParagraph"/>
              <w:spacing w:line="246" w:lineRule="exact"/>
              <w:ind w:left="5" w:right="5"/>
              <w:jc w:val="center"/>
              <w:rPr>
                <w:sz w:val="24"/>
              </w:rPr>
            </w:pPr>
            <w:r>
              <w:rPr>
                <w:spacing w:val="-2"/>
                <w:sz w:val="24"/>
              </w:rPr>
              <w:t>-</w:t>
            </w:r>
            <w:r>
              <w:rPr>
                <w:spacing w:val="-12"/>
                <w:sz w:val="24"/>
              </w:rPr>
              <w:t>-</w:t>
            </w:r>
          </w:p>
        </w:tc>
        <w:tc>
          <w:tcPr>
            <w:tcW w:w="720" w:type="dxa"/>
          </w:tcPr>
          <w:p>
            <w:pPr>
              <w:pStyle w:val="TableParagraph"/>
              <w:spacing w:line="246" w:lineRule="exact"/>
              <w:ind w:left="5" w:right="5"/>
              <w:jc w:val="center"/>
              <w:rPr>
                <w:sz w:val="24"/>
              </w:rPr>
            </w:pPr>
            <w:r>
              <w:rPr>
                <w:spacing w:val="-2"/>
                <w:sz w:val="24"/>
              </w:rPr>
              <w:t>-</w:t>
            </w:r>
            <w:r>
              <w:rPr>
                <w:spacing w:val="-12"/>
                <w:sz w:val="24"/>
              </w:rPr>
              <w:t>-</w:t>
            </w:r>
          </w:p>
        </w:tc>
        <w:tc>
          <w:tcPr>
            <w:tcW w:w="912" w:type="dxa"/>
          </w:tcPr>
          <w:p>
            <w:pPr>
              <w:pStyle w:val="TableParagraph"/>
              <w:spacing w:line="246" w:lineRule="exact"/>
              <w:ind w:left="280"/>
              <w:rPr>
                <w:sz w:val="24"/>
              </w:rPr>
            </w:pPr>
            <w:r>
              <w:rPr>
                <w:spacing w:val="-2"/>
                <w:sz w:val="24"/>
              </w:rPr>
              <w:t>-</w:t>
            </w:r>
            <w:r>
              <w:rPr>
                <w:spacing w:val="-12"/>
                <w:sz w:val="24"/>
              </w:rPr>
              <w:t>-</w:t>
            </w:r>
          </w:p>
        </w:tc>
        <w:tc>
          <w:tcPr>
            <w:tcW w:w="528" w:type="dxa"/>
          </w:tcPr>
          <w:p>
            <w:pPr>
              <w:pStyle w:val="TableParagraph"/>
              <w:spacing w:line="246" w:lineRule="exact"/>
              <w:ind w:left="88"/>
              <w:rPr>
                <w:sz w:val="24"/>
              </w:rPr>
            </w:pPr>
            <w:r>
              <w:rPr>
                <w:spacing w:val="-2"/>
                <w:sz w:val="24"/>
              </w:rPr>
              <w:t>-</w:t>
            </w:r>
            <w:r>
              <w:rPr>
                <w:spacing w:val="-12"/>
                <w:sz w:val="24"/>
              </w:rPr>
              <w:t>-</w:t>
            </w:r>
          </w:p>
        </w:tc>
        <w:tc>
          <w:tcPr>
            <w:tcW w:w="720" w:type="dxa"/>
          </w:tcPr>
          <w:p>
            <w:pPr>
              <w:pStyle w:val="TableParagraph"/>
              <w:spacing w:line="246" w:lineRule="exact"/>
              <w:ind w:left="5" w:right="5"/>
              <w:jc w:val="center"/>
              <w:rPr>
                <w:sz w:val="24"/>
              </w:rPr>
            </w:pPr>
            <w:r>
              <w:rPr>
                <w:spacing w:val="-2"/>
                <w:sz w:val="24"/>
              </w:rPr>
              <w:t>-</w:t>
            </w:r>
            <w:r>
              <w:rPr>
                <w:spacing w:val="-12"/>
                <w:sz w:val="24"/>
              </w:rPr>
              <w:t>-</w:t>
            </w:r>
          </w:p>
        </w:tc>
        <w:tc>
          <w:tcPr>
            <w:tcW w:w="720" w:type="dxa"/>
          </w:tcPr>
          <w:p>
            <w:pPr>
              <w:pStyle w:val="TableParagraph"/>
              <w:spacing w:line="246" w:lineRule="exact"/>
              <w:ind w:left="5" w:right="4"/>
              <w:jc w:val="center"/>
              <w:rPr>
                <w:sz w:val="24"/>
              </w:rPr>
            </w:pPr>
            <w:r>
              <w:rPr>
                <w:spacing w:val="-2"/>
                <w:sz w:val="24"/>
              </w:rPr>
              <w:t>-</w:t>
            </w:r>
            <w:r>
              <w:rPr>
                <w:spacing w:val="-12"/>
                <w:sz w:val="24"/>
              </w:rPr>
              <w:t>-</w:t>
            </w:r>
          </w:p>
        </w:tc>
        <w:tc>
          <w:tcPr>
            <w:tcW w:w="720" w:type="dxa"/>
          </w:tcPr>
          <w:p>
            <w:pPr>
              <w:pStyle w:val="TableParagraph"/>
              <w:spacing w:line="246" w:lineRule="exact"/>
              <w:ind w:left="5" w:right="4"/>
              <w:jc w:val="center"/>
              <w:rPr>
                <w:sz w:val="24"/>
              </w:rPr>
            </w:pPr>
            <w:r>
              <w:rPr>
                <w:spacing w:val="-2"/>
                <w:sz w:val="24"/>
              </w:rPr>
              <w:t>-</w:t>
            </w:r>
            <w:r>
              <w:rPr>
                <w:spacing w:val="-12"/>
                <w:sz w:val="24"/>
              </w:rPr>
              <w:t>-</w:t>
            </w:r>
          </w:p>
        </w:tc>
        <w:tc>
          <w:tcPr>
            <w:tcW w:w="571" w:type="dxa"/>
          </w:tcPr>
          <w:p>
            <w:pPr>
              <w:pStyle w:val="TableParagraph"/>
              <w:spacing w:line="246" w:lineRule="exact"/>
              <w:ind w:right="47"/>
              <w:jc w:val="right"/>
              <w:rPr>
                <w:sz w:val="24"/>
              </w:rPr>
            </w:pPr>
            <w:r>
              <w:rPr>
                <w:spacing w:val="-5"/>
                <w:sz w:val="24"/>
              </w:rPr>
              <w:t>45</w:t>
            </w:r>
          </w:p>
        </w:tc>
      </w:tr>
      <w:tr>
        <w:trPr>
          <w:trHeight w:val="695" w:hRule="atLeast"/>
        </w:trPr>
        <w:tc>
          <w:tcPr>
            <w:tcW w:w="5002" w:type="dxa"/>
            <w:gridSpan w:val="6"/>
          </w:tcPr>
          <w:p>
            <w:pPr>
              <w:pStyle w:val="TableParagraph"/>
              <w:rPr>
                <w:b/>
                <w:sz w:val="24"/>
              </w:rPr>
            </w:pPr>
          </w:p>
          <w:p>
            <w:pPr>
              <w:pStyle w:val="TableParagraph"/>
              <w:tabs>
                <w:tab w:pos="769" w:val="left" w:leader="none"/>
              </w:tabs>
              <w:ind w:left="50"/>
              <w:rPr>
                <w:sz w:val="24"/>
              </w:rPr>
            </w:pPr>
            <w:r>
              <w:rPr>
                <w:spacing w:val="-5"/>
                <w:sz w:val="24"/>
              </w:rPr>
              <w:t>3.2</w:t>
            </w:r>
            <w:r>
              <w:rPr>
                <w:sz w:val="24"/>
              </w:rPr>
              <w:tab/>
              <w:t>Electoral</w:t>
            </w:r>
            <w:r>
              <w:rPr>
                <w:spacing w:val="-3"/>
                <w:sz w:val="24"/>
              </w:rPr>
              <w:t> </w:t>
            </w:r>
            <w:r>
              <w:rPr>
                <w:sz w:val="24"/>
              </w:rPr>
              <w:t>Laws:</w:t>
            </w:r>
            <w:r>
              <w:rPr>
                <w:spacing w:val="-2"/>
                <w:sz w:val="24"/>
              </w:rPr>
              <w:t> </w:t>
            </w:r>
            <w:r>
              <w:rPr>
                <w:sz w:val="24"/>
              </w:rPr>
              <w:t>Reforms</w:t>
            </w:r>
            <w:r>
              <w:rPr>
                <w:spacing w:val="-1"/>
                <w:sz w:val="24"/>
              </w:rPr>
              <w:t> </w:t>
            </w:r>
            <w:r>
              <w:rPr>
                <w:sz w:val="24"/>
              </w:rPr>
              <w:t>and</w:t>
            </w:r>
            <w:r>
              <w:rPr>
                <w:spacing w:val="-2"/>
                <w:sz w:val="24"/>
              </w:rPr>
              <w:t> Amendments</w:t>
            </w:r>
          </w:p>
        </w:tc>
        <w:tc>
          <w:tcPr>
            <w:tcW w:w="528" w:type="dxa"/>
          </w:tcPr>
          <w:p>
            <w:pPr>
              <w:pStyle w:val="TableParagraph"/>
              <w:rPr>
                <w:b/>
                <w:sz w:val="24"/>
              </w:rPr>
            </w:pPr>
          </w:p>
          <w:p>
            <w:pPr>
              <w:pStyle w:val="TableParagraph"/>
              <w:ind w:left="88"/>
              <w:rPr>
                <w:sz w:val="24"/>
              </w:rPr>
            </w:pPr>
            <w:r>
              <w:rPr>
                <w:spacing w:val="-2"/>
                <w:sz w:val="24"/>
              </w:rPr>
              <w:t>-</w:t>
            </w:r>
            <w:r>
              <w:rPr>
                <w:spacing w:val="-12"/>
                <w:sz w:val="24"/>
              </w:rPr>
              <w:t>-</w:t>
            </w:r>
          </w:p>
        </w:tc>
        <w:tc>
          <w:tcPr>
            <w:tcW w:w="720" w:type="dxa"/>
          </w:tcPr>
          <w:p>
            <w:pPr>
              <w:pStyle w:val="TableParagraph"/>
              <w:rPr>
                <w:b/>
                <w:sz w:val="24"/>
              </w:rPr>
            </w:pPr>
          </w:p>
          <w:p>
            <w:pPr>
              <w:pStyle w:val="TableParagraph"/>
              <w:ind w:left="5" w:right="5"/>
              <w:jc w:val="center"/>
              <w:rPr>
                <w:sz w:val="24"/>
              </w:rPr>
            </w:pPr>
            <w:r>
              <w:rPr>
                <w:spacing w:val="-2"/>
                <w:sz w:val="24"/>
              </w:rPr>
              <w:t>-</w:t>
            </w:r>
            <w:r>
              <w:rPr>
                <w:spacing w:val="-12"/>
                <w:sz w:val="24"/>
              </w:rPr>
              <w:t>-</w:t>
            </w:r>
          </w:p>
        </w:tc>
        <w:tc>
          <w:tcPr>
            <w:tcW w:w="720" w:type="dxa"/>
          </w:tcPr>
          <w:p>
            <w:pPr>
              <w:pStyle w:val="TableParagraph"/>
              <w:rPr>
                <w:b/>
                <w:sz w:val="24"/>
              </w:rPr>
            </w:pPr>
          </w:p>
          <w:p>
            <w:pPr>
              <w:pStyle w:val="TableParagraph"/>
              <w:ind w:left="5" w:right="4"/>
              <w:jc w:val="center"/>
              <w:rPr>
                <w:sz w:val="24"/>
              </w:rPr>
            </w:pPr>
            <w:r>
              <w:rPr>
                <w:spacing w:val="-2"/>
                <w:sz w:val="24"/>
              </w:rPr>
              <w:t>-</w:t>
            </w:r>
            <w:r>
              <w:rPr>
                <w:spacing w:val="-12"/>
                <w:sz w:val="24"/>
              </w:rPr>
              <w:t>-</w:t>
            </w:r>
          </w:p>
        </w:tc>
        <w:tc>
          <w:tcPr>
            <w:tcW w:w="720" w:type="dxa"/>
          </w:tcPr>
          <w:p>
            <w:pPr>
              <w:pStyle w:val="TableParagraph"/>
              <w:rPr>
                <w:b/>
                <w:sz w:val="24"/>
              </w:rPr>
            </w:pPr>
          </w:p>
          <w:p>
            <w:pPr>
              <w:pStyle w:val="TableParagraph"/>
              <w:ind w:left="5" w:right="4"/>
              <w:jc w:val="center"/>
              <w:rPr>
                <w:sz w:val="24"/>
              </w:rPr>
            </w:pPr>
            <w:r>
              <w:rPr>
                <w:spacing w:val="-2"/>
                <w:sz w:val="24"/>
              </w:rPr>
              <w:t>-</w:t>
            </w:r>
            <w:r>
              <w:rPr>
                <w:spacing w:val="-12"/>
                <w:sz w:val="24"/>
              </w:rPr>
              <w:t>-</w:t>
            </w:r>
          </w:p>
        </w:tc>
        <w:tc>
          <w:tcPr>
            <w:tcW w:w="571" w:type="dxa"/>
          </w:tcPr>
          <w:p>
            <w:pPr>
              <w:pStyle w:val="TableParagraph"/>
              <w:rPr>
                <w:b/>
                <w:sz w:val="24"/>
              </w:rPr>
            </w:pPr>
          </w:p>
          <w:p>
            <w:pPr>
              <w:pStyle w:val="TableParagraph"/>
              <w:ind w:right="47"/>
              <w:jc w:val="right"/>
              <w:rPr>
                <w:sz w:val="24"/>
              </w:rPr>
            </w:pPr>
            <w:r>
              <w:rPr>
                <w:spacing w:val="-5"/>
                <w:sz w:val="24"/>
              </w:rPr>
              <w:t>53</w:t>
            </w:r>
          </w:p>
        </w:tc>
      </w:tr>
      <w:tr>
        <w:trPr>
          <w:trHeight w:val="552" w:hRule="atLeast"/>
        </w:trPr>
        <w:tc>
          <w:tcPr>
            <w:tcW w:w="5002" w:type="dxa"/>
            <w:gridSpan w:val="6"/>
          </w:tcPr>
          <w:p>
            <w:pPr>
              <w:pStyle w:val="TableParagraph"/>
              <w:tabs>
                <w:tab w:pos="769" w:val="left" w:leader="none"/>
              </w:tabs>
              <w:spacing w:before="133"/>
              <w:ind w:left="50"/>
              <w:rPr>
                <w:sz w:val="24"/>
              </w:rPr>
            </w:pPr>
            <w:r>
              <w:rPr>
                <w:spacing w:val="-2"/>
                <w:sz w:val="24"/>
              </w:rPr>
              <w:t>3.2.1</w:t>
            </w:r>
            <w:r>
              <w:rPr>
                <w:sz w:val="24"/>
              </w:rPr>
              <w:tab/>
              <w:t>Electoral</w:t>
            </w:r>
            <w:r>
              <w:rPr>
                <w:spacing w:val="-2"/>
                <w:sz w:val="24"/>
              </w:rPr>
              <w:t> </w:t>
            </w:r>
            <w:r>
              <w:rPr>
                <w:sz w:val="24"/>
              </w:rPr>
              <w:t>Laws</w:t>
            </w:r>
            <w:r>
              <w:rPr>
                <w:spacing w:val="-1"/>
                <w:sz w:val="24"/>
              </w:rPr>
              <w:t> </w:t>
            </w:r>
            <w:r>
              <w:rPr>
                <w:sz w:val="24"/>
              </w:rPr>
              <w:t>and</w:t>
            </w:r>
            <w:r>
              <w:rPr>
                <w:spacing w:val="-1"/>
                <w:sz w:val="24"/>
              </w:rPr>
              <w:t> </w:t>
            </w:r>
            <w:r>
              <w:rPr>
                <w:sz w:val="24"/>
              </w:rPr>
              <w:t>Reforms:</w:t>
            </w:r>
            <w:r>
              <w:rPr>
                <w:spacing w:val="-1"/>
                <w:sz w:val="24"/>
              </w:rPr>
              <w:t> </w:t>
            </w:r>
            <w:r>
              <w:rPr>
                <w:sz w:val="24"/>
              </w:rPr>
              <w:t>2010</w:t>
            </w:r>
            <w:r>
              <w:rPr>
                <w:spacing w:val="1"/>
                <w:sz w:val="24"/>
              </w:rPr>
              <w:t> </w:t>
            </w:r>
            <w:r>
              <w:rPr>
                <w:sz w:val="24"/>
              </w:rPr>
              <w:t>–</w:t>
            </w:r>
            <w:r>
              <w:rPr>
                <w:spacing w:val="-1"/>
                <w:sz w:val="24"/>
              </w:rPr>
              <w:t> </w:t>
            </w:r>
            <w:r>
              <w:rPr>
                <w:spacing w:val="-4"/>
                <w:sz w:val="24"/>
              </w:rPr>
              <w:t>2015</w:t>
            </w:r>
          </w:p>
        </w:tc>
        <w:tc>
          <w:tcPr>
            <w:tcW w:w="528" w:type="dxa"/>
          </w:tcPr>
          <w:p>
            <w:pPr>
              <w:pStyle w:val="TableParagraph"/>
              <w:spacing w:before="133"/>
              <w:ind w:left="88"/>
              <w:rPr>
                <w:sz w:val="24"/>
              </w:rPr>
            </w:pPr>
            <w:r>
              <w:rPr>
                <w:spacing w:val="-2"/>
                <w:sz w:val="24"/>
              </w:rPr>
              <w:t>-</w:t>
            </w:r>
            <w:r>
              <w:rPr>
                <w:spacing w:val="-12"/>
                <w:sz w:val="24"/>
              </w:rPr>
              <w:t>-</w:t>
            </w:r>
          </w:p>
        </w:tc>
        <w:tc>
          <w:tcPr>
            <w:tcW w:w="720" w:type="dxa"/>
          </w:tcPr>
          <w:p>
            <w:pPr>
              <w:pStyle w:val="TableParagraph"/>
              <w:spacing w:before="133"/>
              <w:ind w:left="5" w:right="5"/>
              <w:jc w:val="center"/>
              <w:rPr>
                <w:sz w:val="24"/>
              </w:rPr>
            </w:pPr>
            <w:r>
              <w:rPr>
                <w:spacing w:val="-2"/>
                <w:sz w:val="24"/>
              </w:rPr>
              <w:t>-</w:t>
            </w:r>
            <w:r>
              <w:rPr>
                <w:spacing w:val="-12"/>
                <w:sz w:val="24"/>
              </w:rPr>
              <w:t>-</w:t>
            </w:r>
          </w:p>
        </w:tc>
        <w:tc>
          <w:tcPr>
            <w:tcW w:w="720" w:type="dxa"/>
          </w:tcPr>
          <w:p>
            <w:pPr>
              <w:pStyle w:val="TableParagraph"/>
              <w:spacing w:before="133"/>
              <w:ind w:left="5" w:right="4"/>
              <w:jc w:val="center"/>
              <w:rPr>
                <w:sz w:val="24"/>
              </w:rPr>
            </w:pPr>
            <w:r>
              <w:rPr>
                <w:spacing w:val="-2"/>
                <w:sz w:val="24"/>
              </w:rPr>
              <w:t>-</w:t>
            </w:r>
            <w:r>
              <w:rPr>
                <w:spacing w:val="-12"/>
                <w:sz w:val="24"/>
              </w:rPr>
              <w:t>-</w:t>
            </w:r>
          </w:p>
        </w:tc>
        <w:tc>
          <w:tcPr>
            <w:tcW w:w="720" w:type="dxa"/>
          </w:tcPr>
          <w:p>
            <w:pPr>
              <w:pStyle w:val="TableParagraph"/>
              <w:spacing w:before="133"/>
              <w:ind w:left="5" w:right="4"/>
              <w:jc w:val="center"/>
              <w:rPr>
                <w:sz w:val="24"/>
              </w:rPr>
            </w:pPr>
            <w:r>
              <w:rPr>
                <w:spacing w:val="-2"/>
                <w:sz w:val="24"/>
              </w:rPr>
              <w:t>-</w:t>
            </w:r>
            <w:r>
              <w:rPr>
                <w:spacing w:val="-12"/>
                <w:sz w:val="24"/>
              </w:rPr>
              <w:t>-</w:t>
            </w:r>
          </w:p>
        </w:tc>
        <w:tc>
          <w:tcPr>
            <w:tcW w:w="571" w:type="dxa"/>
          </w:tcPr>
          <w:p>
            <w:pPr>
              <w:pStyle w:val="TableParagraph"/>
              <w:spacing w:before="133"/>
              <w:ind w:right="47"/>
              <w:jc w:val="right"/>
              <w:rPr>
                <w:sz w:val="24"/>
              </w:rPr>
            </w:pPr>
            <w:r>
              <w:rPr>
                <w:spacing w:val="-5"/>
                <w:sz w:val="24"/>
              </w:rPr>
              <w:t>55</w:t>
            </w:r>
          </w:p>
        </w:tc>
      </w:tr>
      <w:tr>
        <w:trPr>
          <w:trHeight w:val="408" w:hRule="atLeast"/>
        </w:trPr>
        <w:tc>
          <w:tcPr>
            <w:tcW w:w="5002" w:type="dxa"/>
            <w:gridSpan w:val="6"/>
          </w:tcPr>
          <w:p>
            <w:pPr>
              <w:pStyle w:val="TableParagraph"/>
              <w:tabs>
                <w:tab w:pos="769" w:val="left" w:leader="none"/>
                <w:tab w:pos="4370" w:val="left" w:leader="none"/>
              </w:tabs>
              <w:spacing w:line="256" w:lineRule="exact" w:before="133"/>
              <w:ind w:left="50"/>
              <w:rPr>
                <w:sz w:val="24"/>
              </w:rPr>
            </w:pPr>
            <w:r>
              <w:rPr>
                <w:spacing w:val="-2"/>
                <w:sz w:val="24"/>
              </w:rPr>
              <w:t>3.2.2</w:t>
            </w:r>
            <w:r>
              <w:rPr>
                <w:sz w:val="24"/>
              </w:rPr>
              <w:tab/>
              <w:t>Electoral</w:t>
            </w:r>
            <w:r>
              <w:rPr>
                <w:spacing w:val="-1"/>
                <w:sz w:val="24"/>
              </w:rPr>
              <w:t> </w:t>
            </w:r>
            <w:r>
              <w:rPr>
                <w:sz w:val="24"/>
              </w:rPr>
              <w:t>Laws</w:t>
            </w:r>
            <w:r>
              <w:rPr>
                <w:spacing w:val="-3"/>
                <w:sz w:val="24"/>
              </w:rPr>
              <w:t> </w:t>
            </w:r>
            <w:r>
              <w:rPr>
                <w:sz w:val="24"/>
              </w:rPr>
              <w:t>and</w:t>
            </w:r>
            <w:r>
              <w:rPr>
                <w:spacing w:val="-2"/>
                <w:sz w:val="24"/>
              </w:rPr>
              <w:t> Amendments</w:t>
            </w:r>
            <w:r>
              <w:rPr>
                <w:sz w:val="24"/>
              </w:rPr>
              <w:tab/>
            </w:r>
            <w:r>
              <w:rPr>
                <w:spacing w:val="-2"/>
                <w:sz w:val="24"/>
              </w:rPr>
              <w:t>-</w:t>
            </w:r>
            <w:r>
              <w:rPr>
                <w:spacing w:val="-10"/>
                <w:sz w:val="24"/>
              </w:rPr>
              <w:t>-</w:t>
            </w:r>
          </w:p>
        </w:tc>
        <w:tc>
          <w:tcPr>
            <w:tcW w:w="528" w:type="dxa"/>
          </w:tcPr>
          <w:p>
            <w:pPr>
              <w:pStyle w:val="TableParagraph"/>
              <w:spacing w:line="256" w:lineRule="exact" w:before="133"/>
              <w:ind w:left="88"/>
              <w:rPr>
                <w:sz w:val="24"/>
              </w:rPr>
            </w:pPr>
            <w:r>
              <w:rPr>
                <w:spacing w:val="-2"/>
                <w:sz w:val="24"/>
              </w:rPr>
              <w:t>-</w:t>
            </w:r>
            <w:r>
              <w:rPr>
                <w:spacing w:val="-12"/>
                <w:sz w:val="24"/>
              </w:rPr>
              <w:t>-</w:t>
            </w:r>
          </w:p>
        </w:tc>
        <w:tc>
          <w:tcPr>
            <w:tcW w:w="720" w:type="dxa"/>
          </w:tcPr>
          <w:p>
            <w:pPr>
              <w:pStyle w:val="TableParagraph"/>
              <w:spacing w:line="256" w:lineRule="exact" w:before="133"/>
              <w:ind w:left="5" w:right="5"/>
              <w:jc w:val="center"/>
              <w:rPr>
                <w:sz w:val="24"/>
              </w:rPr>
            </w:pPr>
            <w:r>
              <w:rPr>
                <w:spacing w:val="-2"/>
                <w:sz w:val="24"/>
              </w:rPr>
              <w:t>-</w:t>
            </w:r>
            <w:r>
              <w:rPr>
                <w:spacing w:val="-12"/>
                <w:sz w:val="24"/>
              </w:rPr>
              <w:t>-</w:t>
            </w:r>
          </w:p>
        </w:tc>
        <w:tc>
          <w:tcPr>
            <w:tcW w:w="720" w:type="dxa"/>
          </w:tcPr>
          <w:p>
            <w:pPr>
              <w:pStyle w:val="TableParagraph"/>
              <w:spacing w:line="256" w:lineRule="exact" w:before="133"/>
              <w:ind w:left="5" w:right="4"/>
              <w:jc w:val="center"/>
              <w:rPr>
                <w:sz w:val="24"/>
              </w:rPr>
            </w:pPr>
            <w:r>
              <w:rPr>
                <w:spacing w:val="-2"/>
                <w:sz w:val="24"/>
              </w:rPr>
              <w:t>-</w:t>
            </w:r>
            <w:r>
              <w:rPr>
                <w:spacing w:val="-12"/>
                <w:sz w:val="24"/>
              </w:rPr>
              <w:t>-</w:t>
            </w:r>
          </w:p>
        </w:tc>
        <w:tc>
          <w:tcPr>
            <w:tcW w:w="720" w:type="dxa"/>
          </w:tcPr>
          <w:p>
            <w:pPr>
              <w:pStyle w:val="TableParagraph"/>
              <w:spacing w:line="256" w:lineRule="exact" w:before="133"/>
              <w:ind w:left="5" w:right="4"/>
              <w:jc w:val="center"/>
              <w:rPr>
                <w:sz w:val="24"/>
              </w:rPr>
            </w:pPr>
            <w:r>
              <w:rPr>
                <w:spacing w:val="-2"/>
                <w:sz w:val="24"/>
              </w:rPr>
              <w:t>-</w:t>
            </w:r>
            <w:r>
              <w:rPr>
                <w:spacing w:val="-12"/>
                <w:sz w:val="24"/>
              </w:rPr>
              <w:t>-</w:t>
            </w:r>
          </w:p>
        </w:tc>
        <w:tc>
          <w:tcPr>
            <w:tcW w:w="571" w:type="dxa"/>
          </w:tcPr>
          <w:p>
            <w:pPr>
              <w:pStyle w:val="TableParagraph"/>
              <w:spacing w:line="256" w:lineRule="exact" w:before="133"/>
              <w:ind w:right="47"/>
              <w:jc w:val="right"/>
              <w:rPr>
                <w:sz w:val="24"/>
              </w:rPr>
            </w:pPr>
            <w:r>
              <w:rPr>
                <w:spacing w:val="-5"/>
                <w:sz w:val="24"/>
              </w:rPr>
              <w:t>57</w:t>
            </w:r>
          </w:p>
        </w:tc>
      </w:tr>
      <w:tr>
        <w:trPr>
          <w:trHeight w:val="551" w:hRule="atLeast"/>
        </w:trPr>
        <w:tc>
          <w:tcPr>
            <w:tcW w:w="650" w:type="dxa"/>
          </w:tcPr>
          <w:p>
            <w:pPr>
              <w:pStyle w:val="TableParagraph"/>
              <w:rPr>
                <w:b/>
                <w:sz w:val="24"/>
              </w:rPr>
            </w:pPr>
          </w:p>
          <w:p>
            <w:pPr>
              <w:pStyle w:val="TableParagraph"/>
              <w:spacing w:line="256" w:lineRule="exact"/>
              <w:ind w:left="50"/>
              <w:rPr>
                <w:sz w:val="24"/>
              </w:rPr>
            </w:pPr>
            <w:r>
              <w:rPr>
                <w:spacing w:val="-2"/>
                <w:sz w:val="24"/>
              </w:rPr>
              <w:t>3.2.3</w:t>
            </w:r>
          </w:p>
        </w:tc>
        <w:tc>
          <w:tcPr>
            <w:tcW w:w="6320" w:type="dxa"/>
            <w:gridSpan w:val="8"/>
          </w:tcPr>
          <w:p>
            <w:pPr>
              <w:pStyle w:val="TableParagraph"/>
              <w:rPr>
                <w:b/>
                <w:sz w:val="24"/>
              </w:rPr>
            </w:pPr>
          </w:p>
          <w:p>
            <w:pPr>
              <w:pStyle w:val="TableParagraph"/>
              <w:spacing w:line="256" w:lineRule="exact"/>
              <w:ind w:left="119"/>
              <w:rPr>
                <w:sz w:val="24"/>
              </w:rPr>
            </w:pPr>
            <w:r>
              <w:rPr>
                <w:sz w:val="24"/>
              </w:rPr>
              <w:t>Challenges</w:t>
            </w:r>
            <w:r>
              <w:rPr>
                <w:spacing w:val="-2"/>
                <w:sz w:val="24"/>
              </w:rPr>
              <w:t> </w:t>
            </w:r>
            <w:r>
              <w:rPr>
                <w:sz w:val="24"/>
              </w:rPr>
              <w:t>to</w:t>
            </w:r>
            <w:r>
              <w:rPr>
                <w:spacing w:val="-2"/>
                <w:sz w:val="24"/>
              </w:rPr>
              <w:t> </w:t>
            </w:r>
            <w:r>
              <w:rPr>
                <w:sz w:val="24"/>
              </w:rPr>
              <w:t>Reforms</w:t>
            </w:r>
            <w:r>
              <w:rPr>
                <w:spacing w:val="-1"/>
                <w:sz w:val="24"/>
              </w:rPr>
              <w:t> </w:t>
            </w:r>
            <w:r>
              <w:rPr>
                <w:sz w:val="24"/>
              </w:rPr>
              <w:t>and</w:t>
            </w:r>
            <w:r>
              <w:rPr>
                <w:spacing w:val="-2"/>
                <w:sz w:val="24"/>
              </w:rPr>
              <w:t> </w:t>
            </w:r>
            <w:r>
              <w:rPr>
                <w:sz w:val="24"/>
              </w:rPr>
              <w:t>Amendments</w:t>
            </w:r>
            <w:r>
              <w:rPr>
                <w:spacing w:val="-1"/>
                <w:sz w:val="24"/>
              </w:rPr>
              <w:t> </w:t>
            </w:r>
            <w:r>
              <w:rPr>
                <w:sz w:val="24"/>
              </w:rPr>
              <w:t>to</w:t>
            </w:r>
            <w:r>
              <w:rPr>
                <w:spacing w:val="-2"/>
                <w:sz w:val="24"/>
              </w:rPr>
              <w:t> </w:t>
            </w:r>
            <w:r>
              <w:rPr>
                <w:sz w:val="24"/>
              </w:rPr>
              <w:t>Electoral Laws</w:t>
            </w:r>
            <w:r>
              <w:rPr>
                <w:spacing w:val="5"/>
                <w:sz w:val="24"/>
              </w:rPr>
              <w:t> </w:t>
            </w:r>
            <w:r>
              <w:rPr>
                <w:sz w:val="24"/>
              </w:rPr>
              <w:t>-</w:t>
            </w:r>
            <w:r>
              <w:rPr>
                <w:spacing w:val="-10"/>
                <w:sz w:val="24"/>
              </w:rPr>
              <w:t>-</w:t>
            </w:r>
          </w:p>
        </w:tc>
        <w:tc>
          <w:tcPr>
            <w:tcW w:w="720" w:type="dxa"/>
          </w:tcPr>
          <w:p>
            <w:pPr>
              <w:pStyle w:val="TableParagraph"/>
              <w:rPr>
                <w:b/>
                <w:sz w:val="24"/>
              </w:rPr>
            </w:pPr>
          </w:p>
          <w:p>
            <w:pPr>
              <w:pStyle w:val="TableParagraph"/>
              <w:spacing w:line="256" w:lineRule="exact"/>
              <w:ind w:left="5" w:right="4"/>
              <w:jc w:val="center"/>
              <w:rPr>
                <w:sz w:val="24"/>
              </w:rPr>
            </w:pPr>
            <w:r>
              <w:rPr>
                <w:spacing w:val="-2"/>
                <w:sz w:val="24"/>
              </w:rPr>
              <w:t>-</w:t>
            </w:r>
            <w:r>
              <w:rPr>
                <w:spacing w:val="-12"/>
                <w:sz w:val="24"/>
              </w:rPr>
              <w:t>-</w:t>
            </w:r>
          </w:p>
        </w:tc>
        <w:tc>
          <w:tcPr>
            <w:tcW w:w="571" w:type="dxa"/>
          </w:tcPr>
          <w:p>
            <w:pPr>
              <w:pStyle w:val="TableParagraph"/>
              <w:rPr>
                <w:b/>
                <w:sz w:val="24"/>
              </w:rPr>
            </w:pPr>
          </w:p>
          <w:p>
            <w:pPr>
              <w:pStyle w:val="TableParagraph"/>
              <w:spacing w:line="256" w:lineRule="exact"/>
              <w:ind w:right="47"/>
              <w:jc w:val="right"/>
              <w:rPr>
                <w:sz w:val="24"/>
              </w:rPr>
            </w:pPr>
            <w:r>
              <w:rPr>
                <w:spacing w:val="-5"/>
                <w:sz w:val="24"/>
              </w:rPr>
              <w:t>60</w:t>
            </w:r>
          </w:p>
        </w:tc>
      </w:tr>
    </w:tbl>
    <w:p>
      <w:pPr>
        <w:pStyle w:val="BodyText"/>
        <w:spacing w:before="7"/>
        <w:rPr>
          <w:b/>
        </w:rPr>
      </w:pPr>
    </w:p>
    <w:p>
      <w:pPr>
        <w:spacing w:before="0"/>
        <w:ind w:left="480" w:right="0" w:firstLine="0"/>
        <w:jc w:val="left"/>
        <w:rPr>
          <w:b/>
          <w:sz w:val="24"/>
        </w:rPr>
      </w:pPr>
      <w:r>
        <w:rPr>
          <w:b/>
          <w:sz w:val="24"/>
        </w:rPr>
        <w:t>CHAPTER</w:t>
      </w:r>
      <w:r>
        <w:rPr>
          <w:b/>
          <w:spacing w:val="-5"/>
          <w:sz w:val="24"/>
        </w:rPr>
        <w:t> </w:t>
      </w:r>
      <w:r>
        <w:rPr>
          <w:b/>
          <w:spacing w:val="-4"/>
          <w:sz w:val="24"/>
        </w:rPr>
        <w:t>FOUR</w:t>
      </w:r>
    </w:p>
    <w:p>
      <w:pPr>
        <w:spacing w:before="0"/>
        <w:ind w:left="480" w:right="0" w:firstLine="0"/>
        <w:jc w:val="left"/>
        <w:rPr>
          <w:b/>
          <w:sz w:val="24"/>
        </w:rPr>
      </w:pPr>
      <w:r>
        <w:rPr>
          <w:b/>
          <w:sz w:val="24"/>
        </w:rPr>
        <w:t>CREDIBLE</w:t>
      </w:r>
      <w:r>
        <w:rPr>
          <w:b/>
          <w:spacing w:val="-4"/>
          <w:sz w:val="24"/>
        </w:rPr>
        <w:t> </w:t>
      </w:r>
      <w:r>
        <w:rPr>
          <w:b/>
          <w:sz w:val="24"/>
        </w:rPr>
        <w:t>ELECTIONS</w:t>
      </w:r>
      <w:r>
        <w:rPr>
          <w:b/>
          <w:spacing w:val="-1"/>
          <w:sz w:val="24"/>
        </w:rPr>
        <w:t> </w:t>
      </w:r>
      <w:r>
        <w:rPr>
          <w:b/>
          <w:sz w:val="24"/>
        </w:rPr>
        <w:t>IN</w:t>
      </w:r>
      <w:r>
        <w:rPr>
          <w:b/>
          <w:spacing w:val="-1"/>
          <w:sz w:val="24"/>
        </w:rPr>
        <w:t> </w:t>
      </w:r>
      <w:r>
        <w:rPr>
          <w:b/>
          <w:sz w:val="24"/>
        </w:rPr>
        <w:t>NIGERIA:</w:t>
      </w:r>
      <w:r>
        <w:rPr>
          <w:b/>
          <w:spacing w:val="-2"/>
          <w:sz w:val="24"/>
        </w:rPr>
        <w:t> </w:t>
      </w:r>
      <w:r>
        <w:rPr>
          <w:b/>
          <w:sz w:val="24"/>
        </w:rPr>
        <w:t>IMPERATIVES</w:t>
      </w:r>
      <w:r>
        <w:rPr>
          <w:b/>
          <w:spacing w:val="-1"/>
          <w:sz w:val="24"/>
        </w:rPr>
        <w:t> </w:t>
      </w:r>
      <w:r>
        <w:rPr>
          <w:b/>
          <w:sz w:val="24"/>
        </w:rPr>
        <w:t>AND</w:t>
      </w:r>
      <w:r>
        <w:rPr>
          <w:b/>
          <w:spacing w:val="-1"/>
          <w:sz w:val="24"/>
        </w:rPr>
        <w:t> </w:t>
      </w:r>
      <w:r>
        <w:rPr>
          <w:b/>
          <w:spacing w:val="-2"/>
          <w:sz w:val="24"/>
        </w:rPr>
        <w:t>REQUIREMENT</w:t>
      </w:r>
    </w:p>
    <w:p>
      <w:pPr>
        <w:pStyle w:val="BodyText"/>
        <w:spacing w:before="52"/>
        <w:rPr>
          <w:b/>
          <w:sz w:val="20"/>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1523"/>
        <w:gridCol w:w="567"/>
        <w:gridCol w:w="720"/>
        <w:gridCol w:w="720"/>
        <w:gridCol w:w="720"/>
        <w:gridCol w:w="778"/>
        <w:gridCol w:w="678"/>
        <w:gridCol w:w="705"/>
        <w:gridCol w:w="720"/>
        <w:gridCol w:w="571"/>
      </w:tblGrid>
      <w:tr>
        <w:trPr>
          <w:trHeight w:val="265" w:hRule="atLeast"/>
        </w:trPr>
        <w:tc>
          <w:tcPr>
            <w:tcW w:w="560" w:type="dxa"/>
          </w:tcPr>
          <w:p>
            <w:pPr>
              <w:pStyle w:val="TableParagraph"/>
              <w:spacing w:line="246" w:lineRule="exact"/>
              <w:ind w:left="50"/>
              <w:rPr>
                <w:sz w:val="24"/>
              </w:rPr>
            </w:pPr>
            <w:r>
              <w:rPr>
                <w:spacing w:val="-5"/>
                <w:sz w:val="24"/>
              </w:rPr>
              <w:t>4.1</w:t>
            </w:r>
          </w:p>
        </w:tc>
        <w:tc>
          <w:tcPr>
            <w:tcW w:w="1523" w:type="dxa"/>
          </w:tcPr>
          <w:p>
            <w:pPr>
              <w:pStyle w:val="TableParagraph"/>
              <w:spacing w:line="246" w:lineRule="exact"/>
              <w:ind w:left="209"/>
              <w:rPr>
                <w:sz w:val="24"/>
              </w:rPr>
            </w:pPr>
            <w:r>
              <w:rPr>
                <w:spacing w:val="-2"/>
                <w:sz w:val="24"/>
              </w:rPr>
              <w:t>Introduction</w:t>
            </w:r>
          </w:p>
        </w:tc>
        <w:tc>
          <w:tcPr>
            <w:tcW w:w="567" w:type="dxa"/>
          </w:tcPr>
          <w:p>
            <w:pPr>
              <w:pStyle w:val="TableParagraph"/>
              <w:spacing w:line="246" w:lineRule="exact"/>
              <w:ind w:left="127"/>
              <w:rPr>
                <w:sz w:val="24"/>
              </w:rPr>
            </w:pPr>
            <w:r>
              <w:rPr>
                <w:spacing w:val="-2"/>
                <w:sz w:val="24"/>
              </w:rPr>
              <w:t>-</w:t>
            </w:r>
            <w:r>
              <w:rPr>
                <w:spacing w:val="-12"/>
                <w:sz w:val="24"/>
              </w:rPr>
              <w:t>-</w:t>
            </w:r>
          </w:p>
        </w:tc>
        <w:tc>
          <w:tcPr>
            <w:tcW w:w="720" w:type="dxa"/>
          </w:tcPr>
          <w:p>
            <w:pPr>
              <w:pStyle w:val="TableParagraph"/>
              <w:spacing w:line="246" w:lineRule="exact"/>
              <w:ind w:left="5" w:right="5"/>
              <w:jc w:val="center"/>
              <w:rPr>
                <w:sz w:val="24"/>
              </w:rPr>
            </w:pPr>
            <w:r>
              <w:rPr>
                <w:spacing w:val="-2"/>
                <w:sz w:val="24"/>
              </w:rPr>
              <w:t>-</w:t>
            </w:r>
            <w:r>
              <w:rPr>
                <w:spacing w:val="-12"/>
                <w:sz w:val="24"/>
              </w:rPr>
              <w:t>-</w:t>
            </w:r>
          </w:p>
        </w:tc>
        <w:tc>
          <w:tcPr>
            <w:tcW w:w="720" w:type="dxa"/>
          </w:tcPr>
          <w:p>
            <w:pPr>
              <w:pStyle w:val="TableParagraph"/>
              <w:spacing w:line="246" w:lineRule="exact"/>
              <w:ind w:left="5" w:right="5"/>
              <w:jc w:val="center"/>
              <w:rPr>
                <w:sz w:val="24"/>
              </w:rPr>
            </w:pPr>
            <w:r>
              <w:rPr>
                <w:spacing w:val="-2"/>
                <w:sz w:val="24"/>
              </w:rPr>
              <w:t>-</w:t>
            </w:r>
            <w:r>
              <w:rPr>
                <w:spacing w:val="-12"/>
                <w:sz w:val="24"/>
              </w:rPr>
              <w:t>-</w:t>
            </w:r>
          </w:p>
        </w:tc>
        <w:tc>
          <w:tcPr>
            <w:tcW w:w="720" w:type="dxa"/>
          </w:tcPr>
          <w:p>
            <w:pPr>
              <w:pStyle w:val="TableParagraph"/>
              <w:spacing w:line="246" w:lineRule="exact"/>
              <w:ind w:left="5" w:right="5"/>
              <w:jc w:val="center"/>
              <w:rPr>
                <w:sz w:val="24"/>
              </w:rPr>
            </w:pPr>
            <w:r>
              <w:rPr>
                <w:spacing w:val="-2"/>
                <w:sz w:val="24"/>
              </w:rPr>
              <w:t>-</w:t>
            </w:r>
            <w:r>
              <w:rPr>
                <w:spacing w:val="-12"/>
                <w:sz w:val="24"/>
              </w:rPr>
              <w:t>-</w:t>
            </w:r>
          </w:p>
        </w:tc>
        <w:tc>
          <w:tcPr>
            <w:tcW w:w="778" w:type="dxa"/>
          </w:tcPr>
          <w:p>
            <w:pPr>
              <w:pStyle w:val="TableParagraph"/>
              <w:spacing w:line="246" w:lineRule="exact"/>
              <w:ind w:right="55"/>
              <w:jc w:val="center"/>
              <w:rPr>
                <w:sz w:val="24"/>
              </w:rPr>
            </w:pPr>
            <w:r>
              <w:rPr>
                <w:spacing w:val="-2"/>
                <w:sz w:val="24"/>
              </w:rPr>
              <w:t>-</w:t>
            </w:r>
            <w:r>
              <w:rPr>
                <w:spacing w:val="-12"/>
                <w:sz w:val="24"/>
              </w:rPr>
              <w:t>-</w:t>
            </w:r>
          </w:p>
        </w:tc>
        <w:tc>
          <w:tcPr>
            <w:tcW w:w="678" w:type="dxa"/>
          </w:tcPr>
          <w:p>
            <w:pPr>
              <w:pStyle w:val="TableParagraph"/>
              <w:spacing w:line="246" w:lineRule="exact"/>
              <w:ind w:right="71"/>
              <w:jc w:val="center"/>
              <w:rPr>
                <w:sz w:val="24"/>
              </w:rPr>
            </w:pPr>
            <w:r>
              <w:rPr>
                <w:spacing w:val="-2"/>
                <w:sz w:val="24"/>
              </w:rPr>
              <w:t>-</w:t>
            </w:r>
            <w:r>
              <w:rPr>
                <w:spacing w:val="-12"/>
                <w:sz w:val="24"/>
              </w:rPr>
              <w:t>-</w:t>
            </w:r>
          </w:p>
        </w:tc>
        <w:tc>
          <w:tcPr>
            <w:tcW w:w="705" w:type="dxa"/>
          </w:tcPr>
          <w:p>
            <w:pPr>
              <w:pStyle w:val="TableParagraph"/>
              <w:spacing w:line="246" w:lineRule="exact"/>
              <w:ind w:right="13"/>
              <w:jc w:val="center"/>
              <w:rPr>
                <w:sz w:val="24"/>
              </w:rPr>
            </w:pPr>
            <w:r>
              <w:rPr>
                <w:spacing w:val="-2"/>
                <w:sz w:val="24"/>
              </w:rPr>
              <w:t>-</w:t>
            </w:r>
            <w:r>
              <w:rPr>
                <w:spacing w:val="-12"/>
                <w:sz w:val="24"/>
              </w:rPr>
              <w:t>-</w:t>
            </w:r>
          </w:p>
        </w:tc>
        <w:tc>
          <w:tcPr>
            <w:tcW w:w="720" w:type="dxa"/>
          </w:tcPr>
          <w:p>
            <w:pPr>
              <w:pStyle w:val="TableParagraph"/>
              <w:spacing w:line="246" w:lineRule="exact"/>
              <w:ind w:left="5" w:right="5"/>
              <w:jc w:val="center"/>
              <w:rPr>
                <w:sz w:val="24"/>
              </w:rPr>
            </w:pPr>
            <w:r>
              <w:rPr>
                <w:spacing w:val="-2"/>
                <w:sz w:val="24"/>
              </w:rPr>
              <w:t>-</w:t>
            </w:r>
            <w:r>
              <w:rPr>
                <w:spacing w:val="-12"/>
                <w:sz w:val="24"/>
              </w:rPr>
              <w:t>-</w:t>
            </w:r>
          </w:p>
        </w:tc>
        <w:tc>
          <w:tcPr>
            <w:tcW w:w="571" w:type="dxa"/>
          </w:tcPr>
          <w:p>
            <w:pPr>
              <w:pStyle w:val="TableParagraph"/>
              <w:spacing w:line="246" w:lineRule="exact"/>
              <w:ind w:right="48"/>
              <w:jc w:val="right"/>
              <w:rPr>
                <w:sz w:val="24"/>
              </w:rPr>
            </w:pPr>
            <w:r>
              <w:rPr>
                <w:spacing w:val="-5"/>
                <w:sz w:val="24"/>
              </w:rPr>
              <w:t>62</w:t>
            </w:r>
          </w:p>
        </w:tc>
      </w:tr>
      <w:tr>
        <w:trPr>
          <w:trHeight w:val="695" w:hRule="atLeast"/>
        </w:trPr>
        <w:tc>
          <w:tcPr>
            <w:tcW w:w="5588" w:type="dxa"/>
            <w:gridSpan w:val="7"/>
          </w:tcPr>
          <w:p>
            <w:pPr>
              <w:pStyle w:val="TableParagraph"/>
              <w:rPr>
                <w:b/>
                <w:sz w:val="24"/>
              </w:rPr>
            </w:pPr>
          </w:p>
          <w:p>
            <w:pPr>
              <w:pStyle w:val="TableParagraph"/>
              <w:tabs>
                <w:tab w:pos="769" w:val="left" w:leader="none"/>
              </w:tabs>
              <w:ind w:left="50"/>
              <w:rPr>
                <w:sz w:val="24"/>
              </w:rPr>
            </w:pPr>
            <w:r>
              <w:rPr>
                <w:spacing w:val="-5"/>
                <w:sz w:val="24"/>
              </w:rPr>
              <w:t>4.2</w:t>
            </w:r>
            <w:r>
              <w:rPr>
                <w:sz w:val="24"/>
              </w:rPr>
              <w:tab/>
              <w:t>Credible</w:t>
            </w:r>
            <w:r>
              <w:rPr>
                <w:spacing w:val="-5"/>
                <w:sz w:val="24"/>
              </w:rPr>
              <w:t> </w:t>
            </w:r>
            <w:r>
              <w:rPr>
                <w:sz w:val="24"/>
              </w:rPr>
              <w:t>Elections:</w:t>
            </w:r>
            <w:r>
              <w:rPr>
                <w:spacing w:val="-2"/>
                <w:sz w:val="24"/>
              </w:rPr>
              <w:t> </w:t>
            </w:r>
            <w:r>
              <w:rPr>
                <w:sz w:val="24"/>
              </w:rPr>
              <w:t>Concept</w:t>
            </w:r>
            <w:r>
              <w:rPr>
                <w:spacing w:val="-1"/>
                <w:sz w:val="24"/>
              </w:rPr>
              <w:t> </w:t>
            </w:r>
            <w:r>
              <w:rPr>
                <w:sz w:val="24"/>
              </w:rPr>
              <w:t>and</w:t>
            </w:r>
            <w:r>
              <w:rPr>
                <w:spacing w:val="-2"/>
                <w:sz w:val="24"/>
              </w:rPr>
              <w:t> </w:t>
            </w:r>
            <w:r>
              <w:rPr>
                <w:sz w:val="24"/>
              </w:rPr>
              <w:t>Dimension</w:t>
            </w:r>
            <w:r>
              <w:rPr>
                <w:spacing w:val="37"/>
                <w:sz w:val="24"/>
              </w:rPr>
              <w:t> </w:t>
            </w:r>
            <w:r>
              <w:rPr>
                <w:sz w:val="24"/>
              </w:rPr>
              <w:t>-</w:t>
            </w:r>
            <w:r>
              <w:rPr>
                <w:spacing w:val="-10"/>
                <w:sz w:val="24"/>
              </w:rPr>
              <w:t>-</w:t>
            </w:r>
          </w:p>
        </w:tc>
        <w:tc>
          <w:tcPr>
            <w:tcW w:w="678" w:type="dxa"/>
          </w:tcPr>
          <w:p>
            <w:pPr>
              <w:pStyle w:val="TableParagraph"/>
              <w:rPr>
                <w:b/>
                <w:sz w:val="24"/>
              </w:rPr>
            </w:pPr>
          </w:p>
          <w:p>
            <w:pPr>
              <w:pStyle w:val="TableParagraph"/>
              <w:ind w:right="71"/>
              <w:jc w:val="center"/>
              <w:rPr>
                <w:sz w:val="24"/>
              </w:rPr>
            </w:pPr>
            <w:r>
              <w:rPr>
                <w:spacing w:val="-2"/>
                <w:sz w:val="24"/>
              </w:rPr>
              <w:t>-</w:t>
            </w:r>
            <w:r>
              <w:rPr>
                <w:spacing w:val="-12"/>
                <w:sz w:val="24"/>
              </w:rPr>
              <w:t>-</w:t>
            </w:r>
          </w:p>
        </w:tc>
        <w:tc>
          <w:tcPr>
            <w:tcW w:w="705" w:type="dxa"/>
          </w:tcPr>
          <w:p>
            <w:pPr>
              <w:pStyle w:val="TableParagraph"/>
              <w:rPr>
                <w:b/>
                <w:sz w:val="24"/>
              </w:rPr>
            </w:pPr>
          </w:p>
          <w:p>
            <w:pPr>
              <w:pStyle w:val="TableParagraph"/>
              <w:ind w:right="13"/>
              <w:jc w:val="center"/>
              <w:rPr>
                <w:sz w:val="24"/>
              </w:rPr>
            </w:pPr>
            <w:r>
              <w:rPr>
                <w:spacing w:val="-2"/>
                <w:sz w:val="24"/>
              </w:rPr>
              <w:t>-</w:t>
            </w:r>
            <w:r>
              <w:rPr>
                <w:spacing w:val="-12"/>
                <w:sz w:val="24"/>
              </w:rPr>
              <w:t>-</w:t>
            </w:r>
          </w:p>
        </w:tc>
        <w:tc>
          <w:tcPr>
            <w:tcW w:w="720" w:type="dxa"/>
          </w:tcPr>
          <w:p>
            <w:pPr>
              <w:pStyle w:val="TableParagraph"/>
              <w:rPr>
                <w:b/>
                <w:sz w:val="24"/>
              </w:rPr>
            </w:pPr>
          </w:p>
          <w:p>
            <w:pPr>
              <w:pStyle w:val="TableParagraph"/>
              <w:ind w:left="5" w:right="5"/>
              <w:jc w:val="center"/>
              <w:rPr>
                <w:sz w:val="24"/>
              </w:rPr>
            </w:pPr>
            <w:r>
              <w:rPr>
                <w:spacing w:val="-2"/>
                <w:sz w:val="24"/>
              </w:rPr>
              <w:t>-</w:t>
            </w:r>
            <w:r>
              <w:rPr>
                <w:spacing w:val="-12"/>
                <w:sz w:val="24"/>
              </w:rPr>
              <w:t>-</w:t>
            </w:r>
          </w:p>
        </w:tc>
        <w:tc>
          <w:tcPr>
            <w:tcW w:w="571" w:type="dxa"/>
          </w:tcPr>
          <w:p>
            <w:pPr>
              <w:pStyle w:val="TableParagraph"/>
              <w:rPr>
                <w:b/>
                <w:sz w:val="24"/>
              </w:rPr>
            </w:pPr>
          </w:p>
          <w:p>
            <w:pPr>
              <w:pStyle w:val="TableParagraph"/>
              <w:ind w:right="48"/>
              <w:jc w:val="right"/>
              <w:rPr>
                <w:sz w:val="24"/>
              </w:rPr>
            </w:pPr>
            <w:r>
              <w:rPr>
                <w:spacing w:val="-5"/>
                <w:sz w:val="24"/>
              </w:rPr>
              <w:t>66</w:t>
            </w:r>
          </w:p>
        </w:tc>
      </w:tr>
      <w:tr>
        <w:trPr>
          <w:trHeight w:val="408" w:hRule="atLeast"/>
        </w:trPr>
        <w:tc>
          <w:tcPr>
            <w:tcW w:w="5588" w:type="dxa"/>
            <w:gridSpan w:val="7"/>
          </w:tcPr>
          <w:p>
            <w:pPr>
              <w:pStyle w:val="TableParagraph"/>
              <w:tabs>
                <w:tab w:pos="769" w:val="left" w:leader="none"/>
              </w:tabs>
              <w:spacing w:line="256" w:lineRule="exact" w:before="133"/>
              <w:ind w:left="50"/>
              <w:rPr>
                <w:sz w:val="24"/>
              </w:rPr>
            </w:pPr>
            <w:r>
              <w:rPr>
                <w:spacing w:val="-5"/>
                <w:sz w:val="24"/>
              </w:rPr>
              <w:t>4.3</w:t>
            </w:r>
            <w:r>
              <w:rPr>
                <w:sz w:val="24"/>
              </w:rPr>
              <w:tab/>
              <w:t>International</w:t>
            </w:r>
            <w:r>
              <w:rPr>
                <w:spacing w:val="-4"/>
                <w:sz w:val="24"/>
              </w:rPr>
              <w:t> </w:t>
            </w:r>
            <w:r>
              <w:rPr>
                <w:sz w:val="24"/>
              </w:rPr>
              <w:t>Instruments</w:t>
            </w:r>
            <w:r>
              <w:rPr>
                <w:spacing w:val="-1"/>
                <w:sz w:val="24"/>
              </w:rPr>
              <w:t> </w:t>
            </w:r>
            <w:r>
              <w:rPr>
                <w:sz w:val="24"/>
              </w:rPr>
              <w:t>for</w:t>
            </w:r>
            <w:r>
              <w:rPr>
                <w:spacing w:val="-4"/>
                <w:sz w:val="24"/>
              </w:rPr>
              <w:t> </w:t>
            </w:r>
            <w:r>
              <w:rPr>
                <w:sz w:val="24"/>
              </w:rPr>
              <w:t>Credible</w:t>
            </w:r>
            <w:r>
              <w:rPr>
                <w:spacing w:val="-4"/>
                <w:sz w:val="24"/>
              </w:rPr>
              <w:t> </w:t>
            </w:r>
            <w:r>
              <w:rPr>
                <w:spacing w:val="-2"/>
                <w:sz w:val="24"/>
              </w:rPr>
              <w:t>Elections</w:t>
            </w:r>
          </w:p>
        </w:tc>
        <w:tc>
          <w:tcPr>
            <w:tcW w:w="678" w:type="dxa"/>
          </w:tcPr>
          <w:p>
            <w:pPr>
              <w:pStyle w:val="TableParagraph"/>
              <w:spacing w:line="256" w:lineRule="exact" w:before="133"/>
              <w:ind w:right="71"/>
              <w:jc w:val="center"/>
              <w:rPr>
                <w:sz w:val="24"/>
              </w:rPr>
            </w:pPr>
            <w:r>
              <w:rPr>
                <w:spacing w:val="-2"/>
                <w:sz w:val="24"/>
              </w:rPr>
              <w:t>-</w:t>
            </w:r>
            <w:r>
              <w:rPr>
                <w:spacing w:val="-12"/>
                <w:sz w:val="24"/>
              </w:rPr>
              <w:t>-</w:t>
            </w:r>
          </w:p>
        </w:tc>
        <w:tc>
          <w:tcPr>
            <w:tcW w:w="705" w:type="dxa"/>
          </w:tcPr>
          <w:p>
            <w:pPr>
              <w:pStyle w:val="TableParagraph"/>
              <w:spacing w:line="256" w:lineRule="exact" w:before="133"/>
              <w:ind w:right="13"/>
              <w:jc w:val="center"/>
              <w:rPr>
                <w:sz w:val="24"/>
              </w:rPr>
            </w:pPr>
            <w:r>
              <w:rPr>
                <w:spacing w:val="-2"/>
                <w:sz w:val="24"/>
              </w:rPr>
              <w:t>-</w:t>
            </w:r>
            <w:r>
              <w:rPr>
                <w:spacing w:val="-12"/>
                <w:sz w:val="24"/>
              </w:rPr>
              <w:t>-</w:t>
            </w:r>
          </w:p>
        </w:tc>
        <w:tc>
          <w:tcPr>
            <w:tcW w:w="720" w:type="dxa"/>
          </w:tcPr>
          <w:p>
            <w:pPr>
              <w:pStyle w:val="TableParagraph"/>
              <w:spacing w:line="256" w:lineRule="exact" w:before="133"/>
              <w:ind w:left="5" w:right="5"/>
              <w:jc w:val="center"/>
              <w:rPr>
                <w:sz w:val="24"/>
              </w:rPr>
            </w:pPr>
            <w:r>
              <w:rPr>
                <w:spacing w:val="-2"/>
                <w:sz w:val="24"/>
              </w:rPr>
              <w:t>-</w:t>
            </w:r>
            <w:r>
              <w:rPr>
                <w:spacing w:val="-12"/>
                <w:sz w:val="24"/>
              </w:rPr>
              <w:t>-</w:t>
            </w:r>
          </w:p>
        </w:tc>
        <w:tc>
          <w:tcPr>
            <w:tcW w:w="571" w:type="dxa"/>
          </w:tcPr>
          <w:p>
            <w:pPr>
              <w:pStyle w:val="TableParagraph"/>
              <w:spacing w:line="256" w:lineRule="exact" w:before="133"/>
              <w:ind w:right="48"/>
              <w:jc w:val="right"/>
              <w:rPr>
                <w:sz w:val="24"/>
              </w:rPr>
            </w:pPr>
            <w:r>
              <w:rPr>
                <w:spacing w:val="-5"/>
                <w:sz w:val="24"/>
              </w:rPr>
              <w:t>69</w:t>
            </w:r>
          </w:p>
        </w:tc>
      </w:tr>
      <w:tr>
        <w:trPr>
          <w:trHeight w:val="695" w:hRule="atLeast"/>
        </w:trPr>
        <w:tc>
          <w:tcPr>
            <w:tcW w:w="6266" w:type="dxa"/>
            <w:gridSpan w:val="8"/>
          </w:tcPr>
          <w:p>
            <w:pPr>
              <w:pStyle w:val="TableParagraph"/>
              <w:rPr>
                <w:b/>
                <w:sz w:val="24"/>
              </w:rPr>
            </w:pPr>
          </w:p>
          <w:p>
            <w:pPr>
              <w:pStyle w:val="TableParagraph"/>
              <w:tabs>
                <w:tab w:pos="769" w:val="left" w:leader="none"/>
              </w:tabs>
              <w:ind w:left="50"/>
              <w:rPr>
                <w:sz w:val="24"/>
              </w:rPr>
            </w:pPr>
            <w:r>
              <w:rPr>
                <w:spacing w:val="-5"/>
                <w:sz w:val="24"/>
              </w:rPr>
              <w:t>4.4</w:t>
            </w:r>
            <w:r>
              <w:rPr>
                <w:sz w:val="24"/>
              </w:rPr>
              <w:tab/>
              <w:t>Legal</w:t>
            </w:r>
            <w:r>
              <w:rPr>
                <w:spacing w:val="-2"/>
                <w:sz w:val="24"/>
              </w:rPr>
              <w:t> </w:t>
            </w:r>
            <w:r>
              <w:rPr>
                <w:sz w:val="24"/>
              </w:rPr>
              <w:t>Requirements</w:t>
            </w:r>
            <w:r>
              <w:rPr>
                <w:spacing w:val="-1"/>
                <w:sz w:val="24"/>
              </w:rPr>
              <w:t> </w:t>
            </w:r>
            <w:r>
              <w:rPr>
                <w:sz w:val="24"/>
              </w:rPr>
              <w:t>for</w:t>
            </w:r>
            <w:r>
              <w:rPr>
                <w:spacing w:val="-1"/>
                <w:sz w:val="24"/>
              </w:rPr>
              <w:t> </w:t>
            </w:r>
            <w:r>
              <w:rPr>
                <w:sz w:val="24"/>
              </w:rPr>
              <w:t>Credible</w:t>
            </w:r>
            <w:r>
              <w:rPr>
                <w:spacing w:val="-2"/>
                <w:sz w:val="24"/>
              </w:rPr>
              <w:t> </w:t>
            </w:r>
            <w:r>
              <w:rPr>
                <w:sz w:val="24"/>
              </w:rPr>
              <w:t>Elections</w:t>
            </w:r>
            <w:r>
              <w:rPr>
                <w:spacing w:val="-2"/>
                <w:sz w:val="24"/>
              </w:rPr>
              <w:t> </w:t>
            </w:r>
            <w:r>
              <w:rPr>
                <w:sz w:val="24"/>
              </w:rPr>
              <w:t>in</w:t>
            </w:r>
            <w:r>
              <w:rPr>
                <w:spacing w:val="-1"/>
                <w:sz w:val="24"/>
              </w:rPr>
              <w:t> </w:t>
            </w:r>
            <w:r>
              <w:rPr>
                <w:spacing w:val="-2"/>
                <w:sz w:val="24"/>
              </w:rPr>
              <w:t>Nigeria</w:t>
            </w:r>
          </w:p>
        </w:tc>
        <w:tc>
          <w:tcPr>
            <w:tcW w:w="705" w:type="dxa"/>
          </w:tcPr>
          <w:p>
            <w:pPr>
              <w:pStyle w:val="TableParagraph"/>
              <w:rPr>
                <w:b/>
                <w:sz w:val="24"/>
              </w:rPr>
            </w:pPr>
          </w:p>
          <w:p>
            <w:pPr>
              <w:pStyle w:val="TableParagraph"/>
              <w:ind w:right="13"/>
              <w:jc w:val="center"/>
              <w:rPr>
                <w:sz w:val="24"/>
              </w:rPr>
            </w:pPr>
            <w:r>
              <w:rPr>
                <w:spacing w:val="-2"/>
                <w:sz w:val="24"/>
              </w:rPr>
              <w:t>-</w:t>
            </w:r>
            <w:r>
              <w:rPr>
                <w:spacing w:val="-12"/>
                <w:sz w:val="24"/>
              </w:rPr>
              <w:t>-</w:t>
            </w:r>
          </w:p>
        </w:tc>
        <w:tc>
          <w:tcPr>
            <w:tcW w:w="720" w:type="dxa"/>
          </w:tcPr>
          <w:p>
            <w:pPr>
              <w:pStyle w:val="TableParagraph"/>
              <w:rPr>
                <w:b/>
                <w:sz w:val="24"/>
              </w:rPr>
            </w:pPr>
          </w:p>
          <w:p>
            <w:pPr>
              <w:pStyle w:val="TableParagraph"/>
              <w:ind w:left="5" w:right="5"/>
              <w:jc w:val="center"/>
              <w:rPr>
                <w:sz w:val="24"/>
              </w:rPr>
            </w:pPr>
            <w:r>
              <w:rPr>
                <w:spacing w:val="-2"/>
                <w:sz w:val="24"/>
              </w:rPr>
              <w:t>-</w:t>
            </w:r>
            <w:r>
              <w:rPr>
                <w:spacing w:val="-12"/>
                <w:sz w:val="24"/>
              </w:rPr>
              <w:t>-</w:t>
            </w:r>
          </w:p>
        </w:tc>
        <w:tc>
          <w:tcPr>
            <w:tcW w:w="571" w:type="dxa"/>
          </w:tcPr>
          <w:p>
            <w:pPr>
              <w:pStyle w:val="TableParagraph"/>
              <w:rPr>
                <w:b/>
                <w:sz w:val="24"/>
              </w:rPr>
            </w:pPr>
          </w:p>
          <w:p>
            <w:pPr>
              <w:pStyle w:val="TableParagraph"/>
              <w:ind w:right="48"/>
              <w:jc w:val="right"/>
              <w:rPr>
                <w:sz w:val="24"/>
              </w:rPr>
            </w:pPr>
            <w:r>
              <w:rPr>
                <w:spacing w:val="-5"/>
                <w:sz w:val="24"/>
              </w:rPr>
              <w:t>72</w:t>
            </w:r>
          </w:p>
        </w:tc>
      </w:tr>
      <w:tr>
        <w:trPr>
          <w:trHeight w:val="408" w:hRule="atLeast"/>
        </w:trPr>
        <w:tc>
          <w:tcPr>
            <w:tcW w:w="6266" w:type="dxa"/>
            <w:gridSpan w:val="8"/>
          </w:tcPr>
          <w:p>
            <w:pPr>
              <w:pStyle w:val="TableParagraph"/>
              <w:tabs>
                <w:tab w:pos="769" w:val="left" w:leader="none"/>
              </w:tabs>
              <w:spacing w:line="256" w:lineRule="exact" w:before="133"/>
              <w:ind w:left="50"/>
              <w:rPr>
                <w:sz w:val="24"/>
              </w:rPr>
            </w:pPr>
            <w:r>
              <w:rPr>
                <w:spacing w:val="-5"/>
                <w:sz w:val="24"/>
              </w:rPr>
              <w:t>4.5</w:t>
            </w:r>
            <w:r>
              <w:rPr>
                <w:sz w:val="24"/>
              </w:rPr>
              <w:tab/>
              <w:t>Issues</w:t>
            </w:r>
            <w:r>
              <w:rPr>
                <w:spacing w:val="-2"/>
                <w:sz w:val="24"/>
              </w:rPr>
              <w:t> </w:t>
            </w:r>
            <w:r>
              <w:rPr>
                <w:sz w:val="24"/>
              </w:rPr>
              <w:t>and</w:t>
            </w:r>
            <w:r>
              <w:rPr>
                <w:spacing w:val="-3"/>
                <w:sz w:val="24"/>
              </w:rPr>
              <w:t> </w:t>
            </w:r>
            <w:r>
              <w:rPr>
                <w:sz w:val="24"/>
              </w:rPr>
              <w:t>Challenges</w:t>
            </w:r>
            <w:r>
              <w:rPr>
                <w:spacing w:val="-1"/>
                <w:sz w:val="24"/>
              </w:rPr>
              <w:t> </w:t>
            </w:r>
            <w:r>
              <w:rPr>
                <w:sz w:val="24"/>
              </w:rPr>
              <w:t>to Credible</w:t>
            </w:r>
            <w:r>
              <w:rPr>
                <w:spacing w:val="-2"/>
                <w:sz w:val="24"/>
              </w:rPr>
              <w:t> </w:t>
            </w:r>
            <w:r>
              <w:rPr>
                <w:sz w:val="24"/>
              </w:rPr>
              <w:t>Elections</w:t>
            </w:r>
            <w:r>
              <w:rPr>
                <w:spacing w:val="1"/>
                <w:sz w:val="24"/>
              </w:rPr>
              <w:t> </w:t>
            </w:r>
            <w:r>
              <w:rPr>
                <w:sz w:val="24"/>
              </w:rPr>
              <w:t>in</w:t>
            </w:r>
            <w:r>
              <w:rPr>
                <w:spacing w:val="-1"/>
                <w:sz w:val="24"/>
              </w:rPr>
              <w:t> </w:t>
            </w:r>
            <w:r>
              <w:rPr>
                <w:spacing w:val="-2"/>
                <w:sz w:val="24"/>
              </w:rPr>
              <w:t>Nigeria</w:t>
            </w:r>
          </w:p>
        </w:tc>
        <w:tc>
          <w:tcPr>
            <w:tcW w:w="705" w:type="dxa"/>
          </w:tcPr>
          <w:p>
            <w:pPr>
              <w:pStyle w:val="TableParagraph"/>
              <w:spacing w:line="256" w:lineRule="exact" w:before="133"/>
              <w:ind w:right="13"/>
              <w:jc w:val="center"/>
              <w:rPr>
                <w:sz w:val="24"/>
              </w:rPr>
            </w:pPr>
            <w:r>
              <w:rPr>
                <w:spacing w:val="-2"/>
                <w:sz w:val="24"/>
              </w:rPr>
              <w:t>-</w:t>
            </w:r>
            <w:r>
              <w:rPr>
                <w:spacing w:val="-12"/>
                <w:sz w:val="24"/>
              </w:rPr>
              <w:t>-</w:t>
            </w:r>
          </w:p>
        </w:tc>
        <w:tc>
          <w:tcPr>
            <w:tcW w:w="720" w:type="dxa"/>
          </w:tcPr>
          <w:p>
            <w:pPr>
              <w:pStyle w:val="TableParagraph"/>
              <w:spacing w:line="256" w:lineRule="exact" w:before="133"/>
              <w:ind w:left="5" w:right="5"/>
              <w:jc w:val="center"/>
              <w:rPr>
                <w:sz w:val="24"/>
              </w:rPr>
            </w:pPr>
            <w:r>
              <w:rPr>
                <w:spacing w:val="-2"/>
                <w:sz w:val="24"/>
              </w:rPr>
              <w:t>-</w:t>
            </w:r>
            <w:r>
              <w:rPr>
                <w:spacing w:val="-12"/>
                <w:sz w:val="24"/>
              </w:rPr>
              <w:t>-</w:t>
            </w:r>
          </w:p>
        </w:tc>
        <w:tc>
          <w:tcPr>
            <w:tcW w:w="571" w:type="dxa"/>
          </w:tcPr>
          <w:p>
            <w:pPr>
              <w:pStyle w:val="TableParagraph"/>
              <w:spacing w:line="256" w:lineRule="exact" w:before="133"/>
              <w:ind w:right="48"/>
              <w:jc w:val="right"/>
              <w:rPr>
                <w:sz w:val="24"/>
              </w:rPr>
            </w:pPr>
            <w:r>
              <w:rPr>
                <w:spacing w:val="-5"/>
                <w:sz w:val="24"/>
              </w:rPr>
              <w:t>84</w:t>
            </w:r>
          </w:p>
        </w:tc>
      </w:tr>
    </w:tbl>
    <w:p>
      <w:pPr>
        <w:pStyle w:val="BodyText"/>
        <w:spacing w:before="7"/>
        <w:rPr>
          <w:b/>
        </w:rPr>
      </w:pPr>
    </w:p>
    <w:p>
      <w:pPr>
        <w:spacing w:before="0"/>
        <w:ind w:left="480" w:right="0" w:firstLine="0"/>
        <w:jc w:val="left"/>
        <w:rPr>
          <w:b/>
          <w:sz w:val="24"/>
        </w:rPr>
      </w:pPr>
      <w:r>
        <w:rPr>
          <w:b/>
          <w:sz w:val="24"/>
        </w:rPr>
        <w:t>CHAPTER</w:t>
      </w:r>
      <w:r>
        <w:rPr>
          <w:b/>
          <w:spacing w:val="-5"/>
          <w:sz w:val="24"/>
        </w:rPr>
        <w:t> </w:t>
      </w:r>
      <w:r>
        <w:rPr>
          <w:b/>
          <w:spacing w:val="-4"/>
          <w:sz w:val="24"/>
        </w:rPr>
        <w:t>FIVE</w:t>
      </w:r>
    </w:p>
    <w:p>
      <w:pPr>
        <w:spacing w:before="0"/>
        <w:ind w:left="480" w:right="0" w:firstLine="0"/>
        <w:jc w:val="left"/>
        <w:rPr>
          <w:b/>
          <w:sz w:val="24"/>
        </w:rPr>
      </w:pPr>
      <w:r>
        <w:rPr>
          <w:b/>
          <w:sz w:val="24"/>
        </w:rPr>
        <w:t>ELECTORAL</w:t>
      </w:r>
      <w:r>
        <w:rPr>
          <w:b/>
          <w:spacing w:val="-2"/>
          <w:sz w:val="24"/>
        </w:rPr>
        <w:t> </w:t>
      </w:r>
      <w:r>
        <w:rPr>
          <w:b/>
          <w:sz w:val="24"/>
        </w:rPr>
        <w:t>ACT</w:t>
      </w:r>
      <w:r>
        <w:rPr>
          <w:b/>
          <w:spacing w:val="-1"/>
          <w:sz w:val="24"/>
        </w:rPr>
        <w:t> </w:t>
      </w:r>
      <w:r>
        <w:rPr>
          <w:b/>
          <w:sz w:val="24"/>
        </w:rPr>
        <w:t>2010</w:t>
      </w:r>
      <w:r>
        <w:rPr>
          <w:b/>
          <w:spacing w:val="-1"/>
          <w:sz w:val="24"/>
        </w:rPr>
        <w:t> </w:t>
      </w:r>
      <w:r>
        <w:rPr>
          <w:b/>
          <w:sz w:val="24"/>
        </w:rPr>
        <w:t>AND</w:t>
      </w:r>
      <w:r>
        <w:rPr>
          <w:b/>
          <w:spacing w:val="-2"/>
          <w:sz w:val="24"/>
        </w:rPr>
        <w:t> </w:t>
      </w:r>
      <w:r>
        <w:rPr>
          <w:b/>
          <w:sz w:val="24"/>
        </w:rPr>
        <w:t>THE</w:t>
      </w:r>
      <w:r>
        <w:rPr>
          <w:b/>
          <w:spacing w:val="-1"/>
          <w:sz w:val="24"/>
        </w:rPr>
        <w:t> </w:t>
      </w:r>
      <w:r>
        <w:rPr>
          <w:b/>
          <w:sz w:val="24"/>
        </w:rPr>
        <w:t>2011</w:t>
      </w:r>
      <w:r>
        <w:rPr>
          <w:b/>
          <w:spacing w:val="-1"/>
          <w:sz w:val="24"/>
        </w:rPr>
        <w:t> </w:t>
      </w:r>
      <w:r>
        <w:rPr>
          <w:b/>
          <w:sz w:val="24"/>
        </w:rPr>
        <w:t>GENERAL</w:t>
      </w:r>
      <w:r>
        <w:rPr>
          <w:b/>
          <w:spacing w:val="-1"/>
          <w:sz w:val="24"/>
        </w:rPr>
        <w:t> </w:t>
      </w:r>
      <w:r>
        <w:rPr>
          <w:b/>
          <w:spacing w:val="-2"/>
          <w:sz w:val="24"/>
        </w:rPr>
        <w:t>ELECTIONS</w:t>
      </w:r>
    </w:p>
    <w:p>
      <w:pPr>
        <w:spacing w:after="0"/>
        <w:jc w:val="left"/>
        <w:rPr>
          <w:sz w:val="24"/>
        </w:rPr>
        <w:sectPr>
          <w:pgSz w:w="11910" w:h="16840"/>
          <w:pgMar w:header="0" w:footer="1533" w:top="1360" w:bottom="2407" w:left="1320" w:right="460"/>
        </w:sectPr>
      </w:pPr>
    </w:p>
    <w:sdt>
      <w:sdtPr>
        <w:docPartObj>
          <w:docPartGallery w:val="Table of Contents"/>
          <w:docPartUnique/>
        </w:docPartObj>
      </w:sdtPr>
      <w:sdtEndPr/>
      <w:sdtContent>
        <w:p>
          <w:pPr>
            <w:pStyle w:val="TOC1"/>
            <w:numPr>
              <w:ilvl w:val="1"/>
              <w:numId w:val="2"/>
            </w:numPr>
            <w:tabs>
              <w:tab w:pos="1200" w:val="left" w:leader="none"/>
              <w:tab w:pos="2640" w:val="left" w:leader="none"/>
              <w:tab w:pos="3360" w:val="left" w:leader="none"/>
              <w:tab w:pos="4080" w:val="left" w:leader="none"/>
              <w:tab w:pos="4801" w:val="left" w:leader="none"/>
              <w:tab w:pos="5521" w:val="left" w:leader="none"/>
              <w:tab w:pos="6241" w:val="left" w:leader="none"/>
              <w:tab w:pos="6961" w:val="left" w:leader="none"/>
              <w:tab w:pos="7681" w:val="left" w:leader="none"/>
              <w:tab w:pos="8641" w:val="right" w:leader="none"/>
            </w:tabs>
            <w:spacing w:line="240" w:lineRule="auto" w:before="272" w:after="0"/>
            <w:ind w:left="1200" w:right="0" w:hanging="720"/>
            <w:jc w:val="left"/>
          </w:pPr>
          <w:hyperlink w:history="true" w:anchor="_TOC_250004">
            <w:r>
              <w:rPr>
                <w:spacing w:val="-2"/>
              </w:rPr>
              <w:t>Introduction</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5"/>
              </w:rPr>
              <w:t>91</w:t>
            </w:r>
          </w:hyperlink>
        </w:p>
        <w:p>
          <w:pPr>
            <w:pStyle w:val="TOC1"/>
            <w:numPr>
              <w:ilvl w:val="1"/>
              <w:numId w:val="2"/>
            </w:numPr>
            <w:tabs>
              <w:tab w:pos="1200" w:val="left" w:leader="none"/>
              <w:tab w:pos="8641" w:val="right" w:leader="none"/>
            </w:tabs>
            <w:spacing w:line="240" w:lineRule="auto" w:before="276" w:after="0"/>
            <w:ind w:left="1200" w:right="0" w:hanging="720"/>
            <w:jc w:val="left"/>
          </w:pPr>
          <w:hyperlink w:history="true" w:anchor="_TOC_250003">
            <w:r>
              <w:rPr/>
              <w:t>Constitutional</w:t>
            </w:r>
            <w:r>
              <w:rPr>
                <w:spacing w:val="-3"/>
              </w:rPr>
              <w:t> </w:t>
            </w:r>
            <w:r>
              <w:rPr/>
              <w:t>and Electoral</w:t>
            </w:r>
            <w:r>
              <w:rPr>
                <w:spacing w:val="-1"/>
              </w:rPr>
              <w:t> </w:t>
            </w:r>
            <w:r>
              <w:rPr/>
              <w:t>Act amendments</w:t>
            </w:r>
            <w:r>
              <w:rPr>
                <w:spacing w:val="-1"/>
              </w:rPr>
              <w:t> </w:t>
            </w:r>
            <w:r>
              <w:rPr/>
              <w:t>and</w:t>
            </w:r>
            <w:r>
              <w:rPr>
                <w:spacing w:val="1"/>
              </w:rPr>
              <w:t> </w:t>
            </w:r>
            <w:r>
              <w:rPr/>
              <w:t>the</w:t>
            </w:r>
            <w:r>
              <w:rPr>
                <w:spacing w:val="-1"/>
              </w:rPr>
              <w:t> </w:t>
            </w:r>
            <w:r>
              <w:rPr/>
              <w:t>2011 </w:t>
            </w:r>
            <w:r>
              <w:rPr>
                <w:spacing w:val="-2"/>
              </w:rPr>
              <w:t>Elections-</w:t>
            </w:r>
            <w:r>
              <w:rPr/>
              <w:tab/>
            </w:r>
            <w:r>
              <w:rPr>
                <w:spacing w:val="-5"/>
              </w:rPr>
              <w:t>93</w:t>
            </w:r>
          </w:hyperlink>
        </w:p>
        <w:p>
          <w:pPr>
            <w:pStyle w:val="TOC1"/>
            <w:numPr>
              <w:ilvl w:val="1"/>
              <w:numId w:val="2"/>
            </w:numPr>
            <w:tabs>
              <w:tab w:pos="1200" w:val="left" w:leader="none"/>
              <w:tab w:pos="8761" w:val="right" w:leader="none"/>
            </w:tabs>
            <w:spacing w:line="240" w:lineRule="auto" w:before="276" w:after="0"/>
            <w:ind w:left="1200" w:right="0" w:hanging="720"/>
            <w:jc w:val="left"/>
          </w:pPr>
          <w:hyperlink w:history="true" w:anchor="_TOC_250002">
            <w:r>
              <w:rPr/>
              <w:t>Electoral</w:t>
            </w:r>
            <w:r>
              <w:rPr>
                <w:spacing w:val="-4"/>
              </w:rPr>
              <w:t> </w:t>
            </w:r>
            <w:r>
              <w:rPr/>
              <w:t>Act</w:t>
            </w:r>
            <w:r>
              <w:rPr>
                <w:spacing w:val="-1"/>
              </w:rPr>
              <w:t> </w:t>
            </w:r>
            <w:r>
              <w:rPr/>
              <w:t>2010</w:t>
            </w:r>
            <w:r>
              <w:rPr>
                <w:spacing w:val="-1"/>
              </w:rPr>
              <w:t> </w:t>
            </w:r>
            <w:r>
              <w:rPr/>
              <w:t>and</w:t>
            </w:r>
            <w:r>
              <w:rPr>
                <w:spacing w:val="-1"/>
              </w:rPr>
              <w:t> </w:t>
            </w:r>
            <w:r>
              <w:rPr/>
              <w:t>the</w:t>
            </w:r>
            <w:r>
              <w:rPr>
                <w:spacing w:val="-2"/>
              </w:rPr>
              <w:t> </w:t>
            </w:r>
            <w:r>
              <w:rPr/>
              <w:t>Management</w:t>
            </w:r>
            <w:r>
              <w:rPr>
                <w:spacing w:val="-1"/>
              </w:rPr>
              <w:t> </w:t>
            </w:r>
            <w:r>
              <w:rPr/>
              <w:t>of</w:t>
            </w:r>
            <w:r>
              <w:rPr>
                <w:spacing w:val="-1"/>
              </w:rPr>
              <w:t> </w:t>
            </w:r>
            <w:r>
              <w:rPr/>
              <w:t>2011 General</w:t>
            </w:r>
            <w:r>
              <w:rPr>
                <w:spacing w:val="-1"/>
              </w:rPr>
              <w:t> </w:t>
            </w:r>
            <w:r>
              <w:rPr/>
              <w:t>Elections</w:t>
            </w:r>
            <w:r>
              <w:rPr>
                <w:spacing w:val="-34"/>
              </w:rPr>
              <w:t> </w:t>
            </w:r>
            <w:r>
              <w:rPr/>
              <w:t>-</w:t>
            </w:r>
            <w:r>
              <w:rPr>
                <w:spacing w:val="-10"/>
              </w:rPr>
              <w:t>-</w:t>
            </w:r>
            <w:r>
              <w:rPr/>
              <w:tab/>
            </w:r>
            <w:r>
              <w:rPr>
                <w:spacing w:val="-5"/>
              </w:rPr>
              <w:t>101</w:t>
            </w:r>
          </w:hyperlink>
        </w:p>
        <w:p>
          <w:pPr>
            <w:pStyle w:val="TOC1"/>
            <w:numPr>
              <w:ilvl w:val="1"/>
              <w:numId w:val="2"/>
            </w:numPr>
            <w:tabs>
              <w:tab w:pos="1200" w:val="left" w:leader="none"/>
              <w:tab w:pos="7681" w:val="left" w:leader="none"/>
              <w:tab w:pos="8761" w:val="right" w:leader="none"/>
            </w:tabs>
            <w:spacing w:line="240" w:lineRule="auto" w:before="276" w:after="20"/>
            <w:ind w:left="1200" w:right="0" w:hanging="720"/>
            <w:jc w:val="left"/>
          </w:pPr>
          <w:hyperlink w:history="true" w:anchor="_TOC_250001">
            <w:r>
              <w:rPr/>
              <w:t>Electoral</w:t>
            </w:r>
            <w:r>
              <w:rPr>
                <w:spacing w:val="-3"/>
              </w:rPr>
              <w:t> </w:t>
            </w:r>
            <w:r>
              <w:rPr/>
              <w:t>Act</w:t>
            </w:r>
            <w:r>
              <w:rPr>
                <w:spacing w:val="-1"/>
              </w:rPr>
              <w:t> </w:t>
            </w:r>
            <w:r>
              <w:rPr/>
              <w:t>2010 and</w:t>
            </w:r>
            <w:r>
              <w:rPr>
                <w:spacing w:val="-1"/>
              </w:rPr>
              <w:t> </w:t>
            </w:r>
            <w:r>
              <w:rPr/>
              <w:t>Challenges</w:t>
            </w:r>
            <w:r>
              <w:rPr>
                <w:spacing w:val="-1"/>
              </w:rPr>
              <w:t> </w:t>
            </w:r>
            <w:r>
              <w:rPr/>
              <w:t>of the</w:t>
            </w:r>
            <w:r>
              <w:rPr>
                <w:spacing w:val="-2"/>
              </w:rPr>
              <w:t> </w:t>
            </w:r>
            <w:r>
              <w:rPr/>
              <w:t>2011</w:t>
            </w:r>
            <w:r>
              <w:rPr>
                <w:spacing w:val="-1"/>
              </w:rPr>
              <w:t> </w:t>
            </w:r>
            <w:r>
              <w:rPr/>
              <w:t>General </w:t>
            </w:r>
            <w:r>
              <w:rPr>
                <w:spacing w:val="-2"/>
              </w:rPr>
              <w:t>Elections</w:t>
            </w:r>
            <w:r>
              <w:rPr/>
              <w:tab/>
            </w:r>
            <w:r>
              <w:rPr>
                <w:spacing w:val="-2"/>
              </w:rPr>
              <w:t>-</w:t>
            </w:r>
            <w:r>
              <w:rPr>
                <w:spacing w:val="-10"/>
              </w:rPr>
              <w:t>-</w:t>
            </w:r>
            <w:r>
              <w:rPr/>
              <w:tab/>
            </w:r>
            <w:r>
              <w:rPr>
                <w:spacing w:val="-5"/>
              </w:rPr>
              <w:t>103</w:t>
            </w:r>
          </w:hyperlink>
        </w:p>
        <w:p>
          <w:pPr>
            <w:pStyle w:val="TOC1"/>
            <w:numPr>
              <w:ilvl w:val="1"/>
              <w:numId w:val="2"/>
            </w:numPr>
            <w:tabs>
              <w:tab w:pos="1200" w:val="left" w:leader="none"/>
              <w:tab w:pos="4080" w:val="left" w:leader="none"/>
              <w:tab w:pos="4801" w:val="left" w:leader="none"/>
              <w:tab w:pos="5521" w:val="left" w:leader="none"/>
              <w:tab w:pos="6241" w:val="left" w:leader="none"/>
              <w:tab w:pos="6961" w:val="left" w:leader="none"/>
              <w:tab w:pos="7681" w:val="left" w:leader="none"/>
              <w:tab w:pos="8761" w:val="right" w:leader="none"/>
            </w:tabs>
            <w:spacing w:line="240" w:lineRule="auto" w:before="78" w:after="0"/>
            <w:ind w:left="1200" w:right="0" w:hanging="720"/>
            <w:jc w:val="left"/>
          </w:pPr>
          <w:hyperlink w:history="true" w:anchor="_TOC_250000">
            <w:r>
              <w:rPr/>
              <w:t>Diaspora</w:t>
            </w:r>
            <w:r>
              <w:rPr>
                <w:spacing w:val="-4"/>
              </w:rPr>
              <w:t> </w:t>
            </w:r>
            <w:r>
              <w:rPr/>
              <w:t>Voting</w:t>
            </w:r>
            <w:r>
              <w:rPr>
                <w:spacing w:val="-2"/>
              </w:rPr>
              <w:t> Rights;</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5"/>
              </w:rPr>
              <w:t>111</w:t>
            </w:r>
          </w:hyperlink>
        </w:p>
      </w:sdtContent>
    </w:sdt>
    <w:p>
      <w:pPr>
        <w:spacing w:after="0" w:line="240" w:lineRule="auto"/>
        <w:jc w:val="left"/>
        <w:sectPr>
          <w:type w:val="continuous"/>
          <w:pgSz w:w="11910" w:h="16840"/>
          <w:pgMar w:header="0" w:footer="1533" w:top="1360" w:bottom="2407" w:left="1320" w:right="460"/>
        </w:sectPr>
      </w:pPr>
    </w:p>
    <w:p>
      <w:pPr>
        <w:spacing w:before="281"/>
        <w:ind w:left="480" w:right="0" w:firstLine="0"/>
        <w:jc w:val="left"/>
        <w:rPr>
          <w:b/>
          <w:sz w:val="24"/>
        </w:rPr>
      </w:pPr>
      <w:r>
        <w:rPr>
          <w:b/>
          <w:sz w:val="24"/>
        </w:rPr>
        <w:t>CHAPTER</w:t>
      </w:r>
      <w:r>
        <w:rPr>
          <w:b/>
          <w:spacing w:val="-4"/>
          <w:sz w:val="24"/>
        </w:rPr>
        <w:t> </w:t>
      </w:r>
      <w:r>
        <w:rPr>
          <w:b/>
          <w:spacing w:val="-5"/>
          <w:sz w:val="24"/>
        </w:rPr>
        <w:t>SIX</w:t>
      </w:r>
    </w:p>
    <w:p>
      <w:pPr>
        <w:spacing w:before="0"/>
        <w:ind w:left="480" w:right="0" w:firstLine="0"/>
        <w:jc w:val="left"/>
        <w:rPr>
          <w:b/>
          <w:sz w:val="24"/>
        </w:rPr>
      </w:pPr>
      <w:r>
        <w:rPr>
          <w:b/>
          <w:sz w:val="24"/>
        </w:rPr>
        <w:t>ELECTORAL</w:t>
      </w:r>
      <w:r>
        <w:rPr>
          <w:b/>
          <w:spacing w:val="-1"/>
          <w:sz w:val="24"/>
        </w:rPr>
        <w:t> </w:t>
      </w:r>
      <w:r>
        <w:rPr>
          <w:b/>
          <w:sz w:val="24"/>
        </w:rPr>
        <w:t>ACT</w:t>
      </w:r>
      <w:r>
        <w:rPr>
          <w:b/>
          <w:spacing w:val="-1"/>
          <w:sz w:val="24"/>
        </w:rPr>
        <w:t> </w:t>
      </w:r>
      <w:r>
        <w:rPr>
          <w:b/>
          <w:sz w:val="24"/>
        </w:rPr>
        <w:t>2010</w:t>
      </w:r>
      <w:r>
        <w:rPr>
          <w:b/>
          <w:spacing w:val="-1"/>
          <w:sz w:val="24"/>
        </w:rPr>
        <w:t> </w:t>
      </w:r>
      <w:r>
        <w:rPr>
          <w:b/>
          <w:sz w:val="24"/>
        </w:rPr>
        <w:t>AND</w:t>
      </w:r>
      <w:r>
        <w:rPr>
          <w:b/>
          <w:spacing w:val="-1"/>
          <w:sz w:val="24"/>
        </w:rPr>
        <w:t> </w:t>
      </w:r>
      <w:r>
        <w:rPr>
          <w:b/>
          <w:sz w:val="24"/>
        </w:rPr>
        <w:t>THE</w:t>
      </w:r>
      <w:r>
        <w:rPr>
          <w:b/>
          <w:spacing w:val="-1"/>
          <w:sz w:val="24"/>
        </w:rPr>
        <w:t> </w:t>
      </w:r>
      <w:r>
        <w:rPr>
          <w:b/>
          <w:sz w:val="24"/>
        </w:rPr>
        <w:t>2015</w:t>
      </w:r>
      <w:r>
        <w:rPr>
          <w:b/>
          <w:spacing w:val="-1"/>
          <w:sz w:val="24"/>
        </w:rPr>
        <w:t> </w:t>
      </w:r>
      <w:r>
        <w:rPr>
          <w:b/>
          <w:sz w:val="24"/>
        </w:rPr>
        <w:t>GENERAL</w:t>
      </w:r>
      <w:r>
        <w:rPr>
          <w:b/>
          <w:spacing w:val="-1"/>
          <w:sz w:val="24"/>
        </w:rPr>
        <w:t> </w:t>
      </w:r>
      <w:r>
        <w:rPr>
          <w:b/>
          <w:spacing w:val="-2"/>
          <w:sz w:val="24"/>
        </w:rPr>
        <w:t>ELECTIONS</w:t>
      </w:r>
    </w:p>
    <w:p>
      <w:pPr>
        <w:pStyle w:val="BodyText"/>
        <w:spacing w:before="52"/>
        <w:rPr>
          <w:b/>
          <w:sz w:val="20"/>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1523"/>
        <w:gridCol w:w="567"/>
        <w:gridCol w:w="720"/>
        <w:gridCol w:w="720"/>
        <w:gridCol w:w="720"/>
        <w:gridCol w:w="720"/>
        <w:gridCol w:w="720"/>
        <w:gridCol w:w="720"/>
        <w:gridCol w:w="720"/>
        <w:gridCol w:w="691"/>
      </w:tblGrid>
      <w:tr>
        <w:trPr>
          <w:trHeight w:val="265" w:hRule="atLeast"/>
        </w:trPr>
        <w:tc>
          <w:tcPr>
            <w:tcW w:w="560" w:type="dxa"/>
          </w:tcPr>
          <w:p>
            <w:pPr>
              <w:pStyle w:val="TableParagraph"/>
              <w:spacing w:line="246" w:lineRule="exact"/>
              <w:ind w:left="50"/>
              <w:rPr>
                <w:sz w:val="24"/>
              </w:rPr>
            </w:pPr>
            <w:r>
              <w:rPr>
                <w:spacing w:val="-5"/>
                <w:sz w:val="24"/>
              </w:rPr>
              <w:t>6.1</w:t>
            </w:r>
          </w:p>
        </w:tc>
        <w:tc>
          <w:tcPr>
            <w:tcW w:w="1523" w:type="dxa"/>
          </w:tcPr>
          <w:p>
            <w:pPr>
              <w:pStyle w:val="TableParagraph"/>
              <w:spacing w:line="246" w:lineRule="exact"/>
              <w:ind w:left="209"/>
              <w:rPr>
                <w:sz w:val="24"/>
              </w:rPr>
            </w:pPr>
            <w:r>
              <w:rPr>
                <w:spacing w:val="-2"/>
                <w:sz w:val="24"/>
              </w:rPr>
              <w:t>Introduction</w:t>
            </w:r>
          </w:p>
        </w:tc>
        <w:tc>
          <w:tcPr>
            <w:tcW w:w="567" w:type="dxa"/>
          </w:tcPr>
          <w:p>
            <w:pPr>
              <w:pStyle w:val="TableParagraph"/>
              <w:spacing w:line="246" w:lineRule="exact"/>
              <w:ind w:left="127"/>
              <w:rPr>
                <w:sz w:val="24"/>
              </w:rPr>
            </w:pPr>
            <w:r>
              <w:rPr>
                <w:spacing w:val="-2"/>
                <w:sz w:val="24"/>
              </w:rPr>
              <w:t>-</w:t>
            </w:r>
            <w:r>
              <w:rPr>
                <w:spacing w:val="-12"/>
                <w:sz w:val="24"/>
              </w:rPr>
              <w:t>-</w:t>
            </w:r>
          </w:p>
        </w:tc>
        <w:tc>
          <w:tcPr>
            <w:tcW w:w="720" w:type="dxa"/>
          </w:tcPr>
          <w:p>
            <w:pPr>
              <w:pStyle w:val="TableParagraph"/>
              <w:spacing w:line="246" w:lineRule="exact"/>
              <w:ind w:left="5" w:right="5"/>
              <w:jc w:val="center"/>
              <w:rPr>
                <w:sz w:val="24"/>
              </w:rPr>
            </w:pPr>
            <w:r>
              <w:rPr>
                <w:spacing w:val="-2"/>
                <w:sz w:val="24"/>
              </w:rPr>
              <w:t>-</w:t>
            </w:r>
            <w:r>
              <w:rPr>
                <w:spacing w:val="-12"/>
                <w:sz w:val="24"/>
              </w:rPr>
              <w:t>-</w:t>
            </w:r>
          </w:p>
        </w:tc>
        <w:tc>
          <w:tcPr>
            <w:tcW w:w="720" w:type="dxa"/>
          </w:tcPr>
          <w:p>
            <w:pPr>
              <w:pStyle w:val="TableParagraph"/>
              <w:spacing w:line="246" w:lineRule="exact"/>
              <w:ind w:left="5" w:right="5"/>
              <w:jc w:val="center"/>
              <w:rPr>
                <w:sz w:val="24"/>
              </w:rPr>
            </w:pPr>
            <w:r>
              <w:rPr>
                <w:spacing w:val="-2"/>
                <w:sz w:val="24"/>
              </w:rPr>
              <w:t>-</w:t>
            </w:r>
            <w:r>
              <w:rPr>
                <w:spacing w:val="-12"/>
                <w:sz w:val="24"/>
              </w:rPr>
              <w:t>-</w:t>
            </w:r>
          </w:p>
        </w:tc>
        <w:tc>
          <w:tcPr>
            <w:tcW w:w="720" w:type="dxa"/>
          </w:tcPr>
          <w:p>
            <w:pPr>
              <w:pStyle w:val="TableParagraph"/>
              <w:spacing w:line="246" w:lineRule="exact"/>
              <w:ind w:left="5" w:right="5"/>
              <w:jc w:val="center"/>
              <w:rPr>
                <w:sz w:val="24"/>
              </w:rPr>
            </w:pPr>
            <w:r>
              <w:rPr>
                <w:spacing w:val="-2"/>
                <w:sz w:val="24"/>
              </w:rPr>
              <w:t>-</w:t>
            </w:r>
            <w:r>
              <w:rPr>
                <w:spacing w:val="-12"/>
                <w:sz w:val="24"/>
              </w:rPr>
              <w:t>-</w:t>
            </w:r>
          </w:p>
        </w:tc>
        <w:tc>
          <w:tcPr>
            <w:tcW w:w="720" w:type="dxa"/>
          </w:tcPr>
          <w:p>
            <w:pPr>
              <w:pStyle w:val="TableParagraph"/>
              <w:spacing w:line="246" w:lineRule="exact"/>
              <w:ind w:left="5" w:right="5"/>
              <w:jc w:val="center"/>
              <w:rPr>
                <w:sz w:val="24"/>
              </w:rPr>
            </w:pPr>
            <w:r>
              <w:rPr>
                <w:spacing w:val="-2"/>
                <w:sz w:val="24"/>
              </w:rPr>
              <w:t>-</w:t>
            </w:r>
            <w:r>
              <w:rPr>
                <w:spacing w:val="-12"/>
                <w:sz w:val="24"/>
              </w:rPr>
              <w:t>-</w:t>
            </w:r>
          </w:p>
        </w:tc>
        <w:tc>
          <w:tcPr>
            <w:tcW w:w="720" w:type="dxa"/>
          </w:tcPr>
          <w:p>
            <w:pPr>
              <w:pStyle w:val="TableParagraph"/>
              <w:spacing w:line="246" w:lineRule="exact"/>
              <w:ind w:left="5" w:right="5"/>
              <w:jc w:val="center"/>
              <w:rPr>
                <w:sz w:val="24"/>
              </w:rPr>
            </w:pPr>
            <w:r>
              <w:rPr>
                <w:spacing w:val="-2"/>
                <w:sz w:val="24"/>
              </w:rPr>
              <w:t>-</w:t>
            </w:r>
            <w:r>
              <w:rPr>
                <w:spacing w:val="-12"/>
                <w:sz w:val="24"/>
              </w:rPr>
              <w:t>-</w:t>
            </w:r>
          </w:p>
        </w:tc>
        <w:tc>
          <w:tcPr>
            <w:tcW w:w="720" w:type="dxa"/>
          </w:tcPr>
          <w:p>
            <w:pPr>
              <w:pStyle w:val="TableParagraph"/>
              <w:spacing w:line="246" w:lineRule="exact"/>
              <w:ind w:left="5" w:right="4"/>
              <w:jc w:val="center"/>
              <w:rPr>
                <w:sz w:val="24"/>
              </w:rPr>
            </w:pPr>
            <w:r>
              <w:rPr>
                <w:spacing w:val="-2"/>
                <w:sz w:val="24"/>
              </w:rPr>
              <w:t>-</w:t>
            </w:r>
            <w:r>
              <w:rPr>
                <w:spacing w:val="-12"/>
                <w:sz w:val="24"/>
              </w:rPr>
              <w:t>-</w:t>
            </w:r>
          </w:p>
        </w:tc>
        <w:tc>
          <w:tcPr>
            <w:tcW w:w="720" w:type="dxa"/>
          </w:tcPr>
          <w:p>
            <w:pPr>
              <w:pStyle w:val="TableParagraph"/>
              <w:spacing w:line="246" w:lineRule="exact"/>
              <w:ind w:left="5" w:right="4"/>
              <w:jc w:val="center"/>
              <w:rPr>
                <w:sz w:val="24"/>
              </w:rPr>
            </w:pPr>
            <w:r>
              <w:rPr>
                <w:spacing w:val="-2"/>
                <w:sz w:val="24"/>
              </w:rPr>
              <w:t>-</w:t>
            </w:r>
            <w:r>
              <w:rPr>
                <w:spacing w:val="-12"/>
                <w:sz w:val="24"/>
              </w:rPr>
              <w:t>-</w:t>
            </w:r>
          </w:p>
        </w:tc>
        <w:tc>
          <w:tcPr>
            <w:tcW w:w="691" w:type="dxa"/>
          </w:tcPr>
          <w:p>
            <w:pPr>
              <w:pStyle w:val="TableParagraph"/>
              <w:spacing w:line="246" w:lineRule="exact"/>
              <w:ind w:right="47"/>
              <w:jc w:val="right"/>
              <w:rPr>
                <w:sz w:val="24"/>
              </w:rPr>
            </w:pPr>
            <w:r>
              <w:rPr>
                <w:spacing w:val="-5"/>
                <w:sz w:val="24"/>
              </w:rPr>
              <w:t>126</w:t>
            </w:r>
          </w:p>
        </w:tc>
      </w:tr>
      <w:tr>
        <w:trPr>
          <w:trHeight w:val="552" w:hRule="atLeast"/>
        </w:trPr>
        <w:tc>
          <w:tcPr>
            <w:tcW w:w="560" w:type="dxa"/>
          </w:tcPr>
          <w:p>
            <w:pPr>
              <w:pStyle w:val="TableParagraph"/>
              <w:rPr>
                <w:b/>
                <w:sz w:val="24"/>
              </w:rPr>
            </w:pPr>
          </w:p>
          <w:p>
            <w:pPr>
              <w:pStyle w:val="TableParagraph"/>
              <w:spacing w:line="256" w:lineRule="exact"/>
              <w:ind w:left="50"/>
              <w:rPr>
                <w:sz w:val="24"/>
              </w:rPr>
            </w:pPr>
            <w:r>
              <w:rPr>
                <w:spacing w:val="-5"/>
                <w:sz w:val="24"/>
              </w:rPr>
              <w:t>6.2</w:t>
            </w:r>
          </w:p>
        </w:tc>
        <w:tc>
          <w:tcPr>
            <w:tcW w:w="5690" w:type="dxa"/>
            <w:gridSpan w:val="7"/>
          </w:tcPr>
          <w:p>
            <w:pPr>
              <w:pStyle w:val="TableParagraph"/>
              <w:rPr>
                <w:b/>
                <w:sz w:val="24"/>
              </w:rPr>
            </w:pPr>
          </w:p>
          <w:p>
            <w:pPr>
              <w:pStyle w:val="TableParagraph"/>
              <w:tabs>
                <w:tab w:pos="5250" w:val="left" w:leader="none"/>
              </w:tabs>
              <w:spacing w:line="256" w:lineRule="exact"/>
              <w:ind w:left="209"/>
              <w:rPr>
                <w:sz w:val="24"/>
              </w:rPr>
            </w:pPr>
            <w:r>
              <w:rPr>
                <w:sz w:val="24"/>
              </w:rPr>
              <w:t>INEC,</w:t>
            </w:r>
            <w:r>
              <w:rPr>
                <w:spacing w:val="-1"/>
                <w:sz w:val="24"/>
              </w:rPr>
              <w:t> </w:t>
            </w:r>
            <w:r>
              <w:rPr>
                <w:sz w:val="24"/>
              </w:rPr>
              <w:t>Technology</w:t>
            </w:r>
            <w:r>
              <w:rPr>
                <w:spacing w:val="-5"/>
                <w:sz w:val="24"/>
              </w:rPr>
              <w:t> </w:t>
            </w:r>
            <w:r>
              <w:rPr>
                <w:sz w:val="24"/>
              </w:rPr>
              <w:t>and</w:t>
            </w:r>
            <w:r>
              <w:rPr>
                <w:spacing w:val="-1"/>
                <w:sz w:val="24"/>
              </w:rPr>
              <w:t> </w:t>
            </w:r>
            <w:r>
              <w:rPr>
                <w:sz w:val="24"/>
              </w:rPr>
              <w:t>the</w:t>
            </w:r>
            <w:r>
              <w:rPr>
                <w:spacing w:val="-1"/>
                <w:sz w:val="24"/>
              </w:rPr>
              <w:t> </w:t>
            </w:r>
            <w:r>
              <w:rPr>
                <w:sz w:val="24"/>
              </w:rPr>
              <w:t>2015</w:t>
            </w:r>
            <w:r>
              <w:rPr>
                <w:spacing w:val="-1"/>
                <w:sz w:val="24"/>
              </w:rPr>
              <w:t> </w:t>
            </w:r>
            <w:r>
              <w:rPr>
                <w:sz w:val="24"/>
              </w:rPr>
              <w:t>General </w:t>
            </w:r>
            <w:r>
              <w:rPr>
                <w:spacing w:val="-2"/>
                <w:sz w:val="24"/>
              </w:rPr>
              <w:t>Election</w:t>
            </w:r>
            <w:r>
              <w:rPr>
                <w:sz w:val="24"/>
              </w:rPr>
              <w:tab/>
            </w:r>
            <w:r>
              <w:rPr>
                <w:spacing w:val="-2"/>
                <w:sz w:val="24"/>
              </w:rPr>
              <w:t>-</w:t>
            </w:r>
            <w:r>
              <w:rPr>
                <w:spacing w:val="-10"/>
                <w:sz w:val="24"/>
              </w:rPr>
              <w:t>-</w:t>
            </w:r>
          </w:p>
        </w:tc>
        <w:tc>
          <w:tcPr>
            <w:tcW w:w="720" w:type="dxa"/>
          </w:tcPr>
          <w:p>
            <w:pPr>
              <w:pStyle w:val="TableParagraph"/>
              <w:rPr>
                <w:b/>
                <w:sz w:val="24"/>
              </w:rPr>
            </w:pPr>
          </w:p>
          <w:p>
            <w:pPr>
              <w:pStyle w:val="TableParagraph"/>
              <w:spacing w:line="256" w:lineRule="exact"/>
              <w:ind w:left="5" w:right="4"/>
              <w:jc w:val="center"/>
              <w:rPr>
                <w:sz w:val="24"/>
              </w:rPr>
            </w:pPr>
            <w:r>
              <w:rPr>
                <w:spacing w:val="-2"/>
                <w:sz w:val="24"/>
              </w:rPr>
              <w:t>-</w:t>
            </w:r>
            <w:r>
              <w:rPr>
                <w:spacing w:val="-12"/>
                <w:sz w:val="24"/>
              </w:rPr>
              <w:t>-</w:t>
            </w:r>
          </w:p>
        </w:tc>
        <w:tc>
          <w:tcPr>
            <w:tcW w:w="720" w:type="dxa"/>
          </w:tcPr>
          <w:p>
            <w:pPr>
              <w:pStyle w:val="TableParagraph"/>
              <w:rPr>
                <w:b/>
                <w:sz w:val="24"/>
              </w:rPr>
            </w:pPr>
          </w:p>
          <w:p>
            <w:pPr>
              <w:pStyle w:val="TableParagraph"/>
              <w:spacing w:line="256" w:lineRule="exact"/>
              <w:ind w:left="5" w:right="4"/>
              <w:jc w:val="center"/>
              <w:rPr>
                <w:sz w:val="24"/>
              </w:rPr>
            </w:pPr>
            <w:r>
              <w:rPr>
                <w:spacing w:val="-2"/>
                <w:sz w:val="24"/>
              </w:rPr>
              <w:t>-</w:t>
            </w:r>
            <w:r>
              <w:rPr>
                <w:spacing w:val="-12"/>
                <w:sz w:val="24"/>
              </w:rPr>
              <w:t>-</w:t>
            </w:r>
          </w:p>
        </w:tc>
        <w:tc>
          <w:tcPr>
            <w:tcW w:w="691" w:type="dxa"/>
          </w:tcPr>
          <w:p>
            <w:pPr>
              <w:pStyle w:val="TableParagraph"/>
              <w:rPr>
                <w:b/>
                <w:sz w:val="24"/>
              </w:rPr>
            </w:pPr>
          </w:p>
          <w:p>
            <w:pPr>
              <w:pStyle w:val="TableParagraph"/>
              <w:spacing w:line="256" w:lineRule="exact"/>
              <w:ind w:right="47"/>
              <w:jc w:val="right"/>
              <w:rPr>
                <w:sz w:val="24"/>
              </w:rPr>
            </w:pPr>
            <w:r>
              <w:rPr>
                <w:spacing w:val="-5"/>
                <w:sz w:val="24"/>
              </w:rPr>
              <w:t>134</w:t>
            </w:r>
          </w:p>
        </w:tc>
      </w:tr>
    </w:tbl>
    <w:p>
      <w:pPr>
        <w:pStyle w:val="BodyText"/>
        <w:rPr>
          <w:b/>
        </w:rPr>
      </w:pPr>
    </w:p>
    <w:p>
      <w:pPr>
        <w:pStyle w:val="BodyText"/>
        <w:tabs>
          <w:tab w:pos="1200" w:val="left" w:leader="none"/>
          <w:tab w:pos="8401" w:val="left" w:leader="none"/>
        </w:tabs>
        <w:spacing w:before="1"/>
        <w:ind w:left="480"/>
      </w:pPr>
      <w:r>
        <w:rPr>
          <w:spacing w:val="-5"/>
        </w:rPr>
        <w:t>6.3</w:t>
      </w:r>
      <w:r>
        <w:rPr/>
        <w:tab/>
        <w:t>Nigerian</w:t>
      </w:r>
      <w:r>
        <w:rPr>
          <w:spacing w:val="-4"/>
        </w:rPr>
        <w:t> </w:t>
      </w:r>
      <w:r>
        <w:rPr/>
        <w:t>Diaspora</w:t>
      </w:r>
      <w:r>
        <w:rPr>
          <w:spacing w:val="-3"/>
        </w:rPr>
        <w:t> </w:t>
      </w:r>
      <w:r>
        <w:rPr/>
        <w:t>2015</w:t>
      </w:r>
      <w:r>
        <w:rPr>
          <w:spacing w:val="1"/>
        </w:rPr>
        <w:t> </w:t>
      </w:r>
      <w:r>
        <w:rPr/>
        <w:t>General</w:t>
      </w:r>
      <w:r>
        <w:rPr>
          <w:spacing w:val="-1"/>
        </w:rPr>
        <w:t> </w:t>
      </w:r>
      <w:r>
        <w:rPr/>
        <w:t>Elections</w:t>
      </w:r>
      <w:r>
        <w:rPr>
          <w:spacing w:val="-1"/>
        </w:rPr>
        <w:t> </w:t>
      </w:r>
      <w:r>
        <w:rPr/>
        <w:t>and</w:t>
      </w:r>
      <w:r>
        <w:rPr>
          <w:spacing w:val="-1"/>
        </w:rPr>
        <w:t> </w:t>
      </w:r>
      <w:r>
        <w:rPr/>
        <w:t>the</w:t>
      </w:r>
      <w:r>
        <w:rPr>
          <w:spacing w:val="-2"/>
        </w:rPr>
        <w:t> </w:t>
      </w:r>
      <w:r>
        <w:rPr/>
        <w:t>Electoral</w:t>
      </w:r>
      <w:r>
        <w:rPr>
          <w:spacing w:val="-1"/>
        </w:rPr>
        <w:t> </w:t>
      </w:r>
      <w:r>
        <w:rPr/>
        <w:t>Act</w:t>
      </w:r>
      <w:r>
        <w:rPr>
          <w:spacing w:val="-1"/>
        </w:rPr>
        <w:t> </w:t>
      </w:r>
      <w:r>
        <w:rPr>
          <w:spacing w:val="-2"/>
        </w:rPr>
        <w:t>2010-</w:t>
      </w:r>
      <w:r>
        <w:rPr/>
        <w:tab/>
      </w:r>
      <w:r>
        <w:rPr>
          <w:spacing w:val="-5"/>
        </w:rPr>
        <w:t>141</w:t>
      </w:r>
    </w:p>
    <w:p>
      <w:pPr>
        <w:pStyle w:val="BodyText"/>
        <w:spacing w:before="4"/>
      </w:pPr>
    </w:p>
    <w:p>
      <w:pPr>
        <w:spacing w:before="0"/>
        <w:ind w:left="480" w:right="0" w:firstLine="0"/>
        <w:jc w:val="left"/>
        <w:rPr>
          <w:b/>
          <w:sz w:val="24"/>
        </w:rPr>
      </w:pPr>
      <w:r>
        <w:rPr>
          <w:b/>
          <w:sz w:val="24"/>
        </w:rPr>
        <w:t>CHAPTER</w:t>
      </w:r>
      <w:r>
        <w:rPr>
          <w:b/>
          <w:spacing w:val="-4"/>
          <w:sz w:val="24"/>
        </w:rPr>
        <w:t> </w:t>
      </w:r>
      <w:r>
        <w:rPr>
          <w:b/>
          <w:spacing w:val="-2"/>
          <w:sz w:val="24"/>
        </w:rPr>
        <w:t>SEVEN</w:t>
      </w:r>
    </w:p>
    <w:p>
      <w:pPr>
        <w:spacing w:before="0"/>
        <w:ind w:left="480" w:right="0" w:firstLine="0"/>
        <w:jc w:val="left"/>
        <w:rPr>
          <w:b/>
          <w:sz w:val="24"/>
        </w:rPr>
      </w:pPr>
      <w:r>
        <w:rPr>
          <w:b/>
          <w:sz w:val="24"/>
        </w:rPr>
        <w:t>SUMMARY,</w:t>
      </w:r>
      <w:r>
        <w:rPr>
          <w:b/>
          <w:spacing w:val="-1"/>
          <w:sz w:val="24"/>
        </w:rPr>
        <w:t> </w:t>
      </w:r>
      <w:r>
        <w:rPr>
          <w:b/>
          <w:sz w:val="24"/>
        </w:rPr>
        <w:t>CONCLUSION</w:t>
      </w:r>
      <w:r>
        <w:rPr>
          <w:b/>
          <w:spacing w:val="-2"/>
          <w:sz w:val="24"/>
        </w:rPr>
        <w:t> </w:t>
      </w:r>
      <w:r>
        <w:rPr>
          <w:b/>
          <w:sz w:val="24"/>
        </w:rPr>
        <w:t>AND</w:t>
      </w:r>
      <w:r>
        <w:rPr>
          <w:b/>
          <w:spacing w:val="-1"/>
          <w:sz w:val="24"/>
        </w:rPr>
        <w:t> </w:t>
      </w:r>
      <w:r>
        <w:rPr>
          <w:b/>
          <w:spacing w:val="-2"/>
          <w:sz w:val="24"/>
        </w:rPr>
        <w:t>RECOMMENDATIONS</w:t>
      </w:r>
    </w:p>
    <w:p>
      <w:pPr>
        <w:pStyle w:val="BodyText"/>
        <w:rPr>
          <w:b/>
          <w:sz w:val="20"/>
        </w:rPr>
      </w:pPr>
    </w:p>
    <w:p>
      <w:pPr>
        <w:pStyle w:val="BodyText"/>
        <w:spacing w:before="98"/>
        <w:rPr>
          <w:b/>
          <w:sz w:val="20"/>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1565"/>
        <w:gridCol w:w="618"/>
        <w:gridCol w:w="627"/>
        <w:gridCol w:w="720"/>
        <w:gridCol w:w="720"/>
        <w:gridCol w:w="720"/>
        <w:gridCol w:w="720"/>
        <w:gridCol w:w="720"/>
        <w:gridCol w:w="720"/>
        <w:gridCol w:w="691"/>
      </w:tblGrid>
      <w:tr>
        <w:trPr>
          <w:trHeight w:val="408" w:hRule="atLeast"/>
        </w:trPr>
        <w:tc>
          <w:tcPr>
            <w:tcW w:w="560" w:type="dxa"/>
          </w:tcPr>
          <w:p>
            <w:pPr>
              <w:pStyle w:val="TableParagraph"/>
              <w:spacing w:line="266" w:lineRule="exact"/>
              <w:ind w:left="50"/>
              <w:rPr>
                <w:sz w:val="24"/>
              </w:rPr>
            </w:pPr>
            <w:r>
              <w:rPr>
                <w:spacing w:val="-5"/>
                <w:sz w:val="24"/>
              </w:rPr>
              <w:t>7.1</w:t>
            </w:r>
          </w:p>
        </w:tc>
        <w:tc>
          <w:tcPr>
            <w:tcW w:w="1565" w:type="dxa"/>
          </w:tcPr>
          <w:p>
            <w:pPr>
              <w:pStyle w:val="TableParagraph"/>
              <w:spacing w:line="266" w:lineRule="exact"/>
              <w:ind w:left="209"/>
              <w:rPr>
                <w:sz w:val="24"/>
              </w:rPr>
            </w:pPr>
            <w:r>
              <w:rPr>
                <w:spacing w:val="-2"/>
                <w:sz w:val="24"/>
              </w:rPr>
              <w:t>Summary</w:t>
            </w:r>
          </w:p>
        </w:tc>
        <w:tc>
          <w:tcPr>
            <w:tcW w:w="618" w:type="dxa"/>
          </w:tcPr>
          <w:p>
            <w:pPr>
              <w:pStyle w:val="TableParagraph"/>
              <w:spacing w:line="266" w:lineRule="exact"/>
              <w:ind w:left="85"/>
              <w:rPr>
                <w:sz w:val="24"/>
              </w:rPr>
            </w:pPr>
            <w:r>
              <w:rPr>
                <w:spacing w:val="-2"/>
                <w:sz w:val="24"/>
              </w:rPr>
              <w:t>-</w:t>
            </w:r>
            <w:r>
              <w:rPr>
                <w:spacing w:val="-12"/>
                <w:sz w:val="24"/>
              </w:rPr>
              <w:t>-</w:t>
            </w:r>
          </w:p>
        </w:tc>
        <w:tc>
          <w:tcPr>
            <w:tcW w:w="627" w:type="dxa"/>
          </w:tcPr>
          <w:p>
            <w:pPr>
              <w:pStyle w:val="TableParagraph"/>
              <w:spacing w:line="266" w:lineRule="exact"/>
              <w:ind w:right="91"/>
              <w:jc w:val="center"/>
              <w:rPr>
                <w:sz w:val="24"/>
              </w:rPr>
            </w:pPr>
            <w:r>
              <w:rPr>
                <w:spacing w:val="-2"/>
                <w:sz w:val="24"/>
              </w:rPr>
              <w:t>-</w:t>
            </w:r>
            <w:r>
              <w:rPr>
                <w:spacing w:val="-12"/>
                <w:sz w:val="24"/>
              </w:rPr>
              <w:t>-</w:t>
            </w:r>
          </w:p>
        </w:tc>
        <w:tc>
          <w:tcPr>
            <w:tcW w:w="720" w:type="dxa"/>
          </w:tcPr>
          <w:p>
            <w:pPr>
              <w:pStyle w:val="TableParagraph"/>
              <w:spacing w:line="266" w:lineRule="exact"/>
              <w:ind w:left="5" w:right="5"/>
              <w:jc w:val="center"/>
              <w:rPr>
                <w:sz w:val="24"/>
              </w:rPr>
            </w:pPr>
            <w:r>
              <w:rPr>
                <w:spacing w:val="-2"/>
                <w:sz w:val="24"/>
              </w:rPr>
              <w:t>-</w:t>
            </w:r>
            <w:r>
              <w:rPr>
                <w:spacing w:val="-12"/>
                <w:sz w:val="24"/>
              </w:rPr>
              <w:t>-</w:t>
            </w:r>
          </w:p>
        </w:tc>
        <w:tc>
          <w:tcPr>
            <w:tcW w:w="720" w:type="dxa"/>
          </w:tcPr>
          <w:p>
            <w:pPr>
              <w:pStyle w:val="TableParagraph"/>
              <w:spacing w:line="266" w:lineRule="exact"/>
              <w:ind w:left="5" w:right="5"/>
              <w:jc w:val="center"/>
              <w:rPr>
                <w:sz w:val="24"/>
              </w:rPr>
            </w:pPr>
            <w:r>
              <w:rPr>
                <w:spacing w:val="-2"/>
                <w:sz w:val="24"/>
              </w:rPr>
              <w:t>-</w:t>
            </w:r>
            <w:r>
              <w:rPr>
                <w:spacing w:val="-12"/>
                <w:sz w:val="24"/>
              </w:rPr>
              <w:t>-</w:t>
            </w:r>
          </w:p>
        </w:tc>
        <w:tc>
          <w:tcPr>
            <w:tcW w:w="720" w:type="dxa"/>
          </w:tcPr>
          <w:p>
            <w:pPr>
              <w:pStyle w:val="TableParagraph"/>
              <w:spacing w:line="266" w:lineRule="exact"/>
              <w:ind w:left="5" w:right="5"/>
              <w:jc w:val="center"/>
              <w:rPr>
                <w:sz w:val="24"/>
              </w:rPr>
            </w:pPr>
            <w:r>
              <w:rPr>
                <w:spacing w:val="-2"/>
                <w:sz w:val="24"/>
              </w:rPr>
              <w:t>-</w:t>
            </w:r>
            <w:r>
              <w:rPr>
                <w:spacing w:val="-12"/>
                <w:sz w:val="24"/>
              </w:rPr>
              <w:t>-</w:t>
            </w:r>
          </w:p>
        </w:tc>
        <w:tc>
          <w:tcPr>
            <w:tcW w:w="720" w:type="dxa"/>
          </w:tcPr>
          <w:p>
            <w:pPr>
              <w:pStyle w:val="TableParagraph"/>
              <w:spacing w:line="266" w:lineRule="exact"/>
              <w:ind w:left="5" w:right="5"/>
              <w:jc w:val="center"/>
              <w:rPr>
                <w:sz w:val="24"/>
              </w:rPr>
            </w:pPr>
            <w:r>
              <w:rPr>
                <w:spacing w:val="-2"/>
                <w:sz w:val="24"/>
              </w:rPr>
              <w:t>-</w:t>
            </w:r>
            <w:r>
              <w:rPr>
                <w:spacing w:val="-12"/>
                <w:sz w:val="24"/>
              </w:rPr>
              <w:t>-</w:t>
            </w:r>
          </w:p>
        </w:tc>
        <w:tc>
          <w:tcPr>
            <w:tcW w:w="720" w:type="dxa"/>
          </w:tcPr>
          <w:p>
            <w:pPr>
              <w:pStyle w:val="TableParagraph"/>
              <w:spacing w:line="266" w:lineRule="exact"/>
              <w:ind w:left="5" w:right="4"/>
              <w:jc w:val="center"/>
              <w:rPr>
                <w:sz w:val="24"/>
              </w:rPr>
            </w:pPr>
            <w:r>
              <w:rPr>
                <w:spacing w:val="-2"/>
                <w:sz w:val="24"/>
              </w:rPr>
              <w:t>-</w:t>
            </w:r>
            <w:r>
              <w:rPr>
                <w:spacing w:val="-12"/>
                <w:sz w:val="24"/>
              </w:rPr>
              <w:t>-</w:t>
            </w:r>
          </w:p>
        </w:tc>
        <w:tc>
          <w:tcPr>
            <w:tcW w:w="720" w:type="dxa"/>
          </w:tcPr>
          <w:p>
            <w:pPr>
              <w:pStyle w:val="TableParagraph"/>
              <w:spacing w:line="266" w:lineRule="exact"/>
              <w:ind w:left="5" w:right="4"/>
              <w:jc w:val="center"/>
              <w:rPr>
                <w:sz w:val="24"/>
              </w:rPr>
            </w:pPr>
            <w:r>
              <w:rPr>
                <w:spacing w:val="-2"/>
                <w:sz w:val="24"/>
              </w:rPr>
              <w:t>-</w:t>
            </w:r>
            <w:r>
              <w:rPr>
                <w:spacing w:val="-12"/>
                <w:sz w:val="24"/>
              </w:rPr>
              <w:t>-</w:t>
            </w:r>
          </w:p>
        </w:tc>
        <w:tc>
          <w:tcPr>
            <w:tcW w:w="691" w:type="dxa"/>
          </w:tcPr>
          <w:p>
            <w:pPr>
              <w:pStyle w:val="TableParagraph"/>
              <w:spacing w:line="266" w:lineRule="exact"/>
              <w:ind w:right="47"/>
              <w:jc w:val="right"/>
              <w:rPr>
                <w:sz w:val="24"/>
              </w:rPr>
            </w:pPr>
            <w:r>
              <w:rPr>
                <w:spacing w:val="-5"/>
                <w:sz w:val="24"/>
              </w:rPr>
              <w:t>147</w:t>
            </w:r>
          </w:p>
        </w:tc>
      </w:tr>
      <w:tr>
        <w:trPr>
          <w:trHeight w:val="408" w:hRule="atLeast"/>
        </w:trPr>
        <w:tc>
          <w:tcPr>
            <w:tcW w:w="560" w:type="dxa"/>
          </w:tcPr>
          <w:p>
            <w:pPr>
              <w:pStyle w:val="TableParagraph"/>
              <w:spacing w:line="256" w:lineRule="exact" w:before="133"/>
              <w:ind w:left="50"/>
              <w:rPr>
                <w:sz w:val="24"/>
              </w:rPr>
            </w:pPr>
            <w:r>
              <w:rPr>
                <w:spacing w:val="-5"/>
                <w:sz w:val="24"/>
              </w:rPr>
              <w:t>7.2</w:t>
            </w:r>
          </w:p>
        </w:tc>
        <w:tc>
          <w:tcPr>
            <w:tcW w:w="1565" w:type="dxa"/>
          </w:tcPr>
          <w:p>
            <w:pPr>
              <w:pStyle w:val="TableParagraph"/>
              <w:spacing w:line="256" w:lineRule="exact" w:before="133"/>
              <w:ind w:left="209"/>
              <w:rPr>
                <w:sz w:val="24"/>
              </w:rPr>
            </w:pPr>
            <w:r>
              <w:rPr>
                <w:spacing w:val="-2"/>
                <w:sz w:val="24"/>
              </w:rPr>
              <w:t>Findings</w:t>
            </w:r>
          </w:p>
        </w:tc>
        <w:tc>
          <w:tcPr>
            <w:tcW w:w="618" w:type="dxa"/>
          </w:tcPr>
          <w:p>
            <w:pPr>
              <w:pStyle w:val="TableParagraph"/>
              <w:spacing w:line="256" w:lineRule="exact" w:before="133"/>
              <w:ind w:left="85"/>
              <w:rPr>
                <w:sz w:val="24"/>
              </w:rPr>
            </w:pPr>
            <w:r>
              <w:rPr>
                <w:spacing w:val="-2"/>
                <w:sz w:val="24"/>
              </w:rPr>
              <w:t>-</w:t>
            </w:r>
            <w:r>
              <w:rPr>
                <w:spacing w:val="-12"/>
                <w:sz w:val="24"/>
              </w:rPr>
              <w:t>-</w:t>
            </w:r>
          </w:p>
        </w:tc>
        <w:tc>
          <w:tcPr>
            <w:tcW w:w="627" w:type="dxa"/>
          </w:tcPr>
          <w:p>
            <w:pPr>
              <w:pStyle w:val="TableParagraph"/>
              <w:spacing w:line="256" w:lineRule="exact" w:before="133"/>
              <w:ind w:right="91"/>
              <w:jc w:val="center"/>
              <w:rPr>
                <w:sz w:val="24"/>
              </w:rPr>
            </w:pPr>
            <w:r>
              <w:rPr>
                <w:spacing w:val="-2"/>
                <w:sz w:val="24"/>
              </w:rPr>
              <w:t>-</w:t>
            </w:r>
            <w:r>
              <w:rPr>
                <w:spacing w:val="-12"/>
                <w:sz w:val="24"/>
              </w:rPr>
              <w:t>-</w:t>
            </w:r>
          </w:p>
        </w:tc>
        <w:tc>
          <w:tcPr>
            <w:tcW w:w="720" w:type="dxa"/>
          </w:tcPr>
          <w:p>
            <w:pPr>
              <w:pStyle w:val="TableParagraph"/>
              <w:spacing w:line="256" w:lineRule="exact" w:before="133"/>
              <w:ind w:left="5" w:right="5"/>
              <w:jc w:val="center"/>
              <w:rPr>
                <w:sz w:val="24"/>
              </w:rPr>
            </w:pPr>
            <w:r>
              <w:rPr>
                <w:spacing w:val="-2"/>
                <w:sz w:val="24"/>
              </w:rPr>
              <w:t>-</w:t>
            </w:r>
            <w:r>
              <w:rPr>
                <w:spacing w:val="-12"/>
                <w:sz w:val="24"/>
              </w:rPr>
              <w:t>-</w:t>
            </w:r>
          </w:p>
        </w:tc>
        <w:tc>
          <w:tcPr>
            <w:tcW w:w="720" w:type="dxa"/>
          </w:tcPr>
          <w:p>
            <w:pPr>
              <w:pStyle w:val="TableParagraph"/>
              <w:spacing w:line="256" w:lineRule="exact" w:before="133"/>
              <w:ind w:left="5" w:right="5"/>
              <w:jc w:val="center"/>
              <w:rPr>
                <w:sz w:val="24"/>
              </w:rPr>
            </w:pPr>
            <w:r>
              <w:rPr>
                <w:spacing w:val="-2"/>
                <w:sz w:val="24"/>
              </w:rPr>
              <w:t>-</w:t>
            </w:r>
            <w:r>
              <w:rPr>
                <w:spacing w:val="-12"/>
                <w:sz w:val="24"/>
              </w:rPr>
              <w:t>-</w:t>
            </w:r>
          </w:p>
        </w:tc>
        <w:tc>
          <w:tcPr>
            <w:tcW w:w="720" w:type="dxa"/>
          </w:tcPr>
          <w:p>
            <w:pPr>
              <w:pStyle w:val="TableParagraph"/>
              <w:spacing w:line="256" w:lineRule="exact" w:before="133"/>
              <w:ind w:left="5" w:right="5"/>
              <w:jc w:val="center"/>
              <w:rPr>
                <w:sz w:val="24"/>
              </w:rPr>
            </w:pPr>
            <w:r>
              <w:rPr>
                <w:spacing w:val="-2"/>
                <w:sz w:val="24"/>
              </w:rPr>
              <w:t>-</w:t>
            </w:r>
            <w:r>
              <w:rPr>
                <w:spacing w:val="-12"/>
                <w:sz w:val="24"/>
              </w:rPr>
              <w:t>-</w:t>
            </w:r>
          </w:p>
        </w:tc>
        <w:tc>
          <w:tcPr>
            <w:tcW w:w="720" w:type="dxa"/>
          </w:tcPr>
          <w:p>
            <w:pPr>
              <w:pStyle w:val="TableParagraph"/>
              <w:spacing w:line="256" w:lineRule="exact" w:before="133"/>
              <w:ind w:left="5" w:right="5"/>
              <w:jc w:val="center"/>
              <w:rPr>
                <w:sz w:val="24"/>
              </w:rPr>
            </w:pPr>
            <w:r>
              <w:rPr>
                <w:spacing w:val="-2"/>
                <w:sz w:val="24"/>
              </w:rPr>
              <w:t>-</w:t>
            </w:r>
            <w:r>
              <w:rPr>
                <w:spacing w:val="-12"/>
                <w:sz w:val="24"/>
              </w:rPr>
              <w:t>-</w:t>
            </w:r>
          </w:p>
        </w:tc>
        <w:tc>
          <w:tcPr>
            <w:tcW w:w="720" w:type="dxa"/>
          </w:tcPr>
          <w:p>
            <w:pPr>
              <w:pStyle w:val="TableParagraph"/>
              <w:spacing w:line="256" w:lineRule="exact" w:before="133"/>
              <w:ind w:left="5" w:right="4"/>
              <w:jc w:val="center"/>
              <w:rPr>
                <w:sz w:val="24"/>
              </w:rPr>
            </w:pPr>
            <w:r>
              <w:rPr>
                <w:spacing w:val="-2"/>
                <w:sz w:val="24"/>
              </w:rPr>
              <w:t>-</w:t>
            </w:r>
            <w:r>
              <w:rPr>
                <w:spacing w:val="-12"/>
                <w:sz w:val="24"/>
              </w:rPr>
              <w:t>-</w:t>
            </w:r>
          </w:p>
        </w:tc>
        <w:tc>
          <w:tcPr>
            <w:tcW w:w="720" w:type="dxa"/>
          </w:tcPr>
          <w:p>
            <w:pPr>
              <w:pStyle w:val="TableParagraph"/>
              <w:spacing w:line="256" w:lineRule="exact" w:before="133"/>
              <w:ind w:left="5" w:right="4"/>
              <w:jc w:val="center"/>
              <w:rPr>
                <w:sz w:val="24"/>
              </w:rPr>
            </w:pPr>
            <w:r>
              <w:rPr>
                <w:spacing w:val="-2"/>
                <w:sz w:val="24"/>
              </w:rPr>
              <w:t>-</w:t>
            </w:r>
            <w:r>
              <w:rPr>
                <w:spacing w:val="-12"/>
                <w:sz w:val="24"/>
              </w:rPr>
              <w:t>-</w:t>
            </w:r>
          </w:p>
        </w:tc>
        <w:tc>
          <w:tcPr>
            <w:tcW w:w="691" w:type="dxa"/>
          </w:tcPr>
          <w:p>
            <w:pPr>
              <w:pStyle w:val="TableParagraph"/>
              <w:spacing w:line="256" w:lineRule="exact" w:before="133"/>
              <w:ind w:right="47"/>
              <w:jc w:val="right"/>
              <w:rPr>
                <w:sz w:val="24"/>
              </w:rPr>
            </w:pPr>
            <w:r>
              <w:rPr>
                <w:spacing w:val="-5"/>
                <w:sz w:val="24"/>
              </w:rPr>
              <w:t>151</w:t>
            </w:r>
          </w:p>
        </w:tc>
      </w:tr>
      <w:tr>
        <w:trPr>
          <w:trHeight w:val="552" w:hRule="atLeast"/>
        </w:trPr>
        <w:tc>
          <w:tcPr>
            <w:tcW w:w="560" w:type="dxa"/>
          </w:tcPr>
          <w:p>
            <w:pPr>
              <w:pStyle w:val="TableParagraph"/>
              <w:rPr>
                <w:b/>
                <w:sz w:val="24"/>
              </w:rPr>
            </w:pPr>
          </w:p>
          <w:p>
            <w:pPr>
              <w:pStyle w:val="TableParagraph"/>
              <w:spacing w:line="256" w:lineRule="exact"/>
              <w:ind w:left="50"/>
              <w:rPr>
                <w:sz w:val="24"/>
              </w:rPr>
            </w:pPr>
            <w:r>
              <w:rPr>
                <w:spacing w:val="-5"/>
                <w:sz w:val="24"/>
              </w:rPr>
              <w:t>7.3</w:t>
            </w:r>
          </w:p>
        </w:tc>
        <w:tc>
          <w:tcPr>
            <w:tcW w:w="2183" w:type="dxa"/>
            <w:gridSpan w:val="2"/>
          </w:tcPr>
          <w:p>
            <w:pPr>
              <w:pStyle w:val="TableParagraph"/>
              <w:rPr>
                <w:b/>
                <w:sz w:val="24"/>
              </w:rPr>
            </w:pPr>
          </w:p>
          <w:p>
            <w:pPr>
              <w:pStyle w:val="TableParagraph"/>
              <w:spacing w:line="256" w:lineRule="exact"/>
              <w:ind w:left="209"/>
              <w:rPr>
                <w:sz w:val="24"/>
              </w:rPr>
            </w:pPr>
            <w:r>
              <w:rPr>
                <w:spacing w:val="-2"/>
                <w:sz w:val="24"/>
              </w:rPr>
              <w:t>Recommendations</w:t>
            </w:r>
          </w:p>
        </w:tc>
        <w:tc>
          <w:tcPr>
            <w:tcW w:w="627" w:type="dxa"/>
          </w:tcPr>
          <w:p>
            <w:pPr>
              <w:pStyle w:val="TableParagraph"/>
              <w:rPr>
                <w:b/>
                <w:sz w:val="24"/>
              </w:rPr>
            </w:pPr>
          </w:p>
          <w:p>
            <w:pPr>
              <w:pStyle w:val="TableParagraph"/>
              <w:spacing w:line="256" w:lineRule="exact"/>
              <w:ind w:right="91"/>
              <w:jc w:val="center"/>
              <w:rPr>
                <w:sz w:val="24"/>
              </w:rPr>
            </w:pPr>
            <w:r>
              <w:rPr>
                <w:spacing w:val="-2"/>
                <w:sz w:val="24"/>
              </w:rPr>
              <w:t>-</w:t>
            </w:r>
            <w:r>
              <w:rPr>
                <w:spacing w:val="-12"/>
                <w:sz w:val="24"/>
              </w:rPr>
              <w:t>-</w:t>
            </w:r>
          </w:p>
        </w:tc>
        <w:tc>
          <w:tcPr>
            <w:tcW w:w="720" w:type="dxa"/>
          </w:tcPr>
          <w:p>
            <w:pPr>
              <w:pStyle w:val="TableParagraph"/>
              <w:rPr>
                <w:b/>
                <w:sz w:val="24"/>
              </w:rPr>
            </w:pPr>
          </w:p>
          <w:p>
            <w:pPr>
              <w:pStyle w:val="TableParagraph"/>
              <w:spacing w:line="256" w:lineRule="exact"/>
              <w:ind w:left="5" w:right="5"/>
              <w:jc w:val="center"/>
              <w:rPr>
                <w:sz w:val="24"/>
              </w:rPr>
            </w:pPr>
            <w:r>
              <w:rPr>
                <w:spacing w:val="-2"/>
                <w:sz w:val="24"/>
              </w:rPr>
              <w:t>-</w:t>
            </w:r>
            <w:r>
              <w:rPr>
                <w:spacing w:val="-12"/>
                <w:sz w:val="24"/>
              </w:rPr>
              <w:t>-</w:t>
            </w:r>
          </w:p>
        </w:tc>
        <w:tc>
          <w:tcPr>
            <w:tcW w:w="720" w:type="dxa"/>
          </w:tcPr>
          <w:p>
            <w:pPr>
              <w:pStyle w:val="TableParagraph"/>
              <w:rPr>
                <w:b/>
                <w:sz w:val="24"/>
              </w:rPr>
            </w:pPr>
          </w:p>
          <w:p>
            <w:pPr>
              <w:pStyle w:val="TableParagraph"/>
              <w:spacing w:line="256" w:lineRule="exact"/>
              <w:ind w:left="5" w:right="5"/>
              <w:jc w:val="center"/>
              <w:rPr>
                <w:sz w:val="24"/>
              </w:rPr>
            </w:pPr>
            <w:r>
              <w:rPr>
                <w:spacing w:val="-2"/>
                <w:sz w:val="24"/>
              </w:rPr>
              <w:t>-</w:t>
            </w:r>
            <w:r>
              <w:rPr>
                <w:spacing w:val="-12"/>
                <w:sz w:val="24"/>
              </w:rPr>
              <w:t>-</w:t>
            </w:r>
          </w:p>
        </w:tc>
        <w:tc>
          <w:tcPr>
            <w:tcW w:w="720" w:type="dxa"/>
          </w:tcPr>
          <w:p>
            <w:pPr>
              <w:pStyle w:val="TableParagraph"/>
              <w:rPr>
                <w:b/>
                <w:sz w:val="24"/>
              </w:rPr>
            </w:pPr>
          </w:p>
          <w:p>
            <w:pPr>
              <w:pStyle w:val="TableParagraph"/>
              <w:spacing w:line="256" w:lineRule="exact"/>
              <w:ind w:left="5" w:right="5"/>
              <w:jc w:val="center"/>
              <w:rPr>
                <w:sz w:val="24"/>
              </w:rPr>
            </w:pPr>
            <w:r>
              <w:rPr>
                <w:spacing w:val="-2"/>
                <w:sz w:val="24"/>
              </w:rPr>
              <w:t>-</w:t>
            </w:r>
            <w:r>
              <w:rPr>
                <w:spacing w:val="-12"/>
                <w:sz w:val="24"/>
              </w:rPr>
              <w:t>-</w:t>
            </w:r>
          </w:p>
        </w:tc>
        <w:tc>
          <w:tcPr>
            <w:tcW w:w="720" w:type="dxa"/>
          </w:tcPr>
          <w:p>
            <w:pPr>
              <w:pStyle w:val="TableParagraph"/>
              <w:rPr>
                <w:b/>
                <w:sz w:val="24"/>
              </w:rPr>
            </w:pPr>
          </w:p>
          <w:p>
            <w:pPr>
              <w:pStyle w:val="TableParagraph"/>
              <w:spacing w:line="256" w:lineRule="exact"/>
              <w:ind w:left="5" w:right="5"/>
              <w:jc w:val="center"/>
              <w:rPr>
                <w:sz w:val="24"/>
              </w:rPr>
            </w:pPr>
            <w:r>
              <w:rPr>
                <w:spacing w:val="-2"/>
                <w:sz w:val="24"/>
              </w:rPr>
              <w:t>-</w:t>
            </w:r>
            <w:r>
              <w:rPr>
                <w:spacing w:val="-12"/>
                <w:sz w:val="24"/>
              </w:rPr>
              <w:t>-</w:t>
            </w:r>
          </w:p>
        </w:tc>
        <w:tc>
          <w:tcPr>
            <w:tcW w:w="720" w:type="dxa"/>
          </w:tcPr>
          <w:p>
            <w:pPr>
              <w:pStyle w:val="TableParagraph"/>
              <w:rPr>
                <w:b/>
                <w:sz w:val="24"/>
              </w:rPr>
            </w:pPr>
          </w:p>
          <w:p>
            <w:pPr>
              <w:pStyle w:val="TableParagraph"/>
              <w:spacing w:line="256" w:lineRule="exact"/>
              <w:ind w:left="5" w:right="4"/>
              <w:jc w:val="center"/>
              <w:rPr>
                <w:sz w:val="24"/>
              </w:rPr>
            </w:pPr>
            <w:r>
              <w:rPr>
                <w:spacing w:val="-2"/>
                <w:sz w:val="24"/>
              </w:rPr>
              <w:t>-</w:t>
            </w:r>
            <w:r>
              <w:rPr>
                <w:spacing w:val="-12"/>
                <w:sz w:val="24"/>
              </w:rPr>
              <w:t>-</w:t>
            </w:r>
          </w:p>
        </w:tc>
        <w:tc>
          <w:tcPr>
            <w:tcW w:w="720" w:type="dxa"/>
          </w:tcPr>
          <w:p>
            <w:pPr>
              <w:pStyle w:val="TableParagraph"/>
              <w:rPr>
                <w:b/>
                <w:sz w:val="24"/>
              </w:rPr>
            </w:pPr>
          </w:p>
          <w:p>
            <w:pPr>
              <w:pStyle w:val="TableParagraph"/>
              <w:spacing w:line="256" w:lineRule="exact"/>
              <w:ind w:left="5" w:right="4"/>
              <w:jc w:val="center"/>
              <w:rPr>
                <w:sz w:val="24"/>
              </w:rPr>
            </w:pPr>
            <w:r>
              <w:rPr>
                <w:spacing w:val="-2"/>
                <w:sz w:val="24"/>
              </w:rPr>
              <w:t>-</w:t>
            </w:r>
            <w:r>
              <w:rPr>
                <w:spacing w:val="-12"/>
                <w:sz w:val="24"/>
              </w:rPr>
              <w:t>-</w:t>
            </w:r>
          </w:p>
        </w:tc>
        <w:tc>
          <w:tcPr>
            <w:tcW w:w="691" w:type="dxa"/>
          </w:tcPr>
          <w:p>
            <w:pPr>
              <w:pStyle w:val="TableParagraph"/>
              <w:rPr>
                <w:b/>
                <w:sz w:val="24"/>
              </w:rPr>
            </w:pPr>
          </w:p>
          <w:p>
            <w:pPr>
              <w:pStyle w:val="TableParagraph"/>
              <w:spacing w:line="256" w:lineRule="exact"/>
              <w:ind w:right="47"/>
              <w:jc w:val="right"/>
              <w:rPr>
                <w:sz w:val="24"/>
              </w:rPr>
            </w:pPr>
            <w:r>
              <w:rPr>
                <w:spacing w:val="-5"/>
                <w:sz w:val="24"/>
              </w:rPr>
              <w:t>152</w:t>
            </w:r>
          </w:p>
        </w:tc>
      </w:tr>
      <w:tr>
        <w:trPr>
          <w:trHeight w:val="695" w:hRule="atLeast"/>
        </w:trPr>
        <w:tc>
          <w:tcPr>
            <w:tcW w:w="2125" w:type="dxa"/>
            <w:gridSpan w:val="2"/>
          </w:tcPr>
          <w:p>
            <w:pPr>
              <w:pStyle w:val="TableParagraph"/>
              <w:rPr>
                <w:b/>
                <w:sz w:val="24"/>
              </w:rPr>
            </w:pPr>
          </w:p>
          <w:p>
            <w:pPr>
              <w:pStyle w:val="TableParagraph"/>
              <w:ind w:left="769"/>
              <w:rPr>
                <w:sz w:val="24"/>
              </w:rPr>
            </w:pPr>
            <w:r>
              <w:rPr>
                <w:spacing w:val="-2"/>
                <w:sz w:val="24"/>
              </w:rPr>
              <w:t>Bibliography</w:t>
            </w:r>
          </w:p>
        </w:tc>
        <w:tc>
          <w:tcPr>
            <w:tcW w:w="618" w:type="dxa"/>
          </w:tcPr>
          <w:p>
            <w:pPr>
              <w:pStyle w:val="TableParagraph"/>
              <w:rPr>
                <w:b/>
                <w:sz w:val="24"/>
              </w:rPr>
            </w:pPr>
          </w:p>
          <w:p>
            <w:pPr>
              <w:pStyle w:val="TableParagraph"/>
              <w:ind w:left="85"/>
              <w:rPr>
                <w:sz w:val="24"/>
              </w:rPr>
            </w:pPr>
            <w:r>
              <w:rPr>
                <w:spacing w:val="-2"/>
                <w:sz w:val="24"/>
              </w:rPr>
              <w:t>-</w:t>
            </w:r>
            <w:r>
              <w:rPr>
                <w:spacing w:val="-12"/>
                <w:sz w:val="24"/>
              </w:rPr>
              <w:t>-</w:t>
            </w:r>
          </w:p>
        </w:tc>
        <w:tc>
          <w:tcPr>
            <w:tcW w:w="627" w:type="dxa"/>
          </w:tcPr>
          <w:p>
            <w:pPr>
              <w:pStyle w:val="TableParagraph"/>
              <w:rPr>
                <w:b/>
                <w:sz w:val="24"/>
              </w:rPr>
            </w:pPr>
          </w:p>
          <w:p>
            <w:pPr>
              <w:pStyle w:val="TableParagraph"/>
              <w:ind w:right="91"/>
              <w:jc w:val="center"/>
              <w:rPr>
                <w:sz w:val="24"/>
              </w:rPr>
            </w:pPr>
            <w:r>
              <w:rPr>
                <w:spacing w:val="-2"/>
                <w:sz w:val="24"/>
              </w:rPr>
              <w:t>-</w:t>
            </w:r>
            <w:r>
              <w:rPr>
                <w:spacing w:val="-12"/>
                <w:sz w:val="24"/>
              </w:rPr>
              <w:t>-</w:t>
            </w:r>
          </w:p>
        </w:tc>
        <w:tc>
          <w:tcPr>
            <w:tcW w:w="720" w:type="dxa"/>
          </w:tcPr>
          <w:p>
            <w:pPr>
              <w:pStyle w:val="TableParagraph"/>
              <w:rPr>
                <w:b/>
                <w:sz w:val="24"/>
              </w:rPr>
            </w:pPr>
          </w:p>
          <w:p>
            <w:pPr>
              <w:pStyle w:val="TableParagraph"/>
              <w:ind w:left="5" w:right="5"/>
              <w:jc w:val="center"/>
              <w:rPr>
                <w:sz w:val="24"/>
              </w:rPr>
            </w:pPr>
            <w:r>
              <w:rPr>
                <w:spacing w:val="-2"/>
                <w:sz w:val="24"/>
              </w:rPr>
              <w:t>-</w:t>
            </w:r>
            <w:r>
              <w:rPr>
                <w:spacing w:val="-12"/>
                <w:sz w:val="24"/>
              </w:rPr>
              <w:t>-</w:t>
            </w:r>
          </w:p>
        </w:tc>
        <w:tc>
          <w:tcPr>
            <w:tcW w:w="720" w:type="dxa"/>
          </w:tcPr>
          <w:p>
            <w:pPr>
              <w:pStyle w:val="TableParagraph"/>
              <w:rPr>
                <w:b/>
                <w:sz w:val="24"/>
              </w:rPr>
            </w:pPr>
          </w:p>
          <w:p>
            <w:pPr>
              <w:pStyle w:val="TableParagraph"/>
              <w:ind w:left="5" w:right="5"/>
              <w:jc w:val="center"/>
              <w:rPr>
                <w:sz w:val="24"/>
              </w:rPr>
            </w:pPr>
            <w:r>
              <w:rPr>
                <w:spacing w:val="-2"/>
                <w:sz w:val="24"/>
              </w:rPr>
              <w:t>-</w:t>
            </w:r>
            <w:r>
              <w:rPr>
                <w:spacing w:val="-12"/>
                <w:sz w:val="24"/>
              </w:rPr>
              <w:t>-</w:t>
            </w:r>
          </w:p>
        </w:tc>
        <w:tc>
          <w:tcPr>
            <w:tcW w:w="720" w:type="dxa"/>
          </w:tcPr>
          <w:p>
            <w:pPr>
              <w:pStyle w:val="TableParagraph"/>
              <w:rPr>
                <w:b/>
                <w:sz w:val="24"/>
              </w:rPr>
            </w:pPr>
          </w:p>
          <w:p>
            <w:pPr>
              <w:pStyle w:val="TableParagraph"/>
              <w:ind w:left="5" w:right="5"/>
              <w:jc w:val="center"/>
              <w:rPr>
                <w:sz w:val="24"/>
              </w:rPr>
            </w:pPr>
            <w:r>
              <w:rPr>
                <w:spacing w:val="-2"/>
                <w:sz w:val="24"/>
              </w:rPr>
              <w:t>-</w:t>
            </w:r>
            <w:r>
              <w:rPr>
                <w:spacing w:val="-12"/>
                <w:sz w:val="24"/>
              </w:rPr>
              <w:t>-</w:t>
            </w:r>
          </w:p>
        </w:tc>
        <w:tc>
          <w:tcPr>
            <w:tcW w:w="720" w:type="dxa"/>
          </w:tcPr>
          <w:p>
            <w:pPr>
              <w:pStyle w:val="TableParagraph"/>
              <w:rPr>
                <w:b/>
                <w:sz w:val="24"/>
              </w:rPr>
            </w:pPr>
          </w:p>
          <w:p>
            <w:pPr>
              <w:pStyle w:val="TableParagraph"/>
              <w:ind w:left="5" w:right="5"/>
              <w:jc w:val="center"/>
              <w:rPr>
                <w:sz w:val="24"/>
              </w:rPr>
            </w:pPr>
            <w:r>
              <w:rPr>
                <w:spacing w:val="-2"/>
                <w:sz w:val="24"/>
              </w:rPr>
              <w:t>-</w:t>
            </w:r>
            <w:r>
              <w:rPr>
                <w:spacing w:val="-12"/>
                <w:sz w:val="24"/>
              </w:rPr>
              <w:t>-</w:t>
            </w:r>
          </w:p>
        </w:tc>
        <w:tc>
          <w:tcPr>
            <w:tcW w:w="720" w:type="dxa"/>
          </w:tcPr>
          <w:p>
            <w:pPr>
              <w:pStyle w:val="TableParagraph"/>
              <w:rPr>
                <w:b/>
                <w:sz w:val="24"/>
              </w:rPr>
            </w:pPr>
          </w:p>
          <w:p>
            <w:pPr>
              <w:pStyle w:val="TableParagraph"/>
              <w:ind w:left="5" w:right="4"/>
              <w:jc w:val="center"/>
              <w:rPr>
                <w:sz w:val="24"/>
              </w:rPr>
            </w:pPr>
            <w:r>
              <w:rPr>
                <w:spacing w:val="-2"/>
                <w:sz w:val="24"/>
              </w:rPr>
              <w:t>-</w:t>
            </w:r>
            <w:r>
              <w:rPr>
                <w:spacing w:val="-12"/>
                <w:sz w:val="24"/>
              </w:rPr>
              <w:t>-</w:t>
            </w:r>
          </w:p>
        </w:tc>
        <w:tc>
          <w:tcPr>
            <w:tcW w:w="720" w:type="dxa"/>
          </w:tcPr>
          <w:p>
            <w:pPr>
              <w:pStyle w:val="TableParagraph"/>
              <w:rPr>
                <w:b/>
                <w:sz w:val="24"/>
              </w:rPr>
            </w:pPr>
          </w:p>
          <w:p>
            <w:pPr>
              <w:pStyle w:val="TableParagraph"/>
              <w:ind w:left="5" w:right="4"/>
              <w:jc w:val="center"/>
              <w:rPr>
                <w:sz w:val="24"/>
              </w:rPr>
            </w:pPr>
            <w:r>
              <w:rPr>
                <w:spacing w:val="-2"/>
                <w:sz w:val="24"/>
              </w:rPr>
              <w:t>-</w:t>
            </w:r>
            <w:r>
              <w:rPr>
                <w:spacing w:val="-12"/>
                <w:sz w:val="24"/>
              </w:rPr>
              <w:t>-</w:t>
            </w:r>
          </w:p>
        </w:tc>
        <w:tc>
          <w:tcPr>
            <w:tcW w:w="691" w:type="dxa"/>
          </w:tcPr>
          <w:p>
            <w:pPr>
              <w:pStyle w:val="TableParagraph"/>
              <w:rPr>
                <w:b/>
                <w:sz w:val="24"/>
              </w:rPr>
            </w:pPr>
          </w:p>
          <w:p>
            <w:pPr>
              <w:pStyle w:val="TableParagraph"/>
              <w:ind w:right="47"/>
              <w:jc w:val="right"/>
              <w:rPr>
                <w:sz w:val="24"/>
              </w:rPr>
            </w:pPr>
            <w:r>
              <w:rPr>
                <w:spacing w:val="-5"/>
                <w:sz w:val="24"/>
              </w:rPr>
              <w:t>154</w:t>
            </w:r>
          </w:p>
        </w:tc>
      </w:tr>
      <w:tr>
        <w:trPr>
          <w:trHeight w:val="552" w:hRule="atLeast"/>
        </w:trPr>
        <w:tc>
          <w:tcPr>
            <w:tcW w:w="2125" w:type="dxa"/>
            <w:gridSpan w:val="2"/>
          </w:tcPr>
          <w:p>
            <w:pPr>
              <w:pStyle w:val="TableParagraph"/>
              <w:spacing w:before="133"/>
              <w:ind w:left="769"/>
              <w:rPr>
                <w:sz w:val="24"/>
              </w:rPr>
            </w:pPr>
            <w:r>
              <w:rPr>
                <w:sz w:val="24"/>
              </w:rPr>
              <w:t>Appendix </w:t>
            </w:r>
            <w:r>
              <w:rPr>
                <w:spacing w:val="-10"/>
                <w:sz w:val="24"/>
              </w:rPr>
              <w:t>A</w:t>
            </w:r>
          </w:p>
        </w:tc>
        <w:tc>
          <w:tcPr>
            <w:tcW w:w="618" w:type="dxa"/>
          </w:tcPr>
          <w:p>
            <w:pPr>
              <w:pStyle w:val="TableParagraph"/>
              <w:spacing w:before="133"/>
              <w:ind w:left="85"/>
              <w:rPr>
                <w:sz w:val="24"/>
              </w:rPr>
            </w:pPr>
            <w:r>
              <w:rPr>
                <w:spacing w:val="-2"/>
                <w:sz w:val="24"/>
              </w:rPr>
              <w:t>-</w:t>
            </w:r>
            <w:r>
              <w:rPr>
                <w:spacing w:val="-12"/>
                <w:sz w:val="24"/>
              </w:rPr>
              <w:t>-</w:t>
            </w:r>
          </w:p>
        </w:tc>
        <w:tc>
          <w:tcPr>
            <w:tcW w:w="627" w:type="dxa"/>
          </w:tcPr>
          <w:p>
            <w:pPr>
              <w:pStyle w:val="TableParagraph"/>
              <w:spacing w:before="133"/>
              <w:ind w:right="91"/>
              <w:jc w:val="center"/>
              <w:rPr>
                <w:sz w:val="24"/>
              </w:rPr>
            </w:pPr>
            <w:r>
              <w:rPr>
                <w:spacing w:val="-2"/>
                <w:sz w:val="24"/>
              </w:rPr>
              <w:t>-</w:t>
            </w:r>
            <w:r>
              <w:rPr>
                <w:spacing w:val="-12"/>
                <w:sz w:val="24"/>
              </w:rPr>
              <w:t>-</w:t>
            </w:r>
          </w:p>
        </w:tc>
        <w:tc>
          <w:tcPr>
            <w:tcW w:w="720" w:type="dxa"/>
          </w:tcPr>
          <w:p>
            <w:pPr>
              <w:pStyle w:val="TableParagraph"/>
              <w:spacing w:before="133"/>
              <w:ind w:left="5" w:right="5"/>
              <w:jc w:val="center"/>
              <w:rPr>
                <w:sz w:val="24"/>
              </w:rPr>
            </w:pPr>
            <w:r>
              <w:rPr>
                <w:spacing w:val="-2"/>
                <w:sz w:val="24"/>
              </w:rPr>
              <w:t>-</w:t>
            </w:r>
            <w:r>
              <w:rPr>
                <w:spacing w:val="-12"/>
                <w:sz w:val="24"/>
              </w:rPr>
              <w:t>-</w:t>
            </w:r>
          </w:p>
        </w:tc>
        <w:tc>
          <w:tcPr>
            <w:tcW w:w="720" w:type="dxa"/>
          </w:tcPr>
          <w:p>
            <w:pPr>
              <w:pStyle w:val="TableParagraph"/>
              <w:spacing w:before="133"/>
              <w:ind w:left="5" w:right="5"/>
              <w:jc w:val="center"/>
              <w:rPr>
                <w:sz w:val="24"/>
              </w:rPr>
            </w:pPr>
            <w:r>
              <w:rPr>
                <w:spacing w:val="-2"/>
                <w:sz w:val="24"/>
              </w:rPr>
              <w:t>-</w:t>
            </w:r>
            <w:r>
              <w:rPr>
                <w:spacing w:val="-12"/>
                <w:sz w:val="24"/>
              </w:rPr>
              <w:t>-</w:t>
            </w:r>
          </w:p>
        </w:tc>
        <w:tc>
          <w:tcPr>
            <w:tcW w:w="720" w:type="dxa"/>
          </w:tcPr>
          <w:p>
            <w:pPr>
              <w:pStyle w:val="TableParagraph"/>
              <w:spacing w:before="133"/>
              <w:ind w:left="5" w:right="5"/>
              <w:jc w:val="center"/>
              <w:rPr>
                <w:sz w:val="24"/>
              </w:rPr>
            </w:pPr>
            <w:r>
              <w:rPr>
                <w:spacing w:val="-2"/>
                <w:sz w:val="24"/>
              </w:rPr>
              <w:t>-</w:t>
            </w:r>
            <w:r>
              <w:rPr>
                <w:spacing w:val="-12"/>
                <w:sz w:val="24"/>
              </w:rPr>
              <w:t>-</w:t>
            </w:r>
          </w:p>
        </w:tc>
        <w:tc>
          <w:tcPr>
            <w:tcW w:w="720" w:type="dxa"/>
          </w:tcPr>
          <w:p>
            <w:pPr>
              <w:pStyle w:val="TableParagraph"/>
              <w:spacing w:before="133"/>
              <w:ind w:left="5" w:right="5"/>
              <w:jc w:val="center"/>
              <w:rPr>
                <w:sz w:val="24"/>
              </w:rPr>
            </w:pPr>
            <w:r>
              <w:rPr>
                <w:spacing w:val="-2"/>
                <w:sz w:val="24"/>
              </w:rPr>
              <w:t>-</w:t>
            </w:r>
            <w:r>
              <w:rPr>
                <w:spacing w:val="-12"/>
                <w:sz w:val="24"/>
              </w:rPr>
              <w:t>-</w:t>
            </w:r>
          </w:p>
        </w:tc>
        <w:tc>
          <w:tcPr>
            <w:tcW w:w="720" w:type="dxa"/>
          </w:tcPr>
          <w:p>
            <w:pPr>
              <w:pStyle w:val="TableParagraph"/>
              <w:spacing w:before="133"/>
              <w:ind w:left="5" w:right="4"/>
              <w:jc w:val="center"/>
              <w:rPr>
                <w:sz w:val="24"/>
              </w:rPr>
            </w:pPr>
            <w:r>
              <w:rPr>
                <w:spacing w:val="-2"/>
                <w:sz w:val="24"/>
              </w:rPr>
              <w:t>-</w:t>
            </w:r>
            <w:r>
              <w:rPr>
                <w:spacing w:val="-12"/>
                <w:sz w:val="24"/>
              </w:rPr>
              <w:t>-</w:t>
            </w:r>
          </w:p>
        </w:tc>
        <w:tc>
          <w:tcPr>
            <w:tcW w:w="720" w:type="dxa"/>
          </w:tcPr>
          <w:p>
            <w:pPr>
              <w:pStyle w:val="TableParagraph"/>
              <w:spacing w:before="133"/>
              <w:ind w:left="5" w:right="4"/>
              <w:jc w:val="center"/>
              <w:rPr>
                <w:sz w:val="24"/>
              </w:rPr>
            </w:pPr>
            <w:r>
              <w:rPr>
                <w:spacing w:val="-2"/>
                <w:sz w:val="24"/>
              </w:rPr>
              <w:t>-</w:t>
            </w:r>
            <w:r>
              <w:rPr>
                <w:spacing w:val="-12"/>
                <w:sz w:val="24"/>
              </w:rPr>
              <w:t>-</w:t>
            </w:r>
          </w:p>
        </w:tc>
        <w:tc>
          <w:tcPr>
            <w:tcW w:w="691" w:type="dxa"/>
          </w:tcPr>
          <w:p>
            <w:pPr>
              <w:pStyle w:val="TableParagraph"/>
              <w:spacing w:before="133"/>
              <w:ind w:right="47"/>
              <w:jc w:val="right"/>
              <w:rPr>
                <w:sz w:val="24"/>
              </w:rPr>
            </w:pPr>
            <w:r>
              <w:rPr>
                <w:spacing w:val="-5"/>
                <w:sz w:val="24"/>
              </w:rPr>
              <w:t>162</w:t>
            </w:r>
          </w:p>
        </w:tc>
      </w:tr>
      <w:tr>
        <w:trPr>
          <w:trHeight w:val="408" w:hRule="atLeast"/>
        </w:trPr>
        <w:tc>
          <w:tcPr>
            <w:tcW w:w="2125" w:type="dxa"/>
            <w:gridSpan w:val="2"/>
          </w:tcPr>
          <w:p>
            <w:pPr>
              <w:pStyle w:val="TableParagraph"/>
              <w:spacing w:line="256" w:lineRule="exact" w:before="133"/>
              <w:ind w:left="769"/>
              <w:rPr>
                <w:sz w:val="24"/>
              </w:rPr>
            </w:pPr>
            <w:r>
              <w:rPr>
                <w:sz w:val="24"/>
              </w:rPr>
              <w:t>Appendix </w:t>
            </w:r>
            <w:r>
              <w:rPr>
                <w:spacing w:val="-10"/>
                <w:sz w:val="24"/>
              </w:rPr>
              <w:t>B</w:t>
            </w:r>
          </w:p>
        </w:tc>
        <w:tc>
          <w:tcPr>
            <w:tcW w:w="618" w:type="dxa"/>
          </w:tcPr>
          <w:p>
            <w:pPr>
              <w:pStyle w:val="TableParagraph"/>
              <w:spacing w:line="256" w:lineRule="exact" w:before="133"/>
              <w:ind w:left="85"/>
              <w:rPr>
                <w:sz w:val="24"/>
              </w:rPr>
            </w:pPr>
            <w:r>
              <w:rPr>
                <w:spacing w:val="-2"/>
                <w:sz w:val="24"/>
              </w:rPr>
              <w:t>-</w:t>
            </w:r>
            <w:r>
              <w:rPr>
                <w:spacing w:val="-12"/>
                <w:sz w:val="24"/>
              </w:rPr>
              <w:t>-</w:t>
            </w:r>
          </w:p>
        </w:tc>
        <w:tc>
          <w:tcPr>
            <w:tcW w:w="627" w:type="dxa"/>
          </w:tcPr>
          <w:p>
            <w:pPr>
              <w:pStyle w:val="TableParagraph"/>
              <w:spacing w:line="256" w:lineRule="exact" w:before="133"/>
              <w:ind w:right="91"/>
              <w:jc w:val="center"/>
              <w:rPr>
                <w:sz w:val="24"/>
              </w:rPr>
            </w:pPr>
            <w:r>
              <w:rPr>
                <w:spacing w:val="-2"/>
                <w:sz w:val="24"/>
              </w:rPr>
              <w:t>-</w:t>
            </w:r>
            <w:r>
              <w:rPr>
                <w:spacing w:val="-12"/>
                <w:sz w:val="24"/>
              </w:rPr>
              <w:t>-</w:t>
            </w:r>
          </w:p>
        </w:tc>
        <w:tc>
          <w:tcPr>
            <w:tcW w:w="720" w:type="dxa"/>
          </w:tcPr>
          <w:p>
            <w:pPr>
              <w:pStyle w:val="TableParagraph"/>
              <w:spacing w:line="256" w:lineRule="exact" w:before="133"/>
              <w:ind w:left="5" w:right="5"/>
              <w:jc w:val="center"/>
              <w:rPr>
                <w:sz w:val="24"/>
              </w:rPr>
            </w:pPr>
            <w:r>
              <w:rPr>
                <w:spacing w:val="-2"/>
                <w:sz w:val="24"/>
              </w:rPr>
              <w:t>-</w:t>
            </w:r>
            <w:r>
              <w:rPr>
                <w:spacing w:val="-12"/>
                <w:sz w:val="24"/>
              </w:rPr>
              <w:t>-</w:t>
            </w:r>
          </w:p>
        </w:tc>
        <w:tc>
          <w:tcPr>
            <w:tcW w:w="720" w:type="dxa"/>
          </w:tcPr>
          <w:p>
            <w:pPr>
              <w:pStyle w:val="TableParagraph"/>
              <w:spacing w:line="256" w:lineRule="exact" w:before="133"/>
              <w:ind w:left="5" w:right="5"/>
              <w:jc w:val="center"/>
              <w:rPr>
                <w:sz w:val="24"/>
              </w:rPr>
            </w:pPr>
            <w:r>
              <w:rPr>
                <w:spacing w:val="-2"/>
                <w:sz w:val="24"/>
              </w:rPr>
              <w:t>-</w:t>
            </w:r>
            <w:r>
              <w:rPr>
                <w:spacing w:val="-12"/>
                <w:sz w:val="24"/>
              </w:rPr>
              <w:t>-</w:t>
            </w:r>
          </w:p>
        </w:tc>
        <w:tc>
          <w:tcPr>
            <w:tcW w:w="720" w:type="dxa"/>
          </w:tcPr>
          <w:p>
            <w:pPr>
              <w:pStyle w:val="TableParagraph"/>
              <w:spacing w:line="256" w:lineRule="exact" w:before="133"/>
              <w:ind w:left="5" w:right="5"/>
              <w:jc w:val="center"/>
              <w:rPr>
                <w:sz w:val="24"/>
              </w:rPr>
            </w:pPr>
            <w:r>
              <w:rPr>
                <w:spacing w:val="-2"/>
                <w:sz w:val="24"/>
              </w:rPr>
              <w:t>-</w:t>
            </w:r>
            <w:r>
              <w:rPr>
                <w:spacing w:val="-12"/>
                <w:sz w:val="24"/>
              </w:rPr>
              <w:t>-</w:t>
            </w:r>
          </w:p>
        </w:tc>
        <w:tc>
          <w:tcPr>
            <w:tcW w:w="720" w:type="dxa"/>
          </w:tcPr>
          <w:p>
            <w:pPr>
              <w:pStyle w:val="TableParagraph"/>
              <w:spacing w:line="256" w:lineRule="exact" w:before="133"/>
              <w:ind w:left="5" w:right="5"/>
              <w:jc w:val="center"/>
              <w:rPr>
                <w:sz w:val="24"/>
              </w:rPr>
            </w:pPr>
            <w:r>
              <w:rPr>
                <w:spacing w:val="-2"/>
                <w:sz w:val="24"/>
              </w:rPr>
              <w:t>-</w:t>
            </w:r>
            <w:r>
              <w:rPr>
                <w:spacing w:val="-12"/>
                <w:sz w:val="24"/>
              </w:rPr>
              <w:t>-</w:t>
            </w:r>
          </w:p>
        </w:tc>
        <w:tc>
          <w:tcPr>
            <w:tcW w:w="720" w:type="dxa"/>
          </w:tcPr>
          <w:p>
            <w:pPr>
              <w:pStyle w:val="TableParagraph"/>
              <w:spacing w:line="256" w:lineRule="exact" w:before="133"/>
              <w:ind w:left="5" w:right="4"/>
              <w:jc w:val="center"/>
              <w:rPr>
                <w:sz w:val="24"/>
              </w:rPr>
            </w:pPr>
            <w:r>
              <w:rPr>
                <w:spacing w:val="-2"/>
                <w:sz w:val="24"/>
              </w:rPr>
              <w:t>-</w:t>
            </w:r>
            <w:r>
              <w:rPr>
                <w:spacing w:val="-12"/>
                <w:sz w:val="24"/>
              </w:rPr>
              <w:t>-</w:t>
            </w:r>
          </w:p>
        </w:tc>
        <w:tc>
          <w:tcPr>
            <w:tcW w:w="720" w:type="dxa"/>
          </w:tcPr>
          <w:p>
            <w:pPr>
              <w:pStyle w:val="TableParagraph"/>
              <w:spacing w:line="256" w:lineRule="exact" w:before="133"/>
              <w:ind w:left="5" w:right="4"/>
              <w:jc w:val="center"/>
              <w:rPr>
                <w:sz w:val="24"/>
              </w:rPr>
            </w:pPr>
            <w:r>
              <w:rPr>
                <w:spacing w:val="-2"/>
                <w:sz w:val="24"/>
              </w:rPr>
              <w:t>-</w:t>
            </w:r>
            <w:r>
              <w:rPr>
                <w:spacing w:val="-12"/>
                <w:sz w:val="24"/>
              </w:rPr>
              <w:t>-</w:t>
            </w:r>
          </w:p>
        </w:tc>
        <w:tc>
          <w:tcPr>
            <w:tcW w:w="691" w:type="dxa"/>
          </w:tcPr>
          <w:p>
            <w:pPr>
              <w:pStyle w:val="TableParagraph"/>
              <w:spacing w:line="256" w:lineRule="exact" w:before="133"/>
              <w:ind w:right="47"/>
              <w:jc w:val="right"/>
              <w:rPr>
                <w:sz w:val="24"/>
              </w:rPr>
            </w:pPr>
            <w:r>
              <w:rPr>
                <w:spacing w:val="-5"/>
                <w:sz w:val="24"/>
              </w:rPr>
              <w:t>164</w:t>
            </w:r>
          </w:p>
        </w:tc>
      </w:tr>
    </w:tbl>
    <w:p>
      <w:pPr>
        <w:spacing w:after="0" w:line="256" w:lineRule="exact"/>
        <w:jc w:val="right"/>
        <w:rPr>
          <w:sz w:val="24"/>
        </w:rPr>
        <w:sectPr>
          <w:type w:val="continuous"/>
          <w:pgSz w:w="11910" w:h="16840"/>
          <w:pgMar w:header="0" w:footer="1533" w:top="1340" w:bottom="1720" w:left="1320" w:right="460"/>
        </w:sectPr>
      </w:pPr>
    </w:p>
    <w:p>
      <w:pPr>
        <w:spacing w:line="480" w:lineRule="auto" w:before="63"/>
        <w:ind w:left="3231" w:right="3726" w:firstLine="705"/>
        <w:jc w:val="left"/>
        <w:rPr>
          <w:b/>
          <w:sz w:val="24"/>
        </w:rPr>
      </w:pPr>
      <w:r>
        <w:rPr>
          <w:b/>
          <w:sz w:val="24"/>
        </w:rPr>
        <w:t>CHAPTER ONE GENERAL</w:t>
      </w:r>
      <w:r>
        <w:rPr>
          <w:b/>
          <w:spacing w:val="-15"/>
          <w:sz w:val="24"/>
        </w:rPr>
        <w:t> </w:t>
      </w:r>
      <w:r>
        <w:rPr>
          <w:b/>
          <w:sz w:val="24"/>
        </w:rPr>
        <w:t>INTRODUCTION</w:t>
      </w:r>
    </w:p>
    <w:p>
      <w:pPr>
        <w:pStyle w:val="ListParagraph"/>
        <w:numPr>
          <w:ilvl w:val="1"/>
          <w:numId w:val="3"/>
        </w:numPr>
        <w:tabs>
          <w:tab w:pos="1199" w:val="left" w:leader="none"/>
        </w:tabs>
        <w:spacing w:line="240" w:lineRule="auto" w:before="0" w:after="0"/>
        <w:ind w:left="1199" w:right="0" w:hanging="719"/>
        <w:jc w:val="both"/>
        <w:rPr>
          <w:b/>
          <w:sz w:val="24"/>
        </w:rPr>
      </w:pPr>
      <w:r>
        <w:rPr>
          <w:b/>
          <w:sz w:val="24"/>
        </w:rPr>
        <w:t>Background</w:t>
      </w:r>
      <w:r>
        <w:rPr>
          <w:b/>
          <w:spacing w:val="-1"/>
          <w:sz w:val="24"/>
        </w:rPr>
        <w:t> </w:t>
      </w:r>
      <w:r>
        <w:rPr>
          <w:b/>
          <w:sz w:val="24"/>
        </w:rPr>
        <w:t>to</w:t>
      </w:r>
      <w:r>
        <w:rPr>
          <w:b/>
          <w:spacing w:val="-1"/>
          <w:sz w:val="24"/>
        </w:rPr>
        <w:t> </w:t>
      </w:r>
      <w:r>
        <w:rPr>
          <w:b/>
          <w:sz w:val="24"/>
        </w:rPr>
        <w:t>the </w:t>
      </w:r>
      <w:r>
        <w:rPr>
          <w:b/>
          <w:spacing w:val="-4"/>
          <w:sz w:val="24"/>
        </w:rPr>
        <w:t>Study</w:t>
      </w:r>
    </w:p>
    <w:p>
      <w:pPr>
        <w:pStyle w:val="BodyText"/>
        <w:spacing w:line="480" w:lineRule="auto" w:before="272"/>
        <w:ind w:left="480" w:right="977" w:firstLine="719"/>
        <w:jc w:val="both"/>
      </w:pPr>
      <w:r>
        <w:rPr/>
        <w:t>Towards the end of 1990, international dynamics, pressures and persuasions combined to push Nigeria towards the embrace of a political system that is based on the global principles of democracy. Nigeria like other African countries is a signatory to International Conventions on Democracy and Elections in the 1990s</w:t>
      </w:r>
      <w:r>
        <w:rPr>
          <w:vertAlign w:val="superscript"/>
        </w:rPr>
        <w:t>1</w:t>
      </w:r>
      <w:r>
        <w:rPr>
          <w:vertAlign w:val="baseline"/>
        </w:rPr>
        <w:t>. The decade was significant not only to countries of West Africa (Nigeria inclusive), but the entire continent of Africa in general because it was during this period that many African countries returned to democratic governance. From the 1990s, West Africa paraded an array of emerging democracies such that at the close of that decade, Benin, Ghana, Liberia, Mali, Nigeria, Senegal, and Sierra Leone among other African countries were included in the list of states with ―minimal democracies‖</w:t>
      </w:r>
      <w:r>
        <w:rPr>
          <w:vertAlign w:val="superscript"/>
        </w:rPr>
        <w:t>2</w:t>
      </w:r>
    </w:p>
    <w:p>
      <w:pPr>
        <w:pStyle w:val="BodyText"/>
        <w:spacing w:line="480" w:lineRule="auto" w:before="1"/>
        <w:ind w:left="480" w:right="975" w:firstLine="719"/>
        <w:jc w:val="both"/>
      </w:pPr>
      <w:r>
        <w:rPr/>
        <w:t>Nigeria returned to civil rule on May 29, 1999. The 1999 elections marked the beginning of a transition from military to civil rule. The country held three elections, including the April 2007 elections that brought President Umaru Yar‘Adua to power following the victory of his party, the People‘s Democratic Party (PDP). Political transition</w:t>
      </w:r>
      <w:r>
        <w:rPr>
          <w:spacing w:val="-3"/>
        </w:rPr>
        <w:t> </w:t>
      </w:r>
      <w:r>
        <w:rPr/>
        <w:t>advanced</w:t>
      </w:r>
      <w:r>
        <w:rPr>
          <w:spacing w:val="-1"/>
        </w:rPr>
        <w:t> </w:t>
      </w:r>
      <w:r>
        <w:rPr/>
        <w:t>from</w:t>
      </w:r>
      <w:r>
        <w:rPr>
          <w:spacing w:val="-2"/>
        </w:rPr>
        <w:t> </w:t>
      </w:r>
      <w:r>
        <w:rPr/>
        <w:t>1999</w:t>
      </w:r>
      <w:r>
        <w:rPr>
          <w:spacing w:val="-3"/>
        </w:rPr>
        <w:t> </w:t>
      </w:r>
      <w:r>
        <w:rPr/>
        <w:t>to</w:t>
      </w:r>
      <w:r>
        <w:rPr>
          <w:spacing w:val="-3"/>
        </w:rPr>
        <w:t> </w:t>
      </w:r>
      <w:r>
        <w:rPr/>
        <w:t>the</w:t>
      </w:r>
      <w:r>
        <w:rPr>
          <w:spacing w:val="-4"/>
        </w:rPr>
        <w:t> </w:t>
      </w:r>
      <w:r>
        <w:rPr/>
        <w:t>next</w:t>
      </w:r>
      <w:r>
        <w:rPr>
          <w:spacing w:val="-3"/>
        </w:rPr>
        <w:t> </w:t>
      </w:r>
      <w:r>
        <w:rPr/>
        <w:t>phase</w:t>
      </w:r>
      <w:r>
        <w:rPr>
          <w:spacing w:val="-5"/>
        </w:rPr>
        <w:t> </w:t>
      </w:r>
      <w:r>
        <w:rPr/>
        <w:t>with</w:t>
      </w:r>
      <w:r>
        <w:rPr>
          <w:spacing w:val="-3"/>
        </w:rPr>
        <w:t> </w:t>
      </w:r>
      <w:r>
        <w:rPr/>
        <w:t>conduct</w:t>
      </w:r>
      <w:r>
        <w:rPr>
          <w:spacing w:val="-3"/>
        </w:rPr>
        <w:t> </w:t>
      </w:r>
      <w:r>
        <w:rPr/>
        <w:t>of</w:t>
      </w:r>
      <w:r>
        <w:rPr>
          <w:spacing w:val="-3"/>
        </w:rPr>
        <w:t> </w:t>
      </w:r>
      <w:r>
        <w:rPr/>
        <w:t>the 2003</w:t>
      </w:r>
      <w:r>
        <w:rPr>
          <w:spacing w:val="-1"/>
        </w:rPr>
        <w:t> </w:t>
      </w:r>
      <w:r>
        <w:rPr/>
        <w:t>elections.</w:t>
      </w:r>
      <w:r>
        <w:rPr>
          <w:spacing w:val="-1"/>
        </w:rPr>
        <w:t> </w:t>
      </w:r>
      <w:r>
        <w:rPr/>
        <w:t>In</w:t>
      </w:r>
      <w:r>
        <w:rPr>
          <w:spacing w:val="-1"/>
        </w:rPr>
        <w:t> </w:t>
      </w:r>
      <w:r>
        <w:rPr/>
        <w:t>the lead-up to the 2007 elections, Nigerians were considerably hopeful that the elections would be free and fair. But there were concerns in many circles about the poor state of readiness of the Independent National Electoral Commission (INEC) and law</w:t>
      </w:r>
      <w:r>
        <w:rPr>
          <w:spacing w:val="40"/>
        </w:rPr>
        <w:t> </w:t>
      </w:r>
      <w:r>
        <w:rPr/>
        <w:t>enforcement</w:t>
      </w:r>
      <w:r>
        <w:rPr>
          <w:spacing w:val="42"/>
        </w:rPr>
        <w:t> </w:t>
      </w:r>
      <w:r>
        <w:rPr/>
        <w:t>agencies.</w:t>
      </w:r>
      <w:r>
        <w:rPr>
          <w:spacing w:val="43"/>
        </w:rPr>
        <w:t> </w:t>
      </w:r>
      <w:r>
        <w:rPr/>
        <w:t>The</w:t>
      </w:r>
      <w:r>
        <w:rPr>
          <w:spacing w:val="41"/>
        </w:rPr>
        <w:t> </w:t>
      </w:r>
      <w:r>
        <w:rPr/>
        <w:t>outcome</w:t>
      </w:r>
      <w:r>
        <w:rPr>
          <w:spacing w:val="43"/>
        </w:rPr>
        <w:t> </w:t>
      </w:r>
      <w:r>
        <w:rPr/>
        <w:t>of</w:t>
      </w:r>
      <w:r>
        <w:rPr>
          <w:spacing w:val="41"/>
        </w:rPr>
        <w:t> </w:t>
      </w:r>
      <w:r>
        <w:rPr/>
        <w:t>the</w:t>
      </w:r>
      <w:r>
        <w:rPr>
          <w:spacing w:val="43"/>
        </w:rPr>
        <w:t> </w:t>
      </w:r>
      <w:r>
        <w:rPr/>
        <w:t>April</w:t>
      </w:r>
      <w:r>
        <w:rPr>
          <w:spacing w:val="42"/>
        </w:rPr>
        <w:t> </w:t>
      </w:r>
      <w:r>
        <w:rPr/>
        <w:t>2007</w:t>
      </w:r>
      <w:r>
        <w:rPr>
          <w:spacing w:val="41"/>
        </w:rPr>
        <w:t> </w:t>
      </w:r>
      <w:r>
        <w:rPr/>
        <w:t>polls</w:t>
      </w:r>
      <w:r>
        <w:rPr>
          <w:spacing w:val="42"/>
        </w:rPr>
        <w:t> </w:t>
      </w:r>
      <w:r>
        <w:rPr/>
        <w:t>further</w:t>
      </w:r>
      <w:r>
        <w:rPr>
          <w:spacing w:val="41"/>
        </w:rPr>
        <w:t> </w:t>
      </w:r>
      <w:r>
        <w:rPr/>
        <w:t>betrayed</w:t>
      </w:r>
      <w:r>
        <w:rPr>
          <w:spacing w:val="42"/>
        </w:rPr>
        <w:t> </w:t>
      </w:r>
      <w:r>
        <w:rPr>
          <w:spacing w:val="-2"/>
        </w:rPr>
        <w:t>peoples‘</w:t>
      </w:r>
    </w:p>
    <w:p>
      <w:pPr>
        <w:pStyle w:val="BodyText"/>
        <w:spacing w:before="7"/>
        <w:rPr>
          <w:sz w:val="15"/>
        </w:rPr>
      </w:pPr>
      <w:r>
        <w:rPr/>
        <mc:AlternateContent>
          <mc:Choice Requires="wps">
            <w:drawing>
              <wp:anchor distT="0" distB="0" distL="0" distR="0" allowOverlap="1" layoutInCell="1" locked="0" behindDoc="1" simplePos="0" relativeHeight="487592960">
                <wp:simplePos x="0" y="0"/>
                <wp:positionH relativeFrom="page">
                  <wp:posOffset>1143304</wp:posOffset>
                </wp:positionH>
                <wp:positionV relativeFrom="paragraph">
                  <wp:posOffset>129417</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0.190361pt;width:144.020pt;height:.72003pt;mso-position-horizontal-relative:page;mso-position-vertical-relative:paragraph;z-index:-15723520;mso-wrap-distance-left:0;mso-wrap-distance-right:0" id="docshape11" filled="true" fillcolor="#000000" stroked="false">
                <v:fill type="solid"/>
                <w10:wrap type="topAndBottom"/>
              </v:rect>
            </w:pict>
          </mc:Fallback>
        </mc:AlternateContent>
      </w:r>
    </w:p>
    <w:p>
      <w:pPr>
        <w:spacing w:before="96"/>
        <w:ind w:left="480" w:right="0" w:firstLine="0"/>
        <w:jc w:val="both"/>
        <w:rPr>
          <w:sz w:val="20"/>
        </w:rPr>
      </w:pPr>
      <w:r>
        <w:rPr>
          <w:sz w:val="20"/>
          <w:vertAlign w:val="superscript"/>
        </w:rPr>
        <w:t>1</w:t>
      </w:r>
      <w:r>
        <w:rPr>
          <w:spacing w:val="-3"/>
          <w:sz w:val="20"/>
          <w:vertAlign w:val="baseline"/>
        </w:rPr>
        <w:t> </w:t>
      </w:r>
      <w:r>
        <w:rPr>
          <w:sz w:val="20"/>
          <w:vertAlign w:val="baseline"/>
        </w:rPr>
        <w:t>See</w:t>
      </w:r>
      <w:r>
        <w:rPr>
          <w:spacing w:val="-3"/>
          <w:sz w:val="20"/>
          <w:vertAlign w:val="baseline"/>
        </w:rPr>
        <w:t> </w:t>
      </w:r>
      <w:r>
        <w:rPr>
          <w:sz w:val="20"/>
          <w:vertAlign w:val="baseline"/>
        </w:rPr>
        <w:t>Table</w:t>
      </w:r>
      <w:r>
        <w:rPr>
          <w:spacing w:val="-5"/>
          <w:sz w:val="20"/>
          <w:vertAlign w:val="baseline"/>
        </w:rPr>
        <w:t> </w:t>
      </w:r>
      <w:r>
        <w:rPr>
          <w:sz w:val="20"/>
          <w:vertAlign w:val="baseline"/>
        </w:rPr>
        <w:t>1,</w:t>
      </w:r>
      <w:r>
        <w:rPr>
          <w:spacing w:val="-3"/>
          <w:sz w:val="20"/>
          <w:vertAlign w:val="baseline"/>
        </w:rPr>
        <w:t> </w:t>
      </w:r>
      <w:r>
        <w:rPr>
          <w:sz w:val="20"/>
          <w:vertAlign w:val="baseline"/>
        </w:rPr>
        <w:t>Appendix</w:t>
      </w:r>
      <w:r>
        <w:rPr>
          <w:spacing w:val="-5"/>
          <w:sz w:val="20"/>
          <w:vertAlign w:val="baseline"/>
        </w:rPr>
        <w:t> </w:t>
      </w:r>
      <w:r>
        <w:rPr>
          <w:spacing w:val="-10"/>
          <w:sz w:val="20"/>
          <w:vertAlign w:val="baseline"/>
        </w:rPr>
        <w:t>1</w:t>
      </w:r>
    </w:p>
    <w:p>
      <w:pPr>
        <w:spacing w:before="1"/>
        <w:ind w:left="480" w:right="985" w:firstLine="0"/>
        <w:jc w:val="both"/>
        <w:rPr>
          <w:sz w:val="20"/>
        </w:rPr>
      </w:pPr>
      <w:r>
        <w:rPr>
          <w:sz w:val="20"/>
          <w:vertAlign w:val="superscript"/>
        </w:rPr>
        <w:t>2</w:t>
      </w:r>
      <w:r>
        <w:rPr>
          <w:spacing w:val="-8"/>
          <w:sz w:val="20"/>
          <w:vertAlign w:val="baseline"/>
        </w:rPr>
        <w:t> </w:t>
      </w:r>
      <w:r>
        <w:rPr>
          <w:sz w:val="20"/>
          <w:vertAlign w:val="baseline"/>
        </w:rPr>
        <w:t>Doorenspled.</w:t>
      </w:r>
      <w:r>
        <w:rPr>
          <w:spacing w:val="-8"/>
          <w:sz w:val="20"/>
          <w:vertAlign w:val="baseline"/>
        </w:rPr>
        <w:t> </w:t>
      </w:r>
      <w:r>
        <w:rPr>
          <w:sz w:val="20"/>
          <w:vertAlign w:val="baseline"/>
        </w:rPr>
        <w:t>R.</w:t>
      </w:r>
      <w:r>
        <w:rPr>
          <w:spacing w:val="-8"/>
          <w:sz w:val="20"/>
          <w:vertAlign w:val="baseline"/>
        </w:rPr>
        <w:t> </w:t>
      </w:r>
      <w:r>
        <w:rPr>
          <w:sz w:val="20"/>
          <w:vertAlign w:val="baseline"/>
        </w:rPr>
        <w:t>(2003),</w:t>
      </w:r>
      <w:r>
        <w:rPr>
          <w:spacing w:val="-8"/>
          <w:sz w:val="20"/>
          <w:vertAlign w:val="baseline"/>
        </w:rPr>
        <w:t> </w:t>
      </w:r>
      <w:r>
        <w:rPr>
          <w:sz w:val="20"/>
          <w:vertAlign w:val="baseline"/>
        </w:rPr>
        <w:t>―Political</w:t>
      </w:r>
      <w:r>
        <w:rPr>
          <w:spacing w:val="-8"/>
          <w:sz w:val="20"/>
          <w:vertAlign w:val="baseline"/>
        </w:rPr>
        <w:t> </w:t>
      </w:r>
      <w:r>
        <w:rPr>
          <w:sz w:val="20"/>
          <w:vertAlign w:val="baseline"/>
        </w:rPr>
        <w:t>Parties,</w:t>
      </w:r>
      <w:r>
        <w:rPr>
          <w:spacing w:val="-8"/>
          <w:sz w:val="20"/>
          <w:vertAlign w:val="baseline"/>
        </w:rPr>
        <w:t> </w:t>
      </w:r>
      <w:r>
        <w:rPr>
          <w:sz w:val="20"/>
          <w:vertAlign w:val="baseline"/>
        </w:rPr>
        <w:t>Party</w:t>
      </w:r>
      <w:r>
        <w:rPr>
          <w:spacing w:val="-10"/>
          <w:sz w:val="20"/>
          <w:vertAlign w:val="baseline"/>
        </w:rPr>
        <w:t> </w:t>
      </w:r>
      <w:r>
        <w:rPr>
          <w:sz w:val="20"/>
          <w:vertAlign w:val="baseline"/>
        </w:rPr>
        <w:t>System</w:t>
      </w:r>
      <w:r>
        <w:rPr>
          <w:spacing w:val="-10"/>
          <w:sz w:val="20"/>
          <w:vertAlign w:val="baseline"/>
        </w:rPr>
        <w:t> </w:t>
      </w:r>
      <w:r>
        <w:rPr>
          <w:sz w:val="20"/>
          <w:vertAlign w:val="baseline"/>
        </w:rPr>
        <w:t>and</w:t>
      </w:r>
      <w:r>
        <w:rPr>
          <w:spacing w:val="-7"/>
          <w:sz w:val="20"/>
          <w:vertAlign w:val="baseline"/>
        </w:rPr>
        <w:t> </w:t>
      </w:r>
      <w:r>
        <w:rPr>
          <w:sz w:val="20"/>
          <w:vertAlign w:val="baseline"/>
        </w:rPr>
        <w:t>Democracy</w:t>
      </w:r>
      <w:r>
        <w:rPr>
          <w:spacing w:val="-9"/>
          <w:sz w:val="20"/>
          <w:vertAlign w:val="baseline"/>
        </w:rPr>
        <w:t> </w:t>
      </w:r>
      <w:r>
        <w:rPr>
          <w:sz w:val="20"/>
          <w:vertAlign w:val="baseline"/>
        </w:rPr>
        <w:t>in</w:t>
      </w:r>
      <w:r>
        <w:rPr>
          <w:spacing w:val="-7"/>
          <w:sz w:val="20"/>
          <w:vertAlign w:val="baseline"/>
        </w:rPr>
        <w:t> </w:t>
      </w:r>
      <w:r>
        <w:rPr>
          <w:sz w:val="20"/>
          <w:vertAlign w:val="baseline"/>
        </w:rPr>
        <w:t>Sub</w:t>
      </w:r>
      <w:r>
        <w:rPr>
          <w:spacing w:val="-6"/>
          <w:sz w:val="20"/>
          <w:vertAlign w:val="baseline"/>
        </w:rPr>
        <w:t> </w:t>
      </w:r>
      <w:r>
        <w:rPr>
          <w:sz w:val="20"/>
          <w:vertAlign w:val="baseline"/>
        </w:rPr>
        <w:t>Saharan</w:t>
      </w:r>
      <w:r>
        <w:rPr>
          <w:spacing w:val="-7"/>
          <w:sz w:val="20"/>
          <w:vertAlign w:val="baseline"/>
        </w:rPr>
        <w:t> </w:t>
      </w:r>
      <w:r>
        <w:rPr>
          <w:sz w:val="20"/>
          <w:vertAlign w:val="baseline"/>
        </w:rPr>
        <w:t>African‖</w:t>
      </w:r>
      <w:r>
        <w:rPr>
          <w:spacing w:val="-6"/>
          <w:sz w:val="20"/>
          <w:vertAlign w:val="baseline"/>
        </w:rPr>
        <w:t> </w:t>
      </w:r>
      <w:r>
        <w:rPr>
          <w:sz w:val="20"/>
          <w:vertAlign w:val="baseline"/>
        </w:rPr>
        <w:t>in</w:t>
      </w:r>
      <w:r>
        <w:rPr>
          <w:spacing w:val="-7"/>
          <w:sz w:val="20"/>
          <w:vertAlign w:val="baseline"/>
        </w:rPr>
        <w:t> </w:t>
      </w:r>
      <w:r>
        <w:rPr>
          <w:sz w:val="20"/>
          <w:vertAlign w:val="baseline"/>
        </w:rPr>
        <w:t>Salith MMM. A</w:t>
      </w:r>
      <w:r>
        <w:rPr>
          <w:spacing w:val="80"/>
          <w:sz w:val="20"/>
          <w:vertAlign w:val="baseline"/>
        </w:rPr>
        <w:t> </w:t>
      </w:r>
      <w:r>
        <w:rPr>
          <w:sz w:val="20"/>
          <w:vertAlign w:val="baseline"/>
        </w:rPr>
        <w:t>(ed) African</w:t>
      </w:r>
      <w:r>
        <w:rPr>
          <w:spacing w:val="80"/>
          <w:sz w:val="20"/>
          <w:vertAlign w:val="baseline"/>
        </w:rPr>
        <w:t> </w:t>
      </w:r>
      <w:r>
        <w:rPr>
          <w:sz w:val="20"/>
          <w:vertAlign w:val="baseline"/>
        </w:rPr>
        <w:t>political Parties Evolution, Institutionalisation</w:t>
      </w:r>
      <w:r>
        <w:rPr>
          <w:spacing w:val="80"/>
          <w:sz w:val="20"/>
          <w:vertAlign w:val="baseline"/>
        </w:rPr>
        <w:t> </w:t>
      </w:r>
      <w:r>
        <w:rPr>
          <w:sz w:val="20"/>
          <w:vertAlign w:val="baseline"/>
        </w:rPr>
        <w:t>and Governance London Pluto Press P.4</w:t>
      </w:r>
    </w:p>
    <w:p>
      <w:pPr>
        <w:spacing w:after="0"/>
        <w:jc w:val="both"/>
        <w:rPr>
          <w:sz w:val="20"/>
        </w:rPr>
        <w:sectPr>
          <w:footerReference w:type="default" r:id="rId6"/>
          <w:pgSz w:w="11910" w:h="16840"/>
          <w:pgMar w:header="0" w:footer="1533" w:top="1360" w:bottom="1720" w:left="1320" w:right="460"/>
          <w:pgNumType w:start="1"/>
        </w:sectPr>
      </w:pPr>
    </w:p>
    <w:p>
      <w:pPr>
        <w:pStyle w:val="BodyText"/>
        <w:spacing w:line="480" w:lineRule="auto" w:before="118"/>
        <w:ind w:left="480" w:right="975"/>
        <w:jc w:val="both"/>
      </w:pPr>
      <w:r>
        <w:rPr/>
        <w:t>confidence in the electoral system</w:t>
      </w:r>
      <w:r>
        <w:rPr>
          <w:vertAlign w:val="superscript"/>
        </w:rPr>
        <w:t>3</w:t>
      </w:r>
      <w:r>
        <w:rPr>
          <w:vertAlign w:val="baseline"/>
        </w:rPr>
        <w:t> by a massive electoral fraud financed through money </w:t>
      </w:r>
      <w:r>
        <w:rPr>
          <w:spacing w:val="-2"/>
          <w:vertAlign w:val="baseline"/>
        </w:rPr>
        <w:t>politics.</w:t>
      </w:r>
    </w:p>
    <w:p>
      <w:pPr>
        <w:pStyle w:val="BodyText"/>
        <w:spacing w:line="480" w:lineRule="auto" w:before="1"/>
        <w:ind w:left="480" w:right="978" w:firstLine="719"/>
        <w:jc w:val="both"/>
      </w:pPr>
      <w:r>
        <w:rPr/>
        <w:t>Firstly there has been concerns with regards to the management of the 2011 and 2015 General Elections by</w:t>
      </w:r>
      <w:r>
        <w:rPr>
          <w:spacing w:val="40"/>
        </w:rPr>
        <w:t> </w:t>
      </w:r>
      <w:r>
        <w:rPr/>
        <w:t>the Independent National Election Commission (INEC) Despite amendments both in the Constitution of the federal Republic of Nigeria 1999(CFRN‘99) and the Electoral Act 2010 (as amended) to strengthen the capacity of INEC to deliver free, fair and credible elections, yet the INEC is constrained by certain structural and legal issues that require further amendments as discussed in this thesis.</w:t>
      </w:r>
    </w:p>
    <w:p>
      <w:pPr>
        <w:pStyle w:val="BodyText"/>
        <w:spacing w:line="480" w:lineRule="auto"/>
        <w:ind w:left="480" w:right="977" w:firstLine="719"/>
        <w:jc w:val="both"/>
      </w:pPr>
      <w:r>
        <w:rPr/>
        <w:t>There</w:t>
      </w:r>
      <w:r>
        <w:rPr>
          <w:spacing w:val="-1"/>
        </w:rPr>
        <w:t> </w:t>
      </w:r>
      <w:r>
        <w:rPr/>
        <w:t>has been considerable debate as to whether the existing</w:t>
      </w:r>
      <w:r>
        <w:rPr>
          <w:spacing w:val="-1"/>
        </w:rPr>
        <w:t> </w:t>
      </w:r>
      <w:r>
        <w:rPr/>
        <w:t>legal framework for the prosecution of electoral offenders as encapsulated in the Electoral Act, 2010(as amended) is appropriate and adequate for the arrest, investigation and prosecution of electoral offenders. There has also been considerable debate as to the capacity and willingness of the Independent National Electoral Commission to prosecute electoral offenders in a professional and ethical manner. Debates are also ongoing as to the willingness of some elements within the political parties to act within the compass of the Constitution of the Federal Republic of Nigeria, 1999(as amended) and the Electoral Act, 2010 (as amended) for winning elections and abandon fraudulent means and ways of doing the same.</w:t>
      </w:r>
    </w:p>
    <w:p>
      <w:pPr>
        <w:pStyle w:val="BodyText"/>
        <w:spacing w:line="480" w:lineRule="auto" w:before="1"/>
        <w:ind w:left="480" w:right="976" w:firstLine="719"/>
        <w:jc w:val="both"/>
      </w:pPr>
      <w:r>
        <w:rPr/>
        <w:t>These debates are hinged on the fact that the refusal, inability or incapacity of the Independent National Electoral Commission to prosecute electoral offenders encourages electoral impunity, voter apathy and the gradual disengagement of the Nigerian people from the electoral process as some of them believe that electoral fraud and malpractices renders</w:t>
      </w:r>
      <w:r>
        <w:rPr>
          <w:spacing w:val="36"/>
        </w:rPr>
        <w:t> </w:t>
      </w:r>
      <w:r>
        <w:rPr/>
        <w:t>their</w:t>
      </w:r>
      <w:r>
        <w:rPr>
          <w:spacing w:val="37"/>
        </w:rPr>
        <w:t> </w:t>
      </w:r>
      <w:r>
        <w:rPr/>
        <w:t>votes</w:t>
      </w:r>
      <w:r>
        <w:rPr>
          <w:spacing w:val="36"/>
        </w:rPr>
        <w:t> </w:t>
      </w:r>
      <w:r>
        <w:rPr/>
        <w:t>meaningless</w:t>
      </w:r>
      <w:r>
        <w:rPr>
          <w:spacing w:val="38"/>
        </w:rPr>
        <w:t> </w:t>
      </w:r>
      <w:r>
        <w:rPr/>
        <w:t>and</w:t>
      </w:r>
      <w:r>
        <w:rPr>
          <w:spacing w:val="37"/>
        </w:rPr>
        <w:t> </w:t>
      </w:r>
      <w:r>
        <w:rPr/>
        <w:t>even</w:t>
      </w:r>
      <w:r>
        <w:rPr>
          <w:spacing w:val="37"/>
        </w:rPr>
        <w:t> </w:t>
      </w:r>
      <w:r>
        <w:rPr/>
        <w:t>if</w:t>
      </w:r>
      <w:r>
        <w:rPr>
          <w:spacing w:val="37"/>
        </w:rPr>
        <w:t> </w:t>
      </w:r>
      <w:r>
        <w:rPr/>
        <w:t>they</w:t>
      </w:r>
      <w:r>
        <w:rPr>
          <w:spacing w:val="35"/>
        </w:rPr>
        <w:t> </w:t>
      </w:r>
      <w:r>
        <w:rPr/>
        <w:t>vote,</w:t>
      </w:r>
      <w:r>
        <w:rPr>
          <w:spacing w:val="36"/>
        </w:rPr>
        <w:t> </w:t>
      </w:r>
      <w:r>
        <w:rPr/>
        <w:t>their</w:t>
      </w:r>
      <w:r>
        <w:rPr>
          <w:spacing w:val="37"/>
        </w:rPr>
        <w:t> </w:t>
      </w:r>
      <w:r>
        <w:rPr/>
        <w:t>votes</w:t>
      </w:r>
      <w:r>
        <w:rPr>
          <w:spacing w:val="36"/>
        </w:rPr>
        <w:t> </w:t>
      </w:r>
      <w:r>
        <w:rPr/>
        <w:t>may</w:t>
      </w:r>
      <w:r>
        <w:rPr>
          <w:spacing w:val="35"/>
        </w:rPr>
        <w:t> </w:t>
      </w:r>
      <w:r>
        <w:rPr/>
        <w:t>not</w:t>
      </w:r>
      <w:r>
        <w:rPr>
          <w:spacing w:val="37"/>
        </w:rPr>
        <w:t> </w:t>
      </w:r>
      <w:r>
        <w:rPr/>
        <w:t>count.</w:t>
      </w:r>
      <w:r>
        <w:rPr>
          <w:spacing w:val="38"/>
        </w:rPr>
        <w:t> </w:t>
      </w:r>
      <w:r>
        <w:rPr>
          <w:spacing w:val="-5"/>
        </w:rPr>
        <w:t>The</w:t>
      </w:r>
    </w:p>
    <w:p>
      <w:pPr>
        <w:pStyle w:val="BodyText"/>
        <w:spacing w:before="8"/>
        <w:rPr>
          <w:sz w:val="7"/>
        </w:rPr>
      </w:pPr>
      <w:r>
        <w:rPr/>
        <mc:AlternateContent>
          <mc:Choice Requires="wps">
            <w:drawing>
              <wp:anchor distT="0" distB="0" distL="0" distR="0" allowOverlap="1" layoutInCell="1" locked="0" behindDoc="1" simplePos="0" relativeHeight="487593472">
                <wp:simplePos x="0" y="0"/>
                <wp:positionH relativeFrom="page">
                  <wp:posOffset>1143304</wp:posOffset>
                </wp:positionH>
                <wp:positionV relativeFrom="paragraph">
                  <wp:posOffset>71550</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5.633936pt;width:144.020pt;height:.71997pt;mso-position-horizontal-relative:page;mso-position-vertical-relative:paragraph;z-index:-15723008;mso-wrap-distance-left:0;mso-wrap-distance-right:0" id="docshape12" filled="true" fillcolor="#000000" stroked="false">
                <v:fill type="solid"/>
                <w10:wrap type="topAndBottom"/>
              </v:rect>
            </w:pict>
          </mc:Fallback>
        </mc:AlternateContent>
      </w:r>
    </w:p>
    <w:p>
      <w:pPr>
        <w:spacing w:before="96"/>
        <w:ind w:left="480" w:right="991" w:firstLine="0"/>
        <w:jc w:val="left"/>
        <w:rPr>
          <w:sz w:val="20"/>
        </w:rPr>
      </w:pPr>
      <w:r>
        <w:rPr>
          <w:sz w:val="20"/>
          <w:vertAlign w:val="superscript"/>
        </w:rPr>
        <w:t>3</w:t>
      </w:r>
      <w:r>
        <w:rPr>
          <w:sz w:val="20"/>
          <w:vertAlign w:val="baseline"/>
        </w:rPr>
        <w:t>Adetula A. O.</w:t>
      </w:r>
      <w:r>
        <w:rPr>
          <w:spacing w:val="40"/>
          <w:sz w:val="20"/>
          <w:vertAlign w:val="baseline"/>
        </w:rPr>
        <w:t> </w:t>
      </w:r>
      <w:r>
        <w:rPr>
          <w:sz w:val="20"/>
          <w:vertAlign w:val="baseline"/>
        </w:rPr>
        <w:t>(2008) Money and Politics in Nigeria: International Foundation for Electoral System IFES- Nigeria, Maitama, Abuja p.15 Electoral Act, No2, 2006, Laws of the Federation 2004.</w:t>
      </w:r>
    </w:p>
    <w:p>
      <w:pPr>
        <w:spacing w:after="0"/>
        <w:jc w:val="left"/>
        <w:rPr>
          <w:sz w:val="20"/>
        </w:rPr>
        <w:sectPr>
          <w:pgSz w:w="11910" w:h="16840"/>
          <w:pgMar w:header="0" w:footer="1533" w:top="1300" w:bottom="1720" w:left="1320" w:right="460"/>
        </w:sectPr>
      </w:pPr>
    </w:p>
    <w:p>
      <w:pPr>
        <w:pStyle w:val="BodyText"/>
        <w:spacing w:line="480" w:lineRule="auto" w:before="78"/>
        <w:ind w:left="480" w:right="984"/>
        <w:jc w:val="both"/>
      </w:pPr>
      <w:r>
        <w:rPr/>
        <w:t>debates are also hinged on the fact that if nobody is prosecuted successfully, it may then be more profitable to engage in electoral fraud and malpractices.</w:t>
      </w:r>
    </w:p>
    <w:p>
      <w:pPr>
        <w:pStyle w:val="BodyText"/>
        <w:spacing w:line="480" w:lineRule="auto" w:before="1"/>
        <w:ind w:left="480" w:right="977" w:firstLine="719"/>
        <w:jc w:val="both"/>
      </w:pPr>
      <w:r>
        <w:rPr/>
        <w:t>By section 150(1) &amp; (2) of the Electoral Act, 2010(as amended) an offence committed under the Act shall be triable in a Magistrate Court or High Court of the State in which the offence is committed, or the Federal Capital Territory, Abuja. A prosecution under the Act shall be undertaken by Legal Officers of the Commission or any legal practitioner appointed by it.</w:t>
      </w:r>
    </w:p>
    <w:p>
      <w:pPr>
        <w:pStyle w:val="BodyText"/>
        <w:spacing w:line="480" w:lineRule="auto"/>
        <w:ind w:left="480" w:right="979" w:firstLine="719"/>
        <w:jc w:val="both"/>
      </w:pPr>
      <w:r>
        <w:rPr/>
        <w:t>However, the arrest and prosecution of electoral offenders have been fraught with a lot of challenges. The Police with the responsibility for the arrest, investigation and giving evidence in Court on electoral matters are sometimes posted out of their State Commands and moved to contiguous states on Election Day. This is done to ensure their neutrality on Election Day. Unfortunately, some of the officers on duty on Election Day are posted back to their State Commands after elections making documentation of electoral offences difficult and also making it difficult for credible evidence to be</w:t>
      </w:r>
      <w:r>
        <w:rPr>
          <w:spacing w:val="40"/>
        </w:rPr>
        <w:t> </w:t>
      </w:r>
      <w:r>
        <w:rPr/>
        <w:t>gathered and serious prosecution to be carried out.</w:t>
      </w:r>
    </w:p>
    <w:p>
      <w:pPr>
        <w:pStyle w:val="BodyText"/>
        <w:spacing w:line="480" w:lineRule="auto" w:before="1"/>
        <w:ind w:left="480" w:right="975" w:firstLine="719"/>
        <w:jc w:val="both"/>
      </w:pPr>
      <w:r>
        <w:rPr/>
        <w:t>Most</w:t>
      </w:r>
      <w:r>
        <w:rPr>
          <w:spacing w:val="-2"/>
        </w:rPr>
        <w:t> </w:t>
      </w:r>
      <w:r>
        <w:rPr/>
        <w:t>electoral offenders are</w:t>
      </w:r>
      <w:r>
        <w:rPr>
          <w:spacing w:val="-2"/>
        </w:rPr>
        <w:t> </w:t>
      </w:r>
      <w:r>
        <w:rPr/>
        <w:t>also</w:t>
      </w:r>
      <w:r>
        <w:rPr>
          <w:spacing w:val="-2"/>
        </w:rPr>
        <w:t> </w:t>
      </w:r>
      <w:r>
        <w:rPr/>
        <w:t>not</w:t>
      </w:r>
      <w:r>
        <w:rPr>
          <w:spacing w:val="-2"/>
        </w:rPr>
        <w:t> </w:t>
      </w:r>
      <w:r>
        <w:rPr/>
        <w:t>prosecuted</w:t>
      </w:r>
      <w:r>
        <w:rPr>
          <w:spacing w:val="-1"/>
        </w:rPr>
        <w:t> </w:t>
      </w:r>
      <w:r>
        <w:rPr/>
        <w:t>because</w:t>
      </w:r>
      <w:r>
        <w:rPr>
          <w:spacing w:val="-1"/>
        </w:rPr>
        <w:t> </w:t>
      </w:r>
      <w:r>
        <w:rPr/>
        <w:t>the Independent National Electoral Commission has Tess than 100 Legal Officers serving the Headquarters and the 36 State Offices including the Federal Capital Territory, Abuja and do not have the capacity and resources to prosecute offences committed in 119, 973 polling units, 8, 809 wards, 360 Federal Constituencies, 109 Senatorial Districts and 774 Local Governments in Nigeria. It is more difficult to see how legal officers of the Commission will prosecute about 870,000 cases of multiple registrations detected by the Independent National Electoral Commission during the 2011 voters registration exercise. Because offenders are hardly</w:t>
      </w:r>
      <w:r>
        <w:rPr>
          <w:spacing w:val="71"/>
        </w:rPr>
        <w:t> </w:t>
      </w:r>
      <w:r>
        <w:rPr/>
        <w:t>prosecuted</w:t>
      </w:r>
      <w:r>
        <w:rPr>
          <w:spacing w:val="78"/>
        </w:rPr>
        <w:t> </w:t>
      </w:r>
      <w:r>
        <w:rPr/>
        <w:t>and</w:t>
      </w:r>
      <w:r>
        <w:rPr>
          <w:spacing w:val="51"/>
          <w:w w:val="150"/>
        </w:rPr>
        <w:t> </w:t>
      </w:r>
      <w:r>
        <w:rPr/>
        <w:t>some</w:t>
      </w:r>
      <w:r>
        <w:rPr>
          <w:spacing w:val="78"/>
        </w:rPr>
        <w:t> </w:t>
      </w:r>
      <w:r>
        <w:rPr/>
        <w:t>get</w:t>
      </w:r>
      <w:r>
        <w:rPr>
          <w:spacing w:val="79"/>
        </w:rPr>
        <w:t> </w:t>
      </w:r>
      <w:r>
        <w:rPr/>
        <w:t>away</w:t>
      </w:r>
      <w:r>
        <w:rPr>
          <w:spacing w:val="74"/>
        </w:rPr>
        <w:t> </w:t>
      </w:r>
      <w:r>
        <w:rPr/>
        <w:t>with</w:t>
      </w:r>
      <w:r>
        <w:rPr>
          <w:spacing w:val="78"/>
        </w:rPr>
        <w:t> </w:t>
      </w:r>
      <w:r>
        <w:rPr/>
        <w:t>impunity</w:t>
      </w:r>
      <w:r>
        <w:rPr>
          <w:spacing w:val="71"/>
        </w:rPr>
        <w:t> </w:t>
      </w:r>
      <w:r>
        <w:rPr/>
        <w:t>on</w:t>
      </w:r>
      <w:r>
        <w:rPr>
          <w:spacing w:val="78"/>
        </w:rPr>
        <w:t> </w:t>
      </w:r>
      <w:r>
        <w:rPr/>
        <w:t>account</w:t>
      </w:r>
      <w:r>
        <w:rPr>
          <w:spacing w:val="55"/>
          <w:w w:val="150"/>
        </w:rPr>
        <w:t> </w:t>
      </w:r>
      <w:r>
        <w:rPr/>
        <w:t>of</w:t>
      </w:r>
      <w:r>
        <w:rPr>
          <w:spacing w:val="78"/>
        </w:rPr>
        <w:t> </w:t>
      </w:r>
      <w:r>
        <w:rPr/>
        <w:t>their</w:t>
      </w:r>
      <w:r>
        <w:rPr>
          <w:spacing w:val="78"/>
        </w:rPr>
        <w:t> </w:t>
      </w:r>
      <w:r>
        <w:rPr>
          <w:spacing w:val="-2"/>
        </w:rPr>
        <w:t>political</w:t>
      </w:r>
    </w:p>
    <w:p>
      <w:pPr>
        <w:spacing w:after="0" w:line="480" w:lineRule="auto"/>
        <w:jc w:val="both"/>
        <w:sectPr>
          <w:pgSz w:w="11910" w:h="16840"/>
          <w:pgMar w:header="0" w:footer="1533" w:top="1340" w:bottom="1720" w:left="1320" w:right="460"/>
        </w:sectPr>
      </w:pPr>
    </w:p>
    <w:p>
      <w:pPr>
        <w:pStyle w:val="BodyText"/>
        <w:spacing w:line="480" w:lineRule="auto" w:before="78"/>
        <w:ind w:left="480" w:right="985"/>
        <w:jc w:val="both"/>
      </w:pPr>
      <w:r>
        <w:rPr/>
        <w:t>affiliation, impunity is recycled, people disengage from the electoral process on account of electoral fraud and violence, and the credibility of the electoral process is called into </w:t>
      </w:r>
      <w:r>
        <w:rPr>
          <w:spacing w:val="-2"/>
        </w:rPr>
        <w:t>question.</w:t>
      </w:r>
    </w:p>
    <w:p>
      <w:pPr>
        <w:pStyle w:val="BodyText"/>
        <w:spacing w:line="480" w:lineRule="auto" w:before="1"/>
        <w:ind w:left="480" w:right="981" w:firstLine="719"/>
        <w:jc w:val="both"/>
      </w:pPr>
      <w:r>
        <w:rPr/>
        <w:t>The effect of this state of affairs is that there is shoddy investigation and prosecution of electoral offenders. A research conducted by Human Rights Monitor on</w:t>
      </w:r>
      <w:r>
        <w:rPr>
          <w:spacing w:val="40"/>
        </w:rPr>
        <w:t> </w:t>
      </w:r>
      <w:r>
        <w:rPr/>
        <w:t>the Arrest and Prosecution of Electoral Offenders from January to March 2012 in 18</w:t>
      </w:r>
      <w:r>
        <w:rPr>
          <w:spacing w:val="40"/>
        </w:rPr>
        <w:t> </w:t>
      </w:r>
      <w:r>
        <w:rPr/>
        <w:t>states of the Federation tracked a total of 2.94 cases, and out of this number24 cases had been concluded and sentences passed, 78 of the cases were struck out for lack of diligent prosecution, 181 of the cases are still ongoing. 6 of the suspects were discharged and acquitted and 5 suspects have not been charged to court.</w:t>
      </w:r>
    </w:p>
    <w:p>
      <w:pPr>
        <w:pStyle w:val="BodyText"/>
        <w:spacing w:line="480" w:lineRule="auto" w:before="1"/>
        <w:ind w:left="480" w:right="982" w:firstLine="719"/>
        <w:jc w:val="both"/>
      </w:pPr>
      <w:r>
        <w:rPr/>
        <w:t>Unfortunately, attempts to amend the Electoral Act and create an Electoral Offences</w:t>
      </w:r>
      <w:r>
        <w:rPr>
          <w:spacing w:val="-1"/>
        </w:rPr>
        <w:t> </w:t>
      </w:r>
      <w:r>
        <w:rPr/>
        <w:t>Commission through</w:t>
      </w:r>
      <w:r>
        <w:rPr>
          <w:spacing w:val="-1"/>
        </w:rPr>
        <w:t> </w:t>
      </w:r>
      <w:r>
        <w:rPr/>
        <w:t>the</w:t>
      </w:r>
      <w:r>
        <w:rPr>
          <w:spacing w:val="-1"/>
        </w:rPr>
        <w:t> </w:t>
      </w:r>
      <w:r>
        <w:rPr/>
        <w:t>introduction</w:t>
      </w:r>
      <w:r>
        <w:rPr>
          <w:spacing w:val="-1"/>
        </w:rPr>
        <w:t> </w:t>
      </w:r>
      <w:r>
        <w:rPr/>
        <w:t>of an</w:t>
      </w:r>
      <w:r>
        <w:rPr>
          <w:spacing w:val="-1"/>
        </w:rPr>
        <w:t> </w:t>
      </w:r>
      <w:r>
        <w:rPr/>
        <w:t>Electoral Offences</w:t>
      </w:r>
      <w:r>
        <w:rPr>
          <w:spacing w:val="-1"/>
        </w:rPr>
        <w:t> </w:t>
      </w:r>
      <w:r>
        <w:rPr/>
        <w:t>Commission Bill have not materialized. This is curious because the Independent National Electoral Commission has stated clearly that it does not have the capacity and resources to prosecute electoral offences.</w:t>
      </w:r>
    </w:p>
    <w:p>
      <w:pPr>
        <w:pStyle w:val="BodyText"/>
        <w:spacing w:line="480" w:lineRule="auto"/>
        <w:ind w:left="480" w:right="976" w:firstLine="719"/>
        <w:jc w:val="both"/>
      </w:pPr>
      <w:r>
        <w:rPr/>
        <w:t>It is therefore important to find out whether persons with vested interest in the perpetration and perpetuation of electoral fraud and malpractices are blocking the introduction and passage of a separate Electoral Offences Commission with powers to arrest, investigate, and prosecute electoral offenders. It is also important to project whether the passage of the Law will curb electoral fraud and raise the integrity of the electoral process.</w:t>
      </w:r>
    </w:p>
    <w:p>
      <w:pPr>
        <w:pStyle w:val="BodyText"/>
        <w:spacing w:line="480" w:lineRule="auto" w:before="1"/>
        <w:ind w:left="480" w:right="976" w:firstLine="719"/>
        <w:jc w:val="both"/>
      </w:pPr>
      <w:r>
        <w:rPr/>
        <w:t>Thirdly, the Diaspora population in various countries contribute to the GDP in Nigeria yet the Electoral Act provision seems to disenfranchise them. They need to bring them into the main stream of the electoral process is necessary.</w:t>
      </w:r>
    </w:p>
    <w:p>
      <w:pPr>
        <w:spacing w:after="0" w:line="480" w:lineRule="auto"/>
        <w:jc w:val="both"/>
        <w:sectPr>
          <w:pgSz w:w="11910" w:h="16840"/>
          <w:pgMar w:header="0" w:footer="1533" w:top="1340" w:bottom="1720" w:left="1320" w:right="460"/>
        </w:sectPr>
      </w:pPr>
    </w:p>
    <w:p>
      <w:pPr>
        <w:pStyle w:val="BodyText"/>
        <w:spacing w:line="480" w:lineRule="auto" w:before="78"/>
        <w:ind w:left="480" w:right="976" w:firstLine="719"/>
        <w:jc w:val="both"/>
      </w:pPr>
      <w:r>
        <w:rPr/>
        <w:t>Politics has been seriously monetized with political of1ices made so comfortable for politicians in a manner that has made the contest into political offices a do-or-die – affair</w:t>
      </w:r>
      <w:r>
        <w:rPr>
          <w:vertAlign w:val="superscript"/>
        </w:rPr>
        <w:t>4</w:t>
      </w:r>
      <w:r>
        <w:rPr>
          <w:vertAlign w:val="baseline"/>
        </w:rPr>
        <w:t>. It was against this background that the 2011 and 2015 General Elections were conducted based on some amendments to the 1999 Constitution of the Federal Republic</w:t>
      </w:r>
      <w:r>
        <w:rPr>
          <w:spacing w:val="40"/>
          <w:vertAlign w:val="baseline"/>
        </w:rPr>
        <w:t> </w:t>
      </w:r>
      <w:r>
        <w:rPr>
          <w:vertAlign w:val="baseline"/>
        </w:rPr>
        <w:t>of Nigeria thus, paving way to changes or reforms to the electoral system.</w:t>
      </w:r>
    </w:p>
    <w:p>
      <w:pPr>
        <w:pStyle w:val="BodyText"/>
        <w:spacing w:line="480" w:lineRule="auto" w:before="1"/>
        <w:ind w:left="480" w:right="975" w:firstLine="719"/>
        <w:jc w:val="both"/>
      </w:pPr>
      <w:r>
        <w:rPr/>
        <w:t>The constitution of the Federal republic of Nigeria 1999 (as amended) is the supreme legal instrument as it both regulates Nigeria‘s political arrangements and gives fundamental human rights legal force within the country.</w:t>
      </w:r>
    </w:p>
    <w:p>
      <w:pPr>
        <w:pStyle w:val="BodyText"/>
        <w:spacing w:line="480" w:lineRule="auto"/>
        <w:ind w:left="480" w:right="986" w:firstLine="719"/>
        <w:jc w:val="both"/>
      </w:pPr>
      <w:r>
        <w:rPr/>
        <w:t>It is within this framework that rights associated with governance in Nigeria can he founded on part I of the Constitution. Specifically, the Constitution begins:</w:t>
      </w:r>
    </w:p>
    <w:p>
      <w:pPr>
        <w:pStyle w:val="BodyText"/>
        <w:spacing w:line="480" w:lineRule="auto" w:before="1"/>
        <w:ind w:left="480" w:right="979" w:firstLine="719"/>
        <w:jc w:val="both"/>
      </w:pPr>
      <w:r>
        <w:rPr/>
        <w:t>This Constitution is supreme and its provisions shall have binding force on alt authorities and persons throughout the Federal Republic of Nigeria. The federal Republic of Nigeria shall not be governed, nor shall any person or group of persons take control of the</w:t>
      </w:r>
      <w:r>
        <w:rPr>
          <w:spacing w:val="-1"/>
        </w:rPr>
        <w:t> </w:t>
      </w:r>
      <w:r>
        <w:rPr/>
        <w:t>Government of</w:t>
      </w:r>
      <w:r>
        <w:rPr>
          <w:spacing w:val="-1"/>
        </w:rPr>
        <w:t> </w:t>
      </w:r>
      <w:r>
        <w:rPr/>
        <w:t>Nigeria</w:t>
      </w:r>
      <w:r>
        <w:rPr>
          <w:spacing w:val="-1"/>
        </w:rPr>
        <w:t> </w:t>
      </w:r>
      <w:r>
        <w:rPr/>
        <w:t>or any</w:t>
      </w:r>
      <w:r>
        <w:rPr>
          <w:spacing w:val="-5"/>
        </w:rPr>
        <w:t> </w:t>
      </w:r>
      <w:r>
        <w:rPr/>
        <w:t>part thereof, except in accordance with the</w:t>
      </w:r>
      <w:r>
        <w:rPr>
          <w:spacing w:val="-1"/>
        </w:rPr>
        <w:t> </w:t>
      </w:r>
      <w:r>
        <w:rPr/>
        <w:t>provision of this Constitution.</w:t>
      </w:r>
      <w:r>
        <w:rPr>
          <w:vertAlign w:val="superscript"/>
        </w:rPr>
        <w:t>5</w:t>
      </w:r>
    </w:p>
    <w:p>
      <w:pPr>
        <w:pStyle w:val="BodyText"/>
        <w:spacing w:line="480" w:lineRule="auto"/>
        <w:ind w:left="480" w:right="976" w:firstLine="719"/>
        <w:jc w:val="both"/>
      </w:pPr>
      <w:r>
        <w:rPr/>
        <w:t>The constitution makes it clear that, Sovereignty belongs to the people of Nigeria from whom government through the Constitution derives all its powers and authority. Here, the spirit of the law implies the integral role that the Nigerian people play in governing. The Constitution goes on to list the fundamental rights and freedoms of Nigerian citizens,</w:t>
      </w:r>
      <w:r>
        <w:rPr>
          <w:spacing w:val="-2"/>
        </w:rPr>
        <w:t> </w:t>
      </w:r>
      <w:r>
        <w:rPr/>
        <w:t>each of</w:t>
      </w:r>
      <w:r>
        <w:rPr>
          <w:spacing w:val="-1"/>
        </w:rPr>
        <w:t> </w:t>
      </w:r>
      <w:r>
        <w:rPr/>
        <w:t>which</w:t>
      </w:r>
      <w:r>
        <w:rPr>
          <w:spacing w:val="-2"/>
        </w:rPr>
        <w:t> </w:t>
      </w:r>
      <w:r>
        <w:rPr/>
        <w:t>play</w:t>
      </w:r>
      <w:r>
        <w:rPr>
          <w:spacing w:val="-5"/>
        </w:rPr>
        <w:t> </w:t>
      </w:r>
      <w:r>
        <w:rPr/>
        <w:t>a</w:t>
      </w:r>
      <w:r>
        <w:rPr>
          <w:spacing w:val="-1"/>
        </w:rPr>
        <w:t> </w:t>
      </w:r>
      <w:r>
        <w:rPr/>
        <w:t>role</w:t>
      </w:r>
      <w:r>
        <w:rPr>
          <w:spacing w:val="-4"/>
        </w:rPr>
        <w:t> </w:t>
      </w:r>
      <w:r>
        <w:rPr/>
        <w:t>in assuring</w:t>
      </w:r>
      <w:r>
        <w:rPr>
          <w:spacing w:val="-3"/>
        </w:rPr>
        <w:t> </w:t>
      </w:r>
      <w:r>
        <w:rPr/>
        <w:t>equitable</w:t>
      </w:r>
      <w:r>
        <w:rPr>
          <w:spacing w:val="-1"/>
        </w:rPr>
        <w:t> </w:t>
      </w:r>
      <w:r>
        <w:rPr/>
        <w:t>access</w:t>
      </w:r>
      <w:r>
        <w:rPr>
          <w:spacing w:val="-2"/>
        </w:rPr>
        <w:t> </w:t>
      </w:r>
      <w:r>
        <w:rPr/>
        <w:t>to</w:t>
      </w:r>
      <w:r>
        <w:rPr>
          <w:spacing w:val="-2"/>
        </w:rPr>
        <w:t> </w:t>
      </w:r>
      <w:r>
        <w:rPr/>
        <w:t>participation</w:t>
      </w:r>
      <w:r>
        <w:rPr>
          <w:spacing w:val="-2"/>
        </w:rPr>
        <w:t> </w:t>
      </w:r>
      <w:r>
        <w:rPr/>
        <w:t>in government.</w:t>
      </w:r>
      <w:r>
        <w:rPr>
          <w:spacing w:val="56"/>
        </w:rPr>
        <w:t> </w:t>
      </w:r>
      <w:r>
        <w:rPr/>
        <w:t>Freedom</w:t>
      </w:r>
      <w:r>
        <w:rPr>
          <w:spacing w:val="54"/>
        </w:rPr>
        <w:t> </w:t>
      </w:r>
      <w:r>
        <w:rPr/>
        <w:t>of</w:t>
      </w:r>
      <w:r>
        <w:rPr>
          <w:spacing w:val="53"/>
        </w:rPr>
        <w:t> </w:t>
      </w:r>
      <w:r>
        <w:rPr/>
        <w:t>thought,</w:t>
      </w:r>
      <w:r>
        <w:rPr>
          <w:spacing w:val="57"/>
        </w:rPr>
        <w:t> </w:t>
      </w:r>
      <w:r>
        <w:rPr/>
        <w:t>conscience,</w:t>
      </w:r>
      <w:r>
        <w:rPr>
          <w:spacing w:val="56"/>
        </w:rPr>
        <w:t> </w:t>
      </w:r>
      <w:r>
        <w:rPr/>
        <w:t>religion</w:t>
      </w:r>
      <w:r>
        <w:rPr>
          <w:vertAlign w:val="superscript"/>
        </w:rPr>
        <w:t>6</w:t>
      </w:r>
      <w:r>
        <w:rPr>
          <w:spacing w:val="55"/>
          <w:vertAlign w:val="baseline"/>
        </w:rPr>
        <w:t> </w:t>
      </w:r>
      <w:r>
        <w:rPr>
          <w:vertAlign w:val="baseline"/>
        </w:rPr>
        <w:t>and</w:t>
      </w:r>
      <w:r>
        <w:rPr>
          <w:spacing w:val="55"/>
          <w:vertAlign w:val="baseline"/>
        </w:rPr>
        <w:t> </w:t>
      </w:r>
      <w:r>
        <w:rPr>
          <w:vertAlign w:val="baseline"/>
        </w:rPr>
        <w:t>expression,</w:t>
      </w:r>
      <w:r>
        <w:rPr>
          <w:spacing w:val="56"/>
          <w:vertAlign w:val="baseline"/>
        </w:rPr>
        <w:t> </w:t>
      </w:r>
      <w:r>
        <w:rPr>
          <w:vertAlign w:val="baseline"/>
        </w:rPr>
        <w:t>including</w:t>
      </w:r>
      <w:r>
        <w:rPr>
          <w:spacing w:val="52"/>
          <w:vertAlign w:val="baseline"/>
        </w:rPr>
        <w:t> </w:t>
      </w:r>
      <w:r>
        <w:rPr>
          <w:spacing w:val="-5"/>
          <w:vertAlign w:val="baseline"/>
        </w:rPr>
        <w:t>the</w:t>
      </w:r>
    </w:p>
    <w:p>
      <w:pPr>
        <w:pStyle w:val="BodyText"/>
        <w:spacing w:before="1"/>
        <w:ind w:left="480"/>
        <w:jc w:val="both"/>
      </w:pPr>
      <w:r>
        <w:rPr/>
        <w:t>―freedom</w:t>
      </w:r>
      <w:r>
        <w:rPr>
          <w:spacing w:val="66"/>
          <w:w w:val="150"/>
        </w:rPr>
        <w:t> </w:t>
      </w:r>
      <w:r>
        <w:rPr/>
        <w:t>to</w:t>
      </w:r>
      <w:r>
        <w:rPr>
          <w:spacing w:val="67"/>
          <w:w w:val="150"/>
        </w:rPr>
        <w:t> </w:t>
      </w:r>
      <w:r>
        <w:rPr/>
        <w:t>hold</w:t>
      </w:r>
      <w:r>
        <w:rPr>
          <w:spacing w:val="66"/>
          <w:w w:val="150"/>
        </w:rPr>
        <w:t> </w:t>
      </w:r>
      <w:r>
        <w:rPr/>
        <w:t>opinions</w:t>
      </w:r>
      <w:r>
        <w:rPr>
          <w:spacing w:val="67"/>
          <w:w w:val="150"/>
        </w:rPr>
        <w:t> </w:t>
      </w:r>
      <w:r>
        <w:rPr/>
        <w:t>and</w:t>
      </w:r>
      <w:r>
        <w:rPr>
          <w:spacing w:val="67"/>
          <w:w w:val="150"/>
        </w:rPr>
        <w:t> </w:t>
      </w:r>
      <w:r>
        <w:rPr/>
        <w:t>receive</w:t>
      </w:r>
      <w:r>
        <w:rPr>
          <w:spacing w:val="65"/>
          <w:w w:val="150"/>
        </w:rPr>
        <w:t> </w:t>
      </w:r>
      <w:r>
        <w:rPr/>
        <w:t>and</w:t>
      </w:r>
      <w:r>
        <w:rPr>
          <w:spacing w:val="69"/>
          <w:w w:val="150"/>
        </w:rPr>
        <w:t> </w:t>
      </w:r>
      <w:r>
        <w:rPr/>
        <w:t>impart</w:t>
      </w:r>
      <w:r>
        <w:rPr>
          <w:spacing w:val="65"/>
          <w:w w:val="150"/>
        </w:rPr>
        <w:t> </w:t>
      </w:r>
      <w:r>
        <w:rPr/>
        <w:t>ideas</w:t>
      </w:r>
      <w:r>
        <w:rPr>
          <w:spacing w:val="67"/>
          <w:w w:val="150"/>
        </w:rPr>
        <w:t> </w:t>
      </w:r>
      <w:r>
        <w:rPr/>
        <w:t>and</w:t>
      </w:r>
      <w:r>
        <w:rPr>
          <w:spacing w:val="67"/>
          <w:w w:val="150"/>
        </w:rPr>
        <w:t> </w:t>
      </w:r>
      <w:r>
        <w:rPr/>
        <w:t>urination</w:t>
      </w:r>
      <w:r>
        <w:rPr>
          <w:spacing w:val="66"/>
          <w:w w:val="150"/>
        </w:rPr>
        <w:t> </w:t>
      </w:r>
      <w:r>
        <w:rPr>
          <w:spacing w:val="-2"/>
        </w:rPr>
        <w:t>without</w:t>
      </w:r>
    </w:p>
    <w:p>
      <w:pPr>
        <w:pStyle w:val="BodyText"/>
        <w:rPr>
          <w:sz w:val="20"/>
        </w:rPr>
      </w:pPr>
    </w:p>
    <w:p>
      <w:pPr>
        <w:pStyle w:val="BodyText"/>
        <w:spacing w:before="225"/>
        <w:rPr>
          <w:sz w:val="20"/>
        </w:rPr>
      </w:pPr>
      <w:r>
        <w:rPr/>
        <mc:AlternateContent>
          <mc:Choice Requires="wps">
            <w:drawing>
              <wp:anchor distT="0" distB="0" distL="0" distR="0" allowOverlap="1" layoutInCell="1" locked="0" behindDoc="1" simplePos="0" relativeHeight="487593984">
                <wp:simplePos x="0" y="0"/>
                <wp:positionH relativeFrom="page">
                  <wp:posOffset>1143304</wp:posOffset>
                </wp:positionH>
                <wp:positionV relativeFrom="paragraph">
                  <wp:posOffset>304309</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3.961397pt;width:144.020pt;height:.71997pt;mso-position-horizontal-relative:page;mso-position-vertical-relative:paragraph;z-index:-15722496;mso-wrap-distance-left:0;mso-wrap-distance-right:0" id="docshape13"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4</w:t>
      </w:r>
      <w:r>
        <w:rPr>
          <w:spacing w:val="-4"/>
          <w:sz w:val="20"/>
          <w:vertAlign w:val="baseline"/>
        </w:rPr>
        <w:t> </w:t>
      </w:r>
      <w:r>
        <w:rPr>
          <w:sz w:val="20"/>
          <w:vertAlign w:val="baseline"/>
        </w:rPr>
        <w:t>Kukah,</w:t>
      </w:r>
      <w:r>
        <w:rPr>
          <w:spacing w:val="-4"/>
          <w:sz w:val="20"/>
          <w:vertAlign w:val="baseline"/>
        </w:rPr>
        <w:t> </w:t>
      </w:r>
      <w:r>
        <w:rPr>
          <w:sz w:val="20"/>
          <w:vertAlign w:val="baseline"/>
        </w:rPr>
        <w:t>M.H.</w:t>
      </w:r>
      <w:r>
        <w:rPr>
          <w:spacing w:val="-4"/>
          <w:sz w:val="20"/>
          <w:vertAlign w:val="baseline"/>
        </w:rPr>
        <w:t> </w:t>
      </w:r>
      <w:r>
        <w:rPr>
          <w:sz w:val="20"/>
          <w:vertAlign w:val="baseline"/>
        </w:rPr>
        <w:t>democracy</w:t>
      </w:r>
      <w:r>
        <w:rPr>
          <w:spacing w:val="-8"/>
          <w:sz w:val="20"/>
          <w:vertAlign w:val="baseline"/>
        </w:rPr>
        <w:t> </w:t>
      </w:r>
      <w:r>
        <w:rPr>
          <w:sz w:val="20"/>
          <w:vertAlign w:val="baseline"/>
        </w:rPr>
        <w:t>and</w:t>
      </w:r>
      <w:r>
        <w:rPr>
          <w:spacing w:val="-3"/>
          <w:sz w:val="20"/>
          <w:vertAlign w:val="baseline"/>
        </w:rPr>
        <w:t> </w:t>
      </w:r>
      <w:r>
        <w:rPr>
          <w:sz w:val="20"/>
          <w:vertAlign w:val="baseline"/>
        </w:rPr>
        <w:t>Civil</w:t>
      </w:r>
      <w:r>
        <w:rPr>
          <w:spacing w:val="-5"/>
          <w:sz w:val="20"/>
          <w:vertAlign w:val="baseline"/>
        </w:rPr>
        <w:t> </w:t>
      </w:r>
      <w:r>
        <w:rPr>
          <w:sz w:val="20"/>
          <w:vertAlign w:val="baseline"/>
        </w:rPr>
        <w:t>society</w:t>
      </w:r>
      <w:r>
        <w:rPr>
          <w:spacing w:val="-5"/>
          <w:sz w:val="20"/>
          <w:vertAlign w:val="baseline"/>
        </w:rPr>
        <w:t> </w:t>
      </w:r>
      <w:r>
        <w:rPr>
          <w:sz w:val="20"/>
          <w:vertAlign w:val="baseline"/>
        </w:rPr>
        <w:t>in</w:t>
      </w:r>
      <w:r>
        <w:rPr>
          <w:spacing w:val="-6"/>
          <w:sz w:val="20"/>
          <w:vertAlign w:val="baseline"/>
        </w:rPr>
        <w:t> </w:t>
      </w:r>
      <w:r>
        <w:rPr>
          <w:sz w:val="20"/>
          <w:vertAlign w:val="baseline"/>
        </w:rPr>
        <w:t>Nigeria</w:t>
      </w:r>
      <w:r>
        <w:rPr>
          <w:spacing w:val="-3"/>
          <w:sz w:val="20"/>
          <w:vertAlign w:val="baseline"/>
        </w:rPr>
        <w:t> </w:t>
      </w:r>
      <w:r>
        <w:rPr>
          <w:sz w:val="20"/>
          <w:vertAlign w:val="baseline"/>
        </w:rPr>
        <w:t>spectrum</w:t>
      </w:r>
      <w:r>
        <w:rPr>
          <w:spacing w:val="-8"/>
          <w:sz w:val="20"/>
          <w:vertAlign w:val="baseline"/>
        </w:rPr>
        <w:t> </w:t>
      </w:r>
      <w:r>
        <w:rPr>
          <w:sz w:val="20"/>
          <w:vertAlign w:val="baseline"/>
        </w:rPr>
        <w:t>,</w:t>
      </w:r>
      <w:r>
        <w:rPr>
          <w:spacing w:val="-2"/>
          <w:sz w:val="20"/>
          <w:vertAlign w:val="baseline"/>
        </w:rPr>
        <w:t> </w:t>
      </w:r>
      <w:r>
        <w:rPr>
          <w:sz w:val="20"/>
          <w:vertAlign w:val="baseline"/>
        </w:rPr>
        <w:t>Zaria</w:t>
      </w:r>
      <w:r>
        <w:rPr>
          <w:spacing w:val="-4"/>
          <w:sz w:val="20"/>
          <w:vertAlign w:val="baseline"/>
        </w:rPr>
        <w:t> 2007</w:t>
      </w:r>
    </w:p>
    <w:p>
      <w:pPr>
        <w:spacing w:before="1"/>
        <w:ind w:left="480" w:right="0" w:firstLine="0"/>
        <w:jc w:val="left"/>
        <w:rPr>
          <w:sz w:val="20"/>
        </w:rPr>
      </w:pPr>
      <w:r>
        <w:rPr>
          <w:sz w:val="20"/>
          <w:vertAlign w:val="superscript"/>
        </w:rPr>
        <w:t>5</w:t>
      </w:r>
      <w:r>
        <w:rPr>
          <w:spacing w:val="-5"/>
          <w:sz w:val="20"/>
          <w:vertAlign w:val="baseline"/>
        </w:rPr>
        <w:t> </w:t>
      </w:r>
      <w:r>
        <w:rPr>
          <w:sz w:val="20"/>
          <w:vertAlign w:val="baseline"/>
        </w:rPr>
        <w:t>Section</w:t>
      </w:r>
      <w:r>
        <w:rPr>
          <w:spacing w:val="-5"/>
          <w:sz w:val="20"/>
          <w:vertAlign w:val="baseline"/>
        </w:rPr>
        <w:t> </w:t>
      </w:r>
      <w:r>
        <w:rPr>
          <w:sz w:val="20"/>
          <w:vertAlign w:val="baseline"/>
        </w:rPr>
        <w:t>14</w:t>
      </w:r>
      <w:r>
        <w:rPr>
          <w:spacing w:val="-3"/>
          <w:sz w:val="20"/>
          <w:vertAlign w:val="baseline"/>
        </w:rPr>
        <w:t> </w:t>
      </w:r>
      <w:r>
        <w:rPr>
          <w:sz w:val="20"/>
          <w:vertAlign w:val="baseline"/>
        </w:rPr>
        <w:t>(2)(a),</w:t>
      </w:r>
      <w:r>
        <w:rPr>
          <w:spacing w:val="-4"/>
          <w:sz w:val="20"/>
          <w:vertAlign w:val="baseline"/>
        </w:rPr>
        <w:t> </w:t>
      </w:r>
      <w:r>
        <w:rPr>
          <w:sz w:val="20"/>
          <w:vertAlign w:val="baseline"/>
        </w:rPr>
        <w:t>CFRN</w:t>
      </w:r>
      <w:r>
        <w:rPr>
          <w:spacing w:val="-4"/>
          <w:sz w:val="20"/>
          <w:vertAlign w:val="baseline"/>
        </w:rPr>
        <w:t> 1991</w:t>
      </w:r>
    </w:p>
    <w:p>
      <w:pPr>
        <w:spacing w:before="0"/>
        <w:ind w:left="480" w:right="0" w:firstLine="0"/>
        <w:jc w:val="left"/>
        <w:rPr>
          <w:sz w:val="20"/>
        </w:rPr>
      </w:pPr>
      <w:r>
        <w:rPr>
          <w:sz w:val="20"/>
          <w:vertAlign w:val="superscript"/>
        </w:rPr>
        <w:t>6</w:t>
      </w:r>
      <w:r>
        <w:rPr>
          <w:spacing w:val="-4"/>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w:t>
      </w:r>
      <w:r>
        <w:rPr>
          <w:spacing w:val="-5"/>
          <w:sz w:val="20"/>
          <w:vertAlign w:val="baseline"/>
        </w:rPr>
        <w:t>38</w:t>
      </w:r>
    </w:p>
    <w:p>
      <w:pPr>
        <w:spacing w:after="0"/>
        <w:jc w:val="left"/>
        <w:rPr>
          <w:sz w:val="20"/>
        </w:rPr>
        <w:sectPr>
          <w:pgSz w:w="11910" w:h="16840"/>
          <w:pgMar w:header="0" w:footer="1533" w:top="1340" w:bottom="1720" w:left="1320" w:right="460"/>
        </w:sectPr>
      </w:pPr>
    </w:p>
    <w:p>
      <w:pPr>
        <w:pStyle w:val="BodyText"/>
        <w:spacing w:line="480" w:lineRule="auto" w:before="118"/>
        <w:ind w:left="480" w:right="981"/>
        <w:jc w:val="both"/>
      </w:pPr>
      <w:r>
        <w:rPr/>
        <w:t>interference‖</w:t>
      </w:r>
      <w:r>
        <w:rPr>
          <w:vertAlign w:val="superscript"/>
        </w:rPr>
        <w:t>7</w:t>
      </w:r>
      <w:r>
        <w:rPr>
          <w:vertAlign w:val="baseline"/>
        </w:rPr>
        <w:t> are each expressly guaranteed. Without these rights, access to public</w:t>
      </w:r>
      <w:r>
        <w:rPr>
          <w:spacing w:val="80"/>
          <w:vertAlign w:val="baseline"/>
        </w:rPr>
        <w:t> </w:t>
      </w:r>
      <w:r>
        <w:rPr>
          <w:vertAlign w:val="baseline"/>
        </w:rPr>
        <w:t>offices could and easily be impeded by discrimination based upon religious beliefs or political ideology.</w:t>
      </w:r>
    </w:p>
    <w:p>
      <w:pPr>
        <w:pStyle w:val="BodyText"/>
        <w:spacing w:line="480" w:lineRule="auto" w:before="1"/>
        <w:ind w:left="480" w:right="979" w:firstLine="719"/>
        <w:jc w:val="both"/>
      </w:pPr>
      <w:r>
        <w:rPr/>
        <w:t>It is in Section 40, that the key freedoms of assembly and association are granted to Nigerians. The Constitution provides for political associations where it states that, the Nigeria citizen may form or belong to any</w:t>
      </w:r>
      <w:r>
        <w:rPr>
          <w:spacing w:val="-2"/>
        </w:rPr>
        <w:t> </w:t>
      </w:r>
      <w:r>
        <w:rPr/>
        <w:t>political party, trade union or other association for the protection of his interest</w:t>
      </w:r>
      <w:r>
        <w:rPr>
          <w:vertAlign w:val="superscript"/>
        </w:rPr>
        <w:t>8</w:t>
      </w:r>
    </w:p>
    <w:p>
      <w:pPr>
        <w:pStyle w:val="BodyText"/>
        <w:spacing w:line="480" w:lineRule="auto"/>
        <w:ind w:left="480" w:right="979" w:firstLine="719"/>
        <w:jc w:val="both"/>
      </w:pPr>
      <w:r>
        <w:rPr/>
        <w:t>The implication that every Nigerian citizen has the right to freely associate for political purposes infers the citizens‘ right to participate in government through elections to public office, as parties are the only vehicles for seeking political office under the constitution. The Constitution further establishes the Independent National Electoral Commission (INEC)</w:t>
      </w:r>
      <w:r>
        <w:rPr>
          <w:vertAlign w:val="superscript"/>
        </w:rPr>
        <w:t>9</w:t>
      </w:r>
      <w:r>
        <w:rPr>
          <w:vertAlign w:val="baseline"/>
        </w:rPr>
        <w:t> as the institution to assist in the realization of the promise of democracy through the ballot box. Paragraph </w:t>
      </w:r>
      <w:r>
        <w:rPr>
          <w:i/>
          <w:vertAlign w:val="baseline"/>
        </w:rPr>
        <w:t>15(a) </w:t>
      </w:r>
      <w:r>
        <w:rPr>
          <w:vertAlign w:val="baseline"/>
        </w:rPr>
        <w:t>of the Third Schedule to the Constitution vests INEC with powers to;</w:t>
      </w:r>
    </w:p>
    <w:p>
      <w:pPr>
        <w:pStyle w:val="BodyText"/>
        <w:spacing w:line="480" w:lineRule="auto" w:before="1"/>
        <w:ind w:left="480" w:right="978" w:firstLine="719"/>
        <w:jc w:val="both"/>
      </w:pPr>
      <w:r>
        <w:rPr/>
        <w:t>Organize, undertake and supervise all elections to the offices of the President and Vice-President the Governor and Deputy-Governor of a state, and to the membership of the Senate, the House of Representatives and the House of Assembly of each State of the </w:t>
      </w:r>
      <w:r>
        <w:rPr>
          <w:spacing w:val="-2"/>
        </w:rPr>
        <w:t>Federation.</w:t>
      </w:r>
    </w:p>
    <w:p>
      <w:pPr>
        <w:pStyle w:val="BodyText"/>
        <w:spacing w:line="480" w:lineRule="auto"/>
        <w:ind w:left="480" w:right="978" w:firstLine="719"/>
        <w:jc w:val="both"/>
      </w:pPr>
      <w:r>
        <w:rPr/>
        <w:t>The right to participate in government is also guaranteed, through the transformation</w:t>
      </w:r>
      <w:r>
        <w:rPr>
          <w:spacing w:val="-1"/>
        </w:rPr>
        <w:t> </w:t>
      </w:r>
      <w:r>
        <w:rPr/>
        <w:t>of</w:t>
      </w:r>
      <w:r>
        <w:rPr>
          <w:spacing w:val="-1"/>
        </w:rPr>
        <w:t> </w:t>
      </w:r>
      <w:r>
        <w:rPr/>
        <w:t>the</w:t>
      </w:r>
      <w:r>
        <w:rPr>
          <w:spacing w:val="-2"/>
        </w:rPr>
        <w:t> </w:t>
      </w:r>
      <w:r>
        <w:rPr/>
        <w:t>African</w:t>
      </w:r>
      <w:r>
        <w:rPr>
          <w:spacing w:val="-1"/>
        </w:rPr>
        <w:t> </w:t>
      </w:r>
      <w:r>
        <w:rPr/>
        <w:t>Charter</w:t>
      </w:r>
      <w:r>
        <w:rPr>
          <w:spacing w:val="-1"/>
        </w:rPr>
        <w:t> </w:t>
      </w:r>
      <w:r>
        <w:rPr/>
        <w:t>on</w:t>
      </w:r>
      <w:r>
        <w:rPr>
          <w:spacing w:val="-1"/>
        </w:rPr>
        <w:t> </w:t>
      </w:r>
      <w:r>
        <w:rPr/>
        <w:t>Human and</w:t>
      </w:r>
      <w:r>
        <w:rPr>
          <w:spacing w:val="-1"/>
        </w:rPr>
        <w:t> </w:t>
      </w:r>
      <w:r>
        <w:rPr/>
        <w:t>People‘s</w:t>
      </w:r>
      <w:r>
        <w:rPr>
          <w:spacing w:val="-2"/>
        </w:rPr>
        <w:t> </w:t>
      </w:r>
      <w:r>
        <w:rPr/>
        <w:t>Rights</w:t>
      </w:r>
      <w:r>
        <w:rPr>
          <w:spacing w:val="-2"/>
        </w:rPr>
        <w:t> </w:t>
      </w:r>
      <w:r>
        <w:rPr/>
        <w:t>as</w:t>
      </w:r>
      <w:r>
        <w:rPr>
          <w:spacing w:val="1"/>
        </w:rPr>
        <w:t> </w:t>
      </w:r>
      <w:r>
        <w:rPr/>
        <w:t>domesticated</w:t>
      </w:r>
      <w:r>
        <w:rPr>
          <w:spacing w:val="-1"/>
        </w:rPr>
        <w:t> </w:t>
      </w:r>
      <w:r>
        <w:rPr>
          <w:spacing w:val="-4"/>
        </w:rPr>
        <w:t>into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4"/>
        <w:rPr>
          <w:sz w:val="20"/>
        </w:rPr>
      </w:pPr>
      <w:r>
        <w:rPr/>
        <mc:AlternateContent>
          <mc:Choice Requires="wps">
            <w:drawing>
              <wp:anchor distT="0" distB="0" distL="0" distR="0" allowOverlap="1" layoutInCell="1" locked="0" behindDoc="1" simplePos="0" relativeHeight="487594496">
                <wp:simplePos x="0" y="0"/>
                <wp:positionH relativeFrom="page">
                  <wp:posOffset>1143304</wp:posOffset>
                </wp:positionH>
                <wp:positionV relativeFrom="paragraph">
                  <wp:posOffset>246529</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9.411787pt;width:144.020pt;height:.71997pt;mso-position-horizontal-relative:page;mso-position-vertical-relative:paragraph;z-index:-15721984;mso-wrap-distance-left:0;mso-wrap-distance-right:0" id="docshape14"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7</w:t>
      </w:r>
      <w:r>
        <w:rPr>
          <w:spacing w:val="-4"/>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w:t>
      </w:r>
      <w:r>
        <w:rPr>
          <w:spacing w:val="-5"/>
          <w:sz w:val="20"/>
          <w:vertAlign w:val="baseline"/>
        </w:rPr>
        <w:t>39</w:t>
      </w:r>
    </w:p>
    <w:p>
      <w:pPr>
        <w:spacing w:before="1"/>
        <w:ind w:left="480" w:right="0" w:firstLine="0"/>
        <w:jc w:val="left"/>
        <w:rPr>
          <w:sz w:val="20"/>
        </w:rPr>
      </w:pPr>
      <w:r>
        <w:rPr>
          <w:sz w:val="20"/>
          <w:vertAlign w:val="superscript"/>
        </w:rPr>
        <w:t>8</w:t>
      </w:r>
      <w:r>
        <w:rPr>
          <w:spacing w:val="-4"/>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w:t>
      </w:r>
      <w:r>
        <w:rPr>
          <w:spacing w:val="-5"/>
          <w:sz w:val="20"/>
          <w:vertAlign w:val="baseline"/>
        </w:rPr>
        <w:t>40.</w:t>
      </w:r>
    </w:p>
    <w:p>
      <w:pPr>
        <w:spacing w:before="0"/>
        <w:ind w:left="480" w:right="0" w:firstLine="0"/>
        <w:jc w:val="left"/>
        <w:rPr>
          <w:sz w:val="20"/>
        </w:rPr>
      </w:pPr>
      <w:r>
        <w:rPr>
          <w:sz w:val="20"/>
          <w:vertAlign w:val="superscript"/>
        </w:rPr>
        <w:t>9</w:t>
      </w:r>
      <w:r>
        <w:rPr>
          <w:spacing w:val="-4"/>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153.</w:t>
      </w:r>
    </w:p>
    <w:p>
      <w:pPr>
        <w:spacing w:after="0"/>
        <w:jc w:val="left"/>
        <w:rPr>
          <w:sz w:val="20"/>
        </w:rPr>
        <w:sectPr>
          <w:pgSz w:w="11910" w:h="16840"/>
          <w:pgMar w:header="0" w:footer="1533" w:top="1300" w:bottom="1720" w:left="1320" w:right="460"/>
        </w:sectPr>
      </w:pPr>
    </w:p>
    <w:p>
      <w:pPr>
        <w:pStyle w:val="BodyText"/>
        <w:spacing w:line="480" w:lineRule="auto" w:before="78"/>
        <w:ind w:left="480" w:right="979"/>
        <w:jc w:val="both"/>
      </w:pPr>
      <w:r>
        <w:rPr/>
        <w:t>Nigerian law. The African Charter (Ratification and Enforcement Act) expressly grants a right to participate in government</w:t>
      </w:r>
      <w:r>
        <w:rPr>
          <w:vertAlign w:val="superscript"/>
        </w:rPr>
        <w:t>10</w:t>
      </w:r>
      <w:r>
        <w:rPr>
          <w:vertAlign w:val="baseline"/>
        </w:rPr>
        <w:t>.</w:t>
      </w:r>
    </w:p>
    <w:p>
      <w:pPr>
        <w:pStyle w:val="BodyText"/>
        <w:spacing w:line="480" w:lineRule="auto" w:before="1"/>
        <w:ind w:left="480" w:right="978" w:firstLine="719"/>
        <w:jc w:val="both"/>
      </w:pPr>
      <w:r>
        <w:rPr/>
        <w:t>Nigeria is a party to various international human rights instruments. These instruments complement domestic</w:t>
      </w:r>
      <w:r>
        <w:rPr>
          <w:spacing w:val="-1"/>
        </w:rPr>
        <w:t> </w:t>
      </w:r>
      <w:r>
        <w:rPr/>
        <w:t>laws. The</w:t>
      </w:r>
      <w:r>
        <w:rPr>
          <w:spacing w:val="-1"/>
        </w:rPr>
        <w:t> </w:t>
      </w:r>
      <w:r>
        <w:rPr/>
        <w:t>right to participate in government and to fair trial is also embodied in these international instruments; among them is Universal Declaration of Human Rights (UDHR), International Covenant on Civil and Political Rights (ICCPR), Constitutive Act of the African Union (2009), African Charter on Peoples‘ Rights, African Charter on Democracy, Elections and Governance, ECOWAS Protocol</w:t>
      </w:r>
      <w:r>
        <w:rPr>
          <w:spacing w:val="-3"/>
        </w:rPr>
        <w:t> </w:t>
      </w:r>
      <w:r>
        <w:rPr/>
        <w:t>on</w:t>
      </w:r>
      <w:r>
        <w:rPr>
          <w:spacing w:val="-3"/>
        </w:rPr>
        <w:t> </w:t>
      </w:r>
      <w:r>
        <w:rPr/>
        <w:t>Democracy</w:t>
      </w:r>
      <w:r>
        <w:rPr>
          <w:spacing w:val="-5"/>
        </w:rPr>
        <w:t> </w:t>
      </w:r>
      <w:r>
        <w:rPr/>
        <w:t>and</w:t>
      </w:r>
      <w:r>
        <w:rPr>
          <w:spacing w:val="-3"/>
        </w:rPr>
        <w:t> </w:t>
      </w:r>
      <w:r>
        <w:rPr/>
        <w:t>Good</w:t>
      </w:r>
      <w:r>
        <w:rPr>
          <w:spacing w:val="-3"/>
        </w:rPr>
        <w:t> </w:t>
      </w:r>
      <w:r>
        <w:rPr/>
        <w:t>Governance,</w:t>
      </w:r>
      <w:r>
        <w:rPr>
          <w:spacing w:val="-3"/>
        </w:rPr>
        <w:t> </w:t>
      </w:r>
      <w:r>
        <w:rPr/>
        <w:t>and</w:t>
      </w:r>
      <w:r>
        <w:rPr>
          <w:spacing w:val="-3"/>
        </w:rPr>
        <w:t> </w:t>
      </w:r>
      <w:r>
        <w:rPr/>
        <w:t>the</w:t>
      </w:r>
      <w:r>
        <w:rPr>
          <w:spacing w:val="-3"/>
        </w:rPr>
        <w:t> </w:t>
      </w:r>
      <w:r>
        <w:rPr/>
        <w:t>Protocol</w:t>
      </w:r>
      <w:r>
        <w:rPr>
          <w:spacing w:val="-3"/>
        </w:rPr>
        <w:t> </w:t>
      </w:r>
      <w:r>
        <w:rPr/>
        <w:t>to</w:t>
      </w:r>
      <w:r>
        <w:rPr>
          <w:spacing w:val="-3"/>
        </w:rPr>
        <w:t> </w:t>
      </w:r>
      <w:r>
        <w:rPr/>
        <w:t>the</w:t>
      </w:r>
      <w:r>
        <w:rPr>
          <w:spacing w:val="-3"/>
        </w:rPr>
        <w:t> </w:t>
      </w:r>
      <w:r>
        <w:rPr/>
        <w:t>African</w:t>
      </w:r>
      <w:r>
        <w:rPr>
          <w:spacing w:val="-3"/>
        </w:rPr>
        <w:t> </w:t>
      </w:r>
      <w:r>
        <w:rPr/>
        <w:t>Charter</w:t>
      </w:r>
      <w:r>
        <w:rPr>
          <w:spacing w:val="-3"/>
        </w:rPr>
        <w:t> </w:t>
      </w:r>
      <w:r>
        <w:rPr/>
        <w:t>on the Rights of Women</w:t>
      </w:r>
      <w:r>
        <w:rPr>
          <w:vertAlign w:val="superscript"/>
        </w:rPr>
        <w:t>11</w:t>
      </w:r>
      <w:r>
        <w:rPr>
          <w:vertAlign w:val="baseline"/>
        </w:rPr>
        <w:t>.</w:t>
      </w:r>
    </w:p>
    <w:p>
      <w:pPr>
        <w:pStyle w:val="BodyText"/>
        <w:spacing w:line="480" w:lineRule="auto" w:before="1"/>
        <w:ind w:left="480" w:right="980" w:firstLine="719"/>
        <w:jc w:val="both"/>
      </w:pPr>
      <w:r>
        <w:rPr/>
        <w:t>Thus it is against the aforementioned issues and background i.e the 1999 Constitution and amendment thereof, the Electoral Act 2010 (as amended), International Legal instruments, Conventions and Protocols that the 2011 and 2015 General Elections were conducted. This is the focus of this thesis as discussed in subsequent Chapters.</w:t>
      </w:r>
    </w:p>
    <w:p>
      <w:pPr>
        <w:pStyle w:val="ListParagraph"/>
        <w:numPr>
          <w:ilvl w:val="1"/>
          <w:numId w:val="3"/>
        </w:numPr>
        <w:tabs>
          <w:tab w:pos="1199" w:val="left" w:leader="none"/>
        </w:tabs>
        <w:spacing w:line="240" w:lineRule="auto" w:before="5" w:after="0"/>
        <w:ind w:left="1199" w:right="0" w:hanging="719"/>
        <w:jc w:val="both"/>
        <w:rPr>
          <w:b/>
          <w:sz w:val="24"/>
        </w:rPr>
      </w:pPr>
      <w:r>
        <w:rPr>
          <w:b/>
          <w:sz w:val="24"/>
        </w:rPr>
        <w:t>Statement</w:t>
      </w:r>
      <w:r>
        <w:rPr>
          <w:b/>
          <w:spacing w:val="-3"/>
          <w:sz w:val="24"/>
        </w:rPr>
        <w:t> </w:t>
      </w:r>
      <w:r>
        <w:rPr>
          <w:b/>
          <w:sz w:val="24"/>
        </w:rPr>
        <w:t>of</w:t>
      </w:r>
      <w:r>
        <w:rPr>
          <w:b/>
          <w:spacing w:val="-2"/>
          <w:sz w:val="24"/>
        </w:rPr>
        <w:t> </w:t>
      </w:r>
      <w:r>
        <w:rPr>
          <w:b/>
          <w:sz w:val="24"/>
        </w:rPr>
        <w:t>Research </w:t>
      </w:r>
      <w:r>
        <w:rPr>
          <w:b/>
          <w:spacing w:val="-2"/>
          <w:sz w:val="24"/>
        </w:rPr>
        <w:t>Problem</w:t>
      </w:r>
    </w:p>
    <w:p>
      <w:pPr>
        <w:pStyle w:val="BodyText"/>
        <w:spacing w:line="480" w:lineRule="auto" w:before="271"/>
        <w:ind w:left="480" w:right="976" w:firstLine="719"/>
        <w:jc w:val="both"/>
      </w:pPr>
      <w:r>
        <w:rPr/>
        <w:t>Nigeria went to the polls in 2011 and 2015 with the Electoral Act (2010) as the legal and institutional platform. After the two Elections, however, it became obvious that the much desired free, fair and credible elections were not fully achieved going by the number of problems that dotted the electoral process. Firstly, despite Constitutional amendments to give INEC financial autonomy</w:t>
      </w:r>
      <w:r>
        <w:rPr>
          <w:spacing w:val="-1"/>
        </w:rPr>
        <w:t> </w:t>
      </w:r>
      <w:r>
        <w:rPr/>
        <w:t>structural problems continue to confront it thereby</w:t>
      </w:r>
      <w:r>
        <w:rPr>
          <w:spacing w:val="16"/>
        </w:rPr>
        <w:t> </w:t>
      </w:r>
      <w:r>
        <w:rPr/>
        <w:t>hampering</w:t>
      </w:r>
      <w:r>
        <w:rPr>
          <w:spacing w:val="21"/>
        </w:rPr>
        <w:t> </w:t>
      </w:r>
      <w:r>
        <w:rPr/>
        <w:t>is</w:t>
      </w:r>
      <w:r>
        <w:rPr>
          <w:spacing w:val="24"/>
        </w:rPr>
        <w:t> </w:t>
      </w:r>
      <w:r>
        <w:rPr/>
        <w:t>ability</w:t>
      </w:r>
      <w:r>
        <w:rPr>
          <w:spacing w:val="15"/>
        </w:rPr>
        <w:t> </w:t>
      </w:r>
      <w:r>
        <w:rPr/>
        <w:t>to</w:t>
      </w:r>
      <w:r>
        <w:rPr>
          <w:spacing w:val="24"/>
        </w:rPr>
        <w:t> </w:t>
      </w:r>
      <w:r>
        <w:rPr/>
        <w:t>conduct</w:t>
      </w:r>
      <w:r>
        <w:rPr>
          <w:spacing w:val="24"/>
        </w:rPr>
        <w:t> </w:t>
      </w:r>
      <w:r>
        <w:rPr/>
        <w:t>free,</w:t>
      </w:r>
      <w:r>
        <w:rPr>
          <w:spacing w:val="23"/>
        </w:rPr>
        <w:t> </w:t>
      </w:r>
      <w:r>
        <w:rPr/>
        <w:t>free</w:t>
      </w:r>
      <w:r>
        <w:rPr>
          <w:spacing w:val="23"/>
        </w:rPr>
        <w:t> </w:t>
      </w:r>
      <w:r>
        <w:rPr/>
        <w:t>and</w:t>
      </w:r>
      <w:r>
        <w:rPr>
          <w:spacing w:val="23"/>
        </w:rPr>
        <w:t> </w:t>
      </w:r>
      <w:r>
        <w:rPr/>
        <w:t>credible</w:t>
      </w:r>
      <w:r>
        <w:rPr>
          <w:spacing w:val="22"/>
        </w:rPr>
        <w:t> </w:t>
      </w:r>
      <w:r>
        <w:rPr/>
        <w:t>elections.</w:t>
      </w:r>
      <w:r>
        <w:rPr>
          <w:spacing w:val="25"/>
        </w:rPr>
        <w:t> </w:t>
      </w:r>
      <w:r>
        <w:rPr/>
        <w:t>Thus</w:t>
      </w:r>
      <w:r>
        <w:rPr>
          <w:spacing w:val="23"/>
        </w:rPr>
        <w:t> </w:t>
      </w:r>
      <w:r>
        <w:rPr/>
        <w:t>it</w:t>
      </w:r>
      <w:r>
        <w:rPr>
          <w:spacing w:val="24"/>
        </w:rPr>
        <w:t> </w:t>
      </w:r>
      <w:r>
        <w:rPr/>
        <w:t>is</w:t>
      </w:r>
      <w:r>
        <w:rPr>
          <w:spacing w:val="22"/>
        </w:rPr>
        <w:t> </w:t>
      </w:r>
      <w:r>
        <w:rPr>
          <w:spacing w:val="-4"/>
        </w:rPr>
        <w:t>over</w:t>
      </w:r>
    </w:p>
    <w:p>
      <w:pPr>
        <w:pStyle w:val="BodyText"/>
        <w:rPr>
          <w:sz w:val="20"/>
        </w:rPr>
      </w:pPr>
    </w:p>
    <w:p>
      <w:pPr>
        <w:pStyle w:val="BodyText"/>
        <w:rPr>
          <w:sz w:val="20"/>
        </w:rPr>
      </w:pPr>
    </w:p>
    <w:p>
      <w:pPr>
        <w:pStyle w:val="BodyText"/>
        <w:spacing w:before="41"/>
        <w:rPr>
          <w:sz w:val="20"/>
        </w:rPr>
      </w:pPr>
      <w:r>
        <w:rPr/>
        <mc:AlternateContent>
          <mc:Choice Requires="wps">
            <w:drawing>
              <wp:anchor distT="0" distB="0" distL="0" distR="0" allowOverlap="1" layoutInCell="1" locked="0" behindDoc="1" simplePos="0" relativeHeight="487595008">
                <wp:simplePos x="0" y="0"/>
                <wp:positionH relativeFrom="page">
                  <wp:posOffset>1143304</wp:posOffset>
                </wp:positionH>
                <wp:positionV relativeFrom="paragraph">
                  <wp:posOffset>187832</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78997pt;width:144.020pt;height:.72003pt;mso-position-horizontal-relative:page;mso-position-vertical-relative:paragraph;z-index:-15721472;mso-wrap-distance-left:0;mso-wrap-distance-right:0" id="docshape15" filled="true" fillcolor="#000000" stroked="false">
                <v:fill type="solid"/>
                <w10:wrap type="topAndBottom"/>
              </v:rect>
            </w:pict>
          </mc:Fallback>
        </mc:AlternateContent>
      </w:r>
    </w:p>
    <w:p>
      <w:pPr>
        <w:spacing w:before="96"/>
        <w:ind w:left="480" w:right="980" w:firstLine="0"/>
        <w:jc w:val="both"/>
        <w:rPr>
          <w:sz w:val="20"/>
        </w:rPr>
      </w:pPr>
      <w:r>
        <w:rPr>
          <w:sz w:val="20"/>
          <w:vertAlign w:val="superscript"/>
        </w:rPr>
        <w:t>10</w:t>
      </w:r>
      <w:r>
        <w:rPr>
          <w:sz w:val="20"/>
          <w:vertAlign w:val="baseline"/>
        </w:rPr>
        <w:t>African Charter on Human and People‘s Rights (Ratification and Enforcement) Act, Art. 13 ―Every citizen shall have the right to freely participate in the government of his country, either directly or through freely chosen representative within the provision of the law.</w:t>
      </w:r>
    </w:p>
    <w:p>
      <w:pPr>
        <w:spacing w:before="1"/>
        <w:ind w:left="480" w:right="0" w:firstLine="0"/>
        <w:jc w:val="both"/>
        <w:rPr>
          <w:sz w:val="20"/>
        </w:rPr>
      </w:pPr>
      <w:r>
        <w:rPr>
          <w:sz w:val="20"/>
          <w:vertAlign w:val="superscript"/>
        </w:rPr>
        <w:t>11</w:t>
      </w:r>
      <w:r>
        <w:rPr>
          <w:spacing w:val="-4"/>
          <w:sz w:val="20"/>
          <w:vertAlign w:val="baseline"/>
        </w:rPr>
        <w:t> </w:t>
      </w:r>
      <w:r>
        <w:rPr>
          <w:sz w:val="20"/>
          <w:vertAlign w:val="baseline"/>
        </w:rPr>
        <w:t>See</w:t>
      </w:r>
      <w:r>
        <w:rPr>
          <w:spacing w:val="-3"/>
          <w:sz w:val="20"/>
          <w:vertAlign w:val="baseline"/>
        </w:rPr>
        <w:t> </w:t>
      </w:r>
      <w:r>
        <w:rPr>
          <w:sz w:val="20"/>
          <w:vertAlign w:val="baseline"/>
        </w:rPr>
        <w:t>comprehensive</w:t>
      </w:r>
      <w:r>
        <w:rPr>
          <w:spacing w:val="-3"/>
          <w:sz w:val="20"/>
          <w:vertAlign w:val="baseline"/>
        </w:rPr>
        <w:t> </w:t>
      </w:r>
      <w:r>
        <w:rPr>
          <w:sz w:val="20"/>
          <w:vertAlign w:val="baseline"/>
        </w:rPr>
        <w:t>list</w:t>
      </w:r>
      <w:r>
        <w:rPr>
          <w:spacing w:val="-4"/>
          <w:sz w:val="20"/>
          <w:vertAlign w:val="baseline"/>
        </w:rPr>
        <w:t> </w:t>
      </w:r>
      <w:r>
        <w:rPr>
          <w:sz w:val="20"/>
          <w:vertAlign w:val="baseline"/>
        </w:rPr>
        <w:t>in</w:t>
      </w:r>
      <w:r>
        <w:rPr>
          <w:spacing w:val="-3"/>
          <w:sz w:val="20"/>
          <w:vertAlign w:val="baseline"/>
        </w:rPr>
        <w:t> </w:t>
      </w:r>
      <w:r>
        <w:rPr>
          <w:sz w:val="20"/>
          <w:vertAlign w:val="baseline"/>
        </w:rPr>
        <w:t>Table</w:t>
      </w:r>
      <w:r>
        <w:rPr>
          <w:spacing w:val="-3"/>
          <w:sz w:val="20"/>
          <w:vertAlign w:val="baseline"/>
        </w:rPr>
        <w:t> </w:t>
      </w:r>
      <w:r>
        <w:rPr>
          <w:sz w:val="20"/>
          <w:vertAlign w:val="baseline"/>
        </w:rPr>
        <w:t>1</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pacing w:val="-2"/>
          <w:sz w:val="20"/>
          <w:vertAlign w:val="baseline"/>
        </w:rPr>
        <w:t>Appendix.</w:t>
      </w:r>
    </w:p>
    <w:p>
      <w:pPr>
        <w:spacing w:after="0"/>
        <w:jc w:val="both"/>
        <w:rPr>
          <w:sz w:val="20"/>
        </w:rPr>
        <w:sectPr>
          <w:pgSz w:w="11910" w:h="16840"/>
          <w:pgMar w:header="0" w:footer="1533" w:top="1340" w:bottom="1720" w:left="1320" w:right="460"/>
        </w:sectPr>
      </w:pPr>
    </w:p>
    <w:p>
      <w:pPr>
        <w:pStyle w:val="BodyText"/>
        <w:spacing w:line="480" w:lineRule="auto" w:before="78"/>
        <w:ind w:left="480" w:right="981"/>
        <w:jc w:val="both"/>
      </w:pPr>
      <w:r>
        <w:rPr/>
        <w:t>stressed due to multi task that both the Constitution and the Electoral Act have assigned</w:t>
      </w:r>
      <w:r>
        <w:rPr>
          <w:spacing w:val="40"/>
        </w:rPr>
        <w:t> </w:t>
      </w:r>
      <w:r>
        <w:rPr/>
        <w:t>to it.</w:t>
      </w:r>
    </w:p>
    <w:p>
      <w:pPr>
        <w:pStyle w:val="BodyText"/>
        <w:spacing w:line="480" w:lineRule="auto" w:before="1"/>
        <w:ind w:left="480" w:right="981" w:firstLine="719"/>
        <w:jc w:val="both"/>
      </w:pPr>
      <w:r>
        <w:rPr/>
        <w:t>Interlocutory appeal shall not operate as a stay of proceedings e.t.c. However, the most obvious lapses were in the area of Electoral fraud.</w:t>
      </w:r>
    </w:p>
    <w:p>
      <w:pPr>
        <w:pStyle w:val="BodyText"/>
        <w:spacing w:line="480" w:lineRule="auto"/>
        <w:ind w:left="480" w:right="976" w:firstLine="719"/>
        <w:jc w:val="both"/>
      </w:pPr>
      <w:r>
        <w:rPr/>
        <w:t>Secondly, the issue of electoral fraud and the lack of credibility of the electoral process have been with the Nigerian people for some time. It has more or less become a feature of Nigerian elections. It is rooted in the ―do or die‖ politics practiced by some Nigerian politicians and political parties.</w:t>
      </w:r>
      <w:r>
        <w:rPr>
          <w:spacing w:val="40"/>
        </w:rPr>
        <w:t> </w:t>
      </w:r>
      <w:r>
        <w:rPr/>
        <w:t>Unfortunately, as a large number of those that engage in electoral fraud and irregularities get away with it, it becomes the norm rather than the exception.</w:t>
      </w:r>
    </w:p>
    <w:p>
      <w:pPr>
        <w:pStyle w:val="BodyText"/>
        <w:spacing w:line="480" w:lineRule="auto" w:before="1"/>
        <w:ind w:left="480" w:right="979" w:firstLine="719"/>
        <w:jc w:val="both"/>
      </w:pPr>
      <w:r>
        <w:rPr/>
        <w:t>This sad history of electoral fraud or rigging has serious implications for our democratic future because the phenomenon is growing rather than declining. As the elections go by the principal forms of rigging and fraud are increasing and are being perfected in successive elections since 1964, 1965, 1979, 1999, and 2003. The result is that elections have become turning points in which the outcome has been the subversion of the democratic process rather than its consolidation. Not surprisingly, major political conflicts have emerged around rigged elections.</w:t>
      </w:r>
    </w:p>
    <w:p>
      <w:pPr>
        <w:pStyle w:val="BodyText"/>
        <w:spacing w:line="480" w:lineRule="auto"/>
        <w:ind w:left="480" w:right="978" w:firstLine="719"/>
        <w:jc w:val="both"/>
      </w:pPr>
      <w:r>
        <w:rPr/>
        <w:t>Despite the creation of these offences by the law and the sanctions provided for them, few offenders are apprehended and prosecuted by the various security agencies in Nigeria. The consequence is that the offences remain in the statute books as mere</w:t>
      </w:r>
      <w:r>
        <w:rPr>
          <w:spacing w:val="40"/>
        </w:rPr>
        <w:t> </w:t>
      </w:r>
      <w:r>
        <w:rPr/>
        <w:t>offences while candidates engage in competitive rigging. Consequently, the candidate who out-rigs the other is declared the winner while the opponent is forced to proceed to the election tribunal as the underdog to struggle with the person with the power of </w:t>
      </w:r>
      <w:r>
        <w:rPr>
          <w:spacing w:val="-2"/>
        </w:rPr>
        <w:t>incumbency.</w:t>
      </w:r>
    </w:p>
    <w:p>
      <w:pPr>
        <w:spacing w:after="0" w:line="480" w:lineRule="auto"/>
        <w:jc w:val="both"/>
        <w:sectPr>
          <w:pgSz w:w="11910" w:h="16840"/>
          <w:pgMar w:header="0" w:footer="1533" w:top="1340" w:bottom="1720" w:left="1320" w:right="460"/>
        </w:sectPr>
      </w:pPr>
    </w:p>
    <w:p>
      <w:pPr>
        <w:pStyle w:val="BodyText"/>
        <w:spacing w:line="480" w:lineRule="auto" w:before="78"/>
        <w:ind w:left="480" w:right="976" w:firstLine="719"/>
        <w:jc w:val="both"/>
      </w:pPr>
      <w:r>
        <w:rPr/>
        <w:t>Those who cannot stand the corruption and violence that attend the electoral process</w:t>
      </w:r>
      <w:r>
        <w:rPr>
          <w:spacing w:val="-2"/>
        </w:rPr>
        <w:t> </w:t>
      </w:r>
      <w:r>
        <w:rPr/>
        <w:t>disengage</w:t>
      </w:r>
      <w:r>
        <w:rPr>
          <w:spacing w:val="-1"/>
        </w:rPr>
        <w:t> </w:t>
      </w:r>
      <w:r>
        <w:rPr/>
        <w:t>from</w:t>
      </w:r>
      <w:r>
        <w:rPr>
          <w:spacing w:val="-2"/>
        </w:rPr>
        <w:t> </w:t>
      </w:r>
      <w:r>
        <w:rPr/>
        <w:t>the</w:t>
      </w:r>
      <w:r>
        <w:rPr>
          <w:spacing w:val="-3"/>
        </w:rPr>
        <w:t> </w:t>
      </w:r>
      <w:r>
        <w:rPr/>
        <w:t>process</w:t>
      </w:r>
      <w:r>
        <w:rPr>
          <w:spacing w:val="-2"/>
        </w:rPr>
        <w:t> </w:t>
      </w:r>
      <w:r>
        <w:rPr/>
        <w:t>for</w:t>
      </w:r>
      <w:r>
        <w:rPr>
          <w:spacing w:val="-2"/>
        </w:rPr>
        <w:t> </w:t>
      </w:r>
      <w:r>
        <w:rPr/>
        <w:t>fear</w:t>
      </w:r>
      <w:r>
        <w:rPr>
          <w:spacing w:val="-1"/>
        </w:rPr>
        <w:t> </w:t>
      </w:r>
      <w:r>
        <w:rPr/>
        <w:t>of</w:t>
      </w:r>
      <w:r>
        <w:rPr>
          <w:spacing w:val="-2"/>
        </w:rPr>
        <w:t> </w:t>
      </w:r>
      <w:r>
        <w:rPr/>
        <w:t>being</w:t>
      </w:r>
      <w:r>
        <w:rPr>
          <w:spacing w:val="-5"/>
        </w:rPr>
        <w:t> </w:t>
      </w:r>
      <w:r>
        <w:rPr/>
        <w:t>maimed</w:t>
      </w:r>
      <w:r>
        <w:rPr>
          <w:spacing w:val="-2"/>
        </w:rPr>
        <w:t> </w:t>
      </w:r>
      <w:r>
        <w:rPr/>
        <w:t>and killed</w:t>
      </w:r>
      <w:r>
        <w:rPr>
          <w:spacing w:val="-2"/>
        </w:rPr>
        <w:t> </w:t>
      </w:r>
      <w:r>
        <w:rPr/>
        <w:t>by</w:t>
      </w:r>
      <w:r>
        <w:rPr>
          <w:spacing w:val="-5"/>
        </w:rPr>
        <w:t> </w:t>
      </w:r>
      <w:r>
        <w:rPr/>
        <w:t>political</w:t>
      </w:r>
      <w:r>
        <w:rPr>
          <w:spacing w:val="-2"/>
        </w:rPr>
        <w:t> </w:t>
      </w:r>
      <w:r>
        <w:rPr/>
        <w:t>thugs. This results in voter apathy and loss of legitimacy by the electoral process. The regime brought to power by fraudulent means faces the crisis of legitimacy, as it finds it difficult to command the confidence of the people and that of the international community as a result of its illegitimacy. The moment this happens, there is also the possibility that the international community may impose sanctions on the regime. There may be street protests and civil disobedience that may bring political and economic activities to a standstill. This may also lead to the ascendance of antidemocratic forces in the country.</w:t>
      </w:r>
    </w:p>
    <w:p>
      <w:pPr>
        <w:pStyle w:val="BodyText"/>
        <w:spacing w:line="480" w:lineRule="auto" w:before="1"/>
        <w:ind w:left="480" w:right="979" w:firstLine="719"/>
        <w:jc w:val="both"/>
      </w:pPr>
      <w:r>
        <w:rPr/>
        <w:t>Although the law prescribes the processes and procedures for the legitimacy of elections, the same law also recognises that things may not always go as prescribed. In which case, candidates and political parties that participated in an election nay question the legitimacy and legality of such elections before the election tribunals set up for that purpose. The law also recognises the fact that some individuals and groups may attempt</w:t>
      </w:r>
      <w:r>
        <w:rPr>
          <w:spacing w:val="40"/>
        </w:rPr>
        <w:t> </w:t>
      </w:r>
      <w:r>
        <w:rPr/>
        <w:t>to subvert the electoral process and attempt to come to power through illegal means. It is on the basis of this that the law has created electoral offences and prescribed punishment for those that breach the provisions of the law.</w:t>
      </w:r>
    </w:p>
    <w:p>
      <w:pPr>
        <w:pStyle w:val="BodyText"/>
        <w:spacing w:line="480" w:lineRule="auto" w:before="1"/>
        <w:ind w:left="480" w:right="972" w:firstLine="719"/>
        <w:jc w:val="both"/>
      </w:pPr>
      <w:r>
        <w:rPr/>
        <w:t>Thirdly, is the issue of disenfranchising the Nigerian Diaspora. Both the Constitutional and the Electorate Act did not provide for their voting rights. Despite their huge financial contribution to the GDP of Nigeria.</w:t>
      </w:r>
    </w:p>
    <w:p>
      <w:pPr>
        <w:pStyle w:val="BodyText"/>
        <w:spacing w:line="480" w:lineRule="auto" w:before="1"/>
        <w:ind w:left="480" w:right="980" w:firstLine="719"/>
        <w:jc w:val="both"/>
      </w:pPr>
      <w:r>
        <w:rPr/>
        <w:t>These</w:t>
      </w:r>
      <w:r>
        <w:rPr>
          <w:spacing w:val="-1"/>
        </w:rPr>
        <w:t> </w:t>
      </w:r>
      <w:r>
        <w:rPr/>
        <w:t>three</w:t>
      </w:r>
      <w:r>
        <w:rPr>
          <w:spacing w:val="-1"/>
        </w:rPr>
        <w:t> </w:t>
      </w:r>
      <w:r>
        <w:rPr/>
        <w:t>key</w:t>
      </w:r>
      <w:r>
        <w:rPr>
          <w:spacing w:val="-5"/>
        </w:rPr>
        <w:t> </w:t>
      </w:r>
      <w:r>
        <w:rPr/>
        <w:t>issues and others has been closely</w:t>
      </w:r>
      <w:r>
        <w:rPr>
          <w:spacing w:val="-3"/>
        </w:rPr>
        <w:t> </w:t>
      </w:r>
      <w:r>
        <w:rPr/>
        <w:t>discussed in this thesis</w:t>
      </w:r>
      <w:r>
        <w:rPr>
          <w:spacing w:val="-2"/>
        </w:rPr>
        <w:t> </w:t>
      </w:r>
      <w:r>
        <w:rPr/>
        <w:t>with the view to addressing them in the concluding Chapter of this thesis.</w:t>
      </w:r>
    </w:p>
    <w:p>
      <w:pPr>
        <w:spacing w:after="0" w:line="480" w:lineRule="auto"/>
        <w:jc w:val="both"/>
        <w:sectPr>
          <w:pgSz w:w="11910" w:h="16840"/>
          <w:pgMar w:header="0" w:footer="1533" w:top="1340" w:bottom="1720" w:left="1320" w:right="460"/>
        </w:sectPr>
      </w:pPr>
    </w:p>
    <w:p>
      <w:pPr>
        <w:pStyle w:val="ListParagraph"/>
        <w:numPr>
          <w:ilvl w:val="1"/>
          <w:numId w:val="3"/>
        </w:numPr>
        <w:tabs>
          <w:tab w:pos="1199" w:val="left" w:leader="none"/>
        </w:tabs>
        <w:spacing w:line="240" w:lineRule="auto" w:before="63" w:after="0"/>
        <w:ind w:left="1199" w:right="0" w:hanging="719"/>
        <w:jc w:val="both"/>
        <w:rPr>
          <w:b/>
          <w:sz w:val="24"/>
        </w:rPr>
      </w:pPr>
      <w:r>
        <w:rPr>
          <w:b/>
          <w:sz w:val="24"/>
        </w:rPr>
        <w:t>Objective</w:t>
      </w:r>
      <w:r>
        <w:rPr>
          <w:b/>
          <w:spacing w:val="-3"/>
          <w:sz w:val="24"/>
        </w:rPr>
        <w:t> </w:t>
      </w:r>
      <w:r>
        <w:rPr>
          <w:b/>
          <w:sz w:val="24"/>
        </w:rPr>
        <w:t>of the</w:t>
      </w:r>
      <w:r>
        <w:rPr>
          <w:b/>
          <w:spacing w:val="-2"/>
          <w:sz w:val="24"/>
        </w:rPr>
        <w:t> Research</w:t>
      </w:r>
    </w:p>
    <w:p>
      <w:pPr>
        <w:pStyle w:val="BodyText"/>
        <w:spacing w:line="480" w:lineRule="auto" w:before="271"/>
        <w:ind w:left="480" w:right="973" w:firstLine="719"/>
        <w:jc w:val="both"/>
      </w:pPr>
      <w:r>
        <w:rPr/>
        <w:t>Modern democratic culture and practices in governance is relatively new in Nigeria‘s history</w:t>
      </w:r>
      <w:r>
        <w:rPr>
          <w:vertAlign w:val="superscript"/>
        </w:rPr>
        <w:t>12</w:t>
      </w:r>
      <w:r>
        <w:rPr>
          <w:vertAlign w:val="baseline"/>
        </w:rPr>
        <w:t>. Even though elections have been held in Nigeria from 1958 to date</w:t>
      </w:r>
      <w:r>
        <w:rPr>
          <w:spacing w:val="40"/>
          <w:vertAlign w:val="baseline"/>
        </w:rPr>
        <w:t> </w:t>
      </w:r>
      <w:r>
        <w:rPr>
          <w:vertAlign w:val="baseline"/>
        </w:rPr>
        <w:t>yet the culture of free and fair election is yet to be attained. Elections were hitherto characterized by fraud, partisanship and even violence</w:t>
      </w:r>
      <w:r>
        <w:rPr>
          <w:vertAlign w:val="superscript"/>
        </w:rPr>
        <w:t>13</w:t>
      </w:r>
      <w:r>
        <w:rPr>
          <w:vertAlign w:val="baseline"/>
        </w:rPr>
        <w:t>. The need to have credible electoral law and process becomes not only imperative but necessary. The specific objectives of this work are;</w:t>
      </w:r>
    </w:p>
    <w:p>
      <w:pPr>
        <w:pStyle w:val="ListParagraph"/>
        <w:numPr>
          <w:ilvl w:val="0"/>
          <w:numId w:val="4"/>
        </w:numPr>
        <w:tabs>
          <w:tab w:pos="840" w:val="left" w:leader="none"/>
        </w:tabs>
        <w:spacing w:line="480" w:lineRule="auto" w:before="1" w:after="0"/>
        <w:ind w:left="840" w:right="986" w:hanging="360"/>
        <w:jc w:val="both"/>
        <w:rPr>
          <w:sz w:val="24"/>
        </w:rPr>
      </w:pPr>
      <w:r>
        <w:rPr>
          <w:sz w:val="24"/>
        </w:rPr>
        <w:t>To examine whether INEC as presently constituted legally and structurally have been able to manage the 2011 and 2015 General Elections in Nigeria.</w:t>
      </w:r>
    </w:p>
    <w:p>
      <w:pPr>
        <w:pStyle w:val="ListParagraph"/>
        <w:numPr>
          <w:ilvl w:val="0"/>
          <w:numId w:val="4"/>
        </w:numPr>
        <w:tabs>
          <w:tab w:pos="840" w:val="left" w:leader="none"/>
        </w:tabs>
        <w:spacing w:line="480" w:lineRule="auto" w:before="0" w:after="0"/>
        <w:ind w:left="840" w:right="979" w:hanging="360"/>
        <w:jc w:val="both"/>
        <w:rPr>
          <w:sz w:val="24"/>
        </w:rPr>
      </w:pPr>
      <w:r>
        <w:rPr>
          <w:sz w:val="24"/>
        </w:rPr>
        <w:t>To appraise the Electoral Act, 2010 (as amended) in order to determine the adequacy or otherwise of sanctions for electoral offences and fraud as provided in the Electoral Act 2010 (as amended) during the 2011 and 2015 General Elections.</w:t>
      </w:r>
    </w:p>
    <w:p>
      <w:pPr>
        <w:pStyle w:val="ListParagraph"/>
        <w:numPr>
          <w:ilvl w:val="0"/>
          <w:numId w:val="4"/>
        </w:numPr>
        <w:tabs>
          <w:tab w:pos="840" w:val="left" w:leader="none"/>
        </w:tabs>
        <w:spacing w:line="480" w:lineRule="auto" w:before="1" w:after="0"/>
        <w:ind w:left="840" w:right="977" w:hanging="360"/>
        <w:jc w:val="both"/>
        <w:rPr>
          <w:sz w:val="24"/>
        </w:rPr>
      </w:pPr>
      <w:r>
        <w:rPr>
          <w:sz w:val="24"/>
        </w:rPr>
        <w:t>To examine the electoral Act 2010 with regards to Nigerian Diaspora Disenfranchisement with a view to enfranchising them through constitutional and electoral amendments.</w:t>
      </w:r>
    </w:p>
    <w:p>
      <w:pPr>
        <w:pStyle w:val="ListParagraph"/>
        <w:numPr>
          <w:ilvl w:val="1"/>
          <w:numId w:val="3"/>
        </w:numPr>
        <w:tabs>
          <w:tab w:pos="1199" w:val="left" w:leader="none"/>
        </w:tabs>
        <w:spacing w:line="240" w:lineRule="auto" w:before="5" w:after="0"/>
        <w:ind w:left="1199" w:right="0" w:hanging="719"/>
        <w:jc w:val="both"/>
        <w:rPr>
          <w:b/>
          <w:sz w:val="24"/>
        </w:rPr>
      </w:pPr>
      <w:r>
        <w:rPr>
          <w:b/>
          <w:sz w:val="24"/>
        </w:rPr>
        <w:t>Justification</w:t>
      </w:r>
      <w:r>
        <w:rPr>
          <w:b/>
          <w:spacing w:val="-1"/>
          <w:sz w:val="24"/>
        </w:rPr>
        <w:t> </w:t>
      </w:r>
      <w:r>
        <w:rPr>
          <w:b/>
          <w:sz w:val="24"/>
        </w:rPr>
        <w:t>of</w:t>
      </w:r>
      <w:r>
        <w:rPr>
          <w:b/>
          <w:spacing w:val="-1"/>
          <w:sz w:val="24"/>
        </w:rPr>
        <w:t> </w:t>
      </w:r>
      <w:r>
        <w:rPr>
          <w:b/>
          <w:sz w:val="24"/>
        </w:rPr>
        <w:t>the</w:t>
      </w:r>
      <w:r>
        <w:rPr>
          <w:b/>
          <w:spacing w:val="-2"/>
          <w:sz w:val="24"/>
        </w:rPr>
        <w:t> Study</w:t>
      </w:r>
    </w:p>
    <w:p>
      <w:pPr>
        <w:pStyle w:val="BodyText"/>
        <w:spacing w:before="271"/>
        <w:ind w:left="1200"/>
      </w:pPr>
      <w:r>
        <w:rPr/>
        <w:t>The</w:t>
      </w:r>
      <w:r>
        <w:rPr>
          <w:spacing w:val="-5"/>
        </w:rPr>
        <w:t> </w:t>
      </w:r>
      <w:r>
        <w:rPr/>
        <w:t>justification for this</w:t>
      </w:r>
      <w:r>
        <w:rPr>
          <w:spacing w:val="-1"/>
        </w:rPr>
        <w:t> </w:t>
      </w:r>
      <w:r>
        <w:rPr/>
        <w:t>study</w:t>
      </w:r>
      <w:r>
        <w:rPr>
          <w:spacing w:val="-5"/>
        </w:rPr>
        <w:t> </w:t>
      </w:r>
      <w:r>
        <w:rPr/>
        <w:t>is premised</w:t>
      </w:r>
      <w:r>
        <w:rPr>
          <w:spacing w:val="-1"/>
        </w:rPr>
        <w:t> </w:t>
      </w:r>
      <w:r>
        <w:rPr/>
        <w:t>on</w:t>
      </w:r>
      <w:r>
        <w:rPr>
          <w:spacing w:val="2"/>
        </w:rPr>
        <w:t> </w:t>
      </w:r>
      <w:r>
        <w:rPr/>
        <w:t>three</w:t>
      </w:r>
      <w:r>
        <w:rPr>
          <w:spacing w:val="-1"/>
        </w:rPr>
        <w:t> </w:t>
      </w:r>
      <w:r>
        <w:rPr>
          <w:spacing w:val="-2"/>
        </w:rPr>
        <w:t>grounds</w:t>
      </w:r>
    </w:p>
    <w:p>
      <w:pPr>
        <w:pStyle w:val="BodyText"/>
      </w:pPr>
    </w:p>
    <w:p>
      <w:pPr>
        <w:pStyle w:val="BodyText"/>
        <w:spacing w:line="480" w:lineRule="auto"/>
        <w:ind w:left="480" w:right="977" w:firstLine="719"/>
        <w:jc w:val="both"/>
      </w:pPr>
      <w:r>
        <w:rPr/>
        <w:t>Firstly, the need to examine the desirability to further strengthen INCE by further amendments to Electoral Act in order to enhance its capacity, efficiency and efficacy to deliver free, fair and credible elections.</w:t>
      </w:r>
    </w:p>
    <w:p>
      <w:pPr>
        <w:pStyle w:val="BodyText"/>
        <w:spacing w:line="480" w:lineRule="auto" w:before="1"/>
        <w:ind w:left="480" w:right="976" w:firstLine="719"/>
        <w:jc w:val="both"/>
      </w:pPr>
      <w:r>
        <w:rPr/>
        <w:t>Secondly; the</w:t>
      </w:r>
      <w:r>
        <w:rPr>
          <w:spacing w:val="-2"/>
        </w:rPr>
        <w:t> </w:t>
      </w:r>
      <w:r>
        <w:rPr/>
        <w:t>provisions</w:t>
      </w:r>
      <w:r>
        <w:rPr>
          <w:spacing w:val="-1"/>
        </w:rPr>
        <w:t> </w:t>
      </w:r>
      <w:r>
        <w:rPr/>
        <w:t>of</w:t>
      </w:r>
      <w:r>
        <w:rPr>
          <w:spacing w:val="-2"/>
        </w:rPr>
        <w:t> </w:t>
      </w:r>
      <w:r>
        <w:rPr/>
        <w:t>the</w:t>
      </w:r>
      <w:r>
        <w:rPr>
          <w:spacing w:val="-2"/>
        </w:rPr>
        <w:t> </w:t>
      </w:r>
      <w:r>
        <w:rPr/>
        <w:t>electoral</w:t>
      </w:r>
      <w:r>
        <w:rPr>
          <w:spacing w:val="-1"/>
        </w:rPr>
        <w:t> </w:t>
      </w:r>
      <w:r>
        <w:rPr/>
        <w:t>Act</w:t>
      </w:r>
      <w:r>
        <w:rPr>
          <w:spacing w:val="-1"/>
        </w:rPr>
        <w:t> </w:t>
      </w:r>
      <w:r>
        <w:rPr/>
        <w:t>2010 (as</w:t>
      </w:r>
      <w:r>
        <w:rPr>
          <w:spacing w:val="-1"/>
        </w:rPr>
        <w:t> </w:t>
      </w:r>
      <w:r>
        <w:rPr/>
        <w:t>amended)</w:t>
      </w:r>
      <w:r>
        <w:rPr>
          <w:spacing w:val="-2"/>
        </w:rPr>
        <w:t> </w:t>
      </w:r>
      <w:r>
        <w:rPr/>
        <w:t>on electoral</w:t>
      </w:r>
      <w:r>
        <w:rPr>
          <w:spacing w:val="-1"/>
        </w:rPr>
        <w:t> </w:t>
      </w:r>
      <w:r>
        <w:rPr/>
        <w:t>fraud are</w:t>
      </w:r>
      <w:r>
        <w:rPr>
          <w:spacing w:val="16"/>
        </w:rPr>
        <w:t> </w:t>
      </w:r>
      <w:r>
        <w:rPr/>
        <w:t>not</w:t>
      </w:r>
      <w:r>
        <w:rPr>
          <w:spacing w:val="20"/>
        </w:rPr>
        <w:t> </w:t>
      </w:r>
      <w:r>
        <w:rPr/>
        <w:t>effective</w:t>
      </w:r>
      <w:r>
        <w:rPr>
          <w:spacing w:val="19"/>
        </w:rPr>
        <w:t> </w:t>
      </w:r>
      <w:r>
        <w:rPr/>
        <w:t>in</w:t>
      </w:r>
      <w:r>
        <w:rPr>
          <w:spacing w:val="20"/>
        </w:rPr>
        <w:t> </w:t>
      </w:r>
      <w:r>
        <w:rPr/>
        <w:t>dealing</w:t>
      </w:r>
      <w:r>
        <w:rPr>
          <w:spacing w:val="17"/>
        </w:rPr>
        <w:t> </w:t>
      </w:r>
      <w:r>
        <w:rPr/>
        <w:t>with</w:t>
      </w:r>
      <w:r>
        <w:rPr>
          <w:spacing w:val="20"/>
        </w:rPr>
        <w:t> </w:t>
      </w:r>
      <w:r>
        <w:rPr/>
        <w:t>Electoral</w:t>
      </w:r>
      <w:r>
        <w:rPr>
          <w:spacing w:val="20"/>
        </w:rPr>
        <w:t> </w:t>
      </w:r>
      <w:r>
        <w:rPr/>
        <w:t>fraud</w:t>
      </w:r>
      <w:r>
        <w:rPr>
          <w:spacing w:val="20"/>
        </w:rPr>
        <w:t> </w:t>
      </w:r>
      <w:r>
        <w:rPr/>
        <w:t>in</w:t>
      </w:r>
      <w:r>
        <w:rPr>
          <w:spacing w:val="20"/>
        </w:rPr>
        <w:t> </w:t>
      </w:r>
      <w:r>
        <w:rPr/>
        <w:t>the</w:t>
      </w:r>
      <w:r>
        <w:rPr>
          <w:spacing w:val="19"/>
        </w:rPr>
        <w:t> </w:t>
      </w:r>
      <w:r>
        <w:rPr/>
        <w:t>2011</w:t>
      </w:r>
      <w:r>
        <w:rPr>
          <w:spacing w:val="20"/>
        </w:rPr>
        <w:t> </w:t>
      </w:r>
      <w:r>
        <w:rPr/>
        <w:t>and</w:t>
      </w:r>
      <w:r>
        <w:rPr>
          <w:spacing w:val="20"/>
        </w:rPr>
        <w:t> </w:t>
      </w:r>
      <w:r>
        <w:rPr/>
        <w:t>2015</w:t>
      </w:r>
      <w:r>
        <w:rPr>
          <w:spacing w:val="26"/>
        </w:rPr>
        <w:t> </w:t>
      </w:r>
      <w:r>
        <w:rPr/>
        <w:t>General</w:t>
      </w:r>
      <w:r>
        <w:rPr>
          <w:spacing w:val="20"/>
        </w:rPr>
        <w:t> </w:t>
      </w:r>
      <w:r>
        <w:rPr>
          <w:spacing w:val="-2"/>
        </w:rPr>
        <w:t>Election.</w:t>
      </w:r>
    </w:p>
    <w:p>
      <w:pPr>
        <w:pStyle w:val="BodyText"/>
        <w:spacing w:before="179"/>
        <w:rPr>
          <w:sz w:val="20"/>
        </w:rPr>
      </w:pPr>
      <w:r>
        <w:rPr/>
        <mc:AlternateContent>
          <mc:Choice Requires="wps">
            <w:drawing>
              <wp:anchor distT="0" distB="0" distL="0" distR="0" allowOverlap="1" layoutInCell="1" locked="0" behindDoc="1" simplePos="0" relativeHeight="487595520">
                <wp:simplePos x="0" y="0"/>
                <wp:positionH relativeFrom="page">
                  <wp:posOffset>1143304</wp:posOffset>
                </wp:positionH>
                <wp:positionV relativeFrom="paragraph">
                  <wp:posOffset>275072</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659248pt;width:144.020pt;height:.71997pt;mso-position-horizontal-relative:page;mso-position-vertical-relative:paragraph;z-index:-15720960;mso-wrap-distance-left:0;mso-wrap-distance-right:0" id="docshape16" filled="true" fillcolor="#000000" stroked="false">
                <v:fill type="solid"/>
                <w10:wrap type="topAndBottom"/>
              </v:rect>
            </w:pict>
          </mc:Fallback>
        </mc:AlternateContent>
      </w:r>
    </w:p>
    <w:p>
      <w:pPr>
        <w:spacing w:before="96"/>
        <w:ind w:left="480" w:right="991" w:firstLine="0"/>
        <w:jc w:val="left"/>
        <w:rPr>
          <w:sz w:val="20"/>
        </w:rPr>
      </w:pPr>
      <w:r>
        <w:rPr>
          <w:sz w:val="20"/>
          <w:vertAlign w:val="superscript"/>
        </w:rPr>
        <w:t>12</w:t>
      </w:r>
      <w:r>
        <w:rPr>
          <w:spacing w:val="28"/>
          <w:sz w:val="20"/>
          <w:vertAlign w:val="baseline"/>
        </w:rPr>
        <w:t> </w:t>
      </w:r>
      <w:r>
        <w:rPr>
          <w:sz w:val="20"/>
          <w:vertAlign w:val="baseline"/>
        </w:rPr>
        <w:t>From</w:t>
      </w:r>
      <w:r>
        <w:rPr>
          <w:spacing w:val="24"/>
          <w:sz w:val="20"/>
          <w:vertAlign w:val="baseline"/>
        </w:rPr>
        <w:t> </w:t>
      </w:r>
      <w:r>
        <w:rPr>
          <w:sz w:val="20"/>
          <w:vertAlign w:val="baseline"/>
        </w:rPr>
        <w:t>the</w:t>
      </w:r>
      <w:r>
        <w:rPr>
          <w:spacing w:val="28"/>
          <w:sz w:val="20"/>
          <w:vertAlign w:val="baseline"/>
        </w:rPr>
        <w:t> </w:t>
      </w:r>
      <w:r>
        <w:rPr>
          <w:sz w:val="20"/>
          <w:vertAlign w:val="baseline"/>
        </w:rPr>
        <w:t>colonial</w:t>
      </w:r>
      <w:r>
        <w:rPr>
          <w:spacing w:val="28"/>
          <w:sz w:val="20"/>
          <w:vertAlign w:val="baseline"/>
        </w:rPr>
        <w:t> </w:t>
      </w:r>
      <w:r>
        <w:rPr>
          <w:sz w:val="20"/>
          <w:vertAlign w:val="baseline"/>
        </w:rPr>
        <w:t>period</w:t>
      </w:r>
      <w:r>
        <w:rPr>
          <w:spacing w:val="29"/>
          <w:sz w:val="20"/>
          <w:vertAlign w:val="baseline"/>
        </w:rPr>
        <w:t> </w:t>
      </w:r>
      <w:r>
        <w:rPr>
          <w:sz w:val="20"/>
          <w:vertAlign w:val="baseline"/>
        </w:rPr>
        <w:t>under</w:t>
      </w:r>
      <w:r>
        <w:rPr>
          <w:spacing w:val="29"/>
          <w:sz w:val="20"/>
          <w:vertAlign w:val="baseline"/>
        </w:rPr>
        <w:t> </w:t>
      </w:r>
      <w:r>
        <w:rPr>
          <w:sz w:val="20"/>
          <w:vertAlign w:val="baseline"/>
        </w:rPr>
        <w:t>the</w:t>
      </w:r>
      <w:r>
        <w:rPr>
          <w:spacing w:val="28"/>
          <w:sz w:val="20"/>
          <w:vertAlign w:val="baseline"/>
        </w:rPr>
        <w:t> </w:t>
      </w:r>
      <w:r>
        <w:rPr>
          <w:sz w:val="20"/>
          <w:vertAlign w:val="baseline"/>
        </w:rPr>
        <w:t>1922</w:t>
      </w:r>
      <w:r>
        <w:rPr>
          <w:spacing w:val="29"/>
          <w:sz w:val="20"/>
          <w:vertAlign w:val="baseline"/>
        </w:rPr>
        <w:t> </w:t>
      </w:r>
      <w:r>
        <w:rPr>
          <w:sz w:val="20"/>
          <w:vertAlign w:val="baseline"/>
        </w:rPr>
        <w:t>Clifford</w:t>
      </w:r>
      <w:r>
        <w:rPr>
          <w:spacing w:val="29"/>
          <w:sz w:val="20"/>
          <w:vertAlign w:val="baseline"/>
        </w:rPr>
        <w:t> </w:t>
      </w:r>
      <w:r>
        <w:rPr>
          <w:sz w:val="20"/>
          <w:vertAlign w:val="baseline"/>
        </w:rPr>
        <w:t>constitution</w:t>
      </w:r>
      <w:r>
        <w:rPr>
          <w:spacing w:val="27"/>
          <w:sz w:val="20"/>
          <w:vertAlign w:val="baseline"/>
        </w:rPr>
        <w:t> </w:t>
      </w:r>
      <w:r>
        <w:rPr>
          <w:sz w:val="20"/>
          <w:vertAlign w:val="baseline"/>
        </w:rPr>
        <w:t>to</w:t>
      </w:r>
      <w:r>
        <w:rPr>
          <w:spacing w:val="29"/>
          <w:sz w:val="20"/>
          <w:vertAlign w:val="baseline"/>
        </w:rPr>
        <w:t> </w:t>
      </w:r>
      <w:r>
        <w:rPr>
          <w:sz w:val="20"/>
          <w:vertAlign w:val="baseline"/>
        </w:rPr>
        <w:t>date.</w:t>
      </w:r>
      <w:r>
        <w:rPr>
          <w:spacing w:val="29"/>
          <w:sz w:val="20"/>
          <w:vertAlign w:val="baseline"/>
        </w:rPr>
        <w:t> </w:t>
      </w:r>
      <w:r>
        <w:rPr>
          <w:sz w:val="20"/>
          <w:vertAlign w:val="baseline"/>
        </w:rPr>
        <w:t>Nigeria</w:t>
      </w:r>
      <w:r>
        <w:rPr>
          <w:spacing w:val="28"/>
          <w:sz w:val="20"/>
          <w:vertAlign w:val="baseline"/>
        </w:rPr>
        <w:t> </w:t>
      </w:r>
      <w:r>
        <w:rPr>
          <w:sz w:val="20"/>
          <w:vertAlign w:val="baseline"/>
        </w:rPr>
        <w:t>conducted</w:t>
      </w:r>
      <w:r>
        <w:rPr>
          <w:spacing w:val="29"/>
          <w:sz w:val="20"/>
          <w:vertAlign w:val="baseline"/>
        </w:rPr>
        <w:t> </w:t>
      </w:r>
      <w:r>
        <w:rPr>
          <w:sz w:val="20"/>
          <w:vertAlign w:val="baseline"/>
        </w:rPr>
        <w:t>11</w:t>
      </w:r>
      <w:r>
        <w:rPr>
          <w:spacing w:val="29"/>
          <w:sz w:val="20"/>
          <w:vertAlign w:val="baseline"/>
        </w:rPr>
        <w:t> </w:t>
      </w:r>
      <w:r>
        <w:rPr>
          <w:sz w:val="20"/>
          <w:vertAlign w:val="baseline"/>
        </w:rPr>
        <w:t>General Elections as follows 1947,1955,1964,1979,1993,1998/1999,2003.2007 and 2011</w:t>
      </w:r>
    </w:p>
    <w:p>
      <w:pPr>
        <w:spacing w:before="1"/>
        <w:ind w:left="480" w:right="0" w:firstLine="0"/>
        <w:jc w:val="left"/>
        <w:rPr>
          <w:sz w:val="20"/>
        </w:rPr>
      </w:pPr>
      <w:r>
        <w:rPr>
          <w:sz w:val="20"/>
          <w:vertAlign w:val="superscript"/>
        </w:rPr>
        <w:t>13</w:t>
      </w:r>
      <w:r>
        <w:rPr>
          <w:sz w:val="20"/>
          <w:vertAlign w:val="baseline"/>
        </w:rPr>
        <w:t>This</w:t>
      </w:r>
      <w:r>
        <w:rPr>
          <w:spacing w:val="-4"/>
          <w:sz w:val="20"/>
          <w:vertAlign w:val="baseline"/>
        </w:rPr>
        <w:t> </w:t>
      </w:r>
      <w:r>
        <w:rPr>
          <w:sz w:val="20"/>
          <w:vertAlign w:val="baseline"/>
        </w:rPr>
        <w:t>is</w:t>
      </w:r>
      <w:r>
        <w:rPr>
          <w:spacing w:val="-4"/>
          <w:sz w:val="20"/>
          <w:vertAlign w:val="baseline"/>
        </w:rPr>
        <w:t> </w:t>
      </w:r>
      <w:r>
        <w:rPr>
          <w:sz w:val="20"/>
          <w:vertAlign w:val="baseline"/>
        </w:rPr>
        <w:t>one</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issues</w:t>
      </w:r>
      <w:r>
        <w:rPr>
          <w:spacing w:val="-4"/>
          <w:sz w:val="20"/>
          <w:vertAlign w:val="baseline"/>
        </w:rPr>
        <w:t> </w:t>
      </w:r>
      <w:r>
        <w:rPr>
          <w:sz w:val="20"/>
          <w:vertAlign w:val="baseline"/>
        </w:rPr>
        <w:t>addressed</w:t>
      </w:r>
      <w:r>
        <w:rPr>
          <w:spacing w:val="-2"/>
          <w:sz w:val="20"/>
          <w:vertAlign w:val="baseline"/>
        </w:rPr>
        <w:t> </w:t>
      </w:r>
      <w:r>
        <w:rPr>
          <w:sz w:val="20"/>
          <w:vertAlign w:val="baseline"/>
        </w:rPr>
        <w:t>by</w:t>
      </w:r>
      <w:r>
        <w:rPr>
          <w:spacing w:val="-7"/>
          <w:sz w:val="20"/>
          <w:vertAlign w:val="baseline"/>
        </w:rPr>
        <w:t> </w:t>
      </w:r>
      <w:r>
        <w:rPr>
          <w:sz w:val="20"/>
          <w:vertAlign w:val="baseline"/>
        </w:rPr>
        <w:t>this</w:t>
      </w:r>
      <w:r>
        <w:rPr>
          <w:spacing w:val="-4"/>
          <w:sz w:val="20"/>
          <w:vertAlign w:val="baseline"/>
        </w:rPr>
        <w:t> </w:t>
      </w:r>
      <w:r>
        <w:rPr>
          <w:spacing w:val="-2"/>
          <w:sz w:val="20"/>
          <w:vertAlign w:val="baseline"/>
        </w:rPr>
        <w:t>thesis.</w:t>
      </w:r>
    </w:p>
    <w:p>
      <w:pPr>
        <w:spacing w:after="0"/>
        <w:jc w:val="left"/>
        <w:rPr>
          <w:sz w:val="20"/>
        </w:rPr>
        <w:sectPr>
          <w:pgSz w:w="11910" w:h="16840"/>
          <w:pgMar w:header="0" w:footer="1533" w:top="1360" w:bottom="1720" w:left="1320" w:right="460"/>
        </w:sectPr>
      </w:pPr>
    </w:p>
    <w:p>
      <w:pPr>
        <w:pStyle w:val="BodyText"/>
        <w:spacing w:line="480" w:lineRule="auto" w:before="78"/>
        <w:ind w:left="480" w:right="982"/>
        <w:jc w:val="both"/>
      </w:pPr>
      <w:r>
        <w:rPr/>
        <w:t>The need to identify areas to improve the efficacy of the law with responds to reducing Electoral fraud provides justification for this work.</w:t>
      </w:r>
    </w:p>
    <w:p>
      <w:pPr>
        <w:pStyle w:val="BodyText"/>
        <w:spacing w:line="480" w:lineRule="auto" w:before="1"/>
        <w:ind w:left="480" w:right="978" w:firstLine="719"/>
        <w:jc w:val="both"/>
      </w:pPr>
      <w:r>
        <w:rPr/>
        <w:t>Thirdly, the need to consider enfranchising the Nigerian Diaspora in Elections (they did not participate in 2011 and 2015 General Elections) considering their contribution to the Gross Domestic product of Nigeria (GDP).</w:t>
      </w:r>
    </w:p>
    <w:p>
      <w:pPr>
        <w:pStyle w:val="ListParagraph"/>
        <w:numPr>
          <w:ilvl w:val="1"/>
          <w:numId w:val="3"/>
        </w:numPr>
        <w:tabs>
          <w:tab w:pos="1199" w:val="left" w:leader="none"/>
        </w:tabs>
        <w:spacing w:line="240" w:lineRule="auto" w:before="4" w:after="0"/>
        <w:ind w:left="1199" w:right="0" w:hanging="719"/>
        <w:jc w:val="both"/>
        <w:rPr>
          <w:b/>
          <w:sz w:val="24"/>
        </w:rPr>
      </w:pPr>
      <w:r>
        <w:rPr>
          <w:b/>
          <w:sz w:val="24"/>
        </w:rPr>
        <w:t>Research</w:t>
      </w:r>
      <w:r>
        <w:rPr>
          <w:b/>
          <w:spacing w:val="-3"/>
          <w:sz w:val="24"/>
        </w:rPr>
        <w:t> </w:t>
      </w:r>
      <w:r>
        <w:rPr>
          <w:b/>
          <w:spacing w:val="-2"/>
          <w:sz w:val="24"/>
        </w:rPr>
        <w:t>Methodology</w:t>
      </w:r>
    </w:p>
    <w:p>
      <w:pPr>
        <w:pStyle w:val="BodyText"/>
        <w:spacing w:line="480" w:lineRule="auto" w:before="272"/>
        <w:ind w:left="480" w:right="980" w:firstLine="719"/>
        <w:jc w:val="both"/>
      </w:pPr>
      <w:r>
        <w:rPr/>
        <w:t>This research would primarily</w:t>
      </w:r>
      <w:r>
        <w:rPr>
          <w:spacing w:val="-4"/>
        </w:rPr>
        <w:t> </w:t>
      </w:r>
      <w:r>
        <w:rPr/>
        <w:t>be doctrinal. Consequently, relevant legal materials including case laws, legal papers and authorities have been consulted and analysed with a view to appraising the Act as it impacted on the 2011 and 2015 general elections. The study therefore utilizes secondary sources of data and content analysis of relevant laws. The Constitution of Federal Republic of Nigeria 1999, the Electoral Act 2010 (as amended), published books, scholarly journal articles, newspapers, articles, conferences and institutional papers as well as materials downloaded from the internet have been accessed and appraised.</w:t>
      </w:r>
    </w:p>
    <w:p>
      <w:pPr>
        <w:pStyle w:val="ListParagraph"/>
        <w:numPr>
          <w:ilvl w:val="1"/>
          <w:numId w:val="3"/>
        </w:numPr>
        <w:tabs>
          <w:tab w:pos="1199" w:val="left" w:leader="none"/>
        </w:tabs>
        <w:spacing w:line="240" w:lineRule="auto" w:before="6" w:after="0"/>
        <w:ind w:left="1199" w:right="0" w:hanging="719"/>
        <w:jc w:val="both"/>
        <w:rPr>
          <w:b/>
          <w:sz w:val="24"/>
        </w:rPr>
      </w:pPr>
      <w:r>
        <w:rPr>
          <w:b/>
          <w:sz w:val="24"/>
        </w:rPr>
        <w:t>Scope</w:t>
      </w:r>
      <w:r>
        <w:rPr>
          <w:b/>
          <w:spacing w:val="-2"/>
          <w:sz w:val="24"/>
        </w:rPr>
        <w:t> </w:t>
      </w:r>
      <w:r>
        <w:rPr>
          <w:b/>
          <w:sz w:val="24"/>
        </w:rPr>
        <w:t>of the</w:t>
      </w:r>
      <w:r>
        <w:rPr>
          <w:b/>
          <w:spacing w:val="-1"/>
          <w:sz w:val="24"/>
        </w:rPr>
        <w:t> </w:t>
      </w:r>
      <w:r>
        <w:rPr>
          <w:b/>
          <w:spacing w:val="-2"/>
          <w:sz w:val="24"/>
        </w:rPr>
        <w:t>Research</w:t>
      </w:r>
    </w:p>
    <w:p>
      <w:pPr>
        <w:pStyle w:val="BodyText"/>
        <w:spacing w:line="480" w:lineRule="auto" w:before="271"/>
        <w:ind w:left="480" w:right="979" w:firstLine="719"/>
        <w:jc w:val="both"/>
      </w:pPr>
      <w:r>
        <w:rPr/>
        <w:t>The scope of this work is focused mainly on the provision of the electoral Act 2010 (as amended), as it relates to the conduct of free, fair and credible elections devoid of electoral fraud by</w:t>
      </w:r>
      <w:r>
        <w:rPr>
          <w:spacing w:val="-3"/>
        </w:rPr>
        <w:t> </w:t>
      </w:r>
      <w:r>
        <w:rPr/>
        <w:t>a truly</w:t>
      </w:r>
      <w:r>
        <w:rPr>
          <w:spacing w:val="-3"/>
        </w:rPr>
        <w:t> </w:t>
      </w:r>
      <w:r>
        <w:rPr/>
        <w:t>independent body. This is as it affects the conduct of the2011 and 2015 General elections in Nigeria. The scope has been limited to the Act and the General Elections of 2011 and 2015.</w:t>
      </w:r>
    </w:p>
    <w:p>
      <w:pPr>
        <w:pStyle w:val="BodyText"/>
        <w:spacing w:line="480" w:lineRule="auto" w:before="1"/>
        <w:ind w:left="480" w:right="977" w:firstLine="719"/>
        <w:jc w:val="both"/>
      </w:pPr>
      <w:r>
        <w:rPr/>
        <w:t>It did not cover election to local councils</w:t>
      </w:r>
      <w:r>
        <w:rPr>
          <w:spacing w:val="80"/>
          <w:w w:val="150"/>
        </w:rPr>
        <w:t> </w:t>
      </w:r>
      <w:r>
        <w:rPr/>
        <w:t>even though provided for in the Electoral Act 2010(as amended). It is also limited to the legal aspects of the elections as provided for in the CFRN 1999 and the Act. Thus historical or political issues though have bearing on the discourse on democracy and election would not be in direct focus.</w:t>
      </w:r>
    </w:p>
    <w:p>
      <w:pPr>
        <w:spacing w:after="0" w:line="480" w:lineRule="auto"/>
        <w:jc w:val="both"/>
        <w:sectPr>
          <w:pgSz w:w="11910" w:h="16840"/>
          <w:pgMar w:header="0" w:footer="1533" w:top="1340" w:bottom="1720" w:left="1320" w:right="460"/>
        </w:sectPr>
      </w:pPr>
    </w:p>
    <w:p>
      <w:pPr>
        <w:pStyle w:val="ListParagraph"/>
        <w:numPr>
          <w:ilvl w:val="1"/>
          <w:numId w:val="3"/>
        </w:numPr>
        <w:tabs>
          <w:tab w:pos="1199" w:val="left" w:leader="none"/>
        </w:tabs>
        <w:spacing w:line="240" w:lineRule="auto" w:before="63" w:after="0"/>
        <w:ind w:left="1199" w:right="0" w:hanging="719"/>
        <w:jc w:val="both"/>
        <w:rPr>
          <w:b/>
          <w:sz w:val="24"/>
        </w:rPr>
      </w:pPr>
      <w:r>
        <w:rPr>
          <w:b/>
          <w:sz w:val="24"/>
        </w:rPr>
        <w:t>Literature</w:t>
      </w:r>
      <w:r>
        <w:rPr>
          <w:b/>
          <w:spacing w:val="-6"/>
          <w:sz w:val="24"/>
        </w:rPr>
        <w:t> </w:t>
      </w:r>
      <w:r>
        <w:rPr>
          <w:b/>
          <w:spacing w:val="-2"/>
          <w:sz w:val="24"/>
        </w:rPr>
        <w:t>Review</w:t>
      </w:r>
    </w:p>
    <w:p>
      <w:pPr>
        <w:pStyle w:val="BodyText"/>
        <w:spacing w:line="480" w:lineRule="auto" w:before="271"/>
        <w:ind w:left="480" w:right="973" w:firstLine="719"/>
        <w:jc w:val="both"/>
      </w:pPr>
      <w:r>
        <w:rPr/>
        <w:t>This thesis reviewed several works that bear on the subject of this research. i.e 2010 Electoral Act as it impacts on 2011 and 2015 General Election. These include</w:t>
      </w:r>
      <w:r>
        <w:rPr>
          <w:spacing w:val="40"/>
        </w:rPr>
        <w:t> </w:t>
      </w:r>
      <w:r>
        <w:rPr/>
        <w:t>books, journals, law conference proceedings, Technical Working Group (TWG),</w:t>
      </w:r>
      <w:r>
        <w:rPr>
          <w:spacing w:val="80"/>
        </w:rPr>
        <w:t> </w:t>
      </w:r>
      <w:r>
        <w:rPr/>
        <w:t>technical reports, special election reports on 2011 and 2015 elections by</w:t>
      </w:r>
      <w:r>
        <w:rPr>
          <w:spacing w:val="-4"/>
        </w:rPr>
        <w:t> </w:t>
      </w:r>
      <w:r>
        <w:rPr/>
        <w:t>stakeholder‘s i.e. Civil Society organizations, High Commissions and embassies in Nigeria, national and international observer‘s, security agencies, the media (print and social), the World Wide Web (the internet), law reports i.e. land mark cases, Institutes and Centres, on views and opinions of scholars and experts on this field. Some have been discussed hereunder showing their relevance and contribution to the literature on this topic however</w:t>
      </w:r>
      <w:r>
        <w:rPr>
          <w:spacing w:val="40"/>
        </w:rPr>
        <w:t> </w:t>
      </w:r>
      <w:r>
        <w:rPr/>
        <w:t>identifying their lacuna in this area which this present work seeks to address.</w:t>
      </w:r>
    </w:p>
    <w:p>
      <w:pPr>
        <w:pStyle w:val="ListParagraph"/>
        <w:numPr>
          <w:ilvl w:val="0"/>
          <w:numId w:val="5"/>
        </w:numPr>
        <w:tabs>
          <w:tab w:pos="840" w:val="left" w:leader="none"/>
        </w:tabs>
        <w:spacing w:line="240" w:lineRule="auto" w:before="6" w:after="0"/>
        <w:ind w:left="840" w:right="978" w:hanging="360"/>
        <w:jc w:val="both"/>
        <w:rPr>
          <w:b/>
          <w:sz w:val="24"/>
        </w:rPr>
      </w:pPr>
      <w:r>
        <w:rPr>
          <w:b/>
          <w:sz w:val="24"/>
        </w:rPr>
        <w:t>Understanding the 2011 General Elections in Nigeria: The Beginning Ofa New </w:t>
      </w:r>
      <w:r>
        <w:rPr>
          <w:b/>
          <w:spacing w:val="-4"/>
          <w:sz w:val="24"/>
        </w:rPr>
        <w:t>Era</w:t>
      </w:r>
      <w:r>
        <w:rPr>
          <w:b/>
          <w:i/>
          <w:spacing w:val="-4"/>
          <w:sz w:val="24"/>
          <w:vertAlign w:val="superscript"/>
        </w:rPr>
        <w:t>14</w:t>
      </w:r>
    </w:p>
    <w:p>
      <w:pPr>
        <w:pStyle w:val="BodyText"/>
        <w:spacing w:before="272"/>
        <w:rPr>
          <w:b/>
          <w:i/>
        </w:rPr>
      </w:pPr>
    </w:p>
    <w:p>
      <w:pPr>
        <w:pStyle w:val="BodyText"/>
        <w:spacing w:line="480" w:lineRule="auto"/>
        <w:ind w:left="480" w:right="974" w:firstLine="719"/>
        <w:jc w:val="both"/>
      </w:pPr>
      <w:r>
        <w:rPr/>
        <w:t>This work is in two volumes: the first volume is a discourse on elections in</w:t>
      </w:r>
      <w:r>
        <w:rPr>
          <w:spacing w:val="40"/>
        </w:rPr>
        <w:t> </w:t>
      </w:r>
      <w:r>
        <w:rPr/>
        <w:t>Nigeria as from 1998 —2007 and the second volume was specifically on the study of the 2011 General Elections in Nigeria. These works made very robust contributions to the literature</w:t>
      </w:r>
      <w:r>
        <w:rPr>
          <w:spacing w:val="-3"/>
        </w:rPr>
        <w:t> </w:t>
      </w:r>
      <w:r>
        <w:rPr/>
        <w:t>of</w:t>
      </w:r>
      <w:r>
        <w:rPr>
          <w:spacing w:val="-2"/>
        </w:rPr>
        <w:t> </w:t>
      </w:r>
      <w:r>
        <w:rPr/>
        <w:t>elections</w:t>
      </w:r>
      <w:r>
        <w:rPr>
          <w:spacing w:val="-1"/>
        </w:rPr>
        <w:t> </w:t>
      </w:r>
      <w:r>
        <w:rPr/>
        <w:t>in</w:t>
      </w:r>
      <w:r>
        <w:rPr>
          <w:spacing w:val="-1"/>
        </w:rPr>
        <w:t> </w:t>
      </w:r>
      <w:r>
        <w:rPr/>
        <w:t>Nigeria.</w:t>
      </w:r>
      <w:r>
        <w:rPr>
          <w:spacing w:val="-1"/>
        </w:rPr>
        <w:t> </w:t>
      </w:r>
      <w:r>
        <w:rPr/>
        <w:t>Coming</w:t>
      </w:r>
      <w:r>
        <w:rPr>
          <w:spacing w:val="-4"/>
        </w:rPr>
        <w:t> </w:t>
      </w:r>
      <w:r>
        <w:rPr/>
        <w:t>from</w:t>
      </w:r>
      <w:r>
        <w:rPr>
          <w:spacing w:val="-1"/>
        </w:rPr>
        <w:t> </w:t>
      </w:r>
      <w:r>
        <w:rPr/>
        <w:t>a</w:t>
      </w:r>
      <w:r>
        <w:rPr>
          <w:spacing w:val="-2"/>
        </w:rPr>
        <w:t> </w:t>
      </w:r>
      <w:r>
        <w:rPr/>
        <w:t>background</w:t>
      </w:r>
      <w:r>
        <w:rPr>
          <w:spacing w:val="-2"/>
        </w:rPr>
        <w:t> </w:t>
      </w:r>
      <w:r>
        <w:rPr/>
        <w:t>of</w:t>
      </w:r>
      <w:r>
        <w:rPr>
          <w:spacing w:val="-2"/>
        </w:rPr>
        <w:t> </w:t>
      </w:r>
      <w:r>
        <w:rPr/>
        <w:t>academic and</w:t>
      </w:r>
      <w:r>
        <w:rPr>
          <w:spacing w:val="-1"/>
        </w:rPr>
        <w:t> </w:t>
      </w:r>
      <w:r>
        <w:rPr/>
        <w:t>an</w:t>
      </w:r>
      <w:r>
        <w:rPr>
          <w:spacing w:val="-1"/>
        </w:rPr>
        <w:t> </w:t>
      </w:r>
      <w:r>
        <w:rPr/>
        <w:t>electoral Commissioner, Ujo analyzed various political and legal issues relating to election in his works under review. The role of Independent National Electoral Commission, as an umpire in the election is analyzed. Despite the great deal of work and contribution made by these two volumes with combined pages of 1,000 consisting of 24 Chapters, yet there exist some Lacunae. Thus, even though his work was based.</w:t>
      </w:r>
    </w:p>
    <w:p>
      <w:pPr>
        <w:pStyle w:val="BodyText"/>
        <w:rPr>
          <w:sz w:val="20"/>
        </w:rPr>
      </w:pPr>
    </w:p>
    <w:p>
      <w:pPr>
        <w:pStyle w:val="BodyText"/>
        <w:spacing w:before="180"/>
        <w:rPr>
          <w:sz w:val="20"/>
        </w:rPr>
      </w:pPr>
      <w:r>
        <w:rPr/>
        <mc:AlternateContent>
          <mc:Choice Requires="wps">
            <w:drawing>
              <wp:anchor distT="0" distB="0" distL="0" distR="0" allowOverlap="1" layoutInCell="1" locked="0" behindDoc="1" simplePos="0" relativeHeight="487596032">
                <wp:simplePos x="0" y="0"/>
                <wp:positionH relativeFrom="page">
                  <wp:posOffset>1143304</wp:posOffset>
                </wp:positionH>
                <wp:positionV relativeFrom="paragraph">
                  <wp:posOffset>275973</wp:posOffset>
                </wp:positionV>
                <wp:extent cx="182943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30225pt;width:144.020pt;height:.71997pt;mso-position-horizontal-relative:page;mso-position-vertical-relative:paragraph;z-index:-15720448;mso-wrap-distance-left:0;mso-wrap-distance-right:0" id="docshape17" filled="true" fillcolor="#000000" stroked="false">
                <v:fill type="solid"/>
                <w10:wrap type="topAndBottom"/>
              </v:rect>
            </w:pict>
          </mc:Fallback>
        </mc:AlternateContent>
      </w:r>
    </w:p>
    <w:p>
      <w:pPr>
        <w:spacing w:before="96"/>
        <w:ind w:left="480" w:right="991" w:firstLine="0"/>
        <w:jc w:val="left"/>
        <w:rPr>
          <w:sz w:val="20"/>
        </w:rPr>
      </w:pPr>
      <w:r>
        <w:rPr>
          <w:sz w:val="20"/>
          <w:vertAlign w:val="superscript"/>
        </w:rPr>
        <w:t>14</w:t>
      </w:r>
      <w:r>
        <w:rPr>
          <w:spacing w:val="-3"/>
          <w:sz w:val="20"/>
          <w:vertAlign w:val="baseline"/>
        </w:rPr>
        <w:t> </w:t>
      </w:r>
      <w:r>
        <w:rPr>
          <w:sz w:val="20"/>
          <w:vertAlign w:val="baseline"/>
        </w:rPr>
        <w:t>Ujo</w:t>
      </w:r>
      <w:r>
        <w:rPr>
          <w:spacing w:val="40"/>
          <w:sz w:val="20"/>
          <w:vertAlign w:val="baseline"/>
        </w:rPr>
        <w:t> </w:t>
      </w:r>
      <w:r>
        <w:rPr>
          <w:sz w:val="20"/>
          <w:vertAlign w:val="baseline"/>
        </w:rPr>
        <w:t>A.A</w:t>
      </w:r>
      <w:r>
        <w:rPr>
          <w:spacing w:val="-3"/>
          <w:sz w:val="20"/>
          <w:vertAlign w:val="baseline"/>
        </w:rPr>
        <w:t> </w:t>
      </w:r>
      <w:r>
        <w:rPr>
          <w:sz w:val="20"/>
          <w:vertAlign w:val="baseline"/>
        </w:rPr>
        <w:t>―Understanding</w:t>
      </w:r>
      <w:r>
        <w:rPr>
          <w:spacing w:val="40"/>
          <w:sz w:val="20"/>
          <w:vertAlign w:val="baseline"/>
        </w:rPr>
        <w:t> </w:t>
      </w:r>
      <w:r>
        <w:rPr>
          <w:sz w:val="20"/>
          <w:vertAlign w:val="baseline"/>
        </w:rPr>
        <w:t>the</w:t>
      </w:r>
      <w:r>
        <w:rPr>
          <w:spacing w:val="-3"/>
          <w:sz w:val="20"/>
          <w:vertAlign w:val="baseline"/>
        </w:rPr>
        <w:t> </w:t>
      </w:r>
      <w:r>
        <w:rPr>
          <w:sz w:val="20"/>
          <w:vertAlign w:val="baseline"/>
        </w:rPr>
        <w:t>2011</w:t>
      </w:r>
      <w:r>
        <w:rPr>
          <w:spacing w:val="-3"/>
          <w:sz w:val="20"/>
          <w:vertAlign w:val="baseline"/>
        </w:rPr>
        <w:t> </w:t>
      </w:r>
      <w:r>
        <w:rPr>
          <w:sz w:val="20"/>
          <w:vertAlign w:val="baseline"/>
        </w:rPr>
        <w:t>and</w:t>
      </w:r>
      <w:r>
        <w:rPr>
          <w:spacing w:val="-3"/>
          <w:sz w:val="20"/>
          <w:vertAlign w:val="baseline"/>
        </w:rPr>
        <w:t> </w:t>
      </w:r>
      <w:r>
        <w:rPr>
          <w:sz w:val="20"/>
          <w:vertAlign w:val="baseline"/>
        </w:rPr>
        <w:t>2015</w:t>
      </w:r>
      <w:r>
        <w:rPr>
          <w:spacing w:val="-4"/>
          <w:sz w:val="20"/>
          <w:vertAlign w:val="baseline"/>
        </w:rPr>
        <w:t> </w:t>
      </w:r>
      <w:r>
        <w:rPr>
          <w:sz w:val="20"/>
          <w:vertAlign w:val="baseline"/>
        </w:rPr>
        <w:t>General</w:t>
      </w:r>
      <w:r>
        <w:rPr>
          <w:spacing w:val="-3"/>
          <w:sz w:val="20"/>
          <w:vertAlign w:val="baseline"/>
        </w:rPr>
        <w:t> </w:t>
      </w:r>
      <w:r>
        <w:rPr>
          <w:sz w:val="20"/>
          <w:vertAlign w:val="baseline"/>
        </w:rPr>
        <w:t>Elections</w:t>
      </w:r>
      <w:r>
        <w:rPr>
          <w:spacing w:val="-4"/>
          <w:sz w:val="20"/>
          <w:vertAlign w:val="baseline"/>
        </w:rPr>
        <w:t> </w:t>
      </w:r>
      <w:r>
        <w:rPr>
          <w:sz w:val="20"/>
          <w:vertAlign w:val="baseline"/>
        </w:rPr>
        <w:t>in</w:t>
      </w:r>
      <w:r>
        <w:rPr>
          <w:spacing w:val="-4"/>
          <w:sz w:val="20"/>
          <w:vertAlign w:val="baseline"/>
        </w:rPr>
        <w:t> </w:t>
      </w:r>
      <w:r>
        <w:rPr>
          <w:sz w:val="20"/>
          <w:vertAlign w:val="baseline"/>
        </w:rPr>
        <w:t>Nigeria</w:t>
      </w:r>
      <w:r>
        <w:rPr>
          <w:spacing w:val="-3"/>
          <w:sz w:val="20"/>
          <w:vertAlign w:val="baseline"/>
        </w:rPr>
        <w:t> </w:t>
      </w:r>
      <w:r>
        <w:rPr>
          <w:sz w:val="20"/>
          <w:vertAlign w:val="baseline"/>
        </w:rPr>
        <w:t>(2012),</w:t>
      </w:r>
      <w:r>
        <w:rPr>
          <w:spacing w:val="-5"/>
          <w:sz w:val="20"/>
          <w:vertAlign w:val="baseline"/>
        </w:rPr>
        <w:t> </w:t>
      </w:r>
      <w:r>
        <w:rPr>
          <w:sz w:val="20"/>
          <w:vertAlign w:val="baseline"/>
        </w:rPr>
        <w:t>International</w:t>
      </w:r>
      <w:r>
        <w:rPr>
          <w:spacing w:val="-3"/>
          <w:sz w:val="20"/>
          <w:vertAlign w:val="baseline"/>
        </w:rPr>
        <w:t> </w:t>
      </w:r>
      <w:r>
        <w:rPr>
          <w:sz w:val="20"/>
          <w:vertAlign w:val="baseline"/>
        </w:rPr>
        <w:t>Institute for the study of Election and Election Management (IISEEM)‖</w:t>
      </w:r>
    </w:p>
    <w:p>
      <w:pPr>
        <w:spacing w:after="0"/>
        <w:jc w:val="left"/>
        <w:rPr>
          <w:sz w:val="20"/>
        </w:rPr>
        <w:sectPr>
          <w:pgSz w:w="11910" w:h="16840"/>
          <w:pgMar w:header="0" w:footer="1533" w:top="1360" w:bottom="1720" w:left="1320" w:right="460"/>
        </w:sectPr>
      </w:pPr>
    </w:p>
    <w:p>
      <w:pPr>
        <w:pStyle w:val="BodyText"/>
        <w:spacing w:line="480" w:lineRule="auto" w:before="78"/>
        <w:ind w:left="480" w:right="977" w:firstLine="719"/>
        <w:jc w:val="both"/>
      </w:pPr>
      <w:r>
        <w:rPr/>
        <w:t>On the 1999 Constitution of Nigeria, a lot of amendments have taken place which the work not </w:t>
      </w:r>
      <w:r>
        <w:rPr>
          <w:i/>
        </w:rPr>
        <w:t>capture </w:t>
      </w:r>
      <w:r>
        <w:rPr/>
        <w:t>nor anticipated. Again the 2002 Electoral Act was the basis of his 1998/99 work whereas the current Act is 20l0(as amended), which amended a lot of provisions that were</w:t>
      </w:r>
      <w:r>
        <w:rPr>
          <w:spacing w:val="-2"/>
        </w:rPr>
        <w:t> </w:t>
      </w:r>
      <w:r>
        <w:rPr/>
        <w:t>in the</w:t>
      </w:r>
      <w:r>
        <w:rPr>
          <w:spacing w:val="-1"/>
        </w:rPr>
        <w:t> </w:t>
      </w:r>
      <w:r>
        <w:rPr/>
        <w:t>2002 Act. Even in terms of</w:t>
      </w:r>
      <w:r>
        <w:rPr>
          <w:spacing w:val="-1"/>
        </w:rPr>
        <w:t> </w:t>
      </w:r>
      <w:r>
        <w:rPr/>
        <w:t>political parties,</w:t>
      </w:r>
      <w:r>
        <w:rPr>
          <w:spacing w:val="-1"/>
        </w:rPr>
        <w:t> </w:t>
      </w:r>
      <w:r>
        <w:rPr/>
        <w:t>in Ujos work only 9 parties were registered whereas in 2011 General Election, fifty three (53) political parties were in the contest for various offices even though 63 political parties were registered by INEC. This clearly presented several administrative, legal and logical problems which Ujo could not have anticipated or addressed in his 1999‘s work. Ujo attempted to address these lacunae in his subsequent works</w:t>
      </w:r>
      <w:r>
        <w:rPr>
          <w:vertAlign w:val="superscript"/>
        </w:rPr>
        <w:t>15</w:t>
      </w:r>
      <w:r>
        <w:rPr>
          <w:vertAlign w:val="baseline"/>
        </w:rPr>
        <w:t>, this attempt through laudable still left a lot of desirable explanations and inputs, for instance, firstly, the works did not have the</w:t>
      </w:r>
      <w:r>
        <w:rPr>
          <w:spacing w:val="-1"/>
          <w:vertAlign w:val="baseline"/>
        </w:rPr>
        <w:t> </w:t>
      </w:r>
      <w:r>
        <w:rPr>
          <w:vertAlign w:val="baseline"/>
        </w:rPr>
        <w:t>legal instruments for election that is Electoral law</w:t>
      </w:r>
      <w:r>
        <w:rPr>
          <w:spacing w:val="-1"/>
          <w:vertAlign w:val="baseline"/>
        </w:rPr>
        <w:t> </w:t>
      </w:r>
      <w:r>
        <w:rPr>
          <w:vertAlign w:val="baseline"/>
        </w:rPr>
        <w:t>in focus. There</w:t>
      </w:r>
      <w:r>
        <w:rPr>
          <w:spacing w:val="-1"/>
          <w:vertAlign w:val="baseline"/>
        </w:rPr>
        <w:t> </w:t>
      </w:r>
      <w:r>
        <w:rPr>
          <w:vertAlign w:val="baseline"/>
        </w:rPr>
        <w:t>was no attempt to fully appraise the cases that came up following the 2011 elections. Thirdly, there were some obvious inaccuracies and/or omissions. For instance, the Electoral Act 2010 as amended provides that the amount for presidential campaign limit is as follows:</w:t>
      </w:r>
    </w:p>
    <w:p>
      <w:pPr>
        <w:pStyle w:val="BodyText"/>
        <w:spacing w:line="480" w:lineRule="auto" w:before="2"/>
        <w:ind w:left="1200" w:right="978" w:hanging="720"/>
        <w:jc w:val="both"/>
      </w:pPr>
      <w:r>
        <w:rPr/>
        <w:t>(1)</w:t>
      </w:r>
      <w:r>
        <w:rPr>
          <w:spacing w:val="80"/>
          <w:w w:val="150"/>
        </w:rPr>
        <w:t>  </w:t>
      </w:r>
      <w:r>
        <w:rPr/>
        <w:t>(I) Election expenses shall not exceed the sum stipulated in subsection (2) -(7) of this section.</w:t>
      </w:r>
    </w:p>
    <w:p>
      <w:pPr>
        <w:pStyle w:val="BodyText"/>
        <w:spacing w:line="480" w:lineRule="auto"/>
        <w:ind w:left="1200" w:right="976" w:hanging="720"/>
        <w:jc w:val="both"/>
      </w:pPr>
      <w:r>
        <w:rPr/>
        <w:t>(2)</w:t>
      </w:r>
      <w:r>
        <w:rPr>
          <w:spacing w:val="80"/>
        </w:rPr>
        <w:t>  </w:t>
      </w:r>
      <w:r>
        <w:rPr/>
        <w:t>The maximum election expenses to be incurred by a candidate at presidential election shall be one billion naira (</w:t>
      </w:r>
      <w:r>
        <w:rPr>
          <w:strike/>
        </w:rPr>
        <w:t>N</w:t>
      </w:r>
      <w:r>
        <w:rPr>
          <w:strike w:val="0"/>
        </w:rPr>
        <w:t> 1, 000,000,000).</w:t>
      </w:r>
      <w:r>
        <w:rPr>
          <w:strike w:val="0"/>
          <w:vertAlign w:val="superscript"/>
        </w:rPr>
        <w:t>16</w:t>
      </w:r>
    </w:p>
    <w:p>
      <w:pPr>
        <w:pStyle w:val="BodyText"/>
        <w:ind w:left="1200"/>
        <w:jc w:val="both"/>
      </w:pPr>
      <w:r>
        <w:rPr/>
        <w:t>However,</w:t>
      </w:r>
      <w:r>
        <w:rPr>
          <w:spacing w:val="-3"/>
        </w:rPr>
        <w:t> </w:t>
      </w:r>
      <w:r>
        <w:rPr/>
        <w:t>Ujo puts the limit</w:t>
      </w:r>
      <w:r>
        <w:rPr>
          <w:spacing w:val="-1"/>
        </w:rPr>
        <w:t> </w:t>
      </w:r>
      <w:r>
        <w:rPr/>
        <w:t>as ten billion (</w:t>
      </w:r>
      <w:r>
        <w:rPr>
          <w:strike/>
        </w:rPr>
        <w:t>N</w:t>
      </w:r>
      <w:r>
        <w:rPr>
          <w:strike w:val="0"/>
        </w:rPr>
        <w:t>10, </w:t>
      </w:r>
      <w:r>
        <w:rPr>
          <w:strike w:val="0"/>
          <w:spacing w:val="-2"/>
        </w:rPr>
        <w:t>000,000,000)</w:t>
      </w:r>
      <w:r>
        <w:rPr>
          <w:strike w:val="0"/>
          <w:spacing w:val="-2"/>
          <w:vertAlign w:val="superscript"/>
        </w:rPr>
        <w:t>17</w:t>
      </w:r>
    </w:p>
    <w:p>
      <w:pPr>
        <w:pStyle w:val="BodyText"/>
      </w:pPr>
    </w:p>
    <w:p>
      <w:pPr>
        <w:pStyle w:val="BodyText"/>
        <w:spacing w:line="480" w:lineRule="auto"/>
        <w:ind w:left="480" w:right="982" w:firstLine="719"/>
        <w:jc w:val="both"/>
      </w:pPr>
      <w:r>
        <w:rPr/>
        <w:t>This present work examines these deficiencies by addressing issues in their</w:t>
      </w:r>
      <w:r>
        <w:rPr>
          <w:spacing w:val="40"/>
        </w:rPr>
        <w:t> </w:t>
      </w:r>
      <w:r>
        <w:rPr/>
        <w:t>present Constitutional and legal perspectives as they relate to the 2011 and 2015 General Elections in Nigeria.</w:t>
      </w:r>
    </w:p>
    <w:p>
      <w:pPr>
        <w:pStyle w:val="BodyText"/>
        <w:spacing w:before="7"/>
        <w:rPr>
          <w:sz w:val="15"/>
        </w:rPr>
      </w:pPr>
      <w:r>
        <w:rPr/>
        <mc:AlternateContent>
          <mc:Choice Requires="wps">
            <w:drawing>
              <wp:anchor distT="0" distB="0" distL="0" distR="0" allowOverlap="1" layoutInCell="1" locked="0" behindDoc="1" simplePos="0" relativeHeight="487596544">
                <wp:simplePos x="0" y="0"/>
                <wp:positionH relativeFrom="page">
                  <wp:posOffset>1143304</wp:posOffset>
                </wp:positionH>
                <wp:positionV relativeFrom="paragraph">
                  <wp:posOffset>129432</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0.191532pt;width:144.020pt;height:.72003pt;mso-position-horizontal-relative:page;mso-position-vertical-relative:paragraph;z-index:-15719936;mso-wrap-distance-left:0;mso-wrap-distance-right:0" id="docshape18" filled="true" fillcolor="#000000" stroked="false">
                <v:fill type="solid"/>
                <w10:wrap type="topAndBottom"/>
              </v:rect>
            </w:pict>
          </mc:Fallback>
        </mc:AlternateContent>
      </w:r>
    </w:p>
    <w:p>
      <w:pPr>
        <w:spacing w:before="96"/>
        <w:ind w:left="480" w:right="991" w:firstLine="0"/>
        <w:jc w:val="left"/>
        <w:rPr>
          <w:sz w:val="20"/>
        </w:rPr>
      </w:pPr>
      <w:r>
        <w:rPr>
          <w:sz w:val="20"/>
          <w:vertAlign w:val="superscript"/>
        </w:rPr>
        <w:t>15</w:t>
      </w:r>
      <w:r>
        <w:rPr>
          <w:spacing w:val="-2"/>
          <w:sz w:val="20"/>
          <w:vertAlign w:val="baseline"/>
        </w:rPr>
        <w:t> </w:t>
      </w:r>
      <w:r>
        <w:rPr>
          <w:sz w:val="20"/>
          <w:vertAlign w:val="baseline"/>
        </w:rPr>
        <w:t>Ujo</w:t>
      </w:r>
      <w:r>
        <w:rPr>
          <w:spacing w:val="40"/>
          <w:sz w:val="20"/>
          <w:vertAlign w:val="baseline"/>
        </w:rPr>
        <w:t> </w:t>
      </w:r>
      <w:r>
        <w:rPr>
          <w:sz w:val="20"/>
          <w:vertAlign w:val="baseline"/>
        </w:rPr>
        <w:t>A.A</w:t>
      </w:r>
      <w:r>
        <w:rPr>
          <w:spacing w:val="-2"/>
          <w:sz w:val="20"/>
          <w:vertAlign w:val="baseline"/>
        </w:rPr>
        <w:t> </w:t>
      </w:r>
      <w:r>
        <w:rPr>
          <w:sz w:val="20"/>
          <w:vertAlign w:val="baseline"/>
        </w:rPr>
        <w:t>understanding</w:t>
      </w:r>
      <w:r>
        <w:rPr>
          <w:spacing w:val="-3"/>
          <w:sz w:val="20"/>
          <w:vertAlign w:val="baseline"/>
        </w:rPr>
        <w:t> </w:t>
      </w:r>
      <w:r>
        <w:rPr>
          <w:sz w:val="20"/>
          <w:vertAlign w:val="baseline"/>
        </w:rPr>
        <w:t>the</w:t>
      </w:r>
      <w:r>
        <w:rPr>
          <w:spacing w:val="40"/>
          <w:sz w:val="20"/>
          <w:vertAlign w:val="baseline"/>
        </w:rPr>
        <w:t> </w:t>
      </w:r>
      <w:r>
        <w:rPr>
          <w:sz w:val="20"/>
          <w:vertAlign w:val="baseline"/>
        </w:rPr>
        <w:t>1998-99</w:t>
      </w:r>
      <w:r>
        <w:rPr>
          <w:spacing w:val="-1"/>
          <w:sz w:val="20"/>
          <w:vertAlign w:val="baseline"/>
        </w:rPr>
        <w:t> </w:t>
      </w:r>
      <w:r>
        <w:rPr>
          <w:sz w:val="20"/>
          <w:vertAlign w:val="baseline"/>
        </w:rPr>
        <w:t>Elections</w:t>
      </w:r>
      <w:r>
        <w:rPr>
          <w:spacing w:val="-3"/>
          <w:sz w:val="20"/>
          <w:vertAlign w:val="baseline"/>
        </w:rPr>
        <w:t> </w:t>
      </w:r>
      <w:r>
        <w:rPr>
          <w:sz w:val="20"/>
          <w:vertAlign w:val="baseline"/>
        </w:rPr>
        <w:t>in</w:t>
      </w:r>
      <w:r>
        <w:rPr>
          <w:spacing w:val="-1"/>
          <w:sz w:val="20"/>
          <w:vertAlign w:val="baseline"/>
        </w:rPr>
        <w:t> </w:t>
      </w:r>
      <w:r>
        <w:rPr>
          <w:sz w:val="20"/>
          <w:vertAlign w:val="baseline"/>
        </w:rPr>
        <w:t>Nigeria</w:t>
      </w:r>
      <w:r>
        <w:rPr>
          <w:spacing w:val="40"/>
          <w:sz w:val="20"/>
          <w:vertAlign w:val="baseline"/>
        </w:rPr>
        <w:t> </w:t>
      </w:r>
      <w:r>
        <w:rPr>
          <w:sz w:val="20"/>
          <w:vertAlign w:val="baseline"/>
        </w:rPr>
        <w:t>(2000)</w:t>
      </w:r>
      <w:r>
        <w:rPr>
          <w:spacing w:val="-2"/>
          <w:sz w:val="20"/>
          <w:vertAlign w:val="baseline"/>
        </w:rPr>
        <w:t> </w:t>
      </w:r>
      <w:r>
        <w:rPr>
          <w:sz w:val="20"/>
          <w:vertAlign w:val="baseline"/>
        </w:rPr>
        <w:t>Klamidas</w:t>
      </w:r>
      <w:r>
        <w:rPr>
          <w:spacing w:val="-1"/>
          <w:sz w:val="20"/>
          <w:vertAlign w:val="baseline"/>
        </w:rPr>
        <w:t> </w:t>
      </w:r>
      <w:r>
        <w:rPr>
          <w:sz w:val="20"/>
          <w:vertAlign w:val="baseline"/>
        </w:rPr>
        <w:t>Communication</w:t>
      </w:r>
      <w:r>
        <w:rPr>
          <w:spacing w:val="-1"/>
          <w:sz w:val="20"/>
          <w:vertAlign w:val="baseline"/>
        </w:rPr>
        <w:t> </w:t>
      </w:r>
      <w:r>
        <w:rPr>
          <w:sz w:val="20"/>
          <w:vertAlign w:val="baseline"/>
        </w:rPr>
        <w:t>Ltd</w:t>
      </w:r>
      <w:r>
        <w:rPr>
          <w:spacing w:val="-1"/>
          <w:sz w:val="20"/>
          <w:vertAlign w:val="baseline"/>
        </w:rPr>
        <w:t> </w:t>
      </w:r>
      <w:r>
        <w:rPr>
          <w:sz w:val="20"/>
          <w:vertAlign w:val="baseline"/>
        </w:rPr>
        <w:t>Kaduna, </w:t>
      </w:r>
      <w:r>
        <w:rPr>
          <w:spacing w:val="-2"/>
          <w:sz w:val="20"/>
          <w:vertAlign w:val="baseline"/>
        </w:rPr>
        <w:t>Nigeria.</w:t>
      </w:r>
    </w:p>
    <w:p>
      <w:pPr>
        <w:spacing w:before="1"/>
        <w:ind w:left="480" w:right="0" w:firstLine="0"/>
        <w:jc w:val="left"/>
        <w:rPr>
          <w:sz w:val="20"/>
        </w:rPr>
      </w:pPr>
      <w:r>
        <w:rPr>
          <w:sz w:val="20"/>
          <w:vertAlign w:val="superscript"/>
        </w:rPr>
        <w:t>16</w:t>
      </w:r>
      <w:r>
        <w:rPr>
          <w:spacing w:val="-2"/>
          <w:sz w:val="20"/>
          <w:vertAlign w:val="baseline"/>
        </w:rPr>
        <w:t> Ibid.</w:t>
      </w:r>
    </w:p>
    <w:p>
      <w:pPr>
        <w:spacing w:before="0"/>
        <w:ind w:left="480" w:right="0" w:firstLine="0"/>
        <w:jc w:val="left"/>
        <w:rPr>
          <w:sz w:val="20"/>
        </w:rPr>
      </w:pPr>
      <w:r>
        <w:rPr>
          <w:sz w:val="20"/>
          <w:vertAlign w:val="superscript"/>
        </w:rPr>
        <w:t>17</w:t>
      </w:r>
      <w:r>
        <w:rPr>
          <w:spacing w:val="-2"/>
          <w:sz w:val="20"/>
          <w:vertAlign w:val="baseline"/>
        </w:rPr>
        <w:t> Ibid.</w:t>
      </w:r>
    </w:p>
    <w:p>
      <w:pPr>
        <w:spacing w:after="0"/>
        <w:jc w:val="left"/>
        <w:rPr>
          <w:sz w:val="20"/>
        </w:rPr>
        <w:sectPr>
          <w:pgSz w:w="11910" w:h="16840"/>
          <w:pgMar w:header="0" w:footer="1533" w:top="1340" w:bottom="1720" w:left="1320" w:right="460"/>
        </w:sectPr>
      </w:pPr>
    </w:p>
    <w:p>
      <w:pPr>
        <w:pStyle w:val="ListParagraph"/>
        <w:numPr>
          <w:ilvl w:val="0"/>
          <w:numId w:val="5"/>
        </w:numPr>
        <w:tabs>
          <w:tab w:pos="838" w:val="left" w:leader="none"/>
        </w:tabs>
        <w:spacing w:line="240" w:lineRule="auto" w:before="103" w:after="0"/>
        <w:ind w:left="838" w:right="0" w:hanging="358"/>
        <w:jc w:val="both"/>
        <w:rPr>
          <w:b/>
          <w:sz w:val="24"/>
        </w:rPr>
      </w:pPr>
      <w:r>
        <w:rPr>
          <w:b/>
          <w:sz w:val="24"/>
        </w:rPr>
        <w:t>The</w:t>
      </w:r>
      <w:r>
        <w:rPr>
          <w:b/>
          <w:spacing w:val="-4"/>
          <w:sz w:val="24"/>
        </w:rPr>
        <w:t> </w:t>
      </w:r>
      <w:r>
        <w:rPr>
          <w:b/>
          <w:sz w:val="24"/>
        </w:rPr>
        <w:t>Role</w:t>
      </w:r>
      <w:r>
        <w:rPr>
          <w:b/>
          <w:spacing w:val="-1"/>
          <w:sz w:val="24"/>
        </w:rPr>
        <w:t> </w:t>
      </w:r>
      <w:r>
        <w:rPr>
          <w:b/>
          <w:sz w:val="24"/>
        </w:rPr>
        <w:t>of</w:t>
      </w:r>
      <w:r>
        <w:rPr>
          <w:b/>
          <w:spacing w:val="1"/>
          <w:sz w:val="24"/>
        </w:rPr>
        <w:t> </w:t>
      </w:r>
      <w:r>
        <w:rPr>
          <w:b/>
          <w:sz w:val="24"/>
        </w:rPr>
        <w:t>Nigeria Police</w:t>
      </w:r>
      <w:r>
        <w:rPr>
          <w:b/>
          <w:spacing w:val="-2"/>
          <w:sz w:val="24"/>
        </w:rPr>
        <w:t> </w:t>
      </w:r>
      <w:r>
        <w:rPr>
          <w:b/>
          <w:sz w:val="24"/>
        </w:rPr>
        <w:t>in </w:t>
      </w:r>
      <w:r>
        <w:rPr>
          <w:b/>
          <w:spacing w:val="-2"/>
          <w:sz w:val="24"/>
        </w:rPr>
        <w:t>Elections</w:t>
      </w:r>
      <w:r>
        <w:rPr>
          <w:b/>
          <w:i/>
          <w:spacing w:val="-2"/>
          <w:sz w:val="24"/>
          <w:vertAlign w:val="superscript"/>
        </w:rPr>
        <w:t>18</w:t>
      </w:r>
    </w:p>
    <w:p>
      <w:pPr>
        <w:pStyle w:val="BodyText"/>
        <w:spacing w:line="480" w:lineRule="auto" w:before="271"/>
        <w:ind w:left="480" w:right="975" w:firstLine="719"/>
        <w:jc w:val="both"/>
      </w:pPr>
      <w:r>
        <w:rPr/>
        <w:t>This</w:t>
      </w:r>
      <w:r>
        <w:rPr>
          <w:spacing w:val="-2"/>
        </w:rPr>
        <w:t> </w:t>
      </w:r>
      <w:r>
        <w:rPr/>
        <w:t>work</w:t>
      </w:r>
      <w:r>
        <w:rPr>
          <w:spacing w:val="-2"/>
        </w:rPr>
        <w:t> </w:t>
      </w:r>
      <w:r>
        <w:rPr/>
        <w:t>is</w:t>
      </w:r>
      <w:r>
        <w:rPr>
          <w:spacing w:val="-2"/>
        </w:rPr>
        <w:t> </w:t>
      </w:r>
      <w:r>
        <w:rPr/>
        <w:t>in</w:t>
      </w:r>
      <w:r>
        <w:rPr>
          <w:spacing w:val="-2"/>
        </w:rPr>
        <w:t> </w:t>
      </w:r>
      <w:r>
        <w:rPr/>
        <w:t>nine</w:t>
      </w:r>
      <w:r>
        <w:rPr>
          <w:spacing w:val="-1"/>
        </w:rPr>
        <w:t> </w:t>
      </w:r>
      <w:r>
        <w:rPr/>
        <w:t>chapters. It</w:t>
      </w:r>
      <w:r>
        <w:rPr>
          <w:spacing w:val="-2"/>
        </w:rPr>
        <w:t> </w:t>
      </w:r>
      <w:r>
        <w:rPr/>
        <w:t>discusses generally</w:t>
      </w:r>
      <w:r>
        <w:rPr>
          <w:spacing w:val="-5"/>
        </w:rPr>
        <w:t> </w:t>
      </w:r>
      <w:r>
        <w:rPr/>
        <w:t>the</w:t>
      </w:r>
      <w:r>
        <w:rPr>
          <w:spacing w:val="-3"/>
        </w:rPr>
        <w:t> </w:t>
      </w:r>
      <w:r>
        <w:rPr/>
        <w:t>concept</w:t>
      </w:r>
      <w:r>
        <w:rPr>
          <w:spacing w:val="-2"/>
        </w:rPr>
        <w:t> </w:t>
      </w:r>
      <w:r>
        <w:rPr/>
        <w:t>of</w:t>
      </w:r>
      <w:r>
        <w:rPr>
          <w:spacing w:val="-1"/>
        </w:rPr>
        <w:t> </w:t>
      </w:r>
      <w:r>
        <w:rPr/>
        <w:t>democracy</w:t>
      </w:r>
      <w:r>
        <w:rPr>
          <w:spacing w:val="-5"/>
        </w:rPr>
        <w:t> </w:t>
      </w:r>
      <w:r>
        <w:rPr/>
        <w:t>as</w:t>
      </w:r>
      <w:r>
        <w:rPr>
          <w:spacing w:val="-2"/>
        </w:rPr>
        <w:t> </w:t>
      </w:r>
      <w:r>
        <w:rPr/>
        <w:t>it relates to elections in Nigeria. It further captures the relevance of party</w:t>
      </w:r>
      <w:r>
        <w:rPr>
          <w:spacing w:val="-3"/>
        </w:rPr>
        <w:t> </w:t>
      </w:r>
      <w:r>
        <w:rPr/>
        <w:t>politics in Nigeria using</w:t>
      </w:r>
      <w:r>
        <w:rPr>
          <w:spacing w:val="-1"/>
        </w:rPr>
        <w:t> </w:t>
      </w:r>
      <w:r>
        <w:rPr/>
        <w:t>the 1999 Constitution as its platform. It also looked at electoral offences against the background of the 2002 Electoral Act. Even though his work touches salient areas</w:t>
      </w:r>
      <w:r>
        <w:rPr>
          <w:spacing w:val="40"/>
        </w:rPr>
        <w:t> </w:t>
      </w:r>
      <w:r>
        <w:rPr/>
        <w:t>relating to this work, Okoigun‘s work on elections in Nigeria did not advert itself to the following areas, namely, that the work does not have a theoretical frame work upon</w:t>
      </w:r>
      <w:r>
        <w:rPr>
          <w:spacing w:val="40"/>
        </w:rPr>
        <w:t> </w:t>
      </w:r>
      <w:r>
        <w:rPr/>
        <w:t>which it is premised.</w:t>
      </w:r>
    </w:p>
    <w:p>
      <w:pPr>
        <w:pStyle w:val="BodyText"/>
        <w:spacing w:line="480" w:lineRule="auto" w:before="1"/>
        <w:ind w:left="480" w:right="980" w:firstLine="719"/>
        <w:jc w:val="both"/>
      </w:pPr>
      <w:r>
        <w:rPr/>
        <w:t>Again</w:t>
      </w:r>
      <w:r>
        <w:rPr>
          <w:spacing w:val="-2"/>
        </w:rPr>
        <w:t> </w:t>
      </w:r>
      <w:r>
        <w:rPr/>
        <w:t>his</w:t>
      </w:r>
      <w:r>
        <w:rPr>
          <w:spacing w:val="-2"/>
        </w:rPr>
        <w:t> </w:t>
      </w:r>
      <w:r>
        <w:rPr/>
        <w:t>work, having</w:t>
      </w:r>
      <w:r>
        <w:rPr>
          <w:spacing w:val="-5"/>
        </w:rPr>
        <w:t> </w:t>
      </w:r>
      <w:r>
        <w:rPr/>
        <w:t>looked</w:t>
      </w:r>
      <w:r>
        <w:rPr>
          <w:spacing w:val="-2"/>
        </w:rPr>
        <w:t> </w:t>
      </w:r>
      <w:r>
        <w:rPr/>
        <w:t>at election</w:t>
      </w:r>
      <w:r>
        <w:rPr>
          <w:spacing w:val="-2"/>
        </w:rPr>
        <w:t> </w:t>
      </w:r>
      <w:r>
        <w:rPr/>
        <w:t>in</w:t>
      </w:r>
      <w:r>
        <w:rPr>
          <w:spacing w:val="-2"/>
        </w:rPr>
        <w:t> </w:t>
      </w:r>
      <w:r>
        <w:rPr/>
        <w:t>Nigeria</w:t>
      </w:r>
      <w:r>
        <w:rPr>
          <w:spacing w:val="-4"/>
        </w:rPr>
        <w:t> </w:t>
      </w:r>
      <w:r>
        <w:rPr/>
        <w:t>dating</w:t>
      </w:r>
      <w:r>
        <w:rPr>
          <w:spacing w:val="-5"/>
        </w:rPr>
        <w:t> </w:t>
      </w:r>
      <w:r>
        <w:rPr/>
        <w:t>from</w:t>
      </w:r>
      <w:r>
        <w:rPr>
          <w:spacing w:val="-2"/>
        </w:rPr>
        <w:t> </w:t>
      </w:r>
      <w:r>
        <w:rPr/>
        <w:t>1959</w:t>
      </w:r>
      <w:r>
        <w:rPr>
          <w:spacing w:val="-2"/>
        </w:rPr>
        <w:t> </w:t>
      </w:r>
      <w:r>
        <w:rPr/>
        <w:t>to</w:t>
      </w:r>
      <w:r>
        <w:rPr>
          <w:spacing w:val="-2"/>
        </w:rPr>
        <w:t> </w:t>
      </w:r>
      <w:r>
        <w:rPr/>
        <w:t>2003</w:t>
      </w:r>
      <w:r>
        <w:rPr>
          <w:spacing w:val="-2"/>
        </w:rPr>
        <w:t> </w:t>
      </w:r>
      <w:r>
        <w:rPr/>
        <w:t>left out some important elections having indirect hearing on the present work that is 2007 general elections and beyond. These defects inform the need for further work to fill these gaps thus making the present work timely and relevant.</w:t>
      </w:r>
    </w:p>
    <w:p>
      <w:pPr>
        <w:pStyle w:val="ListParagraph"/>
        <w:numPr>
          <w:ilvl w:val="0"/>
          <w:numId w:val="5"/>
        </w:numPr>
        <w:tabs>
          <w:tab w:pos="1199" w:val="left" w:leader="none"/>
        </w:tabs>
        <w:spacing w:line="240" w:lineRule="auto" w:before="5" w:after="0"/>
        <w:ind w:left="1199" w:right="0" w:hanging="719"/>
        <w:jc w:val="both"/>
        <w:rPr>
          <w:b/>
          <w:sz w:val="24"/>
        </w:rPr>
      </w:pPr>
      <w:r>
        <w:rPr>
          <w:b/>
          <w:sz w:val="24"/>
        </w:rPr>
        <w:t>Democracy</w:t>
      </w:r>
      <w:r>
        <w:rPr>
          <w:b/>
          <w:spacing w:val="-4"/>
          <w:sz w:val="24"/>
        </w:rPr>
        <w:t> </w:t>
      </w:r>
      <w:r>
        <w:rPr>
          <w:b/>
          <w:sz w:val="24"/>
        </w:rPr>
        <w:t>And Nationi4l</w:t>
      </w:r>
      <w:r>
        <w:rPr>
          <w:b/>
          <w:spacing w:val="-1"/>
          <w:sz w:val="24"/>
        </w:rPr>
        <w:t> </w:t>
      </w:r>
      <w:r>
        <w:rPr>
          <w:b/>
          <w:sz w:val="24"/>
        </w:rPr>
        <w:t>Security</w:t>
      </w:r>
      <w:r>
        <w:rPr>
          <w:b/>
          <w:spacing w:val="-1"/>
          <w:sz w:val="24"/>
        </w:rPr>
        <w:t> </w:t>
      </w:r>
      <w:r>
        <w:rPr>
          <w:b/>
          <w:sz w:val="24"/>
        </w:rPr>
        <w:t>Issues:</w:t>
      </w:r>
      <w:r>
        <w:rPr>
          <w:b/>
          <w:spacing w:val="-1"/>
          <w:sz w:val="24"/>
        </w:rPr>
        <w:t> </w:t>
      </w:r>
      <w:r>
        <w:rPr>
          <w:b/>
          <w:sz w:val="24"/>
        </w:rPr>
        <w:t>Challenges</w:t>
      </w:r>
      <w:r>
        <w:rPr>
          <w:b/>
          <w:spacing w:val="-1"/>
          <w:sz w:val="24"/>
        </w:rPr>
        <w:t> </w:t>
      </w:r>
      <w:r>
        <w:rPr>
          <w:b/>
          <w:sz w:val="24"/>
        </w:rPr>
        <w:t>and</w:t>
      </w:r>
      <w:r>
        <w:rPr>
          <w:b/>
          <w:spacing w:val="-1"/>
          <w:sz w:val="24"/>
        </w:rPr>
        <w:t> </w:t>
      </w:r>
      <w:r>
        <w:rPr>
          <w:b/>
          <w:spacing w:val="-2"/>
          <w:sz w:val="24"/>
        </w:rPr>
        <w:t>Prospects</w:t>
      </w:r>
      <w:r>
        <w:rPr>
          <w:b/>
          <w:i/>
          <w:spacing w:val="-2"/>
          <w:sz w:val="24"/>
          <w:vertAlign w:val="superscript"/>
        </w:rPr>
        <w:t>19</w:t>
      </w:r>
    </w:p>
    <w:p>
      <w:pPr>
        <w:pStyle w:val="BodyText"/>
        <w:spacing w:line="480" w:lineRule="auto" w:before="272"/>
        <w:ind w:left="480" w:right="976" w:firstLine="719"/>
        <w:jc w:val="both"/>
      </w:pPr>
      <w:r>
        <w:rPr/>
        <w:t>Mbachu</w:t>
      </w:r>
      <w:r>
        <w:rPr>
          <w:vertAlign w:val="superscript"/>
        </w:rPr>
        <w:t>20</w:t>
      </w:r>
      <w:r>
        <w:rPr>
          <w:vertAlign w:val="baseline"/>
        </w:rPr>
        <w:t> examines the theoretical perspective to democracy in Nigeria. The author, an academician supported his work by academic authorities by looking at various dimensions to politics and democracy in Nigeria against the background of national security thus underscoring the need for security as </w:t>
      </w:r>
      <w:r>
        <w:rPr>
          <w:i/>
          <w:vertAlign w:val="baseline"/>
        </w:rPr>
        <w:t>a sine qua non, </w:t>
      </w:r>
      <w:r>
        <w:rPr>
          <w:vertAlign w:val="baseline"/>
        </w:rPr>
        <w:t>to democracy and the growth of democratic cultures, elections, and party politics. However, the work did not consider the legal perspective to democracy</w:t>
      </w:r>
      <w:r>
        <w:rPr>
          <w:spacing w:val="-4"/>
          <w:vertAlign w:val="baseline"/>
        </w:rPr>
        <w:t> </w:t>
      </w:r>
      <w:r>
        <w:rPr>
          <w:vertAlign w:val="baseline"/>
        </w:rPr>
        <w:t>and election in that the constitutional basis of democracy and election were never considered. It did not also look at election as a major theme in the work. This research is-of the opinion that these are major </w:t>
      </w:r>
      <w:r>
        <w:rPr>
          <w:i/>
          <w:vertAlign w:val="baseline"/>
        </w:rPr>
        <w:t>lacunae </w:t>
      </w:r>
      <w:r>
        <w:rPr>
          <w:vertAlign w:val="baseline"/>
        </w:rPr>
        <w:t>which the present Work addresses.</w:t>
      </w:r>
    </w:p>
    <w:p>
      <w:pPr>
        <w:pStyle w:val="BodyText"/>
        <w:spacing w:before="180"/>
        <w:rPr>
          <w:sz w:val="20"/>
        </w:rPr>
      </w:pPr>
      <w:r>
        <w:rPr/>
        <mc:AlternateContent>
          <mc:Choice Requires="wps">
            <w:drawing>
              <wp:anchor distT="0" distB="0" distL="0" distR="0" allowOverlap="1" layoutInCell="1" locked="0" behindDoc="1" simplePos="0" relativeHeight="487597056">
                <wp:simplePos x="0" y="0"/>
                <wp:positionH relativeFrom="page">
                  <wp:posOffset>1143304</wp:posOffset>
                </wp:positionH>
                <wp:positionV relativeFrom="paragraph">
                  <wp:posOffset>275707</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09249pt;width:144.020pt;height:.71997pt;mso-position-horizontal-relative:page;mso-position-vertical-relative:paragraph;z-index:-15719424;mso-wrap-distance-left:0;mso-wrap-distance-right:0" id="docshape19"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18</w:t>
      </w:r>
      <w:r>
        <w:rPr>
          <w:spacing w:val="-4"/>
          <w:sz w:val="20"/>
          <w:vertAlign w:val="baseline"/>
        </w:rPr>
        <w:t> </w:t>
      </w:r>
      <w:r>
        <w:rPr>
          <w:sz w:val="20"/>
          <w:vertAlign w:val="baseline"/>
        </w:rPr>
        <w:t>Okoigun</w:t>
      </w:r>
      <w:r>
        <w:rPr>
          <w:spacing w:val="42"/>
          <w:sz w:val="20"/>
          <w:vertAlign w:val="baseline"/>
        </w:rPr>
        <w:t> </w:t>
      </w:r>
      <w:r>
        <w:rPr>
          <w:sz w:val="20"/>
          <w:vertAlign w:val="baseline"/>
        </w:rPr>
        <w:t>,</w:t>
      </w:r>
      <w:r>
        <w:rPr>
          <w:spacing w:val="-3"/>
          <w:sz w:val="20"/>
          <w:vertAlign w:val="baseline"/>
        </w:rPr>
        <w:t> </w:t>
      </w:r>
      <w:r>
        <w:rPr>
          <w:sz w:val="20"/>
          <w:vertAlign w:val="baseline"/>
        </w:rPr>
        <w:t>R.</w:t>
      </w:r>
      <w:r>
        <w:rPr>
          <w:spacing w:val="-4"/>
          <w:sz w:val="20"/>
          <w:vertAlign w:val="baseline"/>
        </w:rPr>
        <w:t> </w:t>
      </w:r>
      <w:r>
        <w:rPr>
          <w:sz w:val="20"/>
          <w:vertAlign w:val="baseline"/>
        </w:rPr>
        <w:t>O,</w:t>
      </w:r>
      <w:r>
        <w:rPr>
          <w:spacing w:val="-3"/>
          <w:sz w:val="20"/>
          <w:vertAlign w:val="baseline"/>
        </w:rPr>
        <w:t> </w:t>
      </w:r>
      <w:r>
        <w:rPr>
          <w:sz w:val="20"/>
          <w:vertAlign w:val="baseline"/>
        </w:rPr>
        <w:t>The</w:t>
      </w:r>
      <w:r>
        <w:rPr>
          <w:spacing w:val="-4"/>
          <w:sz w:val="20"/>
          <w:vertAlign w:val="baseline"/>
        </w:rPr>
        <w:t> </w:t>
      </w:r>
      <w:r>
        <w:rPr>
          <w:sz w:val="20"/>
          <w:vertAlign w:val="baseline"/>
        </w:rPr>
        <w:t>role</w:t>
      </w:r>
      <w:r>
        <w:rPr>
          <w:spacing w:val="-5"/>
          <w:sz w:val="20"/>
          <w:vertAlign w:val="baseline"/>
        </w:rPr>
        <w:t> </w:t>
      </w:r>
      <w:r>
        <w:rPr>
          <w:sz w:val="20"/>
          <w:vertAlign w:val="baseline"/>
        </w:rPr>
        <w:t>of</w:t>
      </w:r>
      <w:r>
        <w:rPr>
          <w:spacing w:val="-6"/>
          <w:sz w:val="20"/>
          <w:vertAlign w:val="baseline"/>
        </w:rPr>
        <w:t> </w:t>
      </w:r>
      <w:r>
        <w:rPr>
          <w:sz w:val="20"/>
          <w:vertAlign w:val="baseline"/>
        </w:rPr>
        <w:t>Nigerian</w:t>
      </w:r>
      <w:r>
        <w:rPr>
          <w:spacing w:val="-4"/>
          <w:sz w:val="20"/>
          <w:vertAlign w:val="baseline"/>
        </w:rPr>
        <w:t> </w:t>
      </w:r>
      <w:r>
        <w:rPr>
          <w:sz w:val="20"/>
          <w:vertAlign w:val="baseline"/>
        </w:rPr>
        <w:t>Police</w:t>
      </w:r>
      <w:r>
        <w:rPr>
          <w:spacing w:val="-4"/>
          <w:sz w:val="20"/>
          <w:vertAlign w:val="baseline"/>
        </w:rPr>
        <w:t> </w:t>
      </w:r>
      <w:r>
        <w:rPr>
          <w:sz w:val="20"/>
          <w:vertAlign w:val="baseline"/>
        </w:rPr>
        <w:t>in</w:t>
      </w:r>
      <w:r>
        <w:rPr>
          <w:spacing w:val="-5"/>
          <w:sz w:val="20"/>
          <w:vertAlign w:val="baseline"/>
        </w:rPr>
        <w:t> </w:t>
      </w:r>
      <w:r>
        <w:rPr>
          <w:sz w:val="20"/>
          <w:vertAlign w:val="baseline"/>
        </w:rPr>
        <w:t>Elections</w:t>
      </w:r>
      <w:r>
        <w:rPr>
          <w:spacing w:val="-5"/>
          <w:sz w:val="20"/>
          <w:vertAlign w:val="baseline"/>
        </w:rPr>
        <w:t> </w:t>
      </w:r>
      <w:r>
        <w:rPr>
          <w:sz w:val="20"/>
          <w:vertAlign w:val="baseline"/>
        </w:rPr>
        <w:t>,</w:t>
      </w:r>
      <w:r>
        <w:rPr>
          <w:spacing w:val="-1"/>
          <w:sz w:val="20"/>
          <w:vertAlign w:val="baseline"/>
        </w:rPr>
        <w:t> </w:t>
      </w:r>
      <w:r>
        <w:rPr>
          <w:sz w:val="20"/>
          <w:vertAlign w:val="baseline"/>
        </w:rPr>
        <w:t>CSS</w:t>
      </w:r>
      <w:r>
        <w:rPr>
          <w:spacing w:val="-3"/>
          <w:sz w:val="20"/>
          <w:vertAlign w:val="baseline"/>
        </w:rPr>
        <w:t> </w:t>
      </w:r>
      <w:r>
        <w:rPr>
          <w:sz w:val="20"/>
          <w:vertAlign w:val="baseline"/>
        </w:rPr>
        <w:t>Ltd,</w:t>
      </w:r>
      <w:r>
        <w:rPr>
          <w:spacing w:val="-3"/>
          <w:sz w:val="20"/>
          <w:vertAlign w:val="baseline"/>
        </w:rPr>
        <w:t> </w:t>
      </w:r>
      <w:r>
        <w:rPr>
          <w:sz w:val="20"/>
          <w:vertAlign w:val="baseline"/>
        </w:rPr>
        <w:t>Broad</w:t>
      </w:r>
      <w:r>
        <w:rPr>
          <w:spacing w:val="-3"/>
          <w:sz w:val="20"/>
          <w:vertAlign w:val="baseline"/>
        </w:rPr>
        <w:t> </w:t>
      </w:r>
      <w:r>
        <w:rPr>
          <w:sz w:val="20"/>
          <w:vertAlign w:val="baseline"/>
        </w:rPr>
        <w:t>Street</w:t>
      </w:r>
      <w:r>
        <w:rPr>
          <w:spacing w:val="6"/>
          <w:sz w:val="20"/>
          <w:vertAlign w:val="baseline"/>
        </w:rPr>
        <w:t> </w:t>
      </w:r>
      <w:r>
        <w:rPr>
          <w:sz w:val="20"/>
          <w:vertAlign w:val="baseline"/>
        </w:rPr>
        <w:t>Lagos,</w:t>
      </w:r>
      <w:r>
        <w:rPr>
          <w:spacing w:val="-2"/>
          <w:sz w:val="20"/>
          <w:vertAlign w:val="baseline"/>
        </w:rPr>
        <w:t> </w:t>
      </w:r>
      <w:r>
        <w:rPr>
          <w:sz w:val="20"/>
          <w:vertAlign w:val="baseline"/>
        </w:rPr>
        <w:t>Nigeria</w:t>
      </w:r>
      <w:r>
        <w:rPr>
          <w:spacing w:val="-3"/>
          <w:sz w:val="20"/>
          <w:vertAlign w:val="baseline"/>
        </w:rPr>
        <w:t> </w:t>
      </w:r>
      <w:r>
        <w:rPr>
          <w:spacing w:val="-2"/>
          <w:sz w:val="20"/>
          <w:vertAlign w:val="baseline"/>
        </w:rPr>
        <w:t>(2000)</w:t>
      </w:r>
    </w:p>
    <w:p>
      <w:pPr>
        <w:spacing w:before="1"/>
        <w:ind w:left="480" w:right="0" w:firstLine="0"/>
        <w:jc w:val="left"/>
        <w:rPr>
          <w:sz w:val="20"/>
        </w:rPr>
      </w:pPr>
      <w:r>
        <w:rPr>
          <w:sz w:val="20"/>
          <w:vertAlign w:val="superscript"/>
        </w:rPr>
        <w:t>19</w:t>
      </w:r>
      <w:r>
        <w:rPr>
          <w:spacing w:val="-6"/>
          <w:sz w:val="20"/>
          <w:vertAlign w:val="baseline"/>
        </w:rPr>
        <w:t> </w:t>
      </w:r>
      <w:r>
        <w:rPr>
          <w:sz w:val="20"/>
          <w:vertAlign w:val="baseline"/>
        </w:rPr>
        <w:t>Mbachu,</w:t>
      </w:r>
      <w:r>
        <w:rPr>
          <w:spacing w:val="-5"/>
          <w:sz w:val="20"/>
          <w:vertAlign w:val="baseline"/>
        </w:rPr>
        <w:t> </w:t>
      </w:r>
      <w:r>
        <w:rPr>
          <w:sz w:val="20"/>
          <w:vertAlign w:val="baseline"/>
        </w:rPr>
        <w:t>O.</w:t>
      </w:r>
      <w:r>
        <w:rPr>
          <w:spacing w:val="-6"/>
          <w:sz w:val="20"/>
          <w:vertAlign w:val="baseline"/>
        </w:rPr>
        <w:t> </w:t>
      </w:r>
      <w:r>
        <w:rPr>
          <w:sz w:val="20"/>
          <w:vertAlign w:val="baseline"/>
        </w:rPr>
        <w:t>Democracy</w:t>
      </w:r>
      <w:r>
        <w:rPr>
          <w:spacing w:val="-9"/>
          <w:sz w:val="20"/>
          <w:vertAlign w:val="baseline"/>
        </w:rPr>
        <w:t> </w:t>
      </w:r>
      <w:r>
        <w:rPr>
          <w:sz w:val="20"/>
          <w:vertAlign w:val="baseline"/>
        </w:rPr>
        <w:t>and</w:t>
      </w:r>
      <w:r>
        <w:rPr>
          <w:spacing w:val="-3"/>
          <w:sz w:val="20"/>
          <w:vertAlign w:val="baseline"/>
        </w:rPr>
        <w:t> </w:t>
      </w:r>
      <w:r>
        <w:rPr>
          <w:sz w:val="20"/>
          <w:vertAlign w:val="baseline"/>
        </w:rPr>
        <w:t>Natural</w:t>
      </w:r>
      <w:r>
        <w:rPr>
          <w:spacing w:val="-5"/>
          <w:sz w:val="20"/>
          <w:vertAlign w:val="baseline"/>
        </w:rPr>
        <w:t> </w:t>
      </w:r>
      <w:r>
        <w:rPr>
          <w:sz w:val="20"/>
          <w:vertAlign w:val="baseline"/>
        </w:rPr>
        <w:t>Security</w:t>
      </w:r>
      <w:r>
        <w:rPr>
          <w:spacing w:val="-9"/>
          <w:sz w:val="20"/>
          <w:vertAlign w:val="baseline"/>
        </w:rPr>
        <w:t> </w:t>
      </w:r>
      <w:r>
        <w:rPr>
          <w:sz w:val="20"/>
          <w:vertAlign w:val="baseline"/>
        </w:rPr>
        <w:t>issues,</w:t>
      </w:r>
      <w:r>
        <w:rPr>
          <w:spacing w:val="-4"/>
          <w:sz w:val="20"/>
          <w:vertAlign w:val="baseline"/>
        </w:rPr>
        <w:t> </w:t>
      </w:r>
      <w:r>
        <w:rPr>
          <w:sz w:val="20"/>
          <w:vertAlign w:val="baseline"/>
        </w:rPr>
        <w:t>Challenge</w:t>
      </w:r>
      <w:r>
        <w:rPr>
          <w:spacing w:val="-6"/>
          <w:sz w:val="20"/>
          <w:vertAlign w:val="baseline"/>
        </w:rPr>
        <w:t> </w:t>
      </w:r>
      <w:r>
        <w:rPr>
          <w:sz w:val="20"/>
          <w:vertAlign w:val="baseline"/>
        </w:rPr>
        <w:t>and</w:t>
      </w:r>
      <w:r>
        <w:rPr>
          <w:spacing w:val="-4"/>
          <w:sz w:val="20"/>
          <w:vertAlign w:val="baseline"/>
        </w:rPr>
        <w:t> </w:t>
      </w:r>
      <w:r>
        <w:rPr>
          <w:sz w:val="20"/>
          <w:vertAlign w:val="baseline"/>
        </w:rPr>
        <w:t>Prospects,</w:t>
      </w:r>
      <w:r>
        <w:rPr>
          <w:spacing w:val="-6"/>
          <w:sz w:val="20"/>
          <w:vertAlign w:val="baseline"/>
        </w:rPr>
        <w:t> </w:t>
      </w:r>
      <w:r>
        <w:rPr>
          <w:sz w:val="20"/>
          <w:vertAlign w:val="baseline"/>
        </w:rPr>
        <w:t>Medusa</w:t>
      </w:r>
      <w:r>
        <w:rPr>
          <w:spacing w:val="-5"/>
          <w:sz w:val="20"/>
          <w:vertAlign w:val="baseline"/>
        </w:rPr>
        <w:t> </w:t>
      </w:r>
      <w:r>
        <w:rPr>
          <w:sz w:val="20"/>
          <w:vertAlign w:val="baseline"/>
        </w:rPr>
        <w:t>Publishers</w:t>
      </w:r>
      <w:r>
        <w:rPr>
          <w:spacing w:val="-7"/>
          <w:sz w:val="20"/>
          <w:vertAlign w:val="baseline"/>
        </w:rPr>
        <w:t> </w:t>
      </w:r>
      <w:r>
        <w:rPr>
          <w:spacing w:val="-2"/>
          <w:sz w:val="20"/>
          <w:vertAlign w:val="baseline"/>
        </w:rPr>
        <w:t>Ibadan</w:t>
      </w:r>
    </w:p>
    <w:p>
      <w:pPr>
        <w:spacing w:before="0"/>
        <w:ind w:left="480" w:right="0" w:firstLine="0"/>
        <w:jc w:val="left"/>
        <w:rPr>
          <w:sz w:val="20"/>
        </w:rPr>
      </w:pPr>
      <w:r>
        <w:rPr>
          <w:sz w:val="20"/>
          <w:vertAlign w:val="superscript"/>
        </w:rPr>
        <w:t>20</w:t>
      </w:r>
      <w:r>
        <w:rPr>
          <w:spacing w:val="-2"/>
          <w:sz w:val="20"/>
          <w:vertAlign w:val="baseline"/>
        </w:rPr>
        <w:t> </w:t>
      </w:r>
      <w:r>
        <w:rPr>
          <w:spacing w:val="-4"/>
          <w:sz w:val="20"/>
          <w:vertAlign w:val="baseline"/>
        </w:rPr>
        <w:t>ibid</w:t>
      </w:r>
    </w:p>
    <w:p>
      <w:pPr>
        <w:spacing w:after="0"/>
        <w:jc w:val="left"/>
        <w:rPr>
          <w:sz w:val="20"/>
        </w:rPr>
        <w:sectPr>
          <w:pgSz w:w="11910" w:h="16840"/>
          <w:pgMar w:header="0" w:footer="1533" w:top="1320" w:bottom="1720" w:left="1320" w:right="460"/>
        </w:sectPr>
      </w:pPr>
    </w:p>
    <w:p>
      <w:pPr>
        <w:pStyle w:val="ListParagraph"/>
        <w:numPr>
          <w:ilvl w:val="0"/>
          <w:numId w:val="5"/>
        </w:numPr>
        <w:tabs>
          <w:tab w:pos="838" w:val="left" w:leader="none"/>
          <w:tab w:pos="840" w:val="left" w:leader="none"/>
        </w:tabs>
        <w:spacing w:line="240" w:lineRule="auto" w:before="63" w:after="0"/>
        <w:ind w:left="840" w:right="980" w:hanging="360"/>
        <w:jc w:val="both"/>
        <w:rPr>
          <w:b/>
          <w:sz w:val="24"/>
        </w:rPr>
      </w:pPr>
      <w:r>
        <w:rPr>
          <w:b/>
          <w:sz w:val="24"/>
        </w:rPr>
        <w:t>National Human Right Commission: An Independent Review Of Evidence Of Gross Violations Of The Right To Participate In Government To Public Service And To Fair Trial Through The Election Petition Process In Nigeria 2007 And </w:t>
      </w:r>
      <w:r>
        <w:rPr>
          <w:b/>
          <w:spacing w:val="-2"/>
          <w:sz w:val="24"/>
        </w:rPr>
        <w:t>2011</w:t>
      </w:r>
      <w:r>
        <w:rPr>
          <w:b/>
          <w:i/>
          <w:spacing w:val="-2"/>
          <w:sz w:val="24"/>
          <w:vertAlign w:val="superscript"/>
        </w:rPr>
        <w:t>21</w:t>
      </w:r>
      <w:r>
        <w:rPr>
          <w:b/>
          <w:spacing w:val="-2"/>
          <w:sz w:val="24"/>
          <w:vertAlign w:val="baseline"/>
        </w:rPr>
        <w:t>.</w:t>
      </w:r>
    </w:p>
    <w:p>
      <w:pPr>
        <w:pStyle w:val="BodyText"/>
        <w:spacing w:line="480" w:lineRule="auto" w:before="272"/>
        <w:ind w:left="480" w:right="976" w:firstLine="719"/>
        <w:jc w:val="both"/>
      </w:pPr>
      <w:r>
        <w:rPr/>
        <w:t>The National Human Rights Commission‘s work</w:t>
      </w:r>
      <w:r>
        <w:rPr>
          <w:vertAlign w:val="superscript"/>
        </w:rPr>
        <w:t>22</w:t>
      </w:r>
      <w:r>
        <w:rPr>
          <w:vertAlign w:val="baseline"/>
        </w:rPr>
        <w:t> is an independent review of evidence of gross violations of the rights to participate in government, to public service, and to fair trial through the election petition process in Nigeria 2007 and2011. This work is a Report undertaken by the Technical Working Group (TWG) of the National Human Right Commission. This work is a landmark contribution to the literature on elections in Nigeria particularly the 2007 and 2011 elections.</w:t>
      </w:r>
    </w:p>
    <w:p>
      <w:pPr>
        <w:pStyle w:val="BodyText"/>
        <w:spacing w:line="480" w:lineRule="auto"/>
        <w:ind w:left="480" w:right="973" w:firstLine="719"/>
        <w:jc w:val="both"/>
      </w:pPr>
      <w:r>
        <w:rPr/>
        <w:t>Remarkable as this Technical Committee Review (TCR) work is, there are a number of gaps that need to be addressed in respect of the 2011 election which the report did not address. Firstly, the report did not consider substantially the 2011 election cases. This is because of the 84 cases reviewed by the reports, only 4 related to 2011 election</w:t>
      </w:r>
      <w:r>
        <w:rPr>
          <w:vertAlign w:val="superscript"/>
        </w:rPr>
        <w:t>23</w:t>
      </w:r>
      <w:r>
        <w:rPr>
          <w:vertAlign w:val="baseline"/>
        </w:rPr>
        <w:t>. There were over 139 electoral petition cases in the 2011 General Election for the</w:t>
      </w:r>
      <w:r>
        <w:rPr>
          <w:spacing w:val="40"/>
          <w:vertAlign w:val="baseline"/>
        </w:rPr>
        <w:t> </w:t>
      </w:r>
      <w:r>
        <w:rPr>
          <w:vertAlign w:val="baseline"/>
        </w:rPr>
        <w:t>president and National Assembly elections alone. The review by TCR report on only 4 cases alone</w:t>
      </w:r>
      <w:r>
        <w:rPr>
          <w:spacing w:val="-1"/>
          <w:vertAlign w:val="baseline"/>
        </w:rPr>
        <w:t> </w:t>
      </w:r>
      <w:r>
        <w:rPr>
          <w:vertAlign w:val="baseline"/>
        </w:rPr>
        <w:t>is grossly</w:t>
      </w:r>
      <w:r>
        <w:rPr>
          <w:spacing w:val="-5"/>
          <w:vertAlign w:val="baseline"/>
        </w:rPr>
        <w:t> </w:t>
      </w:r>
      <w:r>
        <w:rPr>
          <w:vertAlign w:val="baseline"/>
        </w:rPr>
        <w:t>underrating</w:t>
      </w:r>
      <w:r>
        <w:rPr>
          <w:spacing w:val="-3"/>
          <w:vertAlign w:val="baseline"/>
        </w:rPr>
        <w:t> </w:t>
      </w:r>
      <w:r>
        <w:rPr>
          <w:vertAlign w:val="baseline"/>
        </w:rPr>
        <w:t>the</w:t>
      </w:r>
      <w:r>
        <w:rPr>
          <w:spacing w:val="-1"/>
          <w:vertAlign w:val="baseline"/>
        </w:rPr>
        <w:t> </w:t>
      </w:r>
      <w:r>
        <w:rPr>
          <w:vertAlign w:val="baseline"/>
        </w:rPr>
        <w:t>quantum of cases that went to the</w:t>
      </w:r>
      <w:r>
        <w:rPr>
          <w:spacing w:val="-1"/>
          <w:vertAlign w:val="baseline"/>
        </w:rPr>
        <w:t> </w:t>
      </w:r>
      <w:r>
        <w:rPr>
          <w:vertAlign w:val="baseline"/>
        </w:rPr>
        <w:t>tribunal under the 2011 General Election. Some of these cases are landmark cases on election in Nigeria. The need therefore to properly review these cases as this thesis seek to becomes timely.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5"/>
        <w:rPr>
          <w:sz w:val="20"/>
        </w:rPr>
      </w:pPr>
      <w:r>
        <w:rPr/>
        <mc:AlternateContent>
          <mc:Choice Requires="wps">
            <w:drawing>
              <wp:anchor distT="0" distB="0" distL="0" distR="0" allowOverlap="1" layoutInCell="1" locked="0" behindDoc="1" simplePos="0" relativeHeight="487597568">
                <wp:simplePos x="0" y="0"/>
                <wp:positionH relativeFrom="page">
                  <wp:posOffset>1143304</wp:posOffset>
                </wp:positionH>
                <wp:positionV relativeFrom="paragraph">
                  <wp:posOffset>247341</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9.475733pt;width:144.020pt;height:.71997pt;mso-position-horizontal-relative:page;mso-position-vertical-relative:paragraph;z-index:-15718912;mso-wrap-distance-left:0;mso-wrap-distance-right:0" id="docshape20" filled="true" fillcolor="#000000" stroked="false">
                <v:fill type="solid"/>
                <w10:wrap type="topAndBottom"/>
              </v:rect>
            </w:pict>
          </mc:Fallback>
        </mc:AlternateContent>
      </w:r>
    </w:p>
    <w:p>
      <w:pPr>
        <w:spacing w:before="96"/>
        <w:ind w:left="480" w:right="985" w:firstLine="0"/>
        <w:jc w:val="both"/>
        <w:rPr>
          <w:sz w:val="20"/>
        </w:rPr>
      </w:pPr>
      <w:r>
        <w:rPr>
          <w:sz w:val="20"/>
          <w:vertAlign w:val="superscript"/>
        </w:rPr>
        <w:t>21</w:t>
      </w:r>
      <w:r>
        <w:rPr>
          <w:sz w:val="20"/>
          <w:vertAlign w:val="baseline"/>
        </w:rPr>
        <w:t> National Human Rights commission (2014): An Independent Review of Evidence of Gross Violations of the Right to participate in government to public Service and to fair Trial through the Election Petition Process in Nigeria2007 and 2011, NHRC Project, Abuja.</w:t>
      </w:r>
    </w:p>
    <w:p>
      <w:pPr>
        <w:spacing w:line="229" w:lineRule="exact" w:before="0"/>
        <w:ind w:left="480" w:right="0" w:firstLine="0"/>
        <w:jc w:val="both"/>
        <w:rPr>
          <w:sz w:val="20"/>
        </w:rPr>
      </w:pPr>
      <w:r>
        <w:rPr>
          <w:sz w:val="20"/>
          <w:vertAlign w:val="superscript"/>
        </w:rPr>
        <w:t>22</w:t>
      </w:r>
      <w:r>
        <w:rPr>
          <w:spacing w:val="-2"/>
          <w:sz w:val="20"/>
          <w:vertAlign w:val="baseline"/>
        </w:rPr>
        <w:t> </w:t>
      </w:r>
      <w:r>
        <w:rPr>
          <w:spacing w:val="-4"/>
          <w:sz w:val="20"/>
          <w:vertAlign w:val="baseline"/>
        </w:rPr>
        <w:t>ibid</w:t>
      </w:r>
    </w:p>
    <w:p>
      <w:pPr>
        <w:spacing w:before="1"/>
        <w:ind w:left="480" w:right="0" w:firstLine="0"/>
        <w:jc w:val="both"/>
        <w:rPr>
          <w:sz w:val="20"/>
        </w:rPr>
      </w:pPr>
      <w:r>
        <w:rPr>
          <w:sz w:val="20"/>
          <w:vertAlign w:val="superscript"/>
        </w:rPr>
        <w:t>23</w:t>
      </w:r>
      <w:r>
        <w:rPr>
          <w:spacing w:val="-3"/>
          <w:sz w:val="20"/>
          <w:vertAlign w:val="baseline"/>
        </w:rPr>
        <w:t> </w:t>
      </w:r>
      <w:r>
        <w:rPr>
          <w:sz w:val="20"/>
          <w:vertAlign w:val="baseline"/>
        </w:rPr>
        <w:t>i.</w:t>
      </w:r>
      <w:r>
        <w:rPr>
          <w:spacing w:val="64"/>
          <w:w w:val="150"/>
          <w:sz w:val="20"/>
          <w:vertAlign w:val="baseline"/>
        </w:rPr>
        <w:t>   </w:t>
      </w:r>
      <w:r>
        <w:rPr>
          <w:i/>
          <w:sz w:val="20"/>
          <w:vertAlign w:val="baseline"/>
        </w:rPr>
        <w:t>Atika</w:t>
      </w:r>
      <w:r>
        <w:rPr>
          <w:i/>
          <w:spacing w:val="-1"/>
          <w:sz w:val="20"/>
          <w:vertAlign w:val="baseline"/>
        </w:rPr>
        <w:t> </w:t>
      </w:r>
      <w:r>
        <w:rPr>
          <w:i/>
          <w:sz w:val="20"/>
          <w:vertAlign w:val="baseline"/>
        </w:rPr>
        <w:t>Otito</w:t>
      </w:r>
      <w:r>
        <w:rPr>
          <w:i/>
          <w:spacing w:val="-2"/>
          <w:sz w:val="20"/>
          <w:vertAlign w:val="baseline"/>
        </w:rPr>
        <w:t> </w:t>
      </w:r>
      <w:r>
        <w:rPr>
          <w:i/>
          <w:sz w:val="20"/>
          <w:vertAlign w:val="baseline"/>
        </w:rPr>
        <w:t>vs</w:t>
      </w:r>
      <w:r>
        <w:rPr>
          <w:i/>
          <w:spacing w:val="-3"/>
          <w:sz w:val="20"/>
          <w:vertAlign w:val="baseline"/>
        </w:rPr>
        <w:t> </w:t>
      </w:r>
      <w:r>
        <w:rPr>
          <w:i/>
          <w:sz w:val="20"/>
          <w:vertAlign w:val="baseline"/>
        </w:rPr>
        <w:t>kunle</w:t>
      </w:r>
      <w:r>
        <w:rPr>
          <w:i/>
          <w:spacing w:val="-2"/>
          <w:sz w:val="20"/>
          <w:vertAlign w:val="baseline"/>
        </w:rPr>
        <w:t> </w:t>
      </w:r>
      <w:r>
        <w:rPr>
          <w:i/>
          <w:sz w:val="20"/>
          <w:vertAlign w:val="baseline"/>
        </w:rPr>
        <w:t>Odidi</w:t>
      </w:r>
      <w:r>
        <w:rPr>
          <w:i/>
          <w:spacing w:val="-3"/>
          <w:sz w:val="20"/>
          <w:vertAlign w:val="baseline"/>
        </w:rPr>
        <w:t> </w:t>
      </w:r>
      <w:r>
        <w:rPr>
          <w:i/>
          <w:sz w:val="20"/>
          <w:vertAlign w:val="baseline"/>
        </w:rPr>
        <w:t>and</w:t>
      </w:r>
      <w:r>
        <w:rPr>
          <w:i/>
          <w:spacing w:val="-3"/>
          <w:sz w:val="20"/>
          <w:vertAlign w:val="baseline"/>
        </w:rPr>
        <w:t> </w:t>
      </w:r>
      <w:r>
        <w:rPr>
          <w:i/>
          <w:sz w:val="20"/>
          <w:vertAlign w:val="baseline"/>
        </w:rPr>
        <w:t>six</w:t>
      </w:r>
      <w:r>
        <w:rPr>
          <w:i/>
          <w:spacing w:val="-2"/>
          <w:sz w:val="20"/>
          <w:vertAlign w:val="baseline"/>
        </w:rPr>
        <w:t> </w:t>
      </w:r>
      <w:r>
        <w:rPr>
          <w:i/>
          <w:sz w:val="20"/>
          <w:vertAlign w:val="baseline"/>
        </w:rPr>
        <w:t>Others</w:t>
      </w:r>
      <w:r>
        <w:rPr>
          <w:i/>
          <w:spacing w:val="1"/>
          <w:sz w:val="20"/>
          <w:vertAlign w:val="baseline"/>
        </w:rPr>
        <w:t> </w:t>
      </w:r>
      <w:r>
        <w:rPr>
          <w:sz w:val="20"/>
          <w:vertAlign w:val="baseline"/>
        </w:rPr>
        <w:t>(2011)</w:t>
      </w:r>
      <w:r>
        <w:rPr>
          <w:spacing w:val="-2"/>
          <w:sz w:val="20"/>
          <w:vertAlign w:val="baseline"/>
        </w:rPr>
        <w:t> </w:t>
      </w:r>
      <w:r>
        <w:rPr>
          <w:sz w:val="20"/>
          <w:vertAlign w:val="baseline"/>
        </w:rPr>
        <w:t>7</w:t>
      </w:r>
      <w:r>
        <w:rPr>
          <w:spacing w:val="-3"/>
          <w:sz w:val="20"/>
          <w:vertAlign w:val="baseline"/>
        </w:rPr>
        <w:t> </w:t>
      </w:r>
      <w:r>
        <w:rPr>
          <w:sz w:val="20"/>
          <w:vertAlign w:val="baseline"/>
        </w:rPr>
        <w:t>NWLR</w:t>
      </w:r>
      <w:r>
        <w:rPr>
          <w:spacing w:val="-3"/>
          <w:sz w:val="20"/>
          <w:vertAlign w:val="baseline"/>
        </w:rPr>
        <w:t> </w:t>
      </w:r>
      <w:r>
        <w:rPr>
          <w:sz w:val="20"/>
          <w:vertAlign w:val="baseline"/>
        </w:rPr>
        <w:t>(PT 1245)</w:t>
      </w:r>
      <w:r>
        <w:rPr>
          <w:spacing w:val="-4"/>
          <w:sz w:val="20"/>
          <w:vertAlign w:val="baseline"/>
        </w:rPr>
        <w:t> </w:t>
      </w:r>
      <w:r>
        <w:rPr>
          <w:sz w:val="20"/>
          <w:vertAlign w:val="baseline"/>
        </w:rPr>
        <w:t>P</w:t>
      </w:r>
      <w:r>
        <w:rPr>
          <w:spacing w:val="-3"/>
          <w:sz w:val="20"/>
          <w:vertAlign w:val="baseline"/>
        </w:rPr>
        <w:t> </w:t>
      </w:r>
      <w:r>
        <w:rPr>
          <w:sz w:val="20"/>
          <w:vertAlign w:val="baseline"/>
        </w:rPr>
        <w:t>108</w:t>
      </w:r>
      <w:r>
        <w:rPr>
          <w:spacing w:val="-3"/>
          <w:sz w:val="20"/>
          <w:vertAlign w:val="baseline"/>
        </w:rPr>
        <w:t> </w:t>
      </w:r>
      <w:r>
        <w:rPr>
          <w:sz w:val="20"/>
          <w:vertAlign w:val="baseline"/>
        </w:rPr>
        <w:t>(S/N</w:t>
      </w:r>
      <w:r>
        <w:rPr>
          <w:spacing w:val="-3"/>
          <w:sz w:val="20"/>
          <w:vertAlign w:val="baseline"/>
        </w:rPr>
        <w:t> </w:t>
      </w:r>
      <w:r>
        <w:rPr>
          <w:spacing w:val="-5"/>
          <w:sz w:val="20"/>
          <w:vertAlign w:val="baseline"/>
        </w:rPr>
        <w:t>53)</w:t>
      </w:r>
    </w:p>
    <w:p>
      <w:pPr>
        <w:pStyle w:val="ListParagraph"/>
        <w:numPr>
          <w:ilvl w:val="1"/>
          <w:numId w:val="5"/>
        </w:numPr>
        <w:tabs>
          <w:tab w:pos="1200" w:val="left" w:leader="none"/>
        </w:tabs>
        <w:spacing w:line="240" w:lineRule="auto" w:before="0" w:after="0"/>
        <w:ind w:left="1200" w:right="0" w:hanging="519"/>
        <w:jc w:val="left"/>
        <w:rPr>
          <w:sz w:val="20"/>
        </w:rPr>
      </w:pPr>
      <w:r>
        <w:rPr>
          <w:i/>
          <w:sz w:val="20"/>
        </w:rPr>
        <w:t>Alhaji</w:t>
      </w:r>
      <w:r>
        <w:rPr>
          <w:i/>
          <w:spacing w:val="-5"/>
          <w:sz w:val="20"/>
        </w:rPr>
        <w:t> </w:t>
      </w:r>
      <w:r>
        <w:rPr>
          <w:i/>
          <w:sz w:val="20"/>
        </w:rPr>
        <w:t>I.M.</w:t>
      </w:r>
      <w:r>
        <w:rPr>
          <w:i/>
          <w:spacing w:val="44"/>
          <w:sz w:val="20"/>
        </w:rPr>
        <w:t> </w:t>
      </w:r>
      <w:r>
        <w:rPr>
          <w:i/>
          <w:sz w:val="20"/>
        </w:rPr>
        <w:t>Sawawa</w:t>
      </w:r>
      <w:r>
        <w:rPr>
          <w:i/>
          <w:spacing w:val="-3"/>
          <w:sz w:val="20"/>
        </w:rPr>
        <w:t> </w:t>
      </w:r>
      <w:r>
        <w:rPr>
          <w:i/>
          <w:sz w:val="20"/>
        </w:rPr>
        <w:t>vs</w:t>
      </w:r>
      <w:r>
        <w:rPr>
          <w:i/>
          <w:spacing w:val="-4"/>
          <w:sz w:val="20"/>
        </w:rPr>
        <w:t> </w:t>
      </w:r>
      <w:r>
        <w:rPr>
          <w:i/>
          <w:sz w:val="20"/>
        </w:rPr>
        <w:t>Badmani</w:t>
      </w:r>
      <w:r>
        <w:rPr>
          <w:i/>
          <w:spacing w:val="-5"/>
          <w:sz w:val="20"/>
        </w:rPr>
        <w:t> </w:t>
      </w:r>
      <w:r>
        <w:rPr>
          <w:i/>
          <w:sz w:val="20"/>
        </w:rPr>
        <w:t>Kabir</w:t>
      </w:r>
      <w:r>
        <w:rPr>
          <w:i/>
          <w:spacing w:val="-4"/>
          <w:sz w:val="20"/>
        </w:rPr>
        <w:t> </w:t>
      </w:r>
      <w:r>
        <w:rPr>
          <w:i/>
          <w:sz w:val="20"/>
        </w:rPr>
        <w:t>and</w:t>
      </w:r>
      <w:r>
        <w:rPr>
          <w:i/>
          <w:spacing w:val="42"/>
          <w:sz w:val="20"/>
        </w:rPr>
        <w:t> </w:t>
      </w:r>
      <w:r>
        <w:rPr>
          <w:i/>
          <w:sz w:val="20"/>
        </w:rPr>
        <w:t>Others</w:t>
      </w:r>
      <w:r>
        <w:rPr>
          <w:i/>
          <w:spacing w:val="-2"/>
          <w:sz w:val="20"/>
        </w:rPr>
        <w:t> </w:t>
      </w:r>
      <w:r>
        <w:rPr>
          <w:sz w:val="20"/>
        </w:rPr>
        <w:t>(2011)</w:t>
      </w:r>
      <w:r>
        <w:rPr>
          <w:spacing w:val="-5"/>
          <w:sz w:val="20"/>
        </w:rPr>
        <w:t> </w:t>
      </w:r>
      <w:r>
        <w:rPr>
          <w:sz w:val="20"/>
        </w:rPr>
        <w:t>2</w:t>
      </w:r>
      <w:r>
        <w:rPr>
          <w:spacing w:val="-3"/>
          <w:sz w:val="20"/>
        </w:rPr>
        <w:t> </w:t>
      </w:r>
      <w:r>
        <w:rPr>
          <w:sz w:val="20"/>
        </w:rPr>
        <w:t>NWLR</w:t>
      </w:r>
      <w:r>
        <w:rPr>
          <w:spacing w:val="-4"/>
          <w:sz w:val="20"/>
        </w:rPr>
        <w:t> </w:t>
      </w:r>
      <w:r>
        <w:rPr>
          <w:sz w:val="20"/>
        </w:rPr>
        <w:t>(PT</w:t>
      </w:r>
      <w:r>
        <w:rPr>
          <w:spacing w:val="-3"/>
          <w:sz w:val="20"/>
        </w:rPr>
        <w:t> </w:t>
      </w:r>
      <w:r>
        <w:rPr>
          <w:sz w:val="20"/>
        </w:rPr>
        <w:t>1232)</w:t>
      </w:r>
      <w:r>
        <w:rPr>
          <w:spacing w:val="-5"/>
          <w:sz w:val="20"/>
        </w:rPr>
        <w:t> </w:t>
      </w:r>
      <w:r>
        <w:rPr>
          <w:sz w:val="20"/>
        </w:rPr>
        <w:t>P417</w:t>
      </w:r>
      <w:r>
        <w:rPr>
          <w:spacing w:val="-3"/>
          <w:sz w:val="20"/>
        </w:rPr>
        <w:t> </w:t>
      </w:r>
      <w:r>
        <w:rPr>
          <w:sz w:val="20"/>
        </w:rPr>
        <w:t>(S/N</w:t>
      </w:r>
      <w:r>
        <w:rPr>
          <w:spacing w:val="-3"/>
          <w:sz w:val="20"/>
        </w:rPr>
        <w:t> </w:t>
      </w:r>
      <w:r>
        <w:rPr>
          <w:spacing w:val="-5"/>
          <w:sz w:val="20"/>
        </w:rPr>
        <w:t>79)</w:t>
      </w:r>
    </w:p>
    <w:p>
      <w:pPr>
        <w:pStyle w:val="ListParagraph"/>
        <w:numPr>
          <w:ilvl w:val="1"/>
          <w:numId w:val="5"/>
        </w:numPr>
        <w:tabs>
          <w:tab w:pos="1200" w:val="left" w:leader="none"/>
        </w:tabs>
        <w:spacing w:line="240" w:lineRule="auto" w:before="0" w:after="0"/>
        <w:ind w:left="1200" w:right="0" w:hanging="519"/>
        <w:jc w:val="left"/>
        <w:rPr>
          <w:sz w:val="20"/>
        </w:rPr>
      </w:pPr>
      <w:r>
        <w:rPr>
          <w:i/>
          <w:sz w:val="20"/>
        </w:rPr>
        <w:t>Babangida</w:t>
      </w:r>
      <w:r>
        <w:rPr>
          <w:i/>
          <w:spacing w:val="-4"/>
          <w:sz w:val="20"/>
        </w:rPr>
        <w:t> </w:t>
      </w:r>
      <w:r>
        <w:rPr>
          <w:i/>
          <w:sz w:val="20"/>
        </w:rPr>
        <w:t>Omono</w:t>
      </w:r>
      <w:r>
        <w:rPr>
          <w:i/>
          <w:spacing w:val="-3"/>
          <w:sz w:val="20"/>
        </w:rPr>
        <w:t> </w:t>
      </w:r>
      <w:r>
        <w:rPr>
          <w:i/>
          <w:sz w:val="20"/>
        </w:rPr>
        <w:t>Yare</w:t>
      </w:r>
      <w:r>
        <w:rPr>
          <w:i/>
          <w:spacing w:val="-5"/>
          <w:sz w:val="20"/>
        </w:rPr>
        <w:t> </w:t>
      </w:r>
      <w:r>
        <w:rPr>
          <w:i/>
          <w:sz w:val="20"/>
        </w:rPr>
        <w:t>vs</w:t>
      </w:r>
      <w:r>
        <w:rPr>
          <w:i/>
          <w:spacing w:val="-5"/>
          <w:sz w:val="20"/>
        </w:rPr>
        <w:t> </w:t>
      </w:r>
      <w:r>
        <w:rPr>
          <w:i/>
          <w:sz w:val="20"/>
        </w:rPr>
        <w:t>lyiola</w:t>
      </w:r>
      <w:r>
        <w:rPr>
          <w:i/>
          <w:spacing w:val="-4"/>
          <w:sz w:val="20"/>
        </w:rPr>
        <w:t> </w:t>
      </w:r>
      <w:r>
        <w:rPr>
          <w:i/>
          <w:sz w:val="20"/>
        </w:rPr>
        <w:t>Omisere</w:t>
      </w:r>
      <w:r>
        <w:rPr>
          <w:i/>
          <w:spacing w:val="-4"/>
          <w:sz w:val="20"/>
        </w:rPr>
        <w:t> </w:t>
      </w:r>
      <w:r>
        <w:rPr>
          <w:i/>
          <w:sz w:val="20"/>
        </w:rPr>
        <w:t>and</w:t>
      </w:r>
      <w:r>
        <w:rPr>
          <w:i/>
          <w:spacing w:val="-4"/>
          <w:sz w:val="20"/>
        </w:rPr>
        <w:t> </w:t>
      </w:r>
      <w:r>
        <w:rPr>
          <w:i/>
          <w:sz w:val="20"/>
        </w:rPr>
        <w:t>Others </w:t>
      </w:r>
      <w:r>
        <w:rPr>
          <w:sz w:val="20"/>
        </w:rPr>
        <w:t>(2013)3</w:t>
      </w:r>
      <w:r>
        <w:rPr>
          <w:spacing w:val="-4"/>
          <w:sz w:val="20"/>
        </w:rPr>
        <w:t> </w:t>
      </w:r>
      <w:r>
        <w:rPr>
          <w:sz w:val="20"/>
        </w:rPr>
        <w:t>NWI.R</w:t>
      </w:r>
      <w:r>
        <w:rPr>
          <w:spacing w:val="-5"/>
          <w:sz w:val="20"/>
        </w:rPr>
        <w:t> </w:t>
      </w:r>
      <w:r>
        <w:rPr>
          <w:sz w:val="20"/>
        </w:rPr>
        <w:t>(PT1180)</w:t>
      </w:r>
      <w:r>
        <w:rPr>
          <w:spacing w:val="-6"/>
          <w:sz w:val="20"/>
        </w:rPr>
        <w:t> </w:t>
      </w:r>
      <w:r>
        <w:rPr>
          <w:sz w:val="20"/>
        </w:rPr>
        <w:t>P58</w:t>
      </w:r>
      <w:r>
        <w:rPr>
          <w:spacing w:val="-4"/>
          <w:sz w:val="20"/>
        </w:rPr>
        <w:t> </w:t>
      </w:r>
      <w:r>
        <w:rPr>
          <w:sz w:val="20"/>
        </w:rPr>
        <w:t>(S/N</w:t>
      </w:r>
      <w:r>
        <w:rPr>
          <w:spacing w:val="-7"/>
          <w:sz w:val="20"/>
        </w:rPr>
        <w:t> </w:t>
      </w:r>
      <w:r>
        <w:rPr>
          <w:spacing w:val="-5"/>
          <w:sz w:val="20"/>
        </w:rPr>
        <w:t>82)</w:t>
      </w:r>
    </w:p>
    <w:p>
      <w:pPr>
        <w:pStyle w:val="ListParagraph"/>
        <w:numPr>
          <w:ilvl w:val="1"/>
          <w:numId w:val="5"/>
        </w:numPr>
        <w:tabs>
          <w:tab w:pos="1200" w:val="left" w:leader="none"/>
        </w:tabs>
        <w:spacing w:line="240" w:lineRule="auto" w:before="1" w:after="0"/>
        <w:ind w:left="1200" w:right="0" w:hanging="519"/>
        <w:jc w:val="left"/>
        <w:rPr>
          <w:sz w:val="20"/>
        </w:rPr>
      </w:pPr>
      <w:r>
        <w:rPr>
          <w:i/>
          <w:sz w:val="20"/>
        </w:rPr>
        <w:t>Yusuf</w:t>
      </w:r>
      <w:r>
        <w:rPr>
          <w:i/>
          <w:spacing w:val="-6"/>
          <w:sz w:val="20"/>
        </w:rPr>
        <w:t> </w:t>
      </w:r>
      <w:r>
        <w:rPr>
          <w:i/>
          <w:sz w:val="20"/>
        </w:rPr>
        <w:t>vs</w:t>
      </w:r>
      <w:r>
        <w:rPr>
          <w:i/>
          <w:spacing w:val="-5"/>
          <w:sz w:val="20"/>
        </w:rPr>
        <w:t> </w:t>
      </w:r>
      <w:r>
        <w:rPr>
          <w:i/>
          <w:sz w:val="20"/>
        </w:rPr>
        <w:t>Sunti</w:t>
      </w:r>
      <w:r>
        <w:rPr>
          <w:i/>
          <w:spacing w:val="-4"/>
          <w:sz w:val="20"/>
        </w:rPr>
        <w:t> </w:t>
      </w:r>
      <w:r>
        <w:rPr>
          <w:sz w:val="20"/>
        </w:rPr>
        <w:t>(2010)</w:t>
      </w:r>
      <w:r>
        <w:rPr>
          <w:spacing w:val="-4"/>
          <w:sz w:val="20"/>
        </w:rPr>
        <w:t> </w:t>
      </w:r>
      <w:r>
        <w:rPr>
          <w:sz w:val="20"/>
        </w:rPr>
        <w:t>abd</w:t>
      </w:r>
      <w:r>
        <w:rPr>
          <w:spacing w:val="-4"/>
          <w:sz w:val="20"/>
        </w:rPr>
        <w:t> </w:t>
      </w:r>
      <w:r>
        <w:rPr>
          <w:sz w:val="20"/>
        </w:rPr>
        <w:t>FWLE</w:t>
      </w:r>
      <w:r>
        <w:rPr>
          <w:spacing w:val="-4"/>
          <w:sz w:val="20"/>
        </w:rPr>
        <w:t> </w:t>
      </w:r>
      <w:r>
        <w:rPr>
          <w:sz w:val="20"/>
        </w:rPr>
        <w:t>(PT</w:t>
      </w:r>
      <w:r>
        <w:rPr>
          <w:spacing w:val="-5"/>
          <w:sz w:val="20"/>
        </w:rPr>
        <w:t> </w:t>
      </w:r>
      <w:r>
        <w:rPr>
          <w:sz w:val="20"/>
        </w:rPr>
        <w:t>502)P.1002</w:t>
      </w:r>
      <w:r>
        <w:rPr>
          <w:spacing w:val="-3"/>
          <w:sz w:val="20"/>
        </w:rPr>
        <w:t> </w:t>
      </w:r>
      <w:r>
        <w:rPr>
          <w:sz w:val="20"/>
        </w:rPr>
        <w:t>(S/N</w:t>
      </w:r>
      <w:r>
        <w:rPr>
          <w:spacing w:val="-5"/>
          <w:sz w:val="20"/>
        </w:rPr>
        <w:t> 84)</w:t>
      </w:r>
    </w:p>
    <w:p>
      <w:pPr>
        <w:spacing w:after="0" w:line="240" w:lineRule="auto"/>
        <w:jc w:val="left"/>
        <w:rPr>
          <w:sz w:val="20"/>
        </w:rPr>
        <w:sectPr>
          <w:pgSz w:w="11910" w:h="16840"/>
          <w:pgMar w:header="0" w:footer="1533" w:top="1360" w:bottom="1720" w:left="1320" w:right="460"/>
        </w:sectPr>
      </w:pPr>
    </w:p>
    <w:p>
      <w:pPr>
        <w:pStyle w:val="ListParagraph"/>
        <w:numPr>
          <w:ilvl w:val="0"/>
          <w:numId w:val="5"/>
        </w:numPr>
        <w:tabs>
          <w:tab w:pos="1199" w:val="left" w:leader="none"/>
        </w:tabs>
        <w:spacing w:line="240" w:lineRule="auto" w:before="103" w:after="0"/>
        <w:ind w:left="1199" w:right="0" w:hanging="719"/>
        <w:jc w:val="both"/>
        <w:rPr>
          <w:b/>
          <w:i/>
          <w:sz w:val="24"/>
        </w:rPr>
      </w:pPr>
      <w:r>
        <w:rPr>
          <w:b/>
          <w:sz w:val="24"/>
        </w:rPr>
        <w:t>Nigeria:</w:t>
      </w:r>
      <w:r>
        <w:rPr>
          <w:b/>
          <w:spacing w:val="-2"/>
          <w:sz w:val="24"/>
        </w:rPr>
        <w:t> </w:t>
      </w:r>
      <w:r>
        <w:rPr>
          <w:b/>
          <w:sz w:val="24"/>
        </w:rPr>
        <w:t>Post-Election</w:t>
      </w:r>
      <w:r>
        <w:rPr>
          <w:b/>
          <w:spacing w:val="-2"/>
          <w:sz w:val="24"/>
        </w:rPr>
        <w:t> </w:t>
      </w:r>
      <w:r>
        <w:rPr>
          <w:b/>
          <w:sz w:val="24"/>
        </w:rPr>
        <w:t>Violence</w:t>
      </w:r>
      <w:r>
        <w:rPr>
          <w:b/>
          <w:spacing w:val="-3"/>
          <w:sz w:val="24"/>
        </w:rPr>
        <w:t> </w:t>
      </w:r>
      <w:r>
        <w:rPr>
          <w:b/>
          <w:sz w:val="24"/>
        </w:rPr>
        <w:t>Killed </w:t>
      </w:r>
      <w:r>
        <w:rPr>
          <w:b/>
          <w:spacing w:val="-4"/>
          <w:sz w:val="24"/>
        </w:rPr>
        <w:t>800</w:t>
      </w:r>
      <w:r>
        <w:rPr>
          <w:b/>
          <w:spacing w:val="-4"/>
          <w:sz w:val="24"/>
          <w:vertAlign w:val="superscript"/>
        </w:rPr>
        <w:t>24</w:t>
      </w:r>
    </w:p>
    <w:p>
      <w:pPr>
        <w:pStyle w:val="BodyText"/>
        <w:spacing w:line="480" w:lineRule="auto" w:before="271"/>
        <w:ind w:left="480" w:right="974" w:firstLine="719"/>
        <w:jc w:val="both"/>
      </w:pPr>
      <w:r>
        <w:rPr/>
        <w:t>This contribution by Seylou Diallo focuses on the deadly election related and communal violence in northern Nigeria following the April 2011 presidential voting where more than 800 people were killed in three days of rioting in three Northern States. This contribution gives a detailed account of the violence that occurred&amp; in the 12 states of</w:t>
      </w:r>
      <w:r>
        <w:rPr>
          <w:spacing w:val="-1"/>
        </w:rPr>
        <w:t> </w:t>
      </w:r>
      <w:r>
        <w:rPr/>
        <w:t>Northern Nigeria. It also traced the</w:t>
      </w:r>
      <w:r>
        <w:rPr>
          <w:spacing w:val="-1"/>
        </w:rPr>
        <w:t> </w:t>
      </w:r>
      <w:r>
        <w:rPr/>
        <w:t>history</w:t>
      </w:r>
      <w:r>
        <w:rPr>
          <w:spacing w:val="-5"/>
        </w:rPr>
        <w:t> </w:t>
      </w:r>
      <w:r>
        <w:rPr/>
        <w:t>of</w:t>
      </w:r>
      <w:r>
        <w:rPr>
          <w:spacing w:val="-1"/>
        </w:rPr>
        <w:t> </w:t>
      </w:r>
      <w:r>
        <w:rPr/>
        <w:t>election violence</w:t>
      </w:r>
      <w:r>
        <w:rPr>
          <w:spacing w:val="-1"/>
        </w:rPr>
        <w:t> </w:t>
      </w:r>
      <w:r>
        <w:rPr/>
        <w:t>in Nigeria</w:t>
      </w:r>
      <w:r>
        <w:rPr>
          <w:spacing w:val="-1"/>
        </w:rPr>
        <w:t> </w:t>
      </w:r>
      <w:r>
        <w:rPr/>
        <w:t>from 1960 to date. The writer noted that even though there was improved election in Nigeria in 2011 elections but this improvement were</w:t>
      </w:r>
      <w:r>
        <w:rPr>
          <w:spacing w:val="-2"/>
        </w:rPr>
        <w:t> </w:t>
      </w:r>
      <w:r>
        <w:rPr/>
        <w:t>dimmed</w:t>
      </w:r>
      <w:r>
        <w:rPr>
          <w:spacing w:val="-1"/>
        </w:rPr>
        <w:t> </w:t>
      </w:r>
      <w:r>
        <w:rPr/>
        <w:t>by</w:t>
      </w:r>
      <w:r>
        <w:rPr>
          <w:spacing w:val="-8"/>
        </w:rPr>
        <w:t> </w:t>
      </w:r>
      <w:r>
        <w:rPr/>
        <w:t>the</w:t>
      </w:r>
      <w:r>
        <w:rPr>
          <w:spacing w:val="-1"/>
        </w:rPr>
        <w:t> </w:t>
      </w:r>
      <w:r>
        <w:rPr/>
        <w:t>circle</w:t>
      </w:r>
      <w:r>
        <w:rPr>
          <w:spacing w:val="-1"/>
        </w:rPr>
        <w:t> </w:t>
      </w:r>
      <w:r>
        <w:rPr/>
        <w:t>of</w:t>
      </w:r>
      <w:r>
        <w:rPr>
          <w:spacing w:val="-1"/>
        </w:rPr>
        <w:t> </w:t>
      </w:r>
      <w:r>
        <w:rPr/>
        <w:t>violence</w:t>
      </w:r>
      <w:r>
        <w:rPr>
          <w:spacing w:val="-1"/>
        </w:rPr>
        <w:t> </w:t>
      </w:r>
      <w:r>
        <w:rPr/>
        <w:t>that followed it. He supported his contribution with pictorial, evidence of violence. His 9-pagecontribution on violence with regards to 2011 election was </w:t>
      </w:r>
      <w:r>
        <w:rPr>
          <w:i/>
        </w:rPr>
        <w:t>a </w:t>
      </w:r>
      <w:r>
        <w:rPr/>
        <w:t>good contribution to the literature on</w:t>
      </w:r>
      <w:r>
        <w:rPr>
          <w:spacing w:val="40"/>
        </w:rPr>
        <w:t> </w:t>
      </w:r>
      <w:r>
        <w:rPr/>
        <w:t>election violence and failure of the Act. However, this contribution is limited to the violence that occurred in northern Nigeria only</w:t>
      </w:r>
      <w:r>
        <w:rPr>
          <w:spacing w:val="-2"/>
        </w:rPr>
        <w:t> </w:t>
      </w:r>
      <w:r>
        <w:rPr/>
        <w:t>despite the fact that there was evidence of pockets of violence in other parts of Nigeria prior to during and after the elections.</w:t>
      </w:r>
    </w:p>
    <w:p>
      <w:pPr>
        <w:pStyle w:val="BodyText"/>
        <w:spacing w:line="480" w:lineRule="auto" w:before="2"/>
        <w:ind w:left="480" w:right="975" w:firstLine="719"/>
        <w:jc w:val="both"/>
      </w:pPr>
      <w:r>
        <w:rPr/>
        <w:t>Furthermore, his contribution was limited only to the 2011 general elections and there was no recommendation as to ways of curbing election violence in future: this gap needs be filled.</w:t>
      </w:r>
    </w:p>
    <w:p>
      <w:pPr>
        <w:pStyle w:val="ListParagraph"/>
        <w:numPr>
          <w:ilvl w:val="0"/>
          <w:numId w:val="5"/>
        </w:numPr>
        <w:tabs>
          <w:tab w:pos="1198" w:val="left" w:leader="none"/>
        </w:tabs>
        <w:spacing w:line="240" w:lineRule="auto" w:before="5" w:after="0"/>
        <w:ind w:left="1198" w:right="0" w:hanging="718"/>
        <w:jc w:val="both"/>
        <w:rPr>
          <w:b/>
          <w:sz w:val="24"/>
        </w:rPr>
      </w:pPr>
      <w:r>
        <w:rPr>
          <w:b/>
          <w:sz w:val="24"/>
        </w:rPr>
        <w:t>Lessons</w:t>
      </w:r>
      <w:r>
        <w:rPr>
          <w:b/>
          <w:spacing w:val="1"/>
          <w:sz w:val="24"/>
        </w:rPr>
        <w:t> </w:t>
      </w:r>
      <w:r>
        <w:rPr>
          <w:b/>
          <w:sz w:val="24"/>
        </w:rPr>
        <w:t>from</w:t>
      </w:r>
      <w:r>
        <w:rPr>
          <w:b/>
          <w:spacing w:val="-4"/>
          <w:sz w:val="24"/>
        </w:rPr>
        <w:t> </w:t>
      </w:r>
      <w:r>
        <w:rPr>
          <w:b/>
          <w:sz w:val="24"/>
        </w:rPr>
        <w:t>Nigeria 2011 </w:t>
      </w:r>
      <w:r>
        <w:rPr>
          <w:b/>
          <w:spacing w:val="-2"/>
          <w:sz w:val="24"/>
        </w:rPr>
        <w:t>Elections</w:t>
      </w:r>
      <w:r>
        <w:rPr>
          <w:b/>
          <w:i/>
          <w:spacing w:val="-2"/>
          <w:sz w:val="24"/>
          <w:vertAlign w:val="superscript"/>
        </w:rPr>
        <w:t>25</w:t>
      </w:r>
    </w:p>
    <w:p>
      <w:pPr>
        <w:pStyle w:val="BodyText"/>
        <w:spacing w:line="480" w:lineRule="auto" w:before="271"/>
        <w:ind w:left="480" w:right="978" w:firstLine="719"/>
        <w:jc w:val="both"/>
      </w:pPr>
      <w:r>
        <w:rPr/>
        <w:t>This paper was a brief to the European Union on selected countries including Nigeria‘s election of 2011. It was an overview of the April 2011 elections where it</w:t>
      </w:r>
      <w:r>
        <w:rPr>
          <w:spacing w:val="80"/>
        </w:rPr>
        <w:t> </w:t>
      </w:r>
      <w:r>
        <w:rPr/>
        <w:t>looked</w:t>
      </w:r>
      <w:r>
        <w:rPr>
          <w:spacing w:val="-2"/>
        </w:rPr>
        <w:t> </w:t>
      </w:r>
      <w:r>
        <w:rPr/>
        <w:t>at</w:t>
      </w:r>
      <w:r>
        <w:rPr>
          <w:spacing w:val="-1"/>
        </w:rPr>
        <w:t> </w:t>
      </w:r>
      <w:r>
        <w:rPr/>
        <w:t>the</w:t>
      </w:r>
      <w:r>
        <w:rPr>
          <w:spacing w:val="-2"/>
        </w:rPr>
        <w:t> </w:t>
      </w:r>
      <w:r>
        <w:rPr/>
        <w:t>steps</w:t>
      </w:r>
      <w:r>
        <w:rPr>
          <w:spacing w:val="-1"/>
        </w:rPr>
        <w:t> </w:t>
      </w:r>
      <w:r>
        <w:rPr/>
        <w:t>taken</w:t>
      </w:r>
      <w:r>
        <w:rPr>
          <w:spacing w:val="-1"/>
        </w:rPr>
        <w:t> </w:t>
      </w:r>
      <w:r>
        <w:rPr/>
        <w:t>by</w:t>
      </w:r>
      <w:r>
        <w:rPr>
          <w:spacing w:val="-4"/>
        </w:rPr>
        <w:t> </w:t>
      </w:r>
      <w:r>
        <w:rPr/>
        <w:t>INEC</w:t>
      </w:r>
      <w:r>
        <w:rPr>
          <w:spacing w:val="-1"/>
        </w:rPr>
        <w:t> </w:t>
      </w:r>
      <w:r>
        <w:rPr/>
        <w:t>and</w:t>
      </w:r>
      <w:r>
        <w:rPr>
          <w:spacing w:val="-1"/>
        </w:rPr>
        <w:t> </w:t>
      </w:r>
      <w:r>
        <w:rPr/>
        <w:t>Government</w:t>
      </w:r>
      <w:r>
        <w:rPr>
          <w:spacing w:val="-1"/>
        </w:rPr>
        <w:t> </w:t>
      </w:r>
      <w:r>
        <w:rPr/>
        <w:t>towards</w:t>
      </w:r>
      <w:r>
        <w:rPr>
          <w:spacing w:val="-2"/>
        </w:rPr>
        <w:t> </w:t>
      </w:r>
      <w:r>
        <w:rPr/>
        <w:t>ensuring</w:t>
      </w:r>
      <w:r>
        <w:rPr>
          <w:spacing w:val="-1"/>
        </w:rPr>
        <w:t> </w:t>
      </w:r>
      <w:r>
        <w:rPr/>
        <w:t>credible</w:t>
      </w:r>
      <w:r>
        <w:rPr>
          <w:spacing w:val="-2"/>
        </w:rPr>
        <w:t> </w:t>
      </w:r>
      <w:r>
        <w:rPr/>
        <w:t>elections</w:t>
      </w:r>
      <w:r>
        <w:rPr>
          <w:spacing w:val="-1"/>
        </w:rPr>
        <w:t> </w:t>
      </w:r>
      <w:r>
        <w:rPr/>
        <w:t>in Nigeria. It commended reforms on electoral, constitutional and the economy, which affected</w:t>
      </w:r>
      <w:r>
        <w:rPr>
          <w:spacing w:val="3"/>
        </w:rPr>
        <w:t> </w:t>
      </w:r>
      <w:r>
        <w:rPr/>
        <w:t>the</w:t>
      </w:r>
      <w:r>
        <w:rPr>
          <w:spacing w:val="5"/>
        </w:rPr>
        <w:t> </w:t>
      </w:r>
      <w:r>
        <w:rPr/>
        <w:t>2015</w:t>
      </w:r>
      <w:r>
        <w:rPr>
          <w:spacing w:val="8"/>
        </w:rPr>
        <w:t> </w:t>
      </w:r>
      <w:r>
        <w:rPr/>
        <w:t>polls</w:t>
      </w:r>
      <w:r>
        <w:rPr>
          <w:spacing w:val="6"/>
        </w:rPr>
        <w:t> </w:t>
      </w:r>
      <w:r>
        <w:rPr/>
        <w:t>and</w:t>
      </w:r>
      <w:r>
        <w:rPr>
          <w:spacing w:val="5"/>
        </w:rPr>
        <w:t> </w:t>
      </w:r>
      <w:r>
        <w:rPr/>
        <w:t>truly</w:t>
      </w:r>
      <w:r>
        <w:rPr>
          <w:spacing w:val="3"/>
        </w:rPr>
        <w:t> </w:t>
      </w:r>
      <w:r>
        <w:rPr/>
        <w:t>brought</w:t>
      </w:r>
      <w:r>
        <w:rPr>
          <w:spacing w:val="8"/>
        </w:rPr>
        <w:t> </w:t>
      </w:r>
      <w:r>
        <w:rPr/>
        <w:t>a</w:t>
      </w:r>
      <w:r>
        <w:rPr>
          <w:spacing w:val="8"/>
        </w:rPr>
        <w:t> </w:t>
      </w:r>
      <w:r>
        <w:rPr/>
        <w:t>fair</w:t>
      </w:r>
      <w:r>
        <w:rPr>
          <w:spacing w:val="7"/>
        </w:rPr>
        <w:t> </w:t>
      </w:r>
      <w:r>
        <w:rPr/>
        <w:t>and</w:t>
      </w:r>
      <w:r>
        <w:rPr>
          <w:spacing w:val="5"/>
        </w:rPr>
        <w:t> </w:t>
      </w:r>
      <w:r>
        <w:rPr/>
        <w:t>credible</w:t>
      </w:r>
      <w:r>
        <w:rPr>
          <w:spacing w:val="5"/>
        </w:rPr>
        <w:t> </w:t>
      </w:r>
      <w:r>
        <w:rPr/>
        <w:t>election</w:t>
      </w:r>
      <w:r>
        <w:rPr>
          <w:spacing w:val="5"/>
        </w:rPr>
        <w:t> </w:t>
      </w:r>
      <w:r>
        <w:rPr/>
        <w:t>in</w:t>
      </w:r>
      <w:r>
        <w:rPr>
          <w:spacing w:val="8"/>
        </w:rPr>
        <w:t> </w:t>
      </w:r>
      <w:r>
        <w:rPr/>
        <w:t>Nigeria.</w:t>
      </w:r>
      <w:r>
        <w:rPr>
          <w:spacing w:val="10"/>
        </w:rPr>
        <w:t> </w:t>
      </w:r>
      <w:r>
        <w:rPr/>
        <w:t>It</w:t>
      </w:r>
      <w:r>
        <w:rPr>
          <w:spacing w:val="9"/>
        </w:rPr>
        <w:t> </w:t>
      </w:r>
      <w:r>
        <w:rPr>
          <w:spacing w:val="-2"/>
        </w:rPr>
        <w:t>further</w:t>
      </w:r>
    </w:p>
    <w:p>
      <w:pPr>
        <w:pStyle w:val="BodyText"/>
        <w:spacing w:before="7"/>
        <w:rPr>
          <w:sz w:val="15"/>
        </w:rPr>
      </w:pPr>
      <w:r>
        <w:rPr/>
        <mc:AlternateContent>
          <mc:Choice Requires="wps">
            <w:drawing>
              <wp:anchor distT="0" distB="0" distL="0" distR="0" allowOverlap="1" layoutInCell="1" locked="0" behindDoc="1" simplePos="0" relativeHeight="487598080">
                <wp:simplePos x="0" y="0"/>
                <wp:positionH relativeFrom="page">
                  <wp:posOffset>1143304</wp:posOffset>
                </wp:positionH>
                <wp:positionV relativeFrom="paragraph">
                  <wp:posOffset>129402</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0.189189pt;width:144.020pt;height:.72003pt;mso-position-horizontal-relative:page;mso-position-vertical-relative:paragraph;z-index:-15718400;mso-wrap-distance-left:0;mso-wrap-distance-right:0" id="docshape21" filled="true" fillcolor="#000000" stroked="false">
                <v:fill type="solid"/>
                <w10:wrap type="topAndBottom"/>
              </v:rect>
            </w:pict>
          </mc:Fallback>
        </mc:AlternateContent>
      </w:r>
    </w:p>
    <w:p>
      <w:pPr>
        <w:spacing w:before="96"/>
        <w:ind w:left="480" w:right="991" w:firstLine="0"/>
        <w:jc w:val="left"/>
        <w:rPr>
          <w:sz w:val="20"/>
        </w:rPr>
      </w:pPr>
      <w:r>
        <w:rPr>
          <w:sz w:val="20"/>
          <w:vertAlign w:val="superscript"/>
        </w:rPr>
        <w:t>24</w:t>
      </w:r>
      <w:r>
        <w:rPr>
          <w:spacing w:val="-1"/>
          <w:sz w:val="20"/>
          <w:vertAlign w:val="baseline"/>
        </w:rPr>
        <w:t> </w:t>
      </w:r>
      <w:r>
        <w:rPr>
          <w:sz w:val="20"/>
          <w:vertAlign w:val="baseline"/>
        </w:rPr>
        <w:t>Seyllou</w:t>
      </w:r>
      <w:r>
        <w:rPr>
          <w:spacing w:val="-2"/>
          <w:sz w:val="20"/>
          <w:vertAlign w:val="baseline"/>
        </w:rPr>
        <w:t> </w:t>
      </w:r>
      <w:r>
        <w:rPr>
          <w:sz w:val="20"/>
          <w:vertAlign w:val="baseline"/>
        </w:rPr>
        <w:t>Diallo Nigeria</w:t>
      </w:r>
      <w:r>
        <w:rPr>
          <w:spacing w:val="-1"/>
          <w:sz w:val="20"/>
          <w:vertAlign w:val="baseline"/>
        </w:rPr>
        <w:t> </w:t>
      </w:r>
      <w:r>
        <w:rPr>
          <w:sz w:val="20"/>
          <w:vertAlign w:val="baseline"/>
        </w:rPr>
        <w:t>Post –Election</w:t>
      </w:r>
      <w:r>
        <w:rPr>
          <w:spacing w:val="-2"/>
          <w:sz w:val="20"/>
          <w:vertAlign w:val="baseline"/>
        </w:rPr>
        <w:t> </w:t>
      </w:r>
      <w:r>
        <w:rPr>
          <w:sz w:val="20"/>
          <w:vertAlign w:val="baseline"/>
        </w:rPr>
        <w:t>Violence Killed 800</w:t>
      </w:r>
      <w:r>
        <w:rPr>
          <w:spacing w:val="-2"/>
          <w:sz w:val="20"/>
          <w:vertAlign w:val="baseline"/>
        </w:rPr>
        <w:t> </w:t>
      </w:r>
      <w:r>
        <w:rPr>
          <w:sz w:val="20"/>
          <w:vertAlign w:val="baseline"/>
        </w:rPr>
        <w:t>AFP /</w:t>
      </w:r>
      <w:r>
        <w:rPr>
          <w:spacing w:val="-1"/>
          <w:sz w:val="20"/>
          <w:vertAlign w:val="baseline"/>
        </w:rPr>
        <w:t> </w:t>
      </w:r>
      <w:r>
        <w:rPr>
          <w:sz w:val="20"/>
          <w:vertAlign w:val="baseline"/>
        </w:rPr>
        <w:t>Getty</w:t>
      </w:r>
      <w:r>
        <w:rPr>
          <w:spacing w:val="-4"/>
          <w:sz w:val="20"/>
          <w:vertAlign w:val="baseline"/>
        </w:rPr>
        <w:t> </w:t>
      </w:r>
      <w:r>
        <w:rPr>
          <w:sz w:val="20"/>
          <w:vertAlign w:val="baseline"/>
        </w:rPr>
        <w:t>Images</w:t>
      </w:r>
      <w:r>
        <w:rPr>
          <w:spacing w:val="-1"/>
          <w:sz w:val="20"/>
          <w:vertAlign w:val="baseline"/>
        </w:rPr>
        <w:t> </w:t>
      </w:r>
      <w:r>
        <w:rPr>
          <w:sz w:val="20"/>
          <w:vertAlign w:val="baseline"/>
        </w:rPr>
        <w:t>Retrieved </w:t>
      </w:r>
      <w:r>
        <w:rPr>
          <w:color w:val="0000FF"/>
          <w:sz w:val="20"/>
          <w:u w:val="single" w:color="0000FF"/>
          <w:vertAlign w:val="baseline"/>
        </w:rPr>
        <w:t>www.afp</w:t>
      </w:r>
      <w:r>
        <w:rPr>
          <w:color w:val="0000FF"/>
          <w:sz w:val="20"/>
          <w:vertAlign w:val="baseline"/>
        </w:rPr>
        <w:t> </w:t>
      </w:r>
      <w:r>
        <w:rPr>
          <w:sz w:val="20"/>
          <w:vertAlign w:val="baseline"/>
        </w:rPr>
        <w:t>on</w:t>
      </w:r>
      <w:r>
        <w:rPr>
          <w:spacing w:val="-2"/>
          <w:sz w:val="20"/>
          <w:vertAlign w:val="baseline"/>
        </w:rPr>
        <w:t> </w:t>
      </w:r>
      <w:r>
        <w:rPr>
          <w:sz w:val="20"/>
          <w:vertAlign w:val="baseline"/>
        </w:rPr>
        <w:t>24 July 201</w:t>
      </w:r>
    </w:p>
    <w:p>
      <w:pPr>
        <w:spacing w:before="1"/>
        <w:ind w:left="480" w:right="991" w:firstLine="0"/>
        <w:jc w:val="left"/>
        <w:rPr>
          <w:sz w:val="20"/>
        </w:rPr>
      </w:pPr>
      <w:r>
        <w:rPr>
          <w:sz w:val="20"/>
          <w:vertAlign w:val="superscript"/>
        </w:rPr>
        <w:t>25</w:t>
      </w:r>
      <w:r>
        <w:rPr>
          <w:spacing w:val="29"/>
          <w:sz w:val="20"/>
          <w:vertAlign w:val="baseline"/>
        </w:rPr>
        <w:t> </w:t>
      </w:r>
      <w:r>
        <w:rPr>
          <w:sz w:val="20"/>
          <w:vertAlign w:val="baseline"/>
        </w:rPr>
        <w:t>Africa</w:t>
      </w:r>
      <w:r>
        <w:rPr>
          <w:spacing w:val="30"/>
          <w:sz w:val="20"/>
          <w:vertAlign w:val="baseline"/>
        </w:rPr>
        <w:t> </w:t>
      </w:r>
      <w:r>
        <w:rPr>
          <w:sz w:val="20"/>
          <w:vertAlign w:val="baseline"/>
        </w:rPr>
        <w:t>Briefing</w:t>
      </w:r>
      <w:r>
        <w:rPr>
          <w:spacing w:val="29"/>
          <w:sz w:val="20"/>
          <w:vertAlign w:val="baseline"/>
        </w:rPr>
        <w:t> </w:t>
      </w:r>
      <w:r>
        <w:rPr>
          <w:sz w:val="20"/>
          <w:vertAlign w:val="baseline"/>
        </w:rPr>
        <w:t>(2011).</w:t>
      </w:r>
      <w:r>
        <w:rPr>
          <w:spacing w:val="34"/>
          <w:sz w:val="20"/>
          <w:vertAlign w:val="baseline"/>
        </w:rPr>
        <w:t> </w:t>
      </w:r>
      <w:r>
        <w:rPr>
          <w:sz w:val="20"/>
          <w:vertAlign w:val="baseline"/>
        </w:rPr>
        <w:t>Lessons</w:t>
      </w:r>
      <w:r>
        <w:rPr>
          <w:spacing w:val="31"/>
          <w:sz w:val="20"/>
          <w:vertAlign w:val="baseline"/>
        </w:rPr>
        <w:t> </w:t>
      </w:r>
      <w:r>
        <w:rPr>
          <w:sz w:val="20"/>
          <w:vertAlign w:val="baseline"/>
        </w:rPr>
        <w:t>from</w:t>
      </w:r>
      <w:r>
        <w:rPr>
          <w:spacing w:val="29"/>
          <w:sz w:val="20"/>
          <w:vertAlign w:val="baseline"/>
        </w:rPr>
        <w:t> </w:t>
      </w:r>
      <w:r>
        <w:rPr>
          <w:sz w:val="20"/>
          <w:vertAlign w:val="baseline"/>
        </w:rPr>
        <w:t>Nigeria‘s</w:t>
      </w:r>
      <w:r>
        <w:rPr>
          <w:spacing w:val="29"/>
          <w:sz w:val="20"/>
          <w:vertAlign w:val="baseline"/>
        </w:rPr>
        <w:t> </w:t>
      </w:r>
      <w:r>
        <w:rPr>
          <w:sz w:val="20"/>
          <w:vertAlign w:val="baseline"/>
        </w:rPr>
        <w:t>2011</w:t>
      </w:r>
      <w:r>
        <w:rPr>
          <w:spacing w:val="30"/>
          <w:sz w:val="20"/>
          <w:vertAlign w:val="baseline"/>
        </w:rPr>
        <w:t> </w:t>
      </w:r>
      <w:r>
        <w:rPr>
          <w:sz w:val="20"/>
          <w:vertAlign w:val="baseline"/>
        </w:rPr>
        <w:t>Elections,</w:t>
      </w:r>
      <w:r>
        <w:rPr>
          <w:spacing w:val="30"/>
          <w:sz w:val="20"/>
          <w:vertAlign w:val="baseline"/>
        </w:rPr>
        <w:t> </w:t>
      </w:r>
      <w:r>
        <w:rPr>
          <w:sz w:val="20"/>
          <w:vertAlign w:val="baseline"/>
        </w:rPr>
        <w:t>No</w:t>
      </w:r>
      <w:r>
        <w:rPr>
          <w:spacing w:val="31"/>
          <w:sz w:val="20"/>
          <w:vertAlign w:val="baseline"/>
        </w:rPr>
        <w:t> </w:t>
      </w:r>
      <w:r>
        <w:rPr>
          <w:sz w:val="20"/>
          <w:vertAlign w:val="baseline"/>
        </w:rPr>
        <w:t>81</w:t>
      </w:r>
      <w:r>
        <w:rPr>
          <w:spacing w:val="30"/>
          <w:sz w:val="20"/>
          <w:vertAlign w:val="baseline"/>
        </w:rPr>
        <w:t> </w:t>
      </w:r>
      <w:r>
        <w:rPr>
          <w:sz w:val="20"/>
          <w:vertAlign w:val="baseline"/>
        </w:rPr>
        <w:t>15,</w:t>
      </w:r>
      <w:r>
        <w:rPr>
          <w:spacing w:val="30"/>
          <w:sz w:val="20"/>
          <w:vertAlign w:val="baseline"/>
        </w:rPr>
        <w:t> </w:t>
      </w:r>
      <w:r>
        <w:rPr>
          <w:sz w:val="20"/>
          <w:vertAlign w:val="baseline"/>
        </w:rPr>
        <w:t>Abuja/Dakar/Brussels,</w:t>
      </w:r>
      <w:r>
        <w:rPr>
          <w:spacing w:val="30"/>
          <w:sz w:val="20"/>
          <w:vertAlign w:val="baseline"/>
        </w:rPr>
        <w:t> </w:t>
      </w:r>
      <w:r>
        <w:rPr>
          <w:sz w:val="20"/>
          <w:vertAlign w:val="baseline"/>
        </w:rPr>
        <w:t>15 </w:t>
      </w:r>
      <w:r>
        <w:rPr>
          <w:spacing w:val="-2"/>
          <w:sz w:val="20"/>
          <w:vertAlign w:val="baseline"/>
        </w:rPr>
        <w:t>September</w:t>
      </w:r>
    </w:p>
    <w:p>
      <w:pPr>
        <w:spacing w:after="0"/>
        <w:jc w:val="left"/>
        <w:rPr>
          <w:sz w:val="20"/>
        </w:rPr>
        <w:sectPr>
          <w:pgSz w:w="11910" w:h="16840"/>
          <w:pgMar w:header="0" w:footer="1533" w:top="1320" w:bottom="1720" w:left="1320" w:right="460"/>
        </w:sectPr>
      </w:pPr>
    </w:p>
    <w:p>
      <w:pPr>
        <w:pStyle w:val="BodyText"/>
        <w:spacing w:line="480" w:lineRule="auto" w:before="78"/>
        <w:ind w:left="480" w:right="979"/>
        <w:jc w:val="both"/>
      </w:pPr>
      <w:r>
        <w:rPr/>
        <w:t>discussed</w:t>
      </w:r>
      <w:r>
        <w:rPr>
          <w:spacing w:val="-2"/>
        </w:rPr>
        <w:t> </w:t>
      </w:r>
      <w:r>
        <w:rPr/>
        <w:t>the</w:t>
      </w:r>
      <w:r>
        <w:rPr>
          <w:spacing w:val="-3"/>
        </w:rPr>
        <w:t> </w:t>
      </w:r>
      <w:r>
        <w:rPr/>
        <w:t>proposals</w:t>
      </w:r>
      <w:r>
        <w:rPr>
          <w:spacing w:val="-2"/>
        </w:rPr>
        <w:t> </w:t>
      </w:r>
      <w:r>
        <w:rPr/>
        <w:t>of</w:t>
      </w:r>
      <w:r>
        <w:rPr>
          <w:spacing w:val="-3"/>
        </w:rPr>
        <w:t> </w:t>
      </w:r>
      <w:r>
        <w:rPr/>
        <w:t>UWAIS</w:t>
      </w:r>
      <w:r>
        <w:rPr>
          <w:spacing w:val="-2"/>
        </w:rPr>
        <w:t> </w:t>
      </w:r>
      <w:r>
        <w:rPr/>
        <w:t>electoral</w:t>
      </w:r>
      <w:r>
        <w:rPr>
          <w:spacing w:val="-2"/>
        </w:rPr>
        <w:t> </w:t>
      </w:r>
      <w:r>
        <w:rPr/>
        <w:t>reform</w:t>
      </w:r>
      <w:r>
        <w:rPr>
          <w:spacing w:val="-2"/>
        </w:rPr>
        <w:t> </w:t>
      </w:r>
      <w:r>
        <w:rPr/>
        <w:t>committee</w:t>
      </w:r>
      <w:r>
        <w:rPr>
          <w:spacing w:val="-4"/>
        </w:rPr>
        <w:t> </w:t>
      </w:r>
      <w:r>
        <w:rPr/>
        <w:t>which</w:t>
      </w:r>
      <w:r>
        <w:rPr>
          <w:spacing w:val="-2"/>
        </w:rPr>
        <w:t> </w:t>
      </w:r>
      <w:r>
        <w:rPr/>
        <w:t>it</w:t>
      </w:r>
      <w:r>
        <w:rPr>
          <w:spacing w:val="-4"/>
        </w:rPr>
        <w:t> </w:t>
      </w:r>
      <w:r>
        <w:rPr/>
        <w:t>advised</w:t>
      </w:r>
      <w:r>
        <w:rPr>
          <w:spacing w:val="-3"/>
        </w:rPr>
        <w:t> </w:t>
      </w:r>
      <w:r>
        <w:rPr/>
        <w:t>should</w:t>
      </w:r>
      <w:r>
        <w:rPr>
          <w:spacing w:val="-2"/>
        </w:rPr>
        <w:t> </w:t>
      </w:r>
      <w:r>
        <w:rPr/>
        <w:t>be widely published and reform effort enhanced to make the system more inclusive. It noted further that the freedom of Information Act which has been signed into law and guarantees the right of access of individuals and groups to information held by public institution and the new sovereign Wealth Fund Scheme were important steps forward Constitutional reform should be done with a more holistic less piecemeal approach, with the full involvement of the Nigerian people, who have long been demanding it.</w:t>
      </w:r>
    </w:p>
    <w:p>
      <w:pPr>
        <w:pStyle w:val="BodyText"/>
        <w:spacing w:line="480" w:lineRule="auto" w:before="1"/>
        <w:ind w:left="480" w:right="978" w:firstLine="719"/>
        <w:jc w:val="both"/>
      </w:pPr>
      <w:r>
        <w:rPr/>
        <w:t>The paper made far reaching recommendations towards moving both the electoral system in the country in particular and governance in Nigeria better, some of these </w:t>
      </w:r>
      <w:r>
        <w:rPr>
          <w:spacing w:val="-2"/>
        </w:rPr>
        <w:t>include:</w:t>
      </w:r>
    </w:p>
    <w:p>
      <w:pPr>
        <w:pStyle w:val="ListParagraph"/>
        <w:numPr>
          <w:ilvl w:val="0"/>
          <w:numId w:val="6"/>
        </w:numPr>
        <w:tabs>
          <w:tab w:pos="1198" w:val="left" w:leader="none"/>
        </w:tabs>
        <w:spacing w:line="240" w:lineRule="auto" w:before="1" w:after="0"/>
        <w:ind w:left="1198" w:right="0" w:hanging="358"/>
        <w:jc w:val="both"/>
        <w:rPr>
          <w:sz w:val="24"/>
        </w:rPr>
      </w:pPr>
      <w:r>
        <w:rPr>
          <w:sz w:val="24"/>
        </w:rPr>
        <w:t>Releasing</w:t>
      </w:r>
      <w:r>
        <w:rPr>
          <w:spacing w:val="-3"/>
          <w:sz w:val="24"/>
        </w:rPr>
        <w:t> </w:t>
      </w:r>
      <w:r>
        <w:rPr>
          <w:sz w:val="24"/>
        </w:rPr>
        <w:t>funds</w:t>
      </w:r>
      <w:r>
        <w:rPr>
          <w:spacing w:val="-1"/>
          <w:sz w:val="24"/>
        </w:rPr>
        <w:t> </w:t>
      </w:r>
      <w:r>
        <w:rPr>
          <w:sz w:val="24"/>
        </w:rPr>
        <w:t>to</w:t>
      </w:r>
      <w:r>
        <w:rPr>
          <w:spacing w:val="1"/>
          <w:sz w:val="24"/>
        </w:rPr>
        <w:t> </w:t>
      </w:r>
      <w:r>
        <w:rPr>
          <w:sz w:val="24"/>
        </w:rPr>
        <w:t>INEC</w:t>
      </w:r>
      <w:r>
        <w:rPr>
          <w:spacing w:val="1"/>
          <w:sz w:val="24"/>
        </w:rPr>
        <w:t> </w:t>
      </w:r>
      <w:r>
        <w:rPr>
          <w:sz w:val="24"/>
        </w:rPr>
        <w:t>so</w:t>
      </w:r>
      <w:r>
        <w:rPr>
          <w:spacing w:val="-1"/>
          <w:sz w:val="24"/>
        </w:rPr>
        <w:t> </w:t>
      </w:r>
      <w:r>
        <w:rPr>
          <w:sz w:val="24"/>
        </w:rPr>
        <w:t>it</w:t>
      </w:r>
      <w:r>
        <w:rPr>
          <w:spacing w:val="-1"/>
          <w:sz w:val="24"/>
        </w:rPr>
        <w:t> </w:t>
      </w:r>
      <w:r>
        <w:rPr>
          <w:sz w:val="24"/>
        </w:rPr>
        <w:t>can</w:t>
      </w:r>
      <w:r>
        <w:rPr>
          <w:spacing w:val="-1"/>
          <w:sz w:val="24"/>
        </w:rPr>
        <w:t> </w:t>
      </w:r>
      <w:r>
        <w:rPr>
          <w:sz w:val="24"/>
        </w:rPr>
        <w:t>begin</w:t>
      </w:r>
      <w:r>
        <w:rPr>
          <w:spacing w:val="-1"/>
          <w:sz w:val="24"/>
        </w:rPr>
        <w:t> </w:t>
      </w:r>
      <w:r>
        <w:rPr>
          <w:sz w:val="24"/>
        </w:rPr>
        <w:t>early</w:t>
      </w:r>
      <w:r>
        <w:rPr>
          <w:spacing w:val="-6"/>
          <w:sz w:val="24"/>
        </w:rPr>
        <w:t> </w:t>
      </w:r>
      <w:r>
        <w:rPr>
          <w:sz w:val="24"/>
        </w:rPr>
        <w:t>preparation</w:t>
      </w:r>
      <w:r>
        <w:rPr>
          <w:spacing w:val="-1"/>
          <w:sz w:val="24"/>
        </w:rPr>
        <w:t> </w:t>
      </w:r>
      <w:r>
        <w:rPr>
          <w:sz w:val="24"/>
        </w:rPr>
        <w:t>for</w:t>
      </w:r>
      <w:r>
        <w:rPr>
          <w:spacing w:val="-1"/>
          <w:sz w:val="24"/>
        </w:rPr>
        <w:t> </w:t>
      </w:r>
      <w:r>
        <w:rPr>
          <w:sz w:val="24"/>
        </w:rPr>
        <w:t>the</w:t>
      </w:r>
      <w:r>
        <w:rPr>
          <w:spacing w:val="-3"/>
          <w:sz w:val="24"/>
        </w:rPr>
        <w:t> </w:t>
      </w:r>
      <w:r>
        <w:rPr>
          <w:sz w:val="24"/>
        </w:rPr>
        <w:t>2015</w:t>
      </w:r>
      <w:r>
        <w:rPr>
          <w:spacing w:val="2"/>
          <w:sz w:val="24"/>
        </w:rPr>
        <w:t> </w:t>
      </w:r>
      <w:r>
        <w:rPr>
          <w:spacing w:val="-2"/>
          <w:sz w:val="24"/>
        </w:rPr>
        <w:t>elections</w:t>
      </w:r>
    </w:p>
    <w:p>
      <w:pPr>
        <w:pStyle w:val="ListParagraph"/>
        <w:numPr>
          <w:ilvl w:val="0"/>
          <w:numId w:val="6"/>
        </w:numPr>
        <w:tabs>
          <w:tab w:pos="1198" w:val="left" w:leader="none"/>
          <w:tab w:pos="1200" w:val="left" w:leader="none"/>
        </w:tabs>
        <w:spacing w:line="480" w:lineRule="auto" w:before="276" w:after="0"/>
        <w:ind w:left="1200" w:right="980" w:hanging="360"/>
        <w:jc w:val="both"/>
        <w:rPr>
          <w:sz w:val="24"/>
        </w:rPr>
      </w:pPr>
      <w:r>
        <w:rPr>
          <w:sz w:val="24"/>
        </w:rPr>
        <w:t>Directing 1NEC to compile, maintain and update the national register of voters on a continual basis, in accordance with Section 9 (1) of the 2010 Nigerian Electoral </w:t>
      </w:r>
      <w:r>
        <w:rPr>
          <w:spacing w:val="-4"/>
          <w:sz w:val="24"/>
        </w:rPr>
        <w:t>Act;</w:t>
      </w:r>
    </w:p>
    <w:p>
      <w:pPr>
        <w:pStyle w:val="ListParagraph"/>
        <w:numPr>
          <w:ilvl w:val="0"/>
          <w:numId w:val="6"/>
        </w:numPr>
        <w:tabs>
          <w:tab w:pos="1198" w:val="left" w:leader="none"/>
          <w:tab w:pos="1200" w:val="left" w:leader="none"/>
        </w:tabs>
        <w:spacing w:line="480" w:lineRule="auto" w:before="0" w:after="0"/>
        <w:ind w:left="1200" w:right="972" w:hanging="360"/>
        <w:jc w:val="both"/>
        <w:rPr>
          <w:sz w:val="24"/>
        </w:rPr>
      </w:pPr>
      <w:r>
        <w:rPr>
          <w:sz w:val="24"/>
        </w:rPr>
        <w:t>Using the Uwais committee‘s extensive recommendations as the basis for a broad debate on constitutional reform, including a review of the simple-plurality electoral system for legislative election</w:t>
      </w:r>
    </w:p>
    <w:p>
      <w:pPr>
        <w:pStyle w:val="ListParagraph"/>
        <w:numPr>
          <w:ilvl w:val="0"/>
          <w:numId w:val="6"/>
        </w:numPr>
        <w:tabs>
          <w:tab w:pos="1200" w:val="left" w:leader="none"/>
        </w:tabs>
        <w:spacing w:line="480" w:lineRule="auto" w:before="0" w:after="0"/>
        <w:ind w:left="1200" w:right="977" w:hanging="360"/>
        <w:jc w:val="both"/>
        <w:rPr>
          <w:sz w:val="24"/>
        </w:rPr>
      </w:pPr>
      <w:r>
        <w:rPr>
          <w:sz w:val="24"/>
        </w:rPr>
        <w:t>Responding to the genuine grievances to those living in parts of the North that arc considerably poorer than some wealthier Southern states and prioritizing and improving their dire living conditions, while not overlooking states with similar problems in the south.</w:t>
      </w:r>
    </w:p>
    <w:p>
      <w:pPr>
        <w:pStyle w:val="ListParagraph"/>
        <w:numPr>
          <w:ilvl w:val="0"/>
          <w:numId w:val="6"/>
        </w:numPr>
        <w:tabs>
          <w:tab w:pos="1200" w:val="left" w:leader="none"/>
        </w:tabs>
        <w:spacing w:line="480" w:lineRule="auto" w:before="1" w:after="0"/>
        <w:ind w:left="1200" w:right="980" w:hanging="360"/>
        <w:jc w:val="both"/>
        <w:rPr>
          <w:sz w:val="24"/>
        </w:rPr>
      </w:pPr>
      <w:r>
        <w:rPr>
          <w:sz w:val="24"/>
        </w:rPr>
        <w:t>Disclosing</w:t>
      </w:r>
      <w:r>
        <w:rPr>
          <w:spacing w:val="-5"/>
          <w:sz w:val="24"/>
        </w:rPr>
        <w:t> </w:t>
      </w:r>
      <w:r>
        <w:rPr>
          <w:sz w:val="24"/>
        </w:rPr>
        <w:t>the</w:t>
      </w:r>
      <w:r>
        <w:rPr>
          <w:spacing w:val="-2"/>
          <w:sz w:val="24"/>
        </w:rPr>
        <w:t> </w:t>
      </w:r>
      <w:r>
        <w:rPr>
          <w:sz w:val="24"/>
        </w:rPr>
        <w:t>result</w:t>
      </w:r>
      <w:r>
        <w:rPr>
          <w:spacing w:val="-3"/>
          <w:sz w:val="24"/>
        </w:rPr>
        <w:t> </w:t>
      </w:r>
      <w:r>
        <w:rPr>
          <w:sz w:val="24"/>
        </w:rPr>
        <w:t>of</w:t>
      </w:r>
      <w:r>
        <w:rPr>
          <w:spacing w:val="-3"/>
          <w:sz w:val="24"/>
        </w:rPr>
        <w:t> </w:t>
      </w:r>
      <w:r>
        <w:rPr>
          <w:sz w:val="24"/>
        </w:rPr>
        <w:t>the</w:t>
      </w:r>
      <w:r>
        <w:rPr>
          <w:spacing w:val="-4"/>
          <w:sz w:val="24"/>
        </w:rPr>
        <w:t> </w:t>
      </w:r>
      <w:r>
        <w:rPr>
          <w:sz w:val="24"/>
        </w:rPr>
        <w:t>investigation</w:t>
      </w:r>
      <w:r>
        <w:rPr>
          <w:spacing w:val="-3"/>
          <w:sz w:val="24"/>
        </w:rPr>
        <w:t> </w:t>
      </w:r>
      <w:r>
        <w:rPr>
          <w:sz w:val="24"/>
        </w:rPr>
        <w:t>into</w:t>
      </w:r>
      <w:r>
        <w:rPr>
          <w:spacing w:val="-3"/>
          <w:sz w:val="24"/>
        </w:rPr>
        <w:t> </w:t>
      </w:r>
      <w:r>
        <w:rPr>
          <w:sz w:val="24"/>
        </w:rPr>
        <w:t>post-electoral</w:t>
      </w:r>
      <w:r>
        <w:rPr>
          <w:spacing w:val="-3"/>
          <w:sz w:val="24"/>
        </w:rPr>
        <w:t> </w:t>
      </w:r>
      <w:r>
        <w:rPr>
          <w:sz w:val="24"/>
        </w:rPr>
        <w:t>violence,</w:t>
      </w:r>
      <w:r>
        <w:rPr>
          <w:spacing w:val="-3"/>
          <w:sz w:val="24"/>
        </w:rPr>
        <w:t> </w:t>
      </w:r>
      <w:r>
        <w:rPr>
          <w:sz w:val="24"/>
        </w:rPr>
        <w:t>including</w:t>
      </w:r>
      <w:r>
        <w:rPr>
          <w:spacing w:val="-5"/>
          <w:sz w:val="24"/>
        </w:rPr>
        <w:t> </w:t>
      </w:r>
      <w:r>
        <w:rPr>
          <w:sz w:val="24"/>
        </w:rPr>
        <w:t>the identities of those responsible and the causes;</w:t>
      </w:r>
    </w:p>
    <w:p>
      <w:pPr>
        <w:spacing w:after="0" w:line="480" w:lineRule="auto"/>
        <w:jc w:val="both"/>
        <w:rPr>
          <w:sz w:val="24"/>
        </w:rPr>
        <w:sectPr>
          <w:pgSz w:w="11910" w:h="16840"/>
          <w:pgMar w:header="0" w:footer="1533" w:top="1340" w:bottom="1720" w:left="1320" w:right="460"/>
        </w:sectPr>
      </w:pPr>
    </w:p>
    <w:p>
      <w:pPr>
        <w:pStyle w:val="ListParagraph"/>
        <w:numPr>
          <w:ilvl w:val="0"/>
          <w:numId w:val="6"/>
        </w:numPr>
        <w:tabs>
          <w:tab w:pos="1200" w:val="left" w:leader="none"/>
        </w:tabs>
        <w:spacing w:line="480" w:lineRule="auto" w:before="78" w:after="0"/>
        <w:ind w:left="1200" w:right="976" w:hanging="360"/>
        <w:jc w:val="both"/>
        <w:rPr>
          <w:sz w:val="24"/>
        </w:rPr>
      </w:pPr>
      <w:r>
        <w:rPr>
          <w:sz w:val="24"/>
        </w:rPr>
        <w:t>Prosecuting those responsible for electoral malpractice or post-electoral violence regardless of their status;</w:t>
      </w:r>
    </w:p>
    <w:p>
      <w:pPr>
        <w:pStyle w:val="ListParagraph"/>
        <w:numPr>
          <w:ilvl w:val="0"/>
          <w:numId w:val="6"/>
        </w:numPr>
        <w:tabs>
          <w:tab w:pos="1198" w:val="left" w:leader="none"/>
          <w:tab w:pos="1200" w:val="left" w:leader="none"/>
        </w:tabs>
        <w:spacing w:line="480" w:lineRule="auto" w:before="1" w:after="0"/>
        <w:ind w:left="1200" w:right="983" w:hanging="360"/>
        <w:jc w:val="both"/>
        <w:rPr>
          <w:sz w:val="24"/>
        </w:rPr>
      </w:pPr>
      <w:r>
        <w:rPr>
          <w:sz w:val="24"/>
        </w:rPr>
        <w:t>Putting more effective procedures in place for challenging possible massive rigging, as opposed to individual instances of abuse at polling stations.</w:t>
      </w:r>
    </w:p>
    <w:p>
      <w:pPr>
        <w:pStyle w:val="BodyText"/>
        <w:spacing w:line="480" w:lineRule="auto"/>
        <w:ind w:left="480" w:right="978" w:firstLine="719"/>
        <w:jc w:val="both"/>
      </w:pPr>
      <w:r>
        <w:rPr/>
        <w:t>The above report/briefing was essentially on the 2011 elections and projected at better</w:t>
      </w:r>
      <w:r>
        <w:rPr>
          <w:spacing w:val="-3"/>
        </w:rPr>
        <w:t> </w:t>
      </w:r>
      <w:r>
        <w:rPr/>
        <w:t>process</w:t>
      </w:r>
      <w:r>
        <w:rPr>
          <w:spacing w:val="-1"/>
        </w:rPr>
        <w:t> </w:t>
      </w:r>
      <w:r>
        <w:rPr/>
        <w:t>for</w:t>
      </w:r>
      <w:r>
        <w:rPr>
          <w:spacing w:val="-4"/>
        </w:rPr>
        <w:t> </w:t>
      </w:r>
      <w:r>
        <w:rPr/>
        <w:t>the</w:t>
      </w:r>
      <w:r>
        <w:rPr>
          <w:spacing w:val="-2"/>
        </w:rPr>
        <w:t> </w:t>
      </w:r>
      <w:r>
        <w:rPr/>
        <w:t>2015</w:t>
      </w:r>
      <w:r>
        <w:rPr>
          <w:spacing w:val="-3"/>
        </w:rPr>
        <w:t> </w:t>
      </w:r>
      <w:r>
        <w:rPr/>
        <w:t>elections.</w:t>
      </w:r>
      <w:r>
        <w:rPr>
          <w:spacing w:val="-3"/>
        </w:rPr>
        <w:t> </w:t>
      </w:r>
      <w:r>
        <w:rPr/>
        <w:t>However,</w:t>
      </w:r>
      <w:r>
        <w:rPr>
          <w:spacing w:val="-3"/>
        </w:rPr>
        <w:t> </w:t>
      </w:r>
      <w:r>
        <w:rPr/>
        <w:t>the</w:t>
      </w:r>
      <w:r>
        <w:rPr>
          <w:spacing w:val="-3"/>
        </w:rPr>
        <w:t> </w:t>
      </w:r>
      <w:r>
        <w:rPr/>
        <w:t>report</w:t>
      </w:r>
      <w:r>
        <w:rPr>
          <w:spacing w:val="-2"/>
        </w:rPr>
        <w:t> </w:t>
      </w:r>
      <w:r>
        <w:rPr/>
        <w:t>did</w:t>
      </w:r>
      <w:r>
        <w:rPr>
          <w:spacing w:val="-3"/>
        </w:rPr>
        <w:t> </w:t>
      </w:r>
      <w:r>
        <w:rPr/>
        <w:t>not</w:t>
      </w:r>
      <w:r>
        <w:rPr>
          <w:spacing w:val="-3"/>
        </w:rPr>
        <w:t> </w:t>
      </w:r>
      <w:r>
        <w:rPr/>
        <w:t>discuss</w:t>
      </w:r>
      <w:r>
        <w:rPr>
          <w:spacing w:val="-3"/>
        </w:rPr>
        <w:t> </w:t>
      </w:r>
      <w:r>
        <w:rPr/>
        <w:t>the</w:t>
      </w:r>
      <w:r>
        <w:rPr>
          <w:spacing w:val="-3"/>
        </w:rPr>
        <w:t> </w:t>
      </w:r>
      <w:r>
        <w:rPr/>
        <w:t>inadequacies of the legal frame work for the 2011-2015 general elections, which is the focus of this </w:t>
      </w:r>
      <w:r>
        <w:rPr>
          <w:spacing w:val="-2"/>
        </w:rPr>
        <w:t>thesis.</w:t>
      </w:r>
    </w:p>
    <w:p>
      <w:pPr>
        <w:pStyle w:val="ListParagraph"/>
        <w:numPr>
          <w:ilvl w:val="0"/>
          <w:numId w:val="5"/>
        </w:numPr>
        <w:tabs>
          <w:tab w:pos="1199" w:val="left" w:leader="none"/>
        </w:tabs>
        <w:spacing w:line="240" w:lineRule="auto" w:before="5" w:after="0"/>
        <w:ind w:left="1199" w:right="0" w:hanging="719"/>
        <w:jc w:val="both"/>
        <w:rPr>
          <w:b/>
          <w:sz w:val="24"/>
        </w:rPr>
      </w:pPr>
      <w:r>
        <w:rPr>
          <w:b/>
          <w:sz w:val="24"/>
        </w:rPr>
        <w:t>Nigeria’s</w:t>
      </w:r>
      <w:r>
        <w:rPr>
          <w:b/>
          <w:spacing w:val="-5"/>
          <w:sz w:val="24"/>
        </w:rPr>
        <w:t> </w:t>
      </w:r>
      <w:r>
        <w:rPr>
          <w:b/>
          <w:sz w:val="24"/>
        </w:rPr>
        <w:t>2011</w:t>
      </w:r>
      <w:r>
        <w:rPr>
          <w:b/>
          <w:spacing w:val="-2"/>
          <w:sz w:val="24"/>
        </w:rPr>
        <w:t> </w:t>
      </w:r>
      <w:r>
        <w:rPr>
          <w:b/>
          <w:sz w:val="24"/>
        </w:rPr>
        <w:t>Election</w:t>
      </w:r>
      <w:r>
        <w:rPr>
          <w:b/>
          <w:spacing w:val="1"/>
          <w:sz w:val="24"/>
        </w:rPr>
        <w:t> </w:t>
      </w:r>
      <w:r>
        <w:rPr>
          <w:b/>
          <w:sz w:val="24"/>
        </w:rPr>
        <w:t>Most</w:t>
      </w:r>
      <w:r>
        <w:rPr>
          <w:b/>
          <w:spacing w:val="-2"/>
          <w:sz w:val="24"/>
        </w:rPr>
        <w:t> </w:t>
      </w:r>
      <w:r>
        <w:rPr>
          <w:b/>
          <w:sz w:val="24"/>
        </w:rPr>
        <w:t>Credible</w:t>
      </w:r>
      <w:r>
        <w:rPr>
          <w:b/>
          <w:spacing w:val="-2"/>
          <w:sz w:val="24"/>
        </w:rPr>
        <w:t> </w:t>
      </w:r>
      <w:r>
        <w:rPr>
          <w:b/>
          <w:sz w:val="24"/>
        </w:rPr>
        <w:t>Since</w:t>
      </w:r>
      <w:r>
        <w:rPr>
          <w:b/>
          <w:spacing w:val="-2"/>
          <w:sz w:val="24"/>
        </w:rPr>
        <w:t> 1999</w:t>
      </w:r>
      <w:r>
        <w:rPr>
          <w:b/>
          <w:spacing w:val="-2"/>
          <w:sz w:val="24"/>
          <w:vertAlign w:val="superscript"/>
        </w:rPr>
        <w:t>26</w:t>
      </w:r>
    </w:p>
    <w:p>
      <w:pPr>
        <w:pStyle w:val="BodyText"/>
        <w:spacing w:line="480" w:lineRule="auto" w:before="271"/>
        <w:ind w:left="480" w:right="979" w:firstLine="719"/>
        <w:jc w:val="both"/>
      </w:pPr>
      <w:r>
        <w:rPr/>
        <w:t>This was a paper by the United State Assistant Secretary for African Affairs on</w:t>
      </w:r>
      <w:r>
        <w:rPr>
          <w:spacing w:val="40"/>
        </w:rPr>
        <w:t> </w:t>
      </w:r>
      <w:r>
        <w:rPr/>
        <w:t>the 2011 elections presented to the centre for strategic and International Studies in Washington DC. The paper appraised Nigeria‘s 2011 elections and challenges</w:t>
      </w:r>
      <w:r>
        <w:rPr>
          <w:spacing w:val="40"/>
        </w:rPr>
        <w:t> </w:t>
      </w:r>
      <w:r>
        <w:rPr/>
        <w:t>confronting the nation. The report stated that:</w:t>
      </w:r>
    </w:p>
    <w:p>
      <w:pPr>
        <w:pStyle w:val="BodyText"/>
        <w:spacing w:before="1"/>
        <w:ind w:left="1200" w:right="1727"/>
        <w:jc w:val="both"/>
      </w:pPr>
      <w:r>
        <w:rPr/>
        <w:t>Nigeria has conducted its most successful and credible elections since its return to multiparty democracy in 1999. Despite obvious imperfections, these elections have given the country</w:t>
      </w:r>
      <w:r>
        <w:rPr>
          <w:spacing w:val="-4"/>
        </w:rPr>
        <w:t> </w:t>
      </w:r>
      <w:r>
        <w:rPr/>
        <w:t>a solid foundation for strengthening its democratic institutions in the years ahead.</w:t>
      </w:r>
      <w:r>
        <w:rPr>
          <w:vertAlign w:val="superscript"/>
        </w:rPr>
        <w:t>27</w:t>
      </w:r>
    </w:p>
    <w:p>
      <w:pPr>
        <w:pStyle w:val="BodyText"/>
      </w:pPr>
    </w:p>
    <w:p>
      <w:pPr>
        <w:pStyle w:val="BodyText"/>
        <w:spacing w:line="480" w:lineRule="auto"/>
        <w:ind w:left="480" w:right="979" w:firstLine="719"/>
        <w:jc w:val="both"/>
      </w:pPr>
      <w:r>
        <w:rPr/>
        <w:t>Noting that as a witness to that historic occasion. He could vouch for the enthusiasm that Nigerians demonstrated towards the elections and their</w:t>
      </w:r>
      <w:r>
        <w:rPr>
          <w:spacing w:val="-1"/>
        </w:rPr>
        <w:t> </w:t>
      </w:r>
      <w:r>
        <w:rPr/>
        <w:t>democratic</w:t>
      </w:r>
      <w:r>
        <w:rPr>
          <w:spacing w:val="-1"/>
        </w:rPr>
        <w:t> </w:t>
      </w:r>
      <w:r>
        <w:rPr/>
        <w:t>rights. He also acknowledges what he called a strong commitment on the part of the government to improve the electoral process months before the election and the adequate funding </w:t>
      </w:r>
      <w:r>
        <w:rPr>
          <w:spacing w:val="-2"/>
        </w:rPr>
        <w:t>provided.</w:t>
      </w:r>
    </w:p>
    <w:p>
      <w:pPr>
        <w:pStyle w:val="BodyText"/>
        <w:spacing w:line="480" w:lineRule="auto" w:before="1"/>
        <w:ind w:left="480" w:right="982" w:firstLine="719"/>
        <w:jc w:val="both"/>
      </w:pPr>
      <w:r>
        <w:rPr/>
        <w:t>Carson noted that the elections were clearly another step forward in Nigeria‘s continuing</w:t>
      </w:r>
      <w:r>
        <w:rPr>
          <w:spacing w:val="59"/>
        </w:rPr>
        <w:t> </w:t>
      </w:r>
      <w:r>
        <w:rPr/>
        <w:t>democratization</w:t>
      </w:r>
      <w:r>
        <w:rPr>
          <w:spacing w:val="61"/>
        </w:rPr>
        <w:t> </w:t>
      </w:r>
      <w:r>
        <w:rPr/>
        <w:t>process,</w:t>
      </w:r>
      <w:r>
        <w:rPr>
          <w:spacing w:val="64"/>
        </w:rPr>
        <w:t> </w:t>
      </w:r>
      <w:r>
        <w:rPr/>
        <w:t>but</w:t>
      </w:r>
      <w:r>
        <w:rPr>
          <w:spacing w:val="61"/>
        </w:rPr>
        <w:t> </w:t>
      </w:r>
      <w:r>
        <w:rPr/>
        <w:t>added</w:t>
      </w:r>
      <w:r>
        <w:rPr>
          <w:spacing w:val="66"/>
        </w:rPr>
        <w:t> </w:t>
      </w:r>
      <w:r>
        <w:rPr/>
        <w:t>that</w:t>
      </w:r>
      <w:r>
        <w:rPr>
          <w:spacing w:val="61"/>
        </w:rPr>
        <w:t> </w:t>
      </w:r>
      <w:r>
        <w:rPr/>
        <w:t>more</w:t>
      </w:r>
      <w:r>
        <w:rPr>
          <w:spacing w:val="59"/>
        </w:rPr>
        <w:t> </w:t>
      </w:r>
      <w:r>
        <w:rPr/>
        <w:t>still</w:t>
      </w:r>
      <w:r>
        <w:rPr>
          <w:spacing w:val="62"/>
        </w:rPr>
        <w:t> </w:t>
      </w:r>
      <w:r>
        <w:rPr/>
        <w:t>needed</w:t>
      </w:r>
      <w:r>
        <w:rPr>
          <w:spacing w:val="61"/>
        </w:rPr>
        <w:t> </w:t>
      </w:r>
      <w:r>
        <w:rPr/>
        <w:t>to</w:t>
      </w:r>
      <w:r>
        <w:rPr>
          <w:spacing w:val="62"/>
        </w:rPr>
        <w:t> </w:t>
      </w:r>
      <w:r>
        <w:rPr/>
        <w:t>be</w:t>
      </w:r>
      <w:r>
        <w:rPr>
          <w:spacing w:val="60"/>
        </w:rPr>
        <w:t> </w:t>
      </w:r>
      <w:r>
        <w:rPr/>
        <w:t>done</w:t>
      </w:r>
      <w:r>
        <w:rPr>
          <w:spacing w:val="63"/>
        </w:rPr>
        <w:t> </w:t>
      </w:r>
      <w:r>
        <w:rPr>
          <w:spacing w:val="-5"/>
        </w:rPr>
        <w:t>to</w:t>
      </w:r>
    </w:p>
    <w:p>
      <w:pPr>
        <w:pStyle w:val="BodyText"/>
        <w:spacing w:before="6"/>
        <w:rPr>
          <w:sz w:val="11"/>
        </w:rPr>
      </w:pPr>
      <w:r>
        <w:rPr/>
        <mc:AlternateContent>
          <mc:Choice Requires="wps">
            <w:drawing>
              <wp:anchor distT="0" distB="0" distL="0" distR="0" allowOverlap="1" layoutInCell="1" locked="0" behindDoc="1" simplePos="0" relativeHeight="487598592">
                <wp:simplePos x="0" y="0"/>
                <wp:positionH relativeFrom="page">
                  <wp:posOffset>1143304</wp:posOffset>
                </wp:positionH>
                <wp:positionV relativeFrom="paragraph">
                  <wp:posOffset>99842</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7.861592pt;width:144.020pt;height:.71997pt;mso-position-horizontal-relative:page;mso-position-vertical-relative:paragraph;z-index:-15717888;mso-wrap-distance-left:0;mso-wrap-distance-right:0" id="docshape22" filled="true" fillcolor="#000000" stroked="false">
                <v:fill type="solid"/>
                <w10:wrap type="topAndBottom"/>
              </v:rect>
            </w:pict>
          </mc:Fallback>
        </mc:AlternateContent>
      </w:r>
    </w:p>
    <w:p>
      <w:pPr>
        <w:spacing w:before="96"/>
        <w:ind w:left="480" w:right="991" w:firstLine="0"/>
        <w:jc w:val="left"/>
        <w:rPr>
          <w:sz w:val="20"/>
        </w:rPr>
      </w:pPr>
      <w:r>
        <w:rPr>
          <w:sz w:val="20"/>
          <w:vertAlign w:val="superscript"/>
        </w:rPr>
        <w:t>26</w:t>
      </w:r>
      <w:r>
        <w:rPr>
          <w:sz w:val="20"/>
          <w:vertAlign w:val="baseline"/>
        </w:rPr>
        <w:t> Johnnie C. (2012) Nigeria‘s 2011 Elections Most successful , Credible Since 1999, centre for strategic</w:t>
      </w:r>
      <w:r>
        <w:rPr>
          <w:spacing w:val="80"/>
          <w:sz w:val="20"/>
          <w:vertAlign w:val="baseline"/>
        </w:rPr>
        <w:t> </w:t>
      </w:r>
      <w:r>
        <w:rPr>
          <w:sz w:val="20"/>
          <w:vertAlign w:val="baseline"/>
        </w:rPr>
        <w:t>and International Studies in Washington DC, US.</w:t>
      </w:r>
    </w:p>
    <w:p>
      <w:pPr>
        <w:spacing w:before="1"/>
        <w:ind w:left="480" w:right="0" w:firstLine="0"/>
        <w:jc w:val="left"/>
        <w:rPr>
          <w:sz w:val="20"/>
        </w:rPr>
      </w:pPr>
      <w:r>
        <w:rPr>
          <w:sz w:val="20"/>
          <w:vertAlign w:val="superscript"/>
        </w:rPr>
        <w:t>27</w:t>
      </w:r>
      <w:r>
        <w:rPr>
          <w:spacing w:val="-2"/>
          <w:sz w:val="20"/>
          <w:vertAlign w:val="baseline"/>
        </w:rPr>
        <w:t> </w:t>
      </w:r>
      <w:r>
        <w:rPr>
          <w:spacing w:val="-4"/>
          <w:sz w:val="20"/>
          <w:vertAlign w:val="baseline"/>
        </w:rPr>
        <w:t>Ibid</w:t>
      </w:r>
    </w:p>
    <w:p>
      <w:pPr>
        <w:spacing w:after="0"/>
        <w:jc w:val="left"/>
        <w:rPr>
          <w:sz w:val="20"/>
        </w:rPr>
        <w:sectPr>
          <w:pgSz w:w="11910" w:h="16840"/>
          <w:pgMar w:header="0" w:footer="1533" w:top="1340" w:bottom="1720" w:left="1320" w:right="460"/>
        </w:sectPr>
      </w:pPr>
    </w:p>
    <w:p>
      <w:pPr>
        <w:pStyle w:val="BodyText"/>
        <w:spacing w:line="480" w:lineRule="auto" w:before="78"/>
        <w:ind w:left="480" w:right="981"/>
        <w:jc w:val="both"/>
      </w:pPr>
      <w:r>
        <w:rPr/>
        <w:t>improve Nigeria‘s electoral procedures and more importantly, to strengthen the country‘s democratic institutions and governance. The report coming from one of the highest level of US engagement with Nigeria provides an insight into the conduct of the 2011 general elections</w:t>
      </w:r>
      <w:r>
        <w:rPr>
          <w:spacing w:val="-2"/>
        </w:rPr>
        <w:t> </w:t>
      </w:r>
      <w:r>
        <w:rPr/>
        <w:t>where</w:t>
      </w:r>
      <w:r>
        <w:rPr>
          <w:spacing w:val="-4"/>
        </w:rPr>
        <w:t> </w:t>
      </w:r>
      <w:r>
        <w:rPr/>
        <w:t>it</w:t>
      </w:r>
      <w:r>
        <w:rPr>
          <w:spacing w:val="-2"/>
        </w:rPr>
        <w:t> </w:t>
      </w:r>
      <w:r>
        <w:rPr/>
        <w:t>rated</w:t>
      </w:r>
      <w:r>
        <w:rPr>
          <w:spacing w:val="-3"/>
        </w:rPr>
        <w:t> </w:t>
      </w:r>
      <w:r>
        <w:rPr/>
        <w:t>the</w:t>
      </w:r>
      <w:r>
        <w:rPr>
          <w:spacing w:val="-3"/>
        </w:rPr>
        <w:t> </w:t>
      </w:r>
      <w:r>
        <w:rPr/>
        <w:t>election</w:t>
      </w:r>
      <w:r>
        <w:rPr>
          <w:spacing w:val="-2"/>
        </w:rPr>
        <w:t> </w:t>
      </w:r>
      <w:r>
        <w:rPr/>
        <w:t>successful</w:t>
      </w:r>
      <w:r>
        <w:rPr>
          <w:spacing w:val="-2"/>
        </w:rPr>
        <w:t> </w:t>
      </w:r>
      <w:r>
        <w:rPr/>
        <w:t>and</w:t>
      </w:r>
      <w:r>
        <w:rPr>
          <w:spacing w:val="-2"/>
        </w:rPr>
        <w:t> </w:t>
      </w:r>
      <w:r>
        <w:rPr/>
        <w:t>credible</w:t>
      </w:r>
      <w:r>
        <w:rPr>
          <w:spacing w:val="-3"/>
        </w:rPr>
        <w:t> </w:t>
      </w:r>
      <w:r>
        <w:rPr/>
        <w:t>since</w:t>
      </w:r>
      <w:r>
        <w:rPr>
          <w:spacing w:val="-4"/>
        </w:rPr>
        <w:t> </w:t>
      </w:r>
      <w:r>
        <w:rPr/>
        <w:t>1999,</w:t>
      </w:r>
      <w:r>
        <w:rPr>
          <w:spacing w:val="-2"/>
        </w:rPr>
        <w:t> </w:t>
      </w:r>
      <w:r>
        <w:rPr/>
        <w:t>(his</w:t>
      </w:r>
      <w:r>
        <w:rPr>
          <w:spacing w:val="-2"/>
        </w:rPr>
        <w:t> </w:t>
      </w:r>
      <w:r>
        <w:rPr/>
        <w:t>assertion</w:t>
      </w:r>
      <w:r>
        <w:rPr>
          <w:spacing w:val="-2"/>
        </w:rPr>
        <w:t> </w:t>
      </w:r>
      <w:r>
        <w:rPr/>
        <w:t>may he factual when compared to previous election from 1999.</w:t>
      </w:r>
    </w:p>
    <w:p>
      <w:pPr>
        <w:pStyle w:val="BodyText"/>
        <w:spacing w:line="480" w:lineRule="auto" w:before="1"/>
        <w:ind w:left="480" w:right="977" w:firstLine="719"/>
        <w:jc w:val="both"/>
      </w:pPr>
      <w:r>
        <w:rPr/>
        <w:t>However, the report did not look at the violence which almost marred the 2011 elections. Furthermore, the report did not look forward to proffer far reaching recommendations on the just concluded 2015 elections and beyond. This is a major</w:t>
      </w:r>
      <w:r>
        <w:rPr>
          <w:spacing w:val="40"/>
        </w:rPr>
        <w:t> </w:t>
      </w:r>
      <w:r>
        <w:rPr/>
        <w:t>lacuna in this report considering the high level of this report ie: from the United States office</w:t>
      </w:r>
      <w:r>
        <w:rPr>
          <w:spacing w:val="40"/>
        </w:rPr>
        <w:t> </w:t>
      </w:r>
      <w:r>
        <w:rPr/>
        <w:t>of</w:t>
      </w:r>
      <w:r>
        <w:rPr>
          <w:spacing w:val="40"/>
        </w:rPr>
        <w:t> </w:t>
      </w:r>
      <w:r>
        <w:rPr/>
        <w:t>the</w:t>
      </w:r>
      <w:r>
        <w:rPr>
          <w:spacing w:val="40"/>
        </w:rPr>
        <w:t> </w:t>
      </w:r>
      <w:r>
        <w:rPr/>
        <w:t>secretary</w:t>
      </w:r>
      <w:r>
        <w:rPr>
          <w:spacing w:val="40"/>
        </w:rPr>
        <w:t> </w:t>
      </w:r>
      <w:r>
        <w:rPr/>
        <w:t>for</w:t>
      </w:r>
      <w:r>
        <w:rPr>
          <w:spacing w:val="40"/>
        </w:rPr>
        <w:t> </w:t>
      </w:r>
      <w:r>
        <w:rPr/>
        <w:t>African</w:t>
      </w:r>
      <w:r>
        <w:rPr>
          <w:spacing w:val="40"/>
        </w:rPr>
        <w:t> </w:t>
      </w:r>
      <w:r>
        <w:rPr/>
        <w:t>Affairs.</w:t>
      </w:r>
      <w:r>
        <w:rPr>
          <w:spacing w:val="40"/>
        </w:rPr>
        <w:t> </w:t>
      </w:r>
      <w:r>
        <w:rPr/>
        <w:t>This</w:t>
      </w:r>
      <w:r>
        <w:rPr>
          <w:spacing w:val="40"/>
        </w:rPr>
        <w:t> </w:t>
      </w:r>
      <w:r>
        <w:rPr/>
        <w:t>thesis</w:t>
      </w:r>
      <w:r>
        <w:rPr>
          <w:spacing w:val="40"/>
        </w:rPr>
        <w:t> </w:t>
      </w:r>
      <w:r>
        <w:rPr/>
        <w:t>will</w:t>
      </w:r>
      <w:r>
        <w:rPr>
          <w:spacing w:val="40"/>
        </w:rPr>
        <w:t> </w:t>
      </w:r>
      <w:r>
        <w:rPr/>
        <w:t>look</w:t>
      </w:r>
      <w:r>
        <w:rPr>
          <w:spacing w:val="40"/>
        </w:rPr>
        <w:t> </w:t>
      </w:r>
      <w:r>
        <w:rPr/>
        <w:t>at</w:t>
      </w:r>
      <w:r>
        <w:rPr>
          <w:spacing w:val="40"/>
        </w:rPr>
        <w:t> </w:t>
      </w:r>
      <w:r>
        <w:rPr/>
        <w:t>these</w:t>
      </w:r>
      <w:r>
        <w:rPr>
          <w:spacing w:val="80"/>
        </w:rPr>
        <w:t> </w:t>
      </w:r>
      <w:r>
        <w:rPr>
          <w:spacing w:val="-2"/>
        </w:rPr>
        <w:t>inadequacies.</w:t>
      </w:r>
    </w:p>
    <w:p>
      <w:pPr>
        <w:pStyle w:val="ListParagraph"/>
        <w:numPr>
          <w:ilvl w:val="0"/>
          <w:numId w:val="5"/>
        </w:numPr>
        <w:tabs>
          <w:tab w:pos="838" w:val="left" w:leader="none"/>
          <w:tab w:pos="840" w:val="left" w:leader="none"/>
        </w:tabs>
        <w:spacing w:line="240" w:lineRule="auto" w:before="5" w:after="0"/>
        <w:ind w:left="840" w:right="976" w:hanging="360"/>
        <w:jc w:val="both"/>
        <w:rPr>
          <w:b/>
          <w:sz w:val="24"/>
        </w:rPr>
      </w:pPr>
      <w:r>
        <w:rPr>
          <w:b/>
          <w:sz w:val="24"/>
        </w:rPr>
        <w:t>Review Of Election Security during the 2011 General Election in Nigeria: Conference Proceeding</w:t>
      </w:r>
      <w:r>
        <w:rPr>
          <w:b/>
          <w:i/>
          <w:sz w:val="24"/>
          <w:vertAlign w:val="superscript"/>
        </w:rPr>
        <w:t>28</w:t>
      </w:r>
      <w:r>
        <w:rPr>
          <w:b/>
          <w:sz w:val="24"/>
          <w:vertAlign w:val="baseline"/>
        </w:rPr>
        <w:t>.</w:t>
      </w:r>
    </w:p>
    <w:p>
      <w:pPr>
        <w:pStyle w:val="BodyText"/>
        <w:spacing w:line="480" w:lineRule="auto" w:before="272"/>
        <w:ind w:left="480" w:right="981" w:firstLine="719"/>
        <w:jc w:val="both"/>
      </w:pPr>
      <w:r>
        <w:rPr/>
        <w:t>This is a monograph of conference proceedings on the 2011 General Elections. Which consist of three paper presentation on the issue of election security in Nigeria. They are:</w:t>
      </w:r>
    </w:p>
    <w:p>
      <w:pPr>
        <w:pStyle w:val="BodyText"/>
        <w:spacing w:line="460" w:lineRule="auto" w:before="3"/>
        <w:ind w:left="1200" w:right="981" w:hanging="360"/>
        <w:jc w:val="both"/>
      </w:pPr>
      <w:r>
        <w:rPr>
          <w:position w:val="-5"/>
        </w:rPr>
        <w:drawing>
          <wp:inline distT="0" distB="0" distL="0" distR="0">
            <wp:extent cx="140208" cy="187451"/>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7" cstate="print"/>
                    <a:stretch>
                      <a:fillRect/>
                    </a:stretch>
                  </pic:blipFill>
                  <pic:spPr>
                    <a:xfrm>
                      <a:off x="0" y="0"/>
                      <a:ext cx="140208" cy="187451"/>
                    </a:xfrm>
                    <a:prstGeom prst="rect">
                      <a:avLst/>
                    </a:prstGeom>
                  </pic:spPr>
                </pic:pic>
              </a:graphicData>
            </a:graphic>
          </wp:inline>
        </w:drawing>
      </w:r>
      <w:r>
        <w:rPr>
          <w:position w:val="-5"/>
        </w:rPr>
      </w:r>
      <w:r>
        <w:rPr>
          <w:spacing w:val="40"/>
          <w:sz w:val="20"/>
        </w:rPr>
        <w:t> </w:t>
      </w:r>
      <w:r>
        <w:rPr/>
        <w:t>2011 General Election Review: Experience sharing, Lessons Learnt and the way forward. The Nigeria Police perspective.</w:t>
      </w:r>
    </w:p>
    <w:p>
      <w:pPr>
        <w:pStyle w:val="BodyText"/>
        <w:spacing w:before="25"/>
        <w:ind w:left="840"/>
        <w:jc w:val="both"/>
      </w:pPr>
      <w:r>
        <w:rPr>
          <w:position w:val="-5"/>
        </w:rPr>
        <w:drawing>
          <wp:inline distT="0" distB="0" distL="0" distR="0">
            <wp:extent cx="140208" cy="187451"/>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7" cstate="print"/>
                    <a:stretch>
                      <a:fillRect/>
                    </a:stretch>
                  </pic:blipFill>
                  <pic:spPr>
                    <a:xfrm>
                      <a:off x="0" y="0"/>
                      <a:ext cx="140208" cy="187451"/>
                    </a:xfrm>
                    <a:prstGeom prst="rect">
                      <a:avLst/>
                    </a:prstGeom>
                  </pic:spPr>
                </pic:pic>
              </a:graphicData>
            </a:graphic>
          </wp:inline>
        </w:drawing>
      </w:r>
      <w:r>
        <w:rPr>
          <w:position w:val="-5"/>
        </w:rPr>
      </w:r>
      <w:r>
        <w:rPr>
          <w:spacing w:val="80"/>
          <w:sz w:val="20"/>
        </w:rPr>
        <w:t> </w:t>
      </w:r>
      <w:r>
        <w:rPr/>
        <w:t>Civil society Assessment of the 2011 General Elections.</w:t>
      </w:r>
    </w:p>
    <w:p>
      <w:pPr>
        <w:pStyle w:val="BodyText"/>
        <w:spacing w:before="273"/>
        <w:ind w:left="840"/>
        <w:jc w:val="both"/>
      </w:pPr>
      <w:r>
        <w:rPr>
          <w:position w:val="-5"/>
        </w:rPr>
        <w:drawing>
          <wp:inline distT="0" distB="0" distL="0" distR="0">
            <wp:extent cx="140208" cy="187451"/>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7" cstate="print"/>
                    <a:stretch>
                      <a:fillRect/>
                    </a:stretch>
                  </pic:blipFill>
                  <pic:spPr>
                    <a:xfrm>
                      <a:off x="0" y="0"/>
                      <a:ext cx="140208" cy="187451"/>
                    </a:xfrm>
                    <a:prstGeom prst="rect">
                      <a:avLst/>
                    </a:prstGeom>
                  </pic:spPr>
                </pic:pic>
              </a:graphicData>
            </a:graphic>
          </wp:inline>
        </w:drawing>
      </w:r>
      <w:r>
        <w:rPr>
          <w:position w:val="-5"/>
        </w:rPr>
      </w:r>
      <w:r>
        <w:rPr>
          <w:spacing w:val="80"/>
          <w:sz w:val="20"/>
        </w:rPr>
        <w:t> </w:t>
      </w:r>
      <w:r>
        <w:rPr/>
        <w:t>Post –Election Violence in Nigeria: Emerging Trend and Lessons.</w:t>
      </w:r>
    </w:p>
    <w:p>
      <w:pPr>
        <w:pStyle w:val="BodyText"/>
        <w:spacing w:line="480" w:lineRule="auto" w:before="271"/>
        <w:ind w:left="480" w:right="981" w:firstLine="719"/>
        <w:jc w:val="both"/>
      </w:pPr>
      <w:r>
        <w:rPr/>
        <w:t>This monograph extensively discussed the issues of election security as evidence from pages 10-31. However,</w:t>
      </w:r>
      <w:r>
        <w:rPr>
          <w:spacing w:val="-1"/>
        </w:rPr>
        <w:t> </w:t>
      </w:r>
      <w:r>
        <w:rPr/>
        <w:t>the report was restricted</w:t>
      </w:r>
      <w:r>
        <w:rPr>
          <w:spacing w:val="-1"/>
        </w:rPr>
        <w:t> </w:t>
      </w:r>
      <w:r>
        <w:rPr/>
        <w:t>to only</w:t>
      </w:r>
      <w:r>
        <w:rPr>
          <w:spacing w:val="-5"/>
        </w:rPr>
        <w:t> </w:t>
      </w:r>
      <w:r>
        <w:rPr/>
        <w:t>security</w:t>
      </w:r>
      <w:r>
        <w:rPr>
          <w:spacing w:val="-5"/>
        </w:rPr>
        <w:t> </w:t>
      </w:r>
      <w:r>
        <w:rPr/>
        <w:t>issues even through post-election violence were discussed in the presentation.</w:t>
      </w:r>
    </w:p>
    <w:p>
      <w:pPr>
        <w:pStyle w:val="BodyText"/>
        <w:spacing w:before="83"/>
        <w:rPr>
          <w:sz w:val="20"/>
        </w:rPr>
      </w:pPr>
      <w:r>
        <w:rPr/>
        <mc:AlternateContent>
          <mc:Choice Requires="wps">
            <w:drawing>
              <wp:anchor distT="0" distB="0" distL="0" distR="0" allowOverlap="1" layoutInCell="1" locked="0" behindDoc="1" simplePos="0" relativeHeight="487599104">
                <wp:simplePos x="0" y="0"/>
                <wp:positionH relativeFrom="page">
                  <wp:posOffset>1143304</wp:posOffset>
                </wp:positionH>
                <wp:positionV relativeFrom="paragraph">
                  <wp:posOffset>214239</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6.869268pt;width:144.020pt;height:.71997pt;mso-position-horizontal-relative:page;mso-position-vertical-relative:paragraph;z-index:-15717376;mso-wrap-distance-left:0;mso-wrap-distance-right:0" id="docshape23" filled="true" fillcolor="#000000" stroked="false">
                <v:fill type="solid"/>
                <w10:wrap type="topAndBottom"/>
              </v:rect>
            </w:pict>
          </mc:Fallback>
        </mc:AlternateContent>
      </w:r>
    </w:p>
    <w:p>
      <w:pPr>
        <w:spacing w:before="96"/>
        <w:ind w:left="480" w:right="973" w:firstLine="0"/>
        <w:jc w:val="left"/>
        <w:rPr>
          <w:sz w:val="20"/>
        </w:rPr>
      </w:pPr>
      <w:r>
        <w:rPr>
          <w:sz w:val="20"/>
          <w:vertAlign w:val="superscript"/>
        </w:rPr>
        <w:t>28</w:t>
      </w:r>
      <w:r>
        <w:rPr>
          <w:sz w:val="20"/>
          <w:vertAlign w:val="baseline"/>
        </w:rPr>
        <w:t> Review</w:t>
      </w:r>
      <w:r>
        <w:rPr>
          <w:spacing w:val="-2"/>
          <w:sz w:val="20"/>
          <w:vertAlign w:val="baseline"/>
        </w:rPr>
        <w:t> </w:t>
      </w:r>
      <w:r>
        <w:rPr>
          <w:sz w:val="20"/>
          <w:vertAlign w:val="baseline"/>
        </w:rPr>
        <w:t>of</w:t>
      </w:r>
      <w:r>
        <w:rPr>
          <w:spacing w:val="-1"/>
          <w:sz w:val="20"/>
          <w:vertAlign w:val="baseline"/>
        </w:rPr>
        <w:t> </w:t>
      </w:r>
      <w:r>
        <w:rPr>
          <w:sz w:val="20"/>
          <w:vertAlign w:val="baseline"/>
        </w:rPr>
        <w:t>Elections security</w:t>
      </w:r>
      <w:r>
        <w:rPr>
          <w:spacing w:val="-1"/>
          <w:sz w:val="20"/>
          <w:vertAlign w:val="baseline"/>
        </w:rPr>
        <w:t> </w:t>
      </w:r>
      <w:r>
        <w:rPr>
          <w:sz w:val="20"/>
          <w:vertAlign w:val="baseline"/>
        </w:rPr>
        <w:t>during</w:t>
      </w:r>
      <w:r>
        <w:rPr>
          <w:spacing w:val="-1"/>
          <w:sz w:val="20"/>
          <w:vertAlign w:val="baseline"/>
        </w:rPr>
        <w:t> </w:t>
      </w:r>
      <w:r>
        <w:rPr>
          <w:sz w:val="20"/>
          <w:vertAlign w:val="baseline"/>
        </w:rPr>
        <w:t>the 2011 General Elections in</w:t>
      </w:r>
      <w:r>
        <w:rPr>
          <w:spacing w:val="-1"/>
          <w:sz w:val="20"/>
          <w:vertAlign w:val="baseline"/>
        </w:rPr>
        <w:t> </w:t>
      </w:r>
      <w:r>
        <w:rPr>
          <w:sz w:val="20"/>
          <w:vertAlign w:val="baseline"/>
        </w:rPr>
        <w:t>Nigeria Conference proceeding</w:t>
      </w:r>
      <w:r>
        <w:rPr>
          <w:spacing w:val="-1"/>
          <w:sz w:val="20"/>
          <w:vertAlign w:val="baseline"/>
        </w:rPr>
        <w:t> </w:t>
      </w:r>
      <w:r>
        <w:rPr>
          <w:sz w:val="20"/>
          <w:vertAlign w:val="baseline"/>
        </w:rPr>
        <w:t>(2015) Cleen</w:t>
      </w:r>
      <w:r>
        <w:rPr>
          <w:spacing w:val="40"/>
          <w:sz w:val="20"/>
          <w:vertAlign w:val="baseline"/>
        </w:rPr>
        <w:t> </w:t>
      </w:r>
      <w:r>
        <w:rPr>
          <w:sz w:val="20"/>
          <w:vertAlign w:val="baseline"/>
        </w:rPr>
        <w:t>Foundation Management</w:t>
      </w:r>
      <w:r>
        <w:rPr>
          <w:spacing w:val="40"/>
          <w:sz w:val="20"/>
          <w:vertAlign w:val="baseline"/>
        </w:rPr>
        <w:t> </w:t>
      </w:r>
      <w:r>
        <w:rPr>
          <w:sz w:val="20"/>
          <w:vertAlign w:val="baseline"/>
        </w:rPr>
        <w:t>series No.4</w:t>
      </w:r>
    </w:p>
    <w:p>
      <w:pPr>
        <w:spacing w:after="0"/>
        <w:jc w:val="left"/>
        <w:rPr>
          <w:sz w:val="20"/>
        </w:rPr>
        <w:sectPr>
          <w:pgSz w:w="11910" w:h="16840"/>
          <w:pgMar w:header="0" w:footer="1533" w:top="1340" w:bottom="1720" w:left="1320" w:right="460"/>
        </w:sectPr>
      </w:pPr>
    </w:p>
    <w:p>
      <w:pPr>
        <w:pStyle w:val="BodyText"/>
        <w:spacing w:line="480" w:lineRule="auto" w:before="78"/>
        <w:ind w:left="480" w:right="978" w:firstLine="719"/>
        <w:jc w:val="both"/>
      </w:pPr>
      <w:r>
        <w:rPr/>
        <w:t>The report did not project ways of stemming of electoral violence in future elections: it did not again look at the prosecuting of electoral related violence, which are traceable to security breaches. This is a major lapse on this proceeding which would be addressed by this thesis.</w:t>
      </w:r>
    </w:p>
    <w:p>
      <w:pPr>
        <w:pStyle w:val="ListParagraph"/>
        <w:numPr>
          <w:ilvl w:val="0"/>
          <w:numId w:val="5"/>
        </w:numPr>
        <w:tabs>
          <w:tab w:pos="1198" w:val="left" w:leader="none"/>
        </w:tabs>
        <w:spacing w:line="240" w:lineRule="auto" w:before="5" w:after="0"/>
        <w:ind w:left="1198" w:right="0" w:hanging="718"/>
        <w:jc w:val="both"/>
        <w:rPr>
          <w:b/>
          <w:sz w:val="24"/>
        </w:rPr>
      </w:pPr>
      <w:r>
        <w:rPr>
          <w:b/>
          <w:sz w:val="24"/>
        </w:rPr>
        <w:t>Social</w:t>
      </w:r>
      <w:r>
        <w:rPr>
          <w:b/>
          <w:spacing w:val="-2"/>
          <w:sz w:val="24"/>
        </w:rPr>
        <w:t> </w:t>
      </w:r>
      <w:r>
        <w:rPr>
          <w:b/>
          <w:sz w:val="24"/>
        </w:rPr>
        <w:t>Media and</w:t>
      </w:r>
      <w:r>
        <w:rPr>
          <w:b/>
          <w:spacing w:val="-1"/>
          <w:sz w:val="24"/>
        </w:rPr>
        <w:t> </w:t>
      </w:r>
      <w:r>
        <w:rPr>
          <w:b/>
          <w:sz w:val="24"/>
        </w:rPr>
        <w:t>the</w:t>
      </w:r>
      <w:r>
        <w:rPr>
          <w:b/>
          <w:spacing w:val="-3"/>
          <w:sz w:val="24"/>
        </w:rPr>
        <w:t> </w:t>
      </w:r>
      <w:r>
        <w:rPr>
          <w:b/>
          <w:sz w:val="24"/>
        </w:rPr>
        <w:t>2011</w:t>
      </w:r>
      <w:r>
        <w:rPr>
          <w:b/>
          <w:spacing w:val="-1"/>
          <w:sz w:val="24"/>
        </w:rPr>
        <w:t> </w:t>
      </w:r>
      <w:r>
        <w:rPr>
          <w:b/>
          <w:sz w:val="24"/>
        </w:rPr>
        <w:t>Elections</w:t>
      </w:r>
      <w:r>
        <w:rPr>
          <w:b/>
          <w:spacing w:val="-1"/>
          <w:sz w:val="24"/>
        </w:rPr>
        <w:t> </w:t>
      </w:r>
      <w:r>
        <w:rPr>
          <w:b/>
          <w:sz w:val="24"/>
        </w:rPr>
        <w:t>In</w:t>
      </w:r>
      <w:r>
        <w:rPr>
          <w:b/>
          <w:spacing w:val="-1"/>
          <w:sz w:val="24"/>
        </w:rPr>
        <w:t> </w:t>
      </w:r>
      <w:r>
        <w:rPr>
          <w:b/>
          <w:spacing w:val="-2"/>
          <w:sz w:val="24"/>
        </w:rPr>
        <w:t>Nigeria</w:t>
      </w:r>
      <w:r>
        <w:rPr>
          <w:b/>
          <w:spacing w:val="-2"/>
          <w:sz w:val="24"/>
          <w:vertAlign w:val="superscript"/>
        </w:rPr>
        <w:t>29</w:t>
      </w:r>
    </w:p>
    <w:p>
      <w:pPr>
        <w:pStyle w:val="BodyText"/>
        <w:spacing w:line="480" w:lineRule="auto" w:before="272"/>
        <w:ind w:left="480" w:right="973" w:firstLine="719"/>
        <w:jc w:val="both"/>
      </w:pPr>
      <w:r>
        <w:rPr/>
        <w:t>The</w:t>
      </w:r>
      <w:r>
        <w:rPr>
          <w:spacing w:val="-4"/>
        </w:rPr>
        <w:t> </w:t>
      </w:r>
      <w:r>
        <w:rPr/>
        <w:t>study</w:t>
      </w:r>
      <w:r>
        <w:rPr>
          <w:spacing w:val="-4"/>
        </w:rPr>
        <w:t> </w:t>
      </w:r>
      <w:r>
        <w:rPr>
          <w:vertAlign w:val="superscript"/>
        </w:rPr>
        <w:t>30</w:t>
      </w:r>
      <w:r>
        <w:rPr>
          <w:vertAlign w:val="baseline"/>
        </w:rPr>
        <w:t>analyses</w:t>
      </w:r>
      <w:r>
        <w:rPr>
          <w:spacing w:val="-2"/>
          <w:vertAlign w:val="baseline"/>
        </w:rPr>
        <w:t> </w:t>
      </w:r>
      <w:r>
        <w:rPr>
          <w:vertAlign w:val="baseline"/>
        </w:rPr>
        <w:t>the</w:t>
      </w:r>
      <w:r>
        <w:rPr>
          <w:spacing w:val="-1"/>
          <w:vertAlign w:val="baseline"/>
        </w:rPr>
        <w:t> </w:t>
      </w:r>
      <w:r>
        <w:rPr>
          <w:vertAlign w:val="baseline"/>
        </w:rPr>
        <w:t>role</w:t>
      </w:r>
      <w:r>
        <w:rPr>
          <w:spacing w:val="-2"/>
          <w:vertAlign w:val="baseline"/>
        </w:rPr>
        <w:t> </w:t>
      </w:r>
      <w:r>
        <w:rPr>
          <w:vertAlign w:val="baseline"/>
        </w:rPr>
        <w:t>of</w:t>
      </w:r>
      <w:r>
        <w:rPr>
          <w:spacing w:val="-4"/>
          <w:vertAlign w:val="baseline"/>
        </w:rPr>
        <w:t> </w:t>
      </w:r>
      <w:r>
        <w:rPr>
          <w:vertAlign w:val="baseline"/>
        </w:rPr>
        <w:t>social</w:t>
      </w:r>
      <w:r>
        <w:rPr>
          <w:spacing w:val="-2"/>
          <w:vertAlign w:val="baseline"/>
        </w:rPr>
        <w:t> </w:t>
      </w:r>
      <w:r>
        <w:rPr>
          <w:vertAlign w:val="baseline"/>
        </w:rPr>
        <w:t>media</w:t>
      </w:r>
      <w:r>
        <w:rPr>
          <w:spacing w:val="-2"/>
          <w:vertAlign w:val="baseline"/>
        </w:rPr>
        <w:t> </w:t>
      </w:r>
      <w:r>
        <w:rPr>
          <w:vertAlign w:val="baseline"/>
        </w:rPr>
        <w:t>in the</w:t>
      </w:r>
      <w:r>
        <w:rPr>
          <w:spacing w:val="-1"/>
          <w:vertAlign w:val="baseline"/>
        </w:rPr>
        <w:t> </w:t>
      </w:r>
      <w:r>
        <w:rPr>
          <w:vertAlign w:val="baseline"/>
        </w:rPr>
        <w:t>2011</w:t>
      </w:r>
      <w:r>
        <w:rPr>
          <w:spacing w:val="-2"/>
          <w:vertAlign w:val="baseline"/>
        </w:rPr>
        <w:t> </w:t>
      </w:r>
      <w:r>
        <w:rPr>
          <w:vertAlign w:val="baseline"/>
        </w:rPr>
        <w:t>elections highlighting</w:t>
      </w:r>
      <w:r>
        <w:rPr>
          <w:spacing w:val="-5"/>
          <w:vertAlign w:val="baseline"/>
        </w:rPr>
        <w:t> </w:t>
      </w:r>
      <w:r>
        <w:rPr>
          <w:vertAlign w:val="baseline"/>
        </w:rPr>
        <w:t>the ways in which key elections stake holder‘s utilized social media during the election.</w:t>
      </w:r>
    </w:p>
    <w:p>
      <w:pPr>
        <w:pStyle w:val="BodyText"/>
        <w:spacing w:line="480" w:lineRule="auto"/>
        <w:ind w:left="480" w:right="981" w:firstLine="719"/>
        <w:jc w:val="both"/>
      </w:pPr>
      <w:r>
        <w:rPr/>
        <w:t>It also analyses the treatment of</w:t>
      </w:r>
      <w:r>
        <w:rPr>
          <w:spacing w:val="-1"/>
        </w:rPr>
        <w:t> </w:t>
      </w:r>
      <w:r>
        <w:rPr/>
        <w:t>social media</w:t>
      </w:r>
      <w:r>
        <w:rPr>
          <w:spacing w:val="-1"/>
        </w:rPr>
        <w:t> </w:t>
      </w:r>
      <w:r>
        <w:rPr/>
        <w:t>in the</w:t>
      </w:r>
      <w:r>
        <w:rPr>
          <w:spacing w:val="-1"/>
        </w:rPr>
        <w:t> </w:t>
      </w:r>
      <w:r>
        <w:rPr/>
        <w:t>Nigeria‘s electoral legal frame work particularly the Electoral Act 2010 (as amended).</w:t>
      </w:r>
    </w:p>
    <w:p>
      <w:pPr>
        <w:pStyle w:val="BodyText"/>
        <w:spacing w:line="480" w:lineRule="auto"/>
        <w:ind w:left="480" w:right="973" w:firstLine="719"/>
        <w:jc w:val="both"/>
      </w:pPr>
      <w:r>
        <w:rPr/>
        <w:t>This is a study by policy and Legal Centre (PLAC), which observes that the 2011 General Elections witness a remarkable use of social media as a political communication tool in Nigeria. Three major issues underlined the tremendous use of social media tools during the 2011 elections. Firstly the use of social media in Nigeria‘s 2011 elections reflects a global trend towards ―internet elections‖ or ―e-electioneering‖. Around the world, rapidly expanding access to internet , increased availability of internet –ready</w:t>
      </w:r>
      <w:r>
        <w:rPr>
          <w:spacing w:val="40"/>
        </w:rPr>
        <w:t> </w:t>
      </w:r>
      <w:r>
        <w:rPr/>
        <w:t>smart phones and other communication devices, as well as the evolution</w:t>
      </w:r>
      <w:r>
        <w:rPr>
          <w:spacing w:val="40"/>
        </w:rPr>
        <w:t> </w:t>
      </w:r>
      <w:r>
        <w:rPr/>
        <w:t>of web based new media-personal websites, social networking</w:t>
      </w:r>
      <w:r>
        <w:rPr>
          <w:spacing w:val="40"/>
        </w:rPr>
        <w:t> </w:t>
      </w:r>
      <w:r>
        <w:rPr/>
        <w:t>sites, blogs, e-newspapers, have redefined</w:t>
      </w:r>
      <w:r>
        <w:rPr>
          <w:spacing w:val="40"/>
        </w:rPr>
        <w:t> </w:t>
      </w:r>
      <w:r>
        <w:rPr/>
        <w:t>methods of political communication, leading to a significant shift towards the use</w:t>
      </w:r>
      <w:r>
        <w:rPr>
          <w:spacing w:val="-2"/>
        </w:rPr>
        <w:t> </w:t>
      </w:r>
      <w:r>
        <w:rPr/>
        <w:t>of</w:t>
      </w:r>
      <w:r>
        <w:rPr>
          <w:spacing w:val="-2"/>
        </w:rPr>
        <w:t> </w:t>
      </w:r>
      <w:r>
        <w:rPr/>
        <w:t>social</w:t>
      </w:r>
      <w:r>
        <w:rPr>
          <w:spacing w:val="-1"/>
        </w:rPr>
        <w:t> </w:t>
      </w:r>
      <w:r>
        <w:rPr/>
        <w:t>media</w:t>
      </w:r>
      <w:r>
        <w:rPr>
          <w:spacing w:val="-2"/>
        </w:rPr>
        <w:t> </w:t>
      </w:r>
      <w:r>
        <w:rPr/>
        <w:t>in</w:t>
      </w:r>
      <w:r>
        <w:rPr>
          <w:spacing w:val="-1"/>
        </w:rPr>
        <w:t> </w:t>
      </w:r>
      <w:r>
        <w:rPr/>
        <w:t>the</w:t>
      </w:r>
      <w:r>
        <w:rPr>
          <w:spacing w:val="-4"/>
        </w:rPr>
        <w:t> </w:t>
      </w:r>
      <w:r>
        <w:rPr/>
        <w:t>electoral</w:t>
      </w:r>
      <w:r>
        <w:rPr>
          <w:spacing w:val="-1"/>
        </w:rPr>
        <w:t> </w:t>
      </w:r>
      <w:r>
        <w:rPr/>
        <w:t>process.</w:t>
      </w:r>
      <w:r>
        <w:rPr>
          <w:spacing w:val="-1"/>
        </w:rPr>
        <w:t> </w:t>
      </w:r>
      <w:r>
        <w:rPr/>
        <w:t>Previously,</w:t>
      </w:r>
      <w:r>
        <w:rPr>
          <w:spacing w:val="-1"/>
        </w:rPr>
        <w:t> </w:t>
      </w:r>
      <w:r>
        <w:rPr/>
        <w:t>network</w:t>
      </w:r>
      <w:r>
        <w:rPr>
          <w:spacing w:val="-2"/>
        </w:rPr>
        <w:t> </w:t>
      </w:r>
      <w:r>
        <w:rPr/>
        <w:t>television</w:t>
      </w:r>
      <w:r>
        <w:rPr>
          <w:spacing w:val="-1"/>
        </w:rPr>
        <w:t> </w:t>
      </w:r>
      <w:r>
        <w:rPr/>
        <w:t>and</w:t>
      </w:r>
      <w:r>
        <w:rPr>
          <w:spacing w:val="-1"/>
        </w:rPr>
        <w:t> </w:t>
      </w:r>
      <w:r>
        <w:rPr/>
        <w:t>newspaper dominated coverage of electioneering as the primary sites of election related information. But</w:t>
      </w:r>
      <w:r>
        <w:rPr>
          <w:spacing w:val="30"/>
        </w:rPr>
        <w:t> </w:t>
      </w:r>
      <w:r>
        <w:rPr/>
        <w:t>today,</w:t>
      </w:r>
      <w:r>
        <w:rPr>
          <w:spacing w:val="33"/>
        </w:rPr>
        <w:t> </w:t>
      </w:r>
      <w:r>
        <w:rPr/>
        <w:t>the</w:t>
      </w:r>
      <w:r>
        <w:rPr>
          <w:spacing w:val="34"/>
        </w:rPr>
        <w:t> </w:t>
      </w:r>
      <w:r>
        <w:rPr/>
        <w:t>social</w:t>
      </w:r>
      <w:r>
        <w:rPr>
          <w:spacing w:val="33"/>
        </w:rPr>
        <w:t> </w:t>
      </w:r>
      <w:r>
        <w:rPr/>
        <w:t>media</w:t>
      </w:r>
      <w:r>
        <w:rPr>
          <w:spacing w:val="31"/>
        </w:rPr>
        <w:t> </w:t>
      </w:r>
      <w:r>
        <w:rPr/>
        <w:t>has</w:t>
      </w:r>
      <w:r>
        <w:rPr>
          <w:spacing w:val="33"/>
        </w:rPr>
        <w:t> </w:t>
      </w:r>
      <w:r>
        <w:rPr/>
        <w:t>become</w:t>
      </w:r>
      <w:r>
        <w:rPr>
          <w:spacing w:val="35"/>
        </w:rPr>
        <w:t> </w:t>
      </w:r>
      <w:r>
        <w:rPr/>
        <w:t>a</w:t>
      </w:r>
      <w:r>
        <w:rPr>
          <w:spacing w:val="31"/>
        </w:rPr>
        <w:t> </w:t>
      </w:r>
      <w:r>
        <w:rPr/>
        <w:t>major</w:t>
      </w:r>
      <w:r>
        <w:rPr>
          <w:spacing w:val="33"/>
        </w:rPr>
        <w:t> </w:t>
      </w:r>
      <w:r>
        <w:rPr/>
        <w:t>election</w:t>
      </w:r>
      <w:r>
        <w:rPr>
          <w:spacing w:val="32"/>
        </w:rPr>
        <w:t> </w:t>
      </w:r>
      <w:r>
        <w:rPr/>
        <w:t>information</w:t>
      </w:r>
      <w:r>
        <w:rPr>
          <w:spacing w:val="33"/>
        </w:rPr>
        <w:t> </w:t>
      </w:r>
      <w:r>
        <w:rPr/>
        <w:t>sharing</w:t>
      </w:r>
      <w:r>
        <w:rPr>
          <w:spacing w:val="33"/>
        </w:rPr>
        <w:t> </w:t>
      </w:r>
      <w:r>
        <w:rPr>
          <w:spacing w:val="-2"/>
        </w:rPr>
        <w:t>platform</w:t>
      </w:r>
    </w:p>
    <w:p>
      <w:pPr>
        <w:pStyle w:val="BodyText"/>
        <w:rPr>
          <w:sz w:val="20"/>
        </w:rPr>
      </w:pPr>
    </w:p>
    <w:p>
      <w:pPr>
        <w:pStyle w:val="BodyText"/>
        <w:rPr>
          <w:sz w:val="20"/>
        </w:rPr>
      </w:pPr>
    </w:p>
    <w:p>
      <w:pPr>
        <w:pStyle w:val="BodyText"/>
        <w:rPr>
          <w:sz w:val="20"/>
        </w:rPr>
      </w:pPr>
    </w:p>
    <w:p>
      <w:pPr>
        <w:pStyle w:val="BodyText"/>
        <w:spacing w:before="43"/>
        <w:rPr>
          <w:sz w:val="20"/>
        </w:rPr>
      </w:pPr>
      <w:r>
        <w:rPr/>
        <mc:AlternateContent>
          <mc:Choice Requires="wps">
            <w:drawing>
              <wp:anchor distT="0" distB="0" distL="0" distR="0" allowOverlap="1" layoutInCell="1" locked="0" behindDoc="1" simplePos="0" relativeHeight="487599616">
                <wp:simplePos x="0" y="0"/>
                <wp:positionH relativeFrom="page">
                  <wp:posOffset>1143304</wp:posOffset>
                </wp:positionH>
                <wp:positionV relativeFrom="paragraph">
                  <wp:posOffset>188734</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861007pt;width:144.020pt;height:.71997pt;mso-position-horizontal-relative:page;mso-position-vertical-relative:paragraph;z-index:-15716864;mso-wrap-distance-left:0;mso-wrap-distance-right:0" id="docshape24" filled="true" fillcolor="#000000" stroked="false">
                <v:fill type="solid"/>
                <w10:wrap type="topAndBottom"/>
              </v:rect>
            </w:pict>
          </mc:Fallback>
        </mc:AlternateContent>
      </w:r>
    </w:p>
    <w:p>
      <w:pPr>
        <w:spacing w:before="96"/>
        <w:ind w:left="480" w:right="991" w:firstLine="0"/>
        <w:jc w:val="left"/>
        <w:rPr>
          <w:sz w:val="20"/>
        </w:rPr>
      </w:pPr>
      <w:r>
        <w:rPr>
          <w:sz w:val="20"/>
          <w:vertAlign w:val="superscript"/>
        </w:rPr>
        <w:t>29</w:t>
      </w:r>
      <w:r>
        <w:rPr>
          <w:sz w:val="20"/>
          <w:vertAlign w:val="baseline"/>
        </w:rPr>
        <w:t> Social Media and the 2011 Elections in Nigeria PLAC Policy and</w:t>
      </w:r>
      <w:r>
        <w:rPr>
          <w:spacing w:val="40"/>
          <w:sz w:val="20"/>
          <w:vertAlign w:val="baseline"/>
        </w:rPr>
        <w:t> </w:t>
      </w:r>
      <w:r>
        <w:rPr>
          <w:sz w:val="20"/>
          <w:vertAlign w:val="baseline"/>
        </w:rPr>
        <w:t>Legal Advocacy centre, Abuja, 2011, </w:t>
      </w:r>
      <w:r>
        <w:rPr>
          <w:spacing w:val="-4"/>
          <w:sz w:val="20"/>
          <w:vertAlign w:val="baseline"/>
        </w:rPr>
        <w:t>p.32</w:t>
      </w:r>
    </w:p>
    <w:p>
      <w:pPr>
        <w:spacing w:before="1"/>
        <w:ind w:left="480" w:right="0" w:firstLine="0"/>
        <w:jc w:val="left"/>
        <w:rPr>
          <w:sz w:val="20"/>
        </w:rPr>
      </w:pPr>
      <w:r>
        <w:rPr>
          <w:sz w:val="20"/>
          <w:vertAlign w:val="superscript"/>
        </w:rPr>
        <w:t>30</w:t>
      </w:r>
      <w:r>
        <w:rPr>
          <w:spacing w:val="-2"/>
          <w:sz w:val="20"/>
          <w:vertAlign w:val="baseline"/>
        </w:rPr>
        <w:t> </w:t>
      </w:r>
      <w:r>
        <w:rPr>
          <w:spacing w:val="-4"/>
          <w:sz w:val="20"/>
          <w:vertAlign w:val="baseline"/>
        </w:rPr>
        <w:t>ibid</w:t>
      </w:r>
    </w:p>
    <w:p>
      <w:pPr>
        <w:spacing w:after="0"/>
        <w:jc w:val="left"/>
        <w:rPr>
          <w:sz w:val="20"/>
        </w:rPr>
        <w:sectPr>
          <w:pgSz w:w="11910" w:h="16840"/>
          <w:pgMar w:header="0" w:footer="1533" w:top="1340" w:bottom="1720" w:left="1320" w:right="460"/>
        </w:sectPr>
      </w:pPr>
    </w:p>
    <w:p>
      <w:pPr>
        <w:pStyle w:val="BodyText"/>
        <w:spacing w:line="480" w:lineRule="auto" w:before="78"/>
        <w:ind w:left="480" w:right="983"/>
        <w:jc w:val="both"/>
      </w:pPr>
      <w:r>
        <w:rPr/>
        <w:t>globally. Because of its ease of use speed and reach, social media is revolutionizing efficiency of election administration coverage and reporting.</w:t>
      </w:r>
    </w:p>
    <w:p>
      <w:pPr>
        <w:pStyle w:val="BodyText"/>
        <w:spacing w:line="480" w:lineRule="auto" w:before="1"/>
        <w:ind w:left="480" w:right="974" w:firstLine="719"/>
        <w:jc w:val="both"/>
      </w:pPr>
      <w:r>
        <w:rPr/>
        <w:t>The second issue that underlined the use of social media in Nigeria‘s 2011</w:t>
      </w:r>
      <w:r>
        <w:rPr>
          <w:spacing w:val="40"/>
        </w:rPr>
        <w:t> </w:t>
      </w:r>
      <w:r>
        <w:rPr/>
        <w:t>election according to this study is the tendency of some Nigerian Politicians to tap into</w:t>
      </w:r>
      <w:r>
        <w:rPr>
          <w:spacing w:val="40"/>
        </w:rPr>
        <w:t> </w:t>
      </w:r>
      <w:r>
        <w:rPr/>
        <w:t>the opportunities offered by the social media for on-line campaigning. During the 2011 General Elections, many politicians particularly the presidential aspirants used social media tools to connect with the voters and constituent. Facebook and twitter appear to be the most widely used social media platforms by the politicians. For example, in</w:t>
      </w:r>
      <w:r>
        <w:rPr>
          <w:spacing w:val="80"/>
        </w:rPr>
        <w:t> </w:t>
      </w:r>
      <w:r>
        <w:rPr/>
        <w:t>December 2010, it was estimated that the president Goodluck Jonathan follows close to 300,000 on his facebook page. Other presidential aspirants like Dele Momodu, Ibrahim Shekarau, Nuhu Ribadu, Atiku Abubakar and Ibrahim Babangida all had Twitter and other social media accounts. Political parties like Peoples Democratic Party (PDP),</w:t>
      </w:r>
      <w:r>
        <w:rPr>
          <w:spacing w:val="40"/>
        </w:rPr>
        <w:t> </w:t>
      </w:r>
      <w:r>
        <w:rPr/>
        <w:t>Action Congress of Nigeria (ACN) and Congress for Progressive Change (CPC) also maintained Facebook accounts. Social media offered politicians and their parties the opportunity to broadcast messages and recruit huge number of volunteers to support their </w:t>
      </w:r>
      <w:r>
        <w:rPr>
          <w:spacing w:val="-2"/>
        </w:rPr>
        <w:t>campaign.</w:t>
      </w:r>
    </w:p>
    <w:p>
      <w:pPr>
        <w:pStyle w:val="BodyText"/>
        <w:spacing w:line="480" w:lineRule="auto" w:before="1"/>
        <w:ind w:left="480" w:right="978" w:firstLine="719"/>
        <w:jc w:val="both"/>
      </w:pPr>
      <w:r>
        <w:rPr/>
        <w:t>The third issue that underscored the use of social media in Nigeria‘s 2011</w:t>
      </w:r>
      <w:r>
        <w:rPr>
          <w:spacing w:val="40"/>
        </w:rPr>
        <w:t> </w:t>
      </w:r>
      <w:r>
        <w:rPr/>
        <w:t>elections is the tendency of Nigerian civil society and the electorate to take up social media as a tool for improving the efficiency of election observation. Prior to the conduct of the 2011 elections, ‗elections in Nigeria have been largely flawed by vote rigging and other electoral malpractices. The 2003 and 2007 elections were particularly marked by dissatisfaction by candidates, voters and observers. The elections were trailed by complaint of irregularities such as disenfranchisement of prospective voters, snatching of ballot</w:t>
      </w:r>
      <w:r>
        <w:rPr>
          <w:spacing w:val="16"/>
        </w:rPr>
        <w:t> </w:t>
      </w:r>
      <w:r>
        <w:rPr/>
        <w:t>box</w:t>
      </w:r>
      <w:r>
        <w:rPr>
          <w:spacing w:val="18"/>
        </w:rPr>
        <w:t> </w:t>
      </w:r>
      <w:r>
        <w:rPr/>
        <w:t>from</w:t>
      </w:r>
      <w:r>
        <w:rPr>
          <w:spacing w:val="16"/>
        </w:rPr>
        <w:t> </w:t>
      </w:r>
      <w:r>
        <w:rPr/>
        <w:t>election</w:t>
      </w:r>
      <w:r>
        <w:rPr>
          <w:spacing w:val="16"/>
        </w:rPr>
        <w:t> </w:t>
      </w:r>
      <w:r>
        <w:rPr/>
        <w:t>officials</w:t>
      </w:r>
      <w:r>
        <w:rPr>
          <w:spacing w:val="15"/>
        </w:rPr>
        <w:t> </w:t>
      </w:r>
      <w:r>
        <w:rPr/>
        <w:t>and</w:t>
      </w:r>
      <w:r>
        <w:rPr>
          <w:spacing w:val="16"/>
        </w:rPr>
        <w:t> </w:t>
      </w:r>
      <w:r>
        <w:rPr/>
        <w:t>stuffing</w:t>
      </w:r>
      <w:r>
        <w:rPr>
          <w:spacing w:val="13"/>
        </w:rPr>
        <w:t> </w:t>
      </w:r>
      <w:r>
        <w:rPr/>
        <w:t>of</w:t>
      </w:r>
      <w:r>
        <w:rPr>
          <w:spacing w:val="14"/>
        </w:rPr>
        <w:t> </w:t>
      </w:r>
      <w:r>
        <w:rPr/>
        <w:t>the</w:t>
      </w:r>
      <w:r>
        <w:rPr>
          <w:spacing w:val="15"/>
        </w:rPr>
        <w:t> </w:t>
      </w:r>
      <w:r>
        <w:rPr/>
        <w:t>boxes</w:t>
      </w:r>
      <w:r>
        <w:rPr>
          <w:spacing w:val="15"/>
        </w:rPr>
        <w:t> </w:t>
      </w:r>
      <w:r>
        <w:rPr/>
        <w:t>with</w:t>
      </w:r>
      <w:r>
        <w:rPr>
          <w:spacing w:val="17"/>
        </w:rPr>
        <w:t> </w:t>
      </w:r>
      <w:r>
        <w:rPr/>
        <w:t>invalid</w:t>
      </w:r>
      <w:r>
        <w:rPr>
          <w:spacing w:val="16"/>
        </w:rPr>
        <w:t> </w:t>
      </w:r>
      <w:r>
        <w:rPr/>
        <w:t>ballot</w:t>
      </w:r>
      <w:r>
        <w:rPr>
          <w:spacing w:val="17"/>
        </w:rPr>
        <w:t> </w:t>
      </w:r>
      <w:r>
        <w:rPr/>
        <w:t>papers,</w:t>
      </w:r>
      <w:r>
        <w:rPr>
          <w:spacing w:val="16"/>
        </w:rPr>
        <w:t> </w:t>
      </w:r>
      <w:r>
        <w:rPr>
          <w:spacing w:val="-5"/>
        </w:rPr>
        <w:t>as</w:t>
      </w:r>
    </w:p>
    <w:p>
      <w:pPr>
        <w:spacing w:after="0" w:line="480" w:lineRule="auto"/>
        <w:jc w:val="both"/>
        <w:sectPr>
          <w:pgSz w:w="11910" w:h="16840"/>
          <w:pgMar w:header="0" w:footer="1533" w:top="1340" w:bottom="1720" w:left="1320" w:right="460"/>
        </w:sectPr>
      </w:pPr>
    </w:p>
    <w:p>
      <w:pPr>
        <w:pStyle w:val="BodyText"/>
        <w:spacing w:line="480" w:lineRule="auto" w:before="78"/>
        <w:ind w:left="480" w:right="978"/>
        <w:jc w:val="both"/>
      </w:pPr>
      <w:r>
        <w:rPr/>
        <w:t>well as allegations of collusion between election officials and politicians to alter election result and subvert popular mandate. The flaws that characterized the conduct of the 2007 elections severely</w:t>
      </w:r>
      <w:r>
        <w:rPr>
          <w:spacing w:val="-1"/>
        </w:rPr>
        <w:t> </w:t>
      </w:r>
      <w:r>
        <w:rPr/>
        <w:t>dented the integrity</w:t>
      </w:r>
      <w:r>
        <w:rPr>
          <w:spacing w:val="-1"/>
        </w:rPr>
        <w:t> </w:t>
      </w:r>
      <w:r>
        <w:rPr/>
        <w:t>of elections in Nigeria‘s and triggered demands for freer, fairer and more transparent elections according to the study.</w:t>
      </w:r>
    </w:p>
    <w:p>
      <w:pPr>
        <w:pStyle w:val="BodyText"/>
        <w:spacing w:line="480" w:lineRule="auto" w:before="1"/>
        <w:ind w:left="480" w:right="983" w:firstLine="719"/>
        <w:jc w:val="both"/>
      </w:pPr>
      <w:r>
        <w:rPr/>
        <w:t>To address the flaws that marred previous elections in Nigeria, various organizations institutions and individuals set up social media platforms that enabled the citizens to oversee the electoral process and report electoral malpractice to authorities through their mobile phones, computer and other electronic devices.</w:t>
      </w:r>
    </w:p>
    <w:p>
      <w:pPr>
        <w:pStyle w:val="BodyText"/>
        <w:spacing w:line="480" w:lineRule="auto"/>
        <w:ind w:left="480" w:right="972" w:firstLine="719"/>
        <w:jc w:val="both"/>
      </w:pPr>
      <w:r>
        <w:rPr/>
        <w:t>Through social media platforms, overwhelming number of videos, photos tweets and comments were shared. ―The widespread use of these real-time media severely limited</w:t>
      </w:r>
      <w:r>
        <w:rPr>
          <w:spacing w:val="40"/>
        </w:rPr>
        <w:t> </w:t>
      </w:r>
      <w:r>
        <w:rPr/>
        <w:t>electoral</w:t>
      </w:r>
      <w:r>
        <w:rPr>
          <w:spacing w:val="40"/>
        </w:rPr>
        <w:t> </w:t>
      </w:r>
      <w:r>
        <w:rPr/>
        <w:t>malpractices</w:t>
      </w:r>
      <w:r>
        <w:rPr>
          <w:spacing w:val="40"/>
        </w:rPr>
        <w:t> </w:t>
      </w:r>
      <w:r>
        <w:rPr/>
        <w:t>because</w:t>
      </w:r>
      <w:r>
        <w:rPr>
          <w:spacing w:val="40"/>
        </w:rPr>
        <w:t> </w:t>
      </w:r>
      <w:r>
        <w:rPr/>
        <w:t>we</w:t>
      </w:r>
      <w:r>
        <w:rPr>
          <w:spacing w:val="40"/>
        </w:rPr>
        <w:t> </w:t>
      </w:r>
      <w:r>
        <w:rPr/>
        <w:t>found</w:t>
      </w:r>
      <w:r>
        <w:rPr>
          <w:spacing w:val="40"/>
        </w:rPr>
        <w:t> </w:t>
      </w:r>
      <w:r>
        <w:rPr/>
        <w:t>that</w:t>
      </w:r>
      <w:r>
        <w:rPr>
          <w:spacing w:val="40"/>
        </w:rPr>
        <w:t> </w:t>
      </w:r>
      <w:r>
        <w:rPr/>
        <w:t>people</w:t>
      </w:r>
      <w:r>
        <w:rPr>
          <w:spacing w:val="40"/>
        </w:rPr>
        <w:t> </w:t>
      </w:r>
      <w:r>
        <w:rPr/>
        <w:t>were</w:t>
      </w:r>
      <w:r>
        <w:rPr>
          <w:spacing w:val="40"/>
        </w:rPr>
        <w:t> </w:t>
      </w:r>
      <w:r>
        <w:rPr/>
        <w:t>aware</w:t>
      </w:r>
      <w:r>
        <w:rPr>
          <w:spacing w:val="40"/>
        </w:rPr>
        <w:t> </w:t>
      </w:r>
      <w:r>
        <w:rPr/>
        <w:t>that</w:t>
      </w:r>
      <w:r>
        <w:rPr>
          <w:spacing w:val="40"/>
        </w:rPr>
        <w:t> </w:t>
      </w:r>
      <w:r>
        <w:rPr/>
        <w:t>they were on camera and this made them operate at their best behavior‖</w:t>
      </w:r>
      <w:r>
        <w:rPr>
          <w:vertAlign w:val="superscript"/>
        </w:rPr>
        <w:t>31</w:t>
      </w:r>
    </w:p>
    <w:p>
      <w:pPr>
        <w:pStyle w:val="BodyText"/>
        <w:spacing w:line="480" w:lineRule="auto" w:before="1"/>
        <w:ind w:left="480" w:right="979" w:firstLine="719"/>
        <w:jc w:val="both"/>
      </w:pPr>
      <w:r>
        <w:rPr/>
        <w:t>Attahiru Jega, Chairman of the Independent National Electoral Commission </w:t>
      </w:r>
      <w:r>
        <w:rPr>
          <w:i/>
        </w:rPr>
        <w:t>(INEC), </w:t>
      </w:r>
      <w:r>
        <w:rPr/>
        <w:t>also agrees that the use of social media during the 2011 elections ―enhanced transparency in the electoral process and made INEC more accountable to the public in the conduct of‘ elections‖ according to, this study.</w:t>
      </w:r>
    </w:p>
    <w:p>
      <w:pPr>
        <w:pStyle w:val="BodyText"/>
        <w:spacing w:line="480" w:lineRule="auto"/>
        <w:ind w:left="480" w:right="979" w:firstLine="719"/>
        <w:jc w:val="both"/>
      </w:pPr>
      <w:r>
        <w:rPr/>
        <w:t>The</w:t>
      </w:r>
      <w:r>
        <w:rPr>
          <w:spacing w:val="-2"/>
        </w:rPr>
        <w:t> </w:t>
      </w:r>
      <w:r>
        <w:rPr/>
        <w:t>2011 general elections offer a</w:t>
      </w:r>
      <w:r>
        <w:rPr>
          <w:spacing w:val="-1"/>
        </w:rPr>
        <w:t> </w:t>
      </w:r>
      <w:r>
        <w:rPr/>
        <w:t>unique opportunity</w:t>
      </w:r>
      <w:r>
        <w:rPr>
          <w:spacing w:val="-5"/>
        </w:rPr>
        <w:t> </w:t>
      </w:r>
      <w:r>
        <w:rPr/>
        <w:t>to examine</w:t>
      </w:r>
      <w:r>
        <w:rPr>
          <w:spacing w:val="-1"/>
        </w:rPr>
        <w:t> </w:t>
      </w:r>
      <w:r>
        <w:rPr/>
        <w:t>the</w:t>
      </w:r>
      <w:r>
        <w:rPr>
          <w:spacing w:val="-1"/>
        </w:rPr>
        <w:t> </w:t>
      </w:r>
      <w:r>
        <w:rPr/>
        <w:t>use</w:t>
      </w:r>
      <w:r>
        <w:rPr>
          <w:spacing w:val="-1"/>
        </w:rPr>
        <w:t> </w:t>
      </w:r>
      <w:r>
        <w:rPr/>
        <w:t>of</w:t>
      </w:r>
      <w:r>
        <w:rPr>
          <w:spacing w:val="-1"/>
        </w:rPr>
        <w:t> </w:t>
      </w:r>
      <w:r>
        <w:rPr/>
        <w:t>social media</w:t>
      </w:r>
      <w:r>
        <w:rPr>
          <w:spacing w:val="80"/>
        </w:rPr>
        <w:t> </w:t>
      </w:r>
      <w:r>
        <w:rPr/>
        <w:t>in</w:t>
      </w:r>
      <w:r>
        <w:rPr>
          <w:spacing w:val="80"/>
        </w:rPr>
        <w:t> </w:t>
      </w:r>
      <w:r>
        <w:rPr/>
        <w:t>elections,</w:t>
      </w:r>
      <w:r>
        <w:rPr>
          <w:spacing w:val="80"/>
        </w:rPr>
        <w:t> </w:t>
      </w:r>
      <w:r>
        <w:rPr/>
        <w:t>especially</w:t>
      </w:r>
      <w:r>
        <w:rPr>
          <w:spacing w:val="80"/>
        </w:rPr>
        <w:t> </w:t>
      </w:r>
      <w:r>
        <w:rPr/>
        <w:t>the</w:t>
      </w:r>
      <w:r>
        <w:rPr>
          <w:spacing w:val="80"/>
        </w:rPr>
        <w:t> </w:t>
      </w:r>
      <w:r>
        <w:rPr/>
        <w:t>usefulness</w:t>
      </w:r>
      <w:r>
        <w:rPr>
          <w:spacing w:val="80"/>
        </w:rPr>
        <w:t> </w:t>
      </w:r>
      <w:r>
        <w:rPr/>
        <w:t>and</w:t>
      </w:r>
      <w:r>
        <w:rPr>
          <w:spacing w:val="80"/>
        </w:rPr>
        <w:t> </w:t>
      </w:r>
      <w:r>
        <w:rPr/>
        <w:t>applicability</w:t>
      </w:r>
      <w:r>
        <w:rPr>
          <w:spacing w:val="80"/>
        </w:rPr>
        <w:t> </w:t>
      </w:r>
      <w:r>
        <w:rPr/>
        <w:t>of</w:t>
      </w:r>
      <w:r>
        <w:rPr>
          <w:spacing w:val="80"/>
        </w:rPr>
        <w:t> </w:t>
      </w:r>
      <w:r>
        <w:rPr/>
        <w:t>social</w:t>
      </w:r>
      <w:r>
        <w:rPr>
          <w:spacing w:val="80"/>
        </w:rPr>
        <w:t> </w:t>
      </w:r>
      <w:r>
        <w:rPr/>
        <w:t>media</w:t>
      </w:r>
      <w:r>
        <w:rPr>
          <w:spacing w:val="80"/>
        </w:rPr>
        <w:t> </w:t>
      </w:r>
      <w:r>
        <w:rPr/>
        <w:t>in the electoral environment. Although it seems obvious that social media contribute in no small measure to the success of the 2011 elections, it is pertinent to understand specifically how particular stakeholders in the 2011 elections, like INEC politicians/political parties, the electorate and CSOs, used the social media during </w:t>
      </w:r>
      <w:r>
        <w:rPr>
          <w:spacing w:val="-2"/>
        </w:rPr>
        <w:t>elections.</w:t>
      </w:r>
    </w:p>
    <w:p>
      <w:pPr>
        <w:pStyle w:val="BodyText"/>
        <w:spacing w:before="89"/>
        <w:rPr>
          <w:sz w:val="20"/>
        </w:rPr>
      </w:pPr>
      <w:r>
        <w:rPr/>
        <mc:AlternateContent>
          <mc:Choice Requires="wps">
            <w:drawing>
              <wp:anchor distT="0" distB="0" distL="0" distR="0" allowOverlap="1" layoutInCell="1" locked="0" behindDoc="1" simplePos="0" relativeHeight="487600128">
                <wp:simplePos x="0" y="0"/>
                <wp:positionH relativeFrom="page">
                  <wp:posOffset>1143304</wp:posOffset>
                </wp:positionH>
                <wp:positionV relativeFrom="paragraph">
                  <wp:posOffset>217854</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7.153875pt;width:144.020pt;height:.72003pt;mso-position-horizontal-relative:page;mso-position-vertical-relative:paragraph;z-index:-15716352;mso-wrap-distance-left:0;mso-wrap-distance-right:0" id="docshape25" filled="true" fillcolor="#000000" stroked="false">
                <v:fill type="solid"/>
                <w10:wrap type="topAndBottom"/>
              </v:rect>
            </w:pict>
          </mc:Fallback>
        </mc:AlternateContent>
      </w:r>
    </w:p>
    <w:p>
      <w:pPr>
        <w:spacing w:before="96"/>
        <w:ind w:left="480" w:right="0" w:firstLine="0"/>
        <w:jc w:val="left"/>
        <w:rPr>
          <w:sz w:val="20"/>
        </w:rPr>
      </w:pPr>
      <w:r>
        <w:rPr>
          <w:spacing w:val="-2"/>
          <w:sz w:val="20"/>
          <w:vertAlign w:val="superscript"/>
        </w:rPr>
        <w:t>31</w:t>
      </w:r>
      <w:r>
        <w:rPr>
          <w:spacing w:val="-2"/>
          <w:sz w:val="20"/>
          <w:vertAlign w:val="baseline"/>
        </w:rPr>
        <w:t>Ibid.</w:t>
      </w:r>
    </w:p>
    <w:p>
      <w:pPr>
        <w:spacing w:after="0"/>
        <w:jc w:val="left"/>
        <w:rPr>
          <w:sz w:val="20"/>
        </w:rPr>
        <w:sectPr>
          <w:pgSz w:w="11910" w:h="16840"/>
          <w:pgMar w:header="0" w:footer="1533" w:top="1340" w:bottom="1720" w:left="1320" w:right="460"/>
        </w:sectPr>
      </w:pPr>
    </w:p>
    <w:p>
      <w:pPr>
        <w:pStyle w:val="BodyText"/>
        <w:spacing w:line="480" w:lineRule="auto" w:before="78"/>
        <w:ind w:left="480" w:right="981" w:firstLine="719"/>
        <w:jc w:val="both"/>
      </w:pPr>
      <w:r>
        <w:rPr/>
        <w:t>This 21-page work by PLAC thoroughly examined and discussed the role of‘ social media in the 2011 elections. However the study is commendable even though it</w:t>
      </w:r>
      <w:r>
        <w:rPr>
          <w:spacing w:val="80"/>
        </w:rPr>
        <w:t> </w:t>
      </w:r>
      <w:r>
        <w:rPr/>
        <w:t>left some evident lapses i.e. it did not discuss social media role in triggering electoral violence through false reporting</w:t>
      </w:r>
      <w:r>
        <w:rPr>
          <w:spacing w:val="-1"/>
        </w:rPr>
        <w:t> </w:t>
      </w:r>
      <w:r>
        <w:rPr/>
        <w:t>of election results; secondly</w:t>
      </w:r>
      <w:r>
        <w:rPr>
          <w:spacing w:val="-4"/>
        </w:rPr>
        <w:t> </w:t>
      </w:r>
      <w:r>
        <w:rPr/>
        <w:t>it did not discuss adequacies or</w:t>
      </w:r>
      <w:r>
        <w:rPr>
          <w:spacing w:val="-3"/>
        </w:rPr>
        <w:t> </w:t>
      </w:r>
      <w:r>
        <w:rPr/>
        <w:t>otherwise</w:t>
      </w:r>
      <w:r>
        <w:rPr>
          <w:spacing w:val="-3"/>
        </w:rPr>
        <w:t> </w:t>
      </w:r>
      <w:r>
        <w:rPr/>
        <w:t>of</w:t>
      </w:r>
      <w:r>
        <w:rPr>
          <w:spacing w:val="-2"/>
        </w:rPr>
        <w:t> </w:t>
      </w:r>
      <w:r>
        <w:rPr/>
        <w:t>the</w:t>
      </w:r>
      <w:r>
        <w:rPr>
          <w:spacing w:val="-2"/>
        </w:rPr>
        <w:t> </w:t>
      </w:r>
      <w:r>
        <w:rPr/>
        <w:t>Electoral</w:t>
      </w:r>
      <w:r>
        <w:rPr>
          <w:spacing w:val="-2"/>
        </w:rPr>
        <w:t> </w:t>
      </w:r>
      <w:r>
        <w:rPr/>
        <w:t>Act</w:t>
      </w:r>
      <w:r>
        <w:rPr>
          <w:spacing w:val="-3"/>
        </w:rPr>
        <w:t> </w:t>
      </w:r>
      <w:r>
        <w:rPr/>
        <w:t>2010 (as</w:t>
      </w:r>
      <w:r>
        <w:rPr>
          <w:spacing w:val="-1"/>
        </w:rPr>
        <w:t> </w:t>
      </w:r>
      <w:r>
        <w:rPr/>
        <w:t>amended)</w:t>
      </w:r>
      <w:r>
        <w:rPr>
          <w:spacing w:val="-3"/>
        </w:rPr>
        <w:t> </w:t>
      </w:r>
      <w:r>
        <w:rPr/>
        <w:t>in</w:t>
      </w:r>
      <w:r>
        <w:rPr>
          <w:spacing w:val="-2"/>
        </w:rPr>
        <w:t> </w:t>
      </w:r>
      <w:r>
        <w:rPr/>
        <w:t>not capturing</w:t>
      </w:r>
      <w:r>
        <w:rPr>
          <w:spacing w:val="-2"/>
        </w:rPr>
        <w:t> </w:t>
      </w:r>
      <w:r>
        <w:rPr/>
        <w:t>the</w:t>
      </w:r>
      <w:r>
        <w:rPr>
          <w:spacing w:val="-2"/>
        </w:rPr>
        <w:t> </w:t>
      </w:r>
      <w:r>
        <w:rPr/>
        <w:t>social</w:t>
      </w:r>
      <w:r>
        <w:rPr>
          <w:spacing w:val="-2"/>
        </w:rPr>
        <w:t> </w:t>
      </w:r>
      <w:r>
        <w:rPr/>
        <w:t>media</w:t>
      </w:r>
      <w:r>
        <w:rPr>
          <w:spacing w:val="-2"/>
        </w:rPr>
        <w:t> </w:t>
      </w:r>
      <w:r>
        <w:rPr/>
        <w:t>as</w:t>
      </w:r>
      <w:r>
        <w:rPr>
          <w:spacing w:val="-1"/>
        </w:rPr>
        <w:t> </w:t>
      </w:r>
      <w:r>
        <w:rPr/>
        <w:t>a tool for enhancing or attaining credible elections; thirdly this study is restricted to the 2011 General Elections only while the thrust of this</w:t>
      </w:r>
      <w:r>
        <w:rPr>
          <w:spacing w:val="40"/>
        </w:rPr>
        <w:t> </w:t>
      </w:r>
      <w:r>
        <w:rPr/>
        <w:t>thesis includes the 2015 General Elections. This work will address the obvious lapses of this study as pointed immediately </w:t>
      </w:r>
      <w:r>
        <w:rPr>
          <w:spacing w:val="-2"/>
        </w:rPr>
        <w:t>above.</w:t>
      </w:r>
    </w:p>
    <w:p>
      <w:pPr>
        <w:pStyle w:val="ListParagraph"/>
        <w:numPr>
          <w:ilvl w:val="0"/>
          <w:numId w:val="5"/>
        </w:numPr>
        <w:tabs>
          <w:tab w:pos="838" w:val="left" w:leader="none"/>
          <w:tab w:pos="840" w:val="left" w:leader="none"/>
        </w:tabs>
        <w:spacing w:line="240" w:lineRule="auto" w:before="6" w:after="0"/>
        <w:ind w:left="840" w:right="976" w:hanging="360"/>
        <w:jc w:val="both"/>
        <w:rPr>
          <w:b/>
          <w:sz w:val="24"/>
        </w:rPr>
      </w:pPr>
      <w:r>
        <w:rPr>
          <w:b/>
          <w:sz w:val="24"/>
        </w:rPr>
        <w:t>The State Of Electoral Offences And The Challenges Of The Judicial process In </w:t>
      </w:r>
      <w:r>
        <w:rPr>
          <w:b/>
          <w:spacing w:val="-2"/>
          <w:sz w:val="24"/>
        </w:rPr>
        <w:t>Nigeria</w:t>
      </w:r>
      <w:r>
        <w:rPr>
          <w:b/>
          <w:i/>
          <w:spacing w:val="-2"/>
          <w:sz w:val="24"/>
          <w:vertAlign w:val="superscript"/>
        </w:rPr>
        <w:t>32</w:t>
      </w:r>
    </w:p>
    <w:p>
      <w:pPr>
        <w:spacing w:line="480" w:lineRule="auto" w:before="272"/>
        <w:ind w:left="480" w:right="978" w:firstLine="719"/>
        <w:jc w:val="both"/>
        <w:rPr>
          <w:sz w:val="24"/>
        </w:rPr>
      </w:pPr>
      <w:r>
        <w:rPr>
          <w:sz w:val="24"/>
        </w:rPr>
        <w:t>This</w:t>
      </w:r>
      <w:r>
        <w:rPr>
          <w:spacing w:val="-1"/>
          <w:sz w:val="24"/>
        </w:rPr>
        <w:t> </w:t>
      </w:r>
      <w:r>
        <w:rPr>
          <w:sz w:val="24"/>
        </w:rPr>
        <w:t>learned</w:t>
      </w:r>
      <w:r>
        <w:rPr>
          <w:spacing w:val="-1"/>
          <w:sz w:val="24"/>
        </w:rPr>
        <w:t> </w:t>
      </w:r>
      <w:r>
        <w:rPr>
          <w:sz w:val="24"/>
        </w:rPr>
        <w:t>author</w:t>
      </w:r>
      <w:r>
        <w:rPr>
          <w:spacing w:val="-2"/>
          <w:sz w:val="24"/>
        </w:rPr>
        <w:t> </w:t>
      </w:r>
      <w:r>
        <w:rPr>
          <w:sz w:val="24"/>
        </w:rPr>
        <w:t>in</w:t>
      </w:r>
      <w:r>
        <w:rPr>
          <w:spacing w:val="-1"/>
          <w:sz w:val="24"/>
        </w:rPr>
        <w:t> </w:t>
      </w:r>
      <w:r>
        <w:rPr>
          <w:sz w:val="24"/>
        </w:rPr>
        <w:t>his</w:t>
      </w:r>
      <w:r>
        <w:rPr>
          <w:spacing w:val="-1"/>
          <w:sz w:val="24"/>
        </w:rPr>
        <w:t> </w:t>
      </w:r>
      <w:r>
        <w:rPr>
          <w:sz w:val="24"/>
        </w:rPr>
        <w:t>contribution</w:t>
      </w:r>
      <w:r>
        <w:rPr>
          <w:spacing w:val="-1"/>
          <w:sz w:val="24"/>
        </w:rPr>
        <w:t> </w:t>
      </w:r>
      <w:r>
        <w:rPr>
          <w:sz w:val="24"/>
        </w:rPr>
        <w:t>on</w:t>
      </w:r>
      <w:r>
        <w:rPr>
          <w:spacing w:val="-4"/>
          <w:sz w:val="24"/>
        </w:rPr>
        <w:t> </w:t>
      </w:r>
      <w:r>
        <w:rPr>
          <w:sz w:val="24"/>
        </w:rPr>
        <w:t>the</w:t>
      </w:r>
      <w:r>
        <w:rPr>
          <w:spacing w:val="-2"/>
          <w:sz w:val="24"/>
        </w:rPr>
        <w:t> </w:t>
      </w:r>
      <w:r>
        <w:rPr>
          <w:sz w:val="24"/>
        </w:rPr>
        <w:t>topic</w:t>
      </w:r>
      <w:r>
        <w:rPr>
          <w:spacing w:val="-2"/>
          <w:sz w:val="24"/>
        </w:rPr>
        <w:t> </w:t>
      </w:r>
      <w:r>
        <w:rPr>
          <w:sz w:val="24"/>
        </w:rPr>
        <w:t>of‘</w:t>
      </w:r>
      <w:r>
        <w:rPr>
          <w:spacing w:val="-2"/>
          <w:sz w:val="24"/>
        </w:rPr>
        <w:t> </w:t>
      </w:r>
      <w:r>
        <w:rPr>
          <w:sz w:val="24"/>
        </w:rPr>
        <w:t>election</w:t>
      </w:r>
      <w:r>
        <w:rPr>
          <w:spacing w:val="-1"/>
          <w:sz w:val="24"/>
        </w:rPr>
        <w:t> </w:t>
      </w:r>
      <w:r>
        <w:rPr>
          <w:sz w:val="24"/>
        </w:rPr>
        <w:t>which</w:t>
      </w:r>
      <w:r>
        <w:rPr>
          <w:spacing w:val="-1"/>
          <w:sz w:val="24"/>
        </w:rPr>
        <w:t> </w:t>
      </w:r>
      <w:r>
        <w:rPr>
          <w:sz w:val="24"/>
        </w:rPr>
        <w:t>is mainly</w:t>
      </w:r>
      <w:r>
        <w:rPr>
          <w:spacing w:val="-9"/>
          <w:sz w:val="24"/>
        </w:rPr>
        <w:t> </w:t>
      </w:r>
      <w:r>
        <w:rPr>
          <w:sz w:val="24"/>
        </w:rPr>
        <w:t>on 2011 General Elections in Nasarawa State Law Journal titled </w:t>
      </w:r>
      <w:r>
        <w:rPr>
          <w:i/>
          <w:sz w:val="24"/>
        </w:rPr>
        <w:t>“The State of Electoral Offences and the Challenges of the Judicial Process in Nigeria”, </w:t>
      </w:r>
      <w:r>
        <w:rPr>
          <w:sz w:val="24"/>
        </w:rPr>
        <w:t>x-rayed the present position</w:t>
      </w:r>
      <w:r>
        <w:rPr>
          <w:spacing w:val="8"/>
          <w:sz w:val="24"/>
        </w:rPr>
        <w:t> </w:t>
      </w:r>
      <w:r>
        <w:rPr>
          <w:sz w:val="24"/>
        </w:rPr>
        <w:t>of</w:t>
      </w:r>
      <w:r>
        <w:rPr>
          <w:spacing w:val="7"/>
          <w:sz w:val="24"/>
        </w:rPr>
        <w:t> </w:t>
      </w:r>
      <w:r>
        <w:rPr>
          <w:sz w:val="24"/>
        </w:rPr>
        <w:t>the</w:t>
      </w:r>
      <w:r>
        <w:rPr>
          <w:spacing w:val="7"/>
          <w:sz w:val="24"/>
        </w:rPr>
        <w:t> </w:t>
      </w:r>
      <w:r>
        <w:rPr>
          <w:sz w:val="24"/>
        </w:rPr>
        <w:t>electoral</w:t>
      </w:r>
      <w:r>
        <w:rPr>
          <w:spacing w:val="11"/>
          <w:sz w:val="24"/>
        </w:rPr>
        <w:t> </w:t>
      </w:r>
      <w:r>
        <w:rPr>
          <w:sz w:val="24"/>
        </w:rPr>
        <w:t>offences</w:t>
      </w:r>
      <w:r>
        <w:rPr>
          <w:spacing w:val="8"/>
          <w:sz w:val="24"/>
        </w:rPr>
        <w:t> </w:t>
      </w:r>
      <w:r>
        <w:rPr>
          <w:sz w:val="24"/>
        </w:rPr>
        <w:t>visa-o-visa</w:t>
      </w:r>
      <w:r>
        <w:rPr>
          <w:spacing w:val="7"/>
          <w:sz w:val="24"/>
        </w:rPr>
        <w:t> </w:t>
      </w:r>
      <w:r>
        <w:rPr>
          <w:sz w:val="24"/>
        </w:rPr>
        <w:t>the</w:t>
      </w:r>
      <w:r>
        <w:rPr>
          <w:spacing w:val="8"/>
          <w:sz w:val="24"/>
        </w:rPr>
        <w:t> </w:t>
      </w:r>
      <w:r>
        <w:rPr>
          <w:sz w:val="24"/>
        </w:rPr>
        <w:t>judicial</w:t>
      </w:r>
      <w:r>
        <w:rPr>
          <w:spacing w:val="8"/>
          <w:sz w:val="24"/>
        </w:rPr>
        <w:t> </w:t>
      </w:r>
      <w:r>
        <w:rPr>
          <w:sz w:val="24"/>
        </w:rPr>
        <w:t>process</w:t>
      </w:r>
      <w:r>
        <w:rPr>
          <w:spacing w:val="8"/>
          <w:sz w:val="24"/>
        </w:rPr>
        <w:t> </w:t>
      </w:r>
      <w:r>
        <w:rPr>
          <w:sz w:val="24"/>
        </w:rPr>
        <w:t>in</w:t>
      </w:r>
      <w:r>
        <w:rPr>
          <w:spacing w:val="8"/>
          <w:sz w:val="24"/>
        </w:rPr>
        <w:t> </w:t>
      </w:r>
      <w:r>
        <w:rPr>
          <w:sz w:val="24"/>
        </w:rPr>
        <w:t>Nigeria.</w:t>
      </w:r>
      <w:r>
        <w:rPr>
          <w:spacing w:val="10"/>
          <w:sz w:val="24"/>
        </w:rPr>
        <w:t> </w:t>
      </w:r>
      <w:r>
        <w:rPr>
          <w:sz w:val="24"/>
        </w:rPr>
        <w:t>In</w:t>
      </w:r>
      <w:r>
        <w:rPr>
          <w:spacing w:val="8"/>
          <w:sz w:val="24"/>
        </w:rPr>
        <w:t> </w:t>
      </w:r>
      <w:r>
        <w:rPr>
          <w:sz w:val="24"/>
        </w:rPr>
        <w:t>his</w:t>
      </w:r>
      <w:r>
        <w:rPr>
          <w:spacing w:val="10"/>
          <w:sz w:val="24"/>
        </w:rPr>
        <w:t> </w:t>
      </w:r>
      <w:r>
        <w:rPr>
          <w:spacing w:val="-2"/>
          <w:sz w:val="24"/>
        </w:rPr>
        <w:t>fifteen</w:t>
      </w:r>
    </w:p>
    <w:p>
      <w:pPr>
        <w:pStyle w:val="BodyText"/>
        <w:spacing w:line="480" w:lineRule="auto"/>
        <w:ind w:left="480" w:right="974"/>
        <w:jc w:val="both"/>
      </w:pPr>
      <w:r>
        <w:rPr/>
        <w:t>(15) page contribution, the learned author attempted an examination of‘ the fifteen </w:t>
      </w:r>
      <w:r>
        <w:rPr>
          <w:i/>
        </w:rPr>
        <w:t>(15) </w:t>
      </w:r>
      <w:r>
        <w:rPr/>
        <w:t>electoral offences contained in the Electoral Act with their various penalties, which he noted were mainly prison terms and monetary. He juxtaposed this position with the challenges of judicial process which he identified as:</w:t>
      </w:r>
    </w:p>
    <w:p>
      <w:pPr>
        <w:pStyle w:val="ListParagraph"/>
        <w:numPr>
          <w:ilvl w:val="0"/>
          <w:numId w:val="7"/>
        </w:numPr>
        <w:tabs>
          <w:tab w:pos="1918" w:val="left" w:leader="none"/>
        </w:tabs>
        <w:spacing w:line="240" w:lineRule="auto" w:before="0" w:after="0"/>
        <w:ind w:left="1918" w:right="0" w:hanging="718"/>
        <w:jc w:val="both"/>
        <w:rPr>
          <w:sz w:val="24"/>
        </w:rPr>
      </w:pPr>
      <w:r>
        <w:rPr>
          <w:sz w:val="24"/>
        </w:rPr>
        <w:t>The</w:t>
      </w:r>
      <w:r>
        <w:rPr>
          <w:spacing w:val="-3"/>
          <w:sz w:val="24"/>
        </w:rPr>
        <w:t> </w:t>
      </w:r>
      <w:r>
        <w:rPr>
          <w:sz w:val="24"/>
        </w:rPr>
        <w:t>burden</w:t>
      </w:r>
      <w:r>
        <w:rPr>
          <w:spacing w:val="-1"/>
          <w:sz w:val="24"/>
        </w:rPr>
        <w:t> </w:t>
      </w:r>
      <w:r>
        <w:rPr>
          <w:sz w:val="24"/>
        </w:rPr>
        <w:t>of proof</w:t>
      </w:r>
      <w:r>
        <w:rPr>
          <w:spacing w:val="-1"/>
          <w:sz w:val="24"/>
        </w:rPr>
        <w:t> </w:t>
      </w:r>
      <w:r>
        <w:rPr>
          <w:sz w:val="24"/>
        </w:rPr>
        <w:t>of</w:t>
      </w:r>
      <w:r>
        <w:rPr>
          <w:spacing w:val="-1"/>
          <w:sz w:val="24"/>
        </w:rPr>
        <w:t> </w:t>
      </w:r>
      <w:r>
        <w:rPr>
          <w:sz w:val="24"/>
        </w:rPr>
        <w:t>criminal</w:t>
      </w:r>
      <w:r>
        <w:rPr>
          <w:spacing w:val="-1"/>
          <w:sz w:val="24"/>
        </w:rPr>
        <w:t> </w:t>
      </w:r>
      <w:r>
        <w:rPr>
          <w:sz w:val="24"/>
        </w:rPr>
        <w:t>allegation</w:t>
      </w:r>
      <w:r>
        <w:rPr>
          <w:spacing w:val="-1"/>
          <w:sz w:val="24"/>
        </w:rPr>
        <w:t> </w:t>
      </w:r>
      <w:r>
        <w:rPr>
          <w:sz w:val="24"/>
        </w:rPr>
        <w:t>in</w:t>
      </w:r>
      <w:r>
        <w:rPr>
          <w:spacing w:val="-1"/>
          <w:sz w:val="24"/>
        </w:rPr>
        <w:t> </w:t>
      </w:r>
      <w:r>
        <w:rPr>
          <w:sz w:val="24"/>
        </w:rPr>
        <w:t>election</w:t>
      </w:r>
      <w:r>
        <w:rPr>
          <w:spacing w:val="-1"/>
          <w:sz w:val="24"/>
        </w:rPr>
        <w:t> </w:t>
      </w:r>
      <w:r>
        <w:rPr>
          <w:spacing w:val="-2"/>
          <w:sz w:val="24"/>
        </w:rPr>
        <w:t>petitions.</w:t>
      </w:r>
    </w:p>
    <w:p>
      <w:pPr>
        <w:pStyle w:val="BodyText"/>
        <w:spacing w:before="1"/>
      </w:pPr>
    </w:p>
    <w:p>
      <w:pPr>
        <w:pStyle w:val="ListParagraph"/>
        <w:numPr>
          <w:ilvl w:val="0"/>
          <w:numId w:val="7"/>
        </w:numPr>
        <w:tabs>
          <w:tab w:pos="1918" w:val="left" w:leader="none"/>
        </w:tabs>
        <w:spacing w:line="240" w:lineRule="auto" w:before="0" w:after="0"/>
        <w:ind w:left="1918" w:right="0" w:hanging="718"/>
        <w:jc w:val="both"/>
        <w:rPr>
          <w:sz w:val="24"/>
        </w:rPr>
      </w:pPr>
      <w:r>
        <w:rPr>
          <w:sz w:val="24"/>
        </w:rPr>
        <w:t>Non-compliance</w:t>
      </w:r>
      <w:r>
        <w:rPr>
          <w:spacing w:val="-2"/>
          <w:sz w:val="24"/>
        </w:rPr>
        <w:t> </w:t>
      </w:r>
      <w:r>
        <w:rPr>
          <w:sz w:val="24"/>
        </w:rPr>
        <w:t>with</w:t>
      </w:r>
      <w:r>
        <w:rPr>
          <w:spacing w:val="-2"/>
          <w:sz w:val="24"/>
        </w:rPr>
        <w:t> </w:t>
      </w:r>
      <w:r>
        <w:rPr>
          <w:sz w:val="24"/>
        </w:rPr>
        <w:t>the</w:t>
      </w:r>
      <w:r>
        <w:rPr>
          <w:spacing w:val="-3"/>
          <w:sz w:val="24"/>
        </w:rPr>
        <w:t> </w:t>
      </w:r>
      <w:r>
        <w:rPr>
          <w:sz w:val="24"/>
        </w:rPr>
        <w:t>electoral</w:t>
      </w:r>
      <w:r>
        <w:rPr>
          <w:spacing w:val="-2"/>
          <w:sz w:val="24"/>
        </w:rPr>
        <w:t> </w:t>
      </w:r>
      <w:r>
        <w:rPr>
          <w:spacing w:val="-4"/>
          <w:sz w:val="24"/>
        </w:rPr>
        <w:t>Act.</w:t>
      </w:r>
    </w:p>
    <w:p>
      <w:pPr>
        <w:pStyle w:val="BodyText"/>
      </w:pPr>
    </w:p>
    <w:p>
      <w:pPr>
        <w:pStyle w:val="ListParagraph"/>
        <w:numPr>
          <w:ilvl w:val="0"/>
          <w:numId w:val="7"/>
        </w:numPr>
        <w:tabs>
          <w:tab w:pos="1918" w:val="left" w:leader="none"/>
        </w:tabs>
        <w:spacing w:line="240" w:lineRule="auto" w:before="0" w:after="0"/>
        <w:ind w:left="1918" w:right="0" w:hanging="718"/>
        <w:jc w:val="both"/>
        <w:rPr>
          <w:sz w:val="24"/>
        </w:rPr>
      </w:pPr>
      <w:r>
        <w:rPr>
          <w:sz w:val="24"/>
        </w:rPr>
        <w:t>The</w:t>
      </w:r>
      <w:r>
        <w:rPr>
          <w:spacing w:val="-2"/>
          <w:sz w:val="24"/>
        </w:rPr>
        <w:t> </w:t>
      </w:r>
      <w:r>
        <w:rPr>
          <w:sz w:val="24"/>
        </w:rPr>
        <w:t>doctrine</w:t>
      </w:r>
      <w:r>
        <w:rPr>
          <w:spacing w:val="-1"/>
          <w:sz w:val="24"/>
        </w:rPr>
        <w:t> </w:t>
      </w:r>
      <w:r>
        <w:rPr>
          <w:sz w:val="24"/>
        </w:rPr>
        <w:t>of</w:t>
      </w:r>
      <w:r>
        <w:rPr>
          <w:spacing w:val="-1"/>
          <w:sz w:val="24"/>
        </w:rPr>
        <w:t> </w:t>
      </w:r>
      <w:r>
        <w:rPr>
          <w:sz w:val="24"/>
        </w:rPr>
        <w:t>substantial </w:t>
      </w:r>
      <w:r>
        <w:rPr>
          <w:spacing w:val="-2"/>
          <w:sz w:val="24"/>
        </w:rPr>
        <w:t>compliance.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1"/>
        <w:rPr>
          <w:sz w:val="20"/>
        </w:rPr>
      </w:pPr>
      <w:r>
        <w:rPr/>
        <mc:AlternateContent>
          <mc:Choice Requires="wps">
            <w:drawing>
              <wp:anchor distT="0" distB="0" distL="0" distR="0" allowOverlap="1" layoutInCell="1" locked="0" behindDoc="1" simplePos="0" relativeHeight="487600640">
                <wp:simplePos x="0" y="0"/>
                <wp:positionH relativeFrom="page">
                  <wp:posOffset>1143304</wp:posOffset>
                </wp:positionH>
                <wp:positionV relativeFrom="paragraph">
                  <wp:posOffset>187731</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781983pt;width:144.020pt;height:.71997pt;mso-position-horizontal-relative:page;mso-position-vertical-relative:paragraph;z-index:-15715840;mso-wrap-distance-left:0;mso-wrap-distance-right:0" id="docshape26" filled="true" fillcolor="#000000" stroked="false">
                <v:fill type="solid"/>
                <w10:wrap type="topAndBottom"/>
              </v:rect>
            </w:pict>
          </mc:Fallback>
        </mc:AlternateContent>
      </w:r>
    </w:p>
    <w:p>
      <w:pPr>
        <w:spacing w:before="96"/>
        <w:ind w:left="480" w:right="973" w:firstLine="0"/>
        <w:jc w:val="left"/>
        <w:rPr>
          <w:sz w:val="20"/>
        </w:rPr>
      </w:pPr>
      <w:r>
        <w:rPr>
          <w:sz w:val="20"/>
          <w:vertAlign w:val="superscript"/>
        </w:rPr>
        <w:t>32</w:t>
      </w:r>
      <w:r>
        <w:rPr>
          <w:sz w:val="20"/>
          <w:vertAlign w:val="baseline"/>
        </w:rPr>
        <w:t>Shigaba</w:t>
      </w:r>
      <w:r>
        <w:rPr>
          <w:spacing w:val="31"/>
          <w:sz w:val="20"/>
          <w:vertAlign w:val="baseline"/>
        </w:rPr>
        <w:t> </w:t>
      </w:r>
      <w:r>
        <w:rPr>
          <w:sz w:val="20"/>
          <w:vertAlign w:val="baseline"/>
        </w:rPr>
        <w:t>D.G.</w:t>
      </w:r>
      <w:r>
        <w:rPr>
          <w:spacing w:val="31"/>
          <w:sz w:val="20"/>
          <w:vertAlign w:val="baseline"/>
        </w:rPr>
        <w:t> </w:t>
      </w:r>
      <w:r>
        <w:rPr>
          <w:sz w:val="20"/>
          <w:vertAlign w:val="baseline"/>
        </w:rPr>
        <w:t>(2012)</w:t>
      </w:r>
      <w:r>
        <w:rPr>
          <w:spacing w:val="33"/>
          <w:sz w:val="20"/>
          <w:vertAlign w:val="baseline"/>
        </w:rPr>
        <w:t> </w:t>
      </w:r>
      <w:r>
        <w:rPr>
          <w:i/>
          <w:sz w:val="20"/>
          <w:vertAlign w:val="baseline"/>
        </w:rPr>
        <w:t>The</w:t>
      </w:r>
      <w:r>
        <w:rPr>
          <w:i/>
          <w:spacing w:val="28"/>
          <w:sz w:val="20"/>
          <w:vertAlign w:val="baseline"/>
        </w:rPr>
        <w:t> </w:t>
      </w:r>
      <w:r>
        <w:rPr>
          <w:i/>
          <w:sz w:val="20"/>
          <w:vertAlign w:val="baseline"/>
        </w:rPr>
        <w:t>State</w:t>
      </w:r>
      <w:r>
        <w:rPr>
          <w:i/>
          <w:spacing w:val="31"/>
          <w:sz w:val="20"/>
          <w:vertAlign w:val="baseline"/>
        </w:rPr>
        <w:t> </w:t>
      </w:r>
      <w:r>
        <w:rPr>
          <w:i/>
          <w:sz w:val="20"/>
          <w:vertAlign w:val="baseline"/>
        </w:rPr>
        <w:t>Electoral</w:t>
      </w:r>
      <w:r>
        <w:rPr>
          <w:i/>
          <w:spacing w:val="31"/>
          <w:sz w:val="20"/>
          <w:vertAlign w:val="baseline"/>
        </w:rPr>
        <w:t> </w:t>
      </w:r>
      <w:r>
        <w:rPr>
          <w:sz w:val="20"/>
          <w:vertAlign w:val="baseline"/>
        </w:rPr>
        <w:t>0/fences</w:t>
      </w:r>
      <w:r>
        <w:rPr>
          <w:spacing w:val="31"/>
          <w:sz w:val="20"/>
          <w:vertAlign w:val="baseline"/>
        </w:rPr>
        <w:t> </w:t>
      </w:r>
      <w:r>
        <w:rPr>
          <w:i/>
          <w:sz w:val="20"/>
          <w:vertAlign w:val="baseline"/>
        </w:rPr>
        <w:t>and</w:t>
      </w:r>
      <w:r>
        <w:rPr>
          <w:i/>
          <w:spacing w:val="31"/>
          <w:sz w:val="20"/>
          <w:vertAlign w:val="baseline"/>
        </w:rPr>
        <w:t> </w:t>
      </w:r>
      <w:r>
        <w:rPr>
          <w:i/>
          <w:sz w:val="20"/>
          <w:vertAlign w:val="baseline"/>
        </w:rPr>
        <w:t>the</w:t>
      </w:r>
      <w:r>
        <w:rPr>
          <w:i/>
          <w:spacing w:val="31"/>
          <w:sz w:val="20"/>
          <w:vertAlign w:val="baseline"/>
        </w:rPr>
        <w:t> </w:t>
      </w:r>
      <w:r>
        <w:rPr>
          <w:i/>
          <w:sz w:val="20"/>
          <w:vertAlign w:val="baseline"/>
        </w:rPr>
        <w:t>Challenges</w:t>
      </w:r>
      <w:r>
        <w:rPr>
          <w:i/>
          <w:spacing w:val="30"/>
          <w:sz w:val="20"/>
          <w:vertAlign w:val="baseline"/>
        </w:rPr>
        <w:t> </w:t>
      </w:r>
      <w:r>
        <w:rPr>
          <w:i/>
          <w:sz w:val="20"/>
          <w:vertAlign w:val="baseline"/>
        </w:rPr>
        <w:t>the</w:t>
      </w:r>
      <w:r>
        <w:rPr>
          <w:i/>
          <w:spacing w:val="31"/>
          <w:sz w:val="20"/>
          <w:vertAlign w:val="baseline"/>
        </w:rPr>
        <w:t> </w:t>
      </w:r>
      <w:r>
        <w:rPr>
          <w:i/>
          <w:sz w:val="20"/>
          <w:vertAlign w:val="baseline"/>
        </w:rPr>
        <w:t>Judicial</w:t>
      </w:r>
      <w:r>
        <w:rPr>
          <w:i/>
          <w:spacing w:val="34"/>
          <w:sz w:val="20"/>
          <w:vertAlign w:val="baseline"/>
        </w:rPr>
        <w:t> </w:t>
      </w:r>
      <w:r>
        <w:rPr>
          <w:sz w:val="20"/>
          <w:vertAlign w:val="baseline"/>
        </w:rPr>
        <w:t>process</w:t>
      </w:r>
      <w:r>
        <w:rPr>
          <w:spacing w:val="30"/>
          <w:sz w:val="20"/>
          <w:vertAlign w:val="baseline"/>
        </w:rPr>
        <w:t> </w:t>
      </w:r>
      <w:r>
        <w:rPr>
          <w:sz w:val="20"/>
          <w:vertAlign w:val="baseline"/>
        </w:rPr>
        <w:t>in</w:t>
      </w:r>
      <w:r>
        <w:rPr>
          <w:spacing w:val="29"/>
          <w:sz w:val="20"/>
          <w:vertAlign w:val="baseline"/>
        </w:rPr>
        <w:t> </w:t>
      </w:r>
      <w:r>
        <w:rPr>
          <w:sz w:val="20"/>
          <w:vertAlign w:val="baseline"/>
        </w:rPr>
        <w:t>Nigeria Masarawi State University Law Journal Volume </w:t>
      </w:r>
      <w:r>
        <w:rPr>
          <w:i/>
          <w:sz w:val="20"/>
          <w:vertAlign w:val="baseline"/>
        </w:rPr>
        <w:t>5 </w:t>
      </w:r>
      <w:r>
        <w:rPr>
          <w:sz w:val="20"/>
          <w:vertAlign w:val="baseline"/>
        </w:rPr>
        <w:t>January 2012 P 154.</w:t>
      </w:r>
    </w:p>
    <w:p>
      <w:pPr>
        <w:spacing w:after="0"/>
        <w:jc w:val="left"/>
        <w:rPr>
          <w:sz w:val="20"/>
        </w:rPr>
        <w:sectPr>
          <w:pgSz w:w="11910" w:h="16840"/>
          <w:pgMar w:header="0" w:footer="1533" w:top="1340" w:bottom="1720" w:left="1320" w:right="460"/>
        </w:sectPr>
      </w:pPr>
    </w:p>
    <w:p>
      <w:pPr>
        <w:pStyle w:val="BodyText"/>
        <w:spacing w:before="78"/>
        <w:ind w:left="1200"/>
      </w:pPr>
      <w:r>
        <w:rPr/>
        <w:t>He</w:t>
      </w:r>
      <w:r>
        <w:rPr>
          <w:spacing w:val="-3"/>
        </w:rPr>
        <w:t> </w:t>
      </w:r>
      <w:r>
        <w:rPr/>
        <w:t>concluded </w:t>
      </w:r>
      <w:r>
        <w:rPr>
          <w:spacing w:val="-2"/>
        </w:rPr>
        <w:t>that:</w:t>
      </w:r>
    </w:p>
    <w:p>
      <w:pPr>
        <w:pStyle w:val="BodyText"/>
      </w:pPr>
    </w:p>
    <w:p>
      <w:pPr>
        <w:pStyle w:val="BodyText"/>
        <w:spacing w:line="480" w:lineRule="auto"/>
        <w:ind w:left="480" w:right="977" w:firstLine="779"/>
        <w:jc w:val="both"/>
      </w:pPr>
      <w:r>
        <w:rPr/>
        <w:t>‗‗Election offences should be made unattractive to politicians so that elections with integrity will be enthroned to our nascent democracy‖</w:t>
      </w:r>
      <w:r>
        <w:rPr>
          <w:vertAlign w:val="superscript"/>
        </w:rPr>
        <w:t>33</w:t>
      </w:r>
      <w:r>
        <w:rPr>
          <w:vertAlign w:val="baseline"/>
        </w:rPr>
        <w:t> Robust as this contribution seems to be, it only</w:t>
      </w:r>
      <w:r>
        <w:rPr>
          <w:spacing w:val="-3"/>
          <w:vertAlign w:val="baseline"/>
        </w:rPr>
        <w:t> </w:t>
      </w:r>
      <w:r>
        <w:rPr>
          <w:vertAlign w:val="baseline"/>
        </w:rPr>
        <w:t>applies to the 2010 General elections and did not take cognizance the two amendments of electoral Act 2011, Thus the realities in the 2015 General elections which the author neither anticipated nor discussed were confronted by the problems he raised in his contribution to the journal. This shows that the combined effect of the amendment to electoral Act 2011 and the amendment of the INEC manual shows that</w:t>
      </w:r>
      <w:r>
        <w:rPr>
          <w:spacing w:val="40"/>
          <w:vertAlign w:val="baseline"/>
        </w:rPr>
        <w:t> </w:t>
      </w:r>
      <w:r>
        <w:rPr>
          <w:vertAlign w:val="baseline"/>
        </w:rPr>
        <w:t>here is a gap in his work i.e the elections of 2015 when this work intends to fill.</w:t>
      </w:r>
    </w:p>
    <w:p>
      <w:pPr>
        <w:pStyle w:val="BodyText"/>
      </w:pPr>
    </w:p>
    <w:p>
      <w:pPr>
        <w:pStyle w:val="BodyText"/>
        <w:spacing w:before="6"/>
      </w:pPr>
    </w:p>
    <w:p>
      <w:pPr>
        <w:pStyle w:val="ListParagraph"/>
        <w:numPr>
          <w:ilvl w:val="0"/>
          <w:numId w:val="5"/>
        </w:numPr>
        <w:tabs>
          <w:tab w:pos="1198" w:val="left" w:leader="none"/>
        </w:tabs>
        <w:spacing w:line="240" w:lineRule="auto" w:before="0" w:after="0"/>
        <w:ind w:left="1198" w:right="0" w:hanging="718"/>
        <w:jc w:val="both"/>
        <w:rPr>
          <w:b/>
          <w:sz w:val="24"/>
        </w:rPr>
      </w:pPr>
      <w:r>
        <w:rPr>
          <w:b/>
          <w:sz w:val="24"/>
        </w:rPr>
        <w:t>Impact</w:t>
      </w:r>
      <w:r>
        <w:rPr>
          <w:b/>
          <w:spacing w:val="-2"/>
          <w:sz w:val="24"/>
        </w:rPr>
        <w:t> </w:t>
      </w:r>
      <w:r>
        <w:rPr>
          <w:b/>
          <w:sz w:val="24"/>
        </w:rPr>
        <w:t>Of Judicial</w:t>
      </w:r>
      <w:r>
        <w:rPr>
          <w:b/>
          <w:spacing w:val="-1"/>
          <w:sz w:val="24"/>
        </w:rPr>
        <w:t> </w:t>
      </w:r>
      <w:r>
        <w:rPr>
          <w:b/>
          <w:sz w:val="24"/>
        </w:rPr>
        <w:t>Activism</w:t>
      </w:r>
      <w:r>
        <w:rPr>
          <w:b/>
          <w:spacing w:val="-4"/>
          <w:sz w:val="24"/>
        </w:rPr>
        <w:t> </w:t>
      </w:r>
      <w:r>
        <w:rPr>
          <w:b/>
          <w:sz w:val="24"/>
        </w:rPr>
        <w:t>On Electoral</w:t>
      </w:r>
      <w:r>
        <w:rPr>
          <w:b/>
          <w:spacing w:val="-1"/>
          <w:sz w:val="24"/>
        </w:rPr>
        <w:t> </w:t>
      </w:r>
      <w:r>
        <w:rPr>
          <w:b/>
          <w:sz w:val="24"/>
        </w:rPr>
        <w:t>Laws</w:t>
      </w:r>
      <w:r>
        <w:rPr>
          <w:b/>
          <w:spacing w:val="-1"/>
          <w:sz w:val="24"/>
        </w:rPr>
        <w:t> </w:t>
      </w:r>
      <w:r>
        <w:rPr>
          <w:b/>
          <w:sz w:val="24"/>
        </w:rPr>
        <w:t>In </w:t>
      </w:r>
      <w:r>
        <w:rPr>
          <w:b/>
          <w:spacing w:val="-2"/>
          <w:sz w:val="24"/>
        </w:rPr>
        <w:t>Nigeria</w:t>
      </w:r>
    </w:p>
    <w:p>
      <w:pPr>
        <w:pStyle w:val="BodyText"/>
        <w:spacing w:line="480" w:lineRule="auto" w:before="272"/>
        <w:ind w:left="480" w:right="982" w:firstLine="719"/>
        <w:jc w:val="both"/>
      </w:pPr>
      <w:r>
        <w:rPr/>
        <w:t>This is a voluminous work of 298 pages consisting six researched chapters as </w:t>
      </w:r>
      <w:r>
        <w:rPr>
          <w:spacing w:val="-2"/>
        </w:rPr>
        <w:t>follows:</w:t>
      </w:r>
    </w:p>
    <w:p>
      <w:pPr>
        <w:pStyle w:val="BodyText"/>
        <w:spacing w:line="480" w:lineRule="auto"/>
        <w:ind w:left="480" w:right="976" w:firstLine="719"/>
        <w:jc w:val="both"/>
      </w:pPr>
      <w:r>
        <w:rPr/>
        <w:t>Chapter One; Introduction, definitional analysis &amp; history of election: Chapter two; Legal Frame work for elections &amp; electioneering process in Nigeria; Chapter Three; electoral conflicts &amp; legal resolutions in Nigeria, election petition; a sui generis: Chapter four : impact of judicial activism and electoral democracy: Chapter Five; Notable leading judgments of his lordship. Honorable Justice Dahiru Musdapher (CJN) on election matters: Chapter Six; Annotatiti of electoral Act, 2010 (as amended in 2011).</w:t>
      </w:r>
    </w:p>
    <w:p>
      <w:pPr>
        <w:pStyle w:val="BodyText"/>
        <w:spacing w:line="480" w:lineRule="auto"/>
        <w:ind w:left="480" w:right="976" w:firstLine="719"/>
        <w:jc w:val="both"/>
      </w:pPr>
      <w:r>
        <w:rPr/>
        <w:t>This work attempted a very extensive historical, legal and judicial look at Nigeria‘s electoral system taking an extensive historical overview of Nigeria‘s history of elections and a closer look at the legal framework of the elections and mechanism for resolving</w:t>
      </w:r>
      <w:r>
        <w:rPr>
          <w:spacing w:val="7"/>
        </w:rPr>
        <w:t> </w:t>
      </w:r>
      <w:r>
        <w:rPr/>
        <w:t>electoral</w:t>
      </w:r>
      <w:r>
        <w:rPr>
          <w:spacing w:val="13"/>
        </w:rPr>
        <w:t> </w:t>
      </w:r>
      <w:r>
        <w:rPr/>
        <w:t>conflicts.</w:t>
      </w:r>
      <w:r>
        <w:rPr>
          <w:spacing w:val="15"/>
        </w:rPr>
        <w:t> </w:t>
      </w:r>
      <w:r>
        <w:rPr/>
        <w:t>Its</w:t>
      </w:r>
      <w:r>
        <w:rPr>
          <w:spacing w:val="13"/>
        </w:rPr>
        <w:t> </w:t>
      </w:r>
      <w:r>
        <w:rPr/>
        <w:t>chapter</w:t>
      </w:r>
      <w:r>
        <w:rPr>
          <w:spacing w:val="11"/>
        </w:rPr>
        <w:t> </w:t>
      </w:r>
      <w:r>
        <w:rPr/>
        <w:t>on</w:t>
      </w:r>
      <w:r>
        <w:rPr>
          <w:spacing w:val="13"/>
        </w:rPr>
        <w:t> </w:t>
      </w:r>
      <w:r>
        <w:rPr/>
        <w:t>the</w:t>
      </w:r>
      <w:r>
        <w:rPr>
          <w:spacing w:val="12"/>
        </w:rPr>
        <w:t> </w:t>
      </w:r>
      <w:r>
        <w:rPr/>
        <w:t>impact</w:t>
      </w:r>
      <w:r>
        <w:rPr>
          <w:spacing w:val="13"/>
        </w:rPr>
        <w:t> </w:t>
      </w:r>
      <w:r>
        <w:rPr/>
        <w:t>f</w:t>
      </w:r>
      <w:r>
        <w:rPr>
          <w:spacing w:val="11"/>
        </w:rPr>
        <w:t> </w:t>
      </w:r>
      <w:r>
        <w:rPr/>
        <w:t>judicial</w:t>
      </w:r>
      <w:r>
        <w:rPr>
          <w:spacing w:val="13"/>
        </w:rPr>
        <w:t> </w:t>
      </w:r>
      <w:r>
        <w:rPr/>
        <w:t>activism</w:t>
      </w:r>
      <w:r>
        <w:rPr>
          <w:spacing w:val="14"/>
        </w:rPr>
        <w:t> </w:t>
      </w:r>
      <w:r>
        <w:rPr/>
        <w:t>on</w:t>
      </w:r>
      <w:r>
        <w:rPr>
          <w:spacing w:val="13"/>
        </w:rPr>
        <w:t> </w:t>
      </w:r>
      <w:r>
        <w:rPr/>
        <w:t>the</w:t>
      </w:r>
      <w:r>
        <w:rPr>
          <w:spacing w:val="12"/>
        </w:rPr>
        <w:t> </w:t>
      </w:r>
      <w:r>
        <w:rPr>
          <w:spacing w:val="-2"/>
        </w:rPr>
        <w:t>electoral</w:t>
      </w:r>
    </w:p>
    <w:p>
      <w:pPr>
        <w:pStyle w:val="BodyText"/>
        <w:spacing w:before="89"/>
        <w:rPr>
          <w:sz w:val="20"/>
        </w:rPr>
      </w:pPr>
      <w:r>
        <w:rPr/>
        <mc:AlternateContent>
          <mc:Choice Requires="wps">
            <w:drawing>
              <wp:anchor distT="0" distB="0" distL="0" distR="0" allowOverlap="1" layoutInCell="1" locked="0" behindDoc="1" simplePos="0" relativeHeight="487601152">
                <wp:simplePos x="0" y="0"/>
                <wp:positionH relativeFrom="page">
                  <wp:posOffset>1143304</wp:posOffset>
                </wp:positionH>
                <wp:positionV relativeFrom="paragraph">
                  <wp:posOffset>217839</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7.152704pt;width:144.020pt;height:.72003pt;mso-position-horizontal-relative:page;mso-position-vertical-relative:paragraph;z-index:-15715328;mso-wrap-distance-left:0;mso-wrap-distance-right:0" id="docshape27" filled="true" fillcolor="#000000" stroked="false">
                <v:fill type="solid"/>
                <w10:wrap type="topAndBottom"/>
              </v:rect>
            </w:pict>
          </mc:Fallback>
        </mc:AlternateContent>
      </w:r>
    </w:p>
    <w:p>
      <w:pPr>
        <w:spacing w:before="96"/>
        <w:ind w:left="480" w:right="0" w:firstLine="0"/>
        <w:jc w:val="left"/>
        <w:rPr>
          <w:sz w:val="20"/>
        </w:rPr>
      </w:pPr>
      <w:r>
        <w:rPr>
          <w:spacing w:val="-2"/>
          <w:sz w:val="20"/>
          <w:vertAlign w:val="superscript"/>
        </w:rPr>
        <w:t>33</w:t>
      </w:r>
      <w:r>
        <w:rPr>
          <w:spacing w:val="-2"/>
          <w:sz w:val="20"/>
          <w:vertAlign w:val="baseline"/>
        </w:rPr>
        <w:t>ibid</w:t>
      </w:r>
    </w:p>
    <w:p>
      <w:pPr>
        <w:spacing w:after="0"/>
        <w:jc w:val="left"/>
        <w:rPr>
          <w:sz w:val="20"/>
        </w:rPr>
        <w:sectPr>
          <w:pgSz w:w="11910" w:h="16840"/>
          <w:pgMar w:header="0" w:footer="1533" w:top="1340" w:bottom="1720" w:left="1320" w:right="460"/>
        </w:sectPr>
      </w:pPr>
    </w:p>
    <w:p>
      <w:pPr>
        <w:pStyle w:val="BodyText"/>
        <w:spacing w:line="480" w:lineRule="auto" w:before="78"/>
        <w:ind w:left="480" w:right="976"/>
        <w:jc w:val="both"/>
      </w:pPr>
      <w:r>
        <w:rPr/>
        <w:t>laws and Nigerian democracy brings to fore the -need for drastic changes in the electoral system. The notable leading judgment of Honorable Justice Dahiru Musdapher shows the versed and richness of Nigeria‘s electoral cases and the quest by politicians to reach the apex court on any court ruling that does not favor them. The annotation of the Electoral Act 2010 (as amended) in the work makes the work a rich compendium of election matters in Nigeria. However, this work is limited to the 2011 elections only, in terms of the legal framework and the cases cited. The work did not, for instance, capture the latest amendment to the 2010 Electoral Act i.e. the third amendment signed in 2015 that</w:t>
      </w:r>
      <w:r>
        <w:rPr>
          <w:spacing w:val="40"/>
        </w:rPr>
        <w:t> </w:t>
      </w:r>
      <w:r>
        <w:rPr/>
        <w:t>ushered in the 2015 General Elections. Also the scope of the work excludes some fundamental aspects of the electoral process as follows:</w:t>
      </w:r>
    </w:p>
    <w:p>
      <w:pPr>
        <w:pStyle w:val="ListParagraph"/>
        <w:numPr>
          <w:ilvl w:val="0"/>
          <w:numId w:val="8"/>
        </w:numPr>
        <w:tabs>
          <w:tab w:pos="1199" w:val="left" w:leader="none"/>
        </w:tabs>
        <w:spacing w:line="240" w:lineRule="auto" w:before="2" w:after="0"/>
        <w:ind w:left="1199" w:right="0" w:hanging="359"/>
        <w:jc w:val="both"/>
        <w:rPr>
          <w:sz w:val="24"/>
        </w:rPr>
      </w:pPr>
      <w:r>
        <w:rPr>
          <w:sz w:val="24"/>
        </w:rPr>
        <w:t>Violence</w:t>
      </w:r>
      <w:r>
        <w:rPr>
          <w:spacing w:val="-2"/>
          <w:sz w:val="24"/>
        </w:rPr>
        <w:t> </w:t>
      </w:r>
      <w:r>
        <w:rPr>
          <w:sz w:val="24"/>
        </w:rPr>
        <w:t>related to the</w:t>
      </w:r>
      <w:r>
        <w:rPr>
          <w:spacing w:val="-1"/>
          <w:sz w:val="24"/>
        </w:rPr>
        <w:t> </w:t>
      </w:r>
      <w:r>
        <w:rPr>
          <w:sz w:val="24"/>
        </w:rPr>
        <w:t>2011 </w:t>
      </w:r>
      <w:r>
        <w:rPr>
          <w:spacing w:val="-2"/>
          <w:sz w:val="24"/>
        </w:rPr>
        <w:t>elections;</w:t>
      </w:r>
    </w:p>
    <w:p>
      <w:pPr>
        <w:pStyle w:val="ListParagraph"/>
        <w:numPr>
          <w:ilvl w:val="0"/>
          <w:numId w:val="8"/>
        </w:numPr>
        <w:tabs>
          <w:tab w:pos="1200" w:val="left" w:leader="none"/>
        </w:tabs>
        <w:spacing w:line="480" w:lineRule="auto" w:before="276" w:after="0"/>
        <w:ind w:left="1200" w:right="974" w:hanging="360"/>
        <w:jc w:val="both"/>
        <w:rPr>
          <w:sz w:val="24"/>
        </w:rPr>
      </w:pPr>
      <w:r>
        <w:rPr>
          <w:sz w:val="24"/>
        </w:rPr>
        <w:t>Exclusion of some electorate in the electoral processes i.e. Diaspora population, internally displaced Persons and some classes of disabled persons;</w:t>
      </w:r>
    </w:p>
    <w:p>
      <w:pPr>
        <w:pStyle w:val="ListParagraph"/>
        <w:numPr>
          <w:ilvl w:val="0"/>
          <w:numId w:val="8"/>
        </w:numPr>
        <w:tabs>
          <w:tab w:pos="1200" w:val="left" w:leader="none"/>
        </w:tabs>
        <w:spacing w:line="480" w:lineRule="auto" w:before="0" w:after="0"/>
        <w:ind w:left="1200" w:right="979" w:hanging="360"/>
        <w:jc w:val="both"/>
        <w:rPr>
          <w:sz w:val="24"/>
        </w:rPr>
      </w:pPr>
      <w:r>
        <w:rPr>
          <w:sz w:val="24"/>
        </w:rPr>
        <w:t>The need to unbundle 1NEC with respect to some electoral processes e.g. prosecution</w:t>
      </w:r>
      <w:r>
        <w:rPr>
          <w:spacing w:val="40"/>
          <w:sz w:val="24"/>
        </w:rPr>
        <w:t> </w:t>
      </w:r>
      <w:r>
        <w:rPr>
          <w:sz w:val="24"/>
        </w:rPr>
        <w:t>of</w:t>
      </w:r>
      <w:r>
        <w:rPr>
          <w:spacing w:val="40"/>
          <w:sz w:val="24"/>
        </w:rPr>
        <w:t> </w:t>
      </w:r>
      <w:r>
        <w:rPr>
          <w:sz w:val="24"/>
        </w:rPr>
        <w:t>electoral</w:t>
      </w:r>
      <w:r>
        <w:rPr>
          <w:spacing w:val="40"/>
          <w:sz w:val="24"/>
        </w:rPr>
        <w:t> </w:t>
      </w:r>
      <w:r>
        <w:rPr>
          <w:sz w:val="24"/>
        </w:rPr>
        <w:t>offenders,</w:t>
      </w:r>
      <w:r>
        <w:rPr>
          <w:spacing w:val="40"/>
          <w:sz w:val="24"/>
        </w:rPr>
        <w:t> </w:t>
      </w:r>
      <w:r>
        <w:rPr>
          <w:sz w:val="24"/>
        </w:rPr>
        <w:t>registration</w:t>
      </w:r>
      <w:r>
        <w:rPr>
          <w:spacing w:val="40"/>
          <w:sz w:val="24"/>
        </w:rPr>
        <w:t> </w:t>
      </w:r>
      <w:r>
        <w:rPr>
          <w:sz w:val="24"/>
        </w:rPr>
        <w:t>and</w:t>
      </w:r>
      <w:r>
        <w:rPr>
          <w:spacing w:val="40"/>
          <w:sz w:val="24"/>
        </w:rPr>
        <w:t> </w:t>
      </w:r>
      <w:r>
        <w:rPr>
          <w:sz w:val="24"/>
        </w:rPr>
        <w:t>monitoring</w:t>
      </w:r>
      <w:r>
        <w:rPr>
          <w:spacing w:val="40"/>
          <w:sz w:val="24"/>
        </w:rPr>
        <w:t> </w:t>
      </w:r>
      <w:r>
        <w:rPr>
          <w:sz w:val="24"/>
        </w:rPr>
        <w:t>of</w:t>
      </w:r>
      <w:r>
        <w:rPr>
          <w:spacing w:val="40"/>
          <w:sz w:val="24"/>
        </w:rPr>
        <w:t> </w:t>
      </w:r>
      <w:r>
        <w:rPr>
          <w:sz w:val="24"/>
        </w:rPr>
        <w:t>political </w:t>
      </w:r>
      <w:r>
        <w:rPr>
          <w:spacing w:val="-2"/>
          <w:sz w:val="24"/>
        </w:rPr>
        <w:t>parties;</w:t>
      </w:r>
    </w:p>
    <w:p>
      <w:pPr>
        <w:pStyle w:val="ListParagraph"/>
        <w:numPr>
          <w:ilvl w:val="0"/>
          <w:numId w:val="8"/>
        </w:numPr>
        <w:tabs>
          <w:tab w:pos="1200" w:val="left" w:leader="none"/>
        </w:tabs>
        <w:spacing w:line="240" w:lineRule="auto" w:before="0" w:after="0"/>
        <w:ind w:left="1200" w:right="0" w:hanging="360"/>
        <w:jc w:val="both"/>
        <w:rPr>
          <w:sz w:val="24"/>
        </w:rPr>
      </w:pPr>
      <w:r>
        <w:rPr>
          <w:sz w:val="24"/>
        </w:rPr>
        <w:t>The</w:t>
      </w:r>
      <w:r>
        <w:rPr>
          <w:spacing w:val="-3"/>
          <w:sz w:val="24"/>
        </w:rPr>
        <w:t> </w:t>
      </w:r>
      <w:r>
        <w:rPr>
          <w:sz w:val="24"/>
        </w:rPr>
        <w:t>attached</w:t>
      </w:r>
      <w:r>
        <w:rPr>
          <w:spacing w:val="-1"/>
          <w:sz w:val="24"/>
        </w:rPr>
        <w:t> </w:t>
      </w:r>
      <w:r>
        <w:rPr>
          <w:sz w:val="24"/>
        </w:rPr>
        <w:t>Electoral Act</w:t>
      </w:r>
      <w:r>
        <w:rPr>
          <w:spacing w:val="-1"/>
          <w:sz w:val="24"/>
        </w:rPr>
        <w:t> </w:t>
      </w:r>
      <w:r>
        <w:rPr>
          <w:sz w:val="24"/>
        </w:rPr>
        <w:t>2010 did</w:t>
      </w:r>
      <w:r>
        <w:rPr>
          <w:spacing w:val="-1"/>
          <w:sz w:val="24"/>
        </w:rPr>
        <w:t> </w:t>
      </w:r>
      <w:r>
        <w:rPr>
          <w:sz w:val="24"/>
        </w:rPr>
        <w:t>not contain</w:t>
      </w:r>
      <w:r>
        <w:rPr>
          <w:spacing w:val="-1"/>
          <w:sz w:val="24"/>
        </w:rPr>
        <w:t> </w:t>
      </w:r>
      <w:r>
        <w:rPr>
          <w:sz w:val="24"/>
        </w:rPr>
        <w:t>the</w:t>
      </w:r>
      <w:r>
        <w:rPr>
          <w:spacing w:val="-1"/>
          <w:sz w:val="24"/>
        </w:rPr>
        <w:t> </w:t>
      </w:r>
      <w:r>
        <w:rPr>
          <w:sz w:val="24"/>
        </w:rPr>
        <w:t>third</w:t>
      </w:r>
      <w:r>
        <w:rPr>
          <w:spacing w:val="-1"/>
          <w:sz w:val="24"/>
        </w:rPr>
        <w:t> </w:t>
      </w:r>
      <w:r>
        <w:rPr>
          <w:sz w:val="24"/>
        </w:rPr>
        <w:t>amendment to</w:t>
      </w:r>
      <w:r>
        <w:rPr>
          <w:spacing w:val="-1"/>
          <w:sz w:val="24"/>
        </w:rPr>
        <w:t> </w:t>
      </w:r>
      <w:r>
        <w:rPr>
          <w:sz w:val="24"/>
        </w:rPr>
        <w:t>the </w:t>
      </w:r>
      <w:r>
        <w:rPr>
          <w:spacing w:val="-4"/>
          <w:sz w:val="24"/>
        </w:rPr>
        <w:t>Act;</w:t>
      </w:r>
    </w:p>
    <w:p>
      <w:pPr>
        <w:pStyle w:val="BodyText"/>
      </w:pPr>
    </w:p>
    <w:p>
      <w:pPr>
        <w:pStyle w:val="ListParagraph"/>
        <w:numPr>
          <w:ilvl w:val="0"/>
          <w:numId w:val="8"/>
        </w:numPr>
        <w:tabs>
          <w:tab w:pos="1200" w:val="left" w:leader="none"/>
        </w:tabs>
        <w:spacing w:line="480" w:lineRule="auto" w:before="0" w:after="0"/>
        <w:ind w:left="1200" w:right="985" w:hanging="360"/>
        <w:jc w:val="both"/>
        <w:rPr>
          <w:sz w:val="24"/>
        </w:rPr>
      </w:pPr>
      <w:r>
        <w:rPr>
          <w:sz w:val="24"/>
        </w:rPr>
        <w:t>The cases mentioned as leading judgment of his lordship contain only relating to only 1999-2010 cases no cases relating to the 2011 General Elections was cited.</w:t>
      </w:r>
    </w:p>
    <w:p>
      <w:pPr>
        <w:pStyle w:val="ListParagraph"/>
        <w:numPr>
          <w:ilvl w:val="0"/>
          <w:numId w:val="5"/>
        </w:numPr>
        <w:tabs>
          <w:tab w:pos="1198" w:val="left" w:leader="none"/>
        </w:tabs>
        <w:spacing w:line="240" w:lineRule="auto" w:before="5" w:after="0"/>
        <w:ind w:left="1198" w:right="0" w:hanging="718"/>
        <w:jc w:val="both"/>
        <w:rPr>
          <w:b/>
          <w:sz w:val="24"/>
        </w:rPr>
      </w:pPr>
      <w:r>
        <w:rPr>
          <w:b/>
          <w:sz w:val="24"/>
        </w:rPr>
        <w:t>Election</w:t>
      </w:r>
      <w:r>
        <w:rPr>
          <w:b/>
          <w:spacing w:val="-2"/>
          <w:sz w:val="24"/>
        </w:rPr>
        <w:t> </w:t>
      </w:r>
      <w:r>
        <w:rPr>
          <w:b/>
          <w:sz w:val="24"/>
        </w:rPr>
        <w:t>Rigging and</w:t>
      </w:r>
      <w:r>
        <w:rPr>
          <w:b/>
          <w:spacing w:val="-1"/>
          <w:sz w:val="24"/>
        </w:rPr>
        <w:t> </w:t>
      </w:r>
      <w:r>
        <w:rPr>
          <w:b/>
          <w:sz w:val="24"/>
        </w:rPr>
        <w:t>the</w:t>
      </w:r>
      <w:r>
        <w:rPr>
          <w:b/>
          <w:spacing w:val="-2"/>
          <w:sz w:val="24"/>
        </w:rPr>
        <w:t> </w:t>
      </w:r>
      <w:r>
        <w:rPr>
          <w:b/>
          <w:sz w:val="24"/>
        </w:rPr>
        <w:t>Problem</w:t>
      </w:r>
      <w:r>
        <w:rPr>
          <w:b/>
          <w:spacing w:val="-5"/>
          <w:sz w:val="24"/>
        </w:rPr>
        <w:t> </w:t>
      </w:r>
      <w:r>
        <w:rPr>
          <w:b/>
          <w:sz w:val="24"/>
        </w:rPr>
        <w:t>of Electoral</w:t>
      </w:r>
      <w:r>
        <w:rPr>
          <w:b/>
          <w:spacing w:val="1"/>
          <w:sz w:val="24"/>
        </w:rPr>
        <w:t> </w:t>
      </w:r>
      <w:r>
        <w:rPr>
          <w:b/>
          <w:sz w:val="24"/>
        </w:rPr>
        <w:t>Act</w:t>
      </w:r>
      <w:r>
        <w:rPr>
          <w:b/>
          <w:spacing w:val="-1"/>
          <w:sz w:val="24"/>
        </w:rPr>
        <w:t> </w:t>
      </w:r>
      <w:r>
        <w:rPr>
          <w:b/>
          <w:sz w:val="24"/>
        </w:rPr>
        <w:t>in</w:t>
      </w:r>
      <w:r>
        <w:rPr>
          <w:b/>
          <w:spacing w:val="-1"/>
          <w:sz w:val="24"/>
        </w:rPr>
        <w:t> </w:t>
      </w:r>
      <w:r>
        <w:rPr>
          <w:b/>
          <w:spacing w:val="-2"/>
          <w:sz w:val="24"/>
        </w:rPr>
        <w:t>Nigeria</w:t>
      </w:r>
      <w:r>
        <w:rPr>
          <w:b/>
          <w:spacing w:val="-2"/>
          <w:sz w:val="24"/>
          <w:vertAlign w:val="superscript"/>
        </w:rPr>
        <w:t>34</w:t>
      </w:r>
      <w:r>
        <w:rPr>
          <w:b/>
          <w:spacing w:val="-2"/>
          <w:sz w:val="24"/>
          <w:vertAlign w:val="baseline"/>
        </w:rPr>
        <w:t>.</w:t>
      </w:r>
    </w:p>
    <w:p>
      <w:pPr>
        <w:pStyle w:val="BodyText"/>
        <w:spacing w:line="480" w:lineRule="auto" w:before="272"/>
        <w:ind w:left="480" w:right="978" w:firstLine="719"/>
        <w:jc w:val="both"/>
      </w:pPr>
      <w:r>
        <w:rPr/>
        <w:t>This is a journal contribution by a political scientist in the Afro Asian Journal of the Social Sciences. The seventeen-page contribution is on election rigging and the problems</w:t>
      </w:r>
      <w:r>
        <w:rPr>
          <w:spacing w:val="23"/>
        </w:rPr>
        <w:t> </w:t>
      </w:r>
      <w:r>
        <w:rPr/>
        <w:t>of</w:t>
      </w:r>
      <w:r>
        <w:rPr>
          <w:spacing w:val="24"/>
        </w:rPr>
        <w:t> </w:t>
      </w:r>
      <w:r>
        <w:rPr/>
        <w:t>Electoral</w:t>
      </w:r>
      <w:r>
        <w:rPr>
          <w:spacing w:val="25"/>
        </w:rPr>
        <w:t> </w:t>
      </w:r>
      <w:r>
        <w:rPr/>
        <w:t>Act</w:t>
      </w:r>
      <w:r>
        <w:rPr>
          <w:spacing w:val="26"/>
        </w:rPr>
        <w:t> </w:t>
      </w:r>
      <w:r>
        <w:rPr/>
        <w:t>in</w:t>
      </w:r>
      <w:r>
        <w:rPr>
          <w:spacing w:val="25"/>
        </w:rPr>
        <w:t> </w:t>
      </w:r>
      <w:r>
        <w:rPr/>
        <w:t>Nigeria.</w:t>
      </w:r>
      <w:r>
        <w:rPr>
          <w:spacing w:val="27"/>
        </w:rPr>
        <w:t> </w:t>
      </w:r>
      <w:r>
        <w:rPr/>
        <w:t>The</w:t>
      </w:r>
      <w:r>
        <w:rPr>
          <w:spacing w:val="24"/>
        </w:rPr>
        <w:t> </w:t>
      </w:r>
      <w:r>
        <w:rPr/>
        <w:t>paper</w:t>
      </w:r>
      <w:r>
        <w:rPr>
          <w:spacing w:val="26"/>
        </w:rPr>
        <w:t> </w:t>
      </w:r>
      <w:r>
        <w:rPr/>
        <w:t>grappled</w:t>
      </w:r>
      <w:r>
        <w:rPr>
          <w:spacing w:val="27"/>
        </w:rPr>
        <w:t> </w:t>
      </w:r>
      <w:r>
        <w:rPr/>
        <w:t>with</w:t>
      </w:r>
      <w:r>
        <w:rPr>
          <w:spacing w:val="26"/>
        </w:rPr>
        <w:t> </w:t>
      </w:r>
      <w:r>
        <w:rPr/>
        <w:t>the</w:t>
      </w:r>
      <w:r>
        <w:rPr>
          <w:spacing w:val="24"/>
        </w:rPr>
        <w:t> </w:t>
      </w:r>
      <w:r>
        <w:rPr/>
        <w:t>election</w:t>
      </w:r>
      <w:r>
        <w:rPr>
          <w:spacing w:val="25"/>
        </w:rPr>
        <w:t> </w:t>
      </w:r>
      <w:r>
        <w:rPr/>
        <w:t>rigging</w:t>
      </w:r>
      <w:r>
        <w:rPr>
          <w:spacing w:val="26"/>
        </w:rPr>
        <w:t> </w:t>
      </w:r>
      <w:r>
        <w:rPr>
          <w:spacing w:val="-5"/>
        </w:rPr>
        <w:t>and</w:t>
      </w:r>
    </w:p>
    <w:p>
      <w:pPr>
        <w:pStyle w:val="BodyText"/>
        <w:spacing w:before="7"/>
        <w:rPr>
          <w:sz w:val="7"/>
        </w:rPr>
      </w:pPr>
      <w:r>
        <w:rPr/>
        <mc:AlternateContent>
          <mc:Choice Requires="wps">
            <w:drawing>
              <wp:anchor distT="0" distB="0" distL="0" distR="0" allowOverlap="1" layoutInCell="1" locked="0" behindDoc="1" simplePos="0" relativeHeight="487601664">
                <wp:simplePos x="0" y="0"/>
                <wp:positionH relativeFrom="page">
                  <wp:posOffset>1143304</wp:posOffset>
                </wp:positionH>
                <wp:positionV relativeFrom="paragraph">
                  <wp:posOffset>70886</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5.581593pt;width:144.020pt;height:.71997pt;mso-position-horizontal-relative:page;mso-position-vertical-relative:paragraph;z-index:-15714816;mso-wrap-distance-left:0;mso-wrap-distance-right:0" id="docshape28" filled="true" fillcolor="#000000" stroked="false">
                <v:fill type="solid"/>
                <w10:wrap type="topAndBottom"/>
              </v:rect>
            </w:pict>
          </mc:Fallback>
        </mc:AlternateContent>
      </w:r>
    </w:p>
    <w:p>
      <w:pPr>
        <w:spacing w:before="96"/>
        <w:ind w:left="480" w:right="989" w:firstLine="0"/>
        <w:jc w:val="left"/>
        <w:rPr>
          <w:sz w:val="20"/>
        </w:rPr>
      </w:pPr>
      <w:r>
        <w:rPr>
          <w:sz w:val="20"/>
          <w:vertAlign w:val="superscript"/>
        </w:rPr>
        <w:t>34</w:t>
      </w:r>
      <w:r>
        <w:rPr>
          <w:sz w:val="20"/>
          <w:vertAlign w:val="baseline"/>
        </w:rPr>
        <w:t> Awopeju, A Election Rigging and the problem</w:t>
      </w:r>
      <w:r>
        <w:rPr>
          <w:spacing w:val="-1"/>
          <w:sz w:val="20"/>
          <w:vertAlign w:val="baseline"/>
        </w:rPr>
        <w:t> </w:t>
      </w:r>
      <w:r>
        <w:rPr>
          <w:sz w:val="20"/>
          <w:vertAlign w:val="baseline"/>
        </w:rPr>
        <w:t>of Electoral Act in Nigeria. Department of science Joseph Ayo Babalola University, Ikeji-Arakeji, Osun State, Nigeria</w:t>
      </w:r>
    </w:p>
    <w:p>
      <w:pPr>
        <w:spacing w:after="0"/>
        <w:jc w:val="left"/>
        <w:rPr>
          <w:sz w:val="20"/>
        </w:rPr>
        <w:sectPr>
          <w:pgSz w:w="11910" w:h="16840"/>
          <w:pgMar w:header="0" w:footer="1533" w:top="1340" w:bottom="1720" w:left="1320" w:right="460"/>
        </w:sectPr>
      </w:pPr>
    </w:p>
    <w:p>
      <w:pPr>
        <w:pStyle w:val="BodyText"/>
        <w:spacing w:line="480" w:lineRule="auto" w:before="78"/>
        <w:ind w:left="480" w:right="975"/>
        <w:jc w:val="both"/>
      </w:pPr>
      <w:r>
        <w:rPr/>
        <w:t>the flaws inherent in Nigeria Electoral Act. Making use of secondary data as the methodology of his paper, the paper examined the history- of electoral process in Nigeria from the era of the first republic to the 2007 Fourth Republic. It was observed that</w:t>
      </w:r>
      <w:r>
        <w:rPr>
          <w:spacing w:val="40"/>
        </w:rPr>
        <w:t> </w:t>
      </w:r>
      <w:r>
        <w:rPr/>
        <w:t>election rigging/corruption was not a new phenomenon in the Nigeria body politic. Apart from the</w:t>
      </w:r>
      <w:r>
        <w:rPr>
          <w:spacing w:val="-1"/>
        </w:rPr>
        <w:t> </w:t>
      </w:r>
      <w:r>
        <w:rPr/>
        <w:t>2003 Presidential Election, election rigging</w:t>
      </w:r>
      <w:r>
        <w:rPr>
          <w:spacing w:val="-3"/>
        </w:rPr>
        <w:t> </w:t>
      </w:r>
      <w:r>
        <w:rPr/>
        <w:t>in Nigeria</w:t>
      </w:r>
      <w:r>
        <w:rPr>
          <w:spacing w:val="-1"/>
        </w:rPr>
        <w:t> </w:t>
      </w:r>
      <w:r>
        <w:rPr/>
        <w:t>is a</w:t>
      </w:r>
      <w:r>
        <w:rPr>
          <w:spacing w:val="-1"/>
        </w:rPr>
        <w:t> </w:t>
      </w:r>
      <w:r>
        <w:rPr/>
        <w:t>recurring</w:t>
      </w:r>
      <w:r>
        <w:rPr>
          <w:spacing w:val="-3"/>
        </w:rPr>
        <w:t> </w:t>
      </w:r>
      <w:r>
        <w:rPr/>
        <w:t>decimal and it was as old as the polity itself he asserted.</w:t>
      </w:r>
    </w:p>
    <w:p>
      <w:pPr>
        <w:pStyle w:val="BodyText"/>
        <w:spacing w:line="480" w:lineRule="auto" w:before="1"/>
        <w:ind w:left="480" w:right="981" w:firstLine="719"/>
        <w:jc w:val="both"/>
      </w:pPr>
      <w:r>
        <w:rPr/>
        <w:t>He structures the paper into five parts. In part one he gives an introduction, in part two he deals with conceptual clarification of election, in part three he looks: at the conceptual frame work of the study, in part four he examines the flaws of Nigerian Electoral Act, while he makes his conclusions and recommendations in part five.</w:t>
      </w:r>
    </w:p>
    <w:p>
      <w:pPr>
        <w:pStyle w:val="BodyText"/>
        <w:spacing w:line="480" w:lineRule="auto" w:before="1"/>
        <w:ind w:left="480" w:right="977" w:firstLine="719"/>
        <w:jc w:val="both"/>
      </w:pPr>
      <w:r>
        <w:rPr/>
        <w:t>This contributor is writing from an entirely political science background consequently his discussions were devoid of legal frame work on elections. His</w:t>
      </w:r>
      <w:r>
        <w:rPr>
          <w:spacing w:val="40"/>
        </w:rPr>
        <w:t> </w:t>
      </w:r>
      <w:r>
        <w:rPr/>
        <w:t>discussion the electoral act is principally on the Electoral Act of 2006. He recommended its amendment noting that the Electoral Act of 2011 as been signed into law. He neither discussed the content nor highlighted any observable flaws to see whether the flaws he discussed in page ten of his paper has been taken care of‘ by the 2010 Electoral Act amendments. Furthermore, his work only dwells on election rigging. It did not discuss other pertinent issues relating to elections e.g. electoral violence electoral disputes etc. This work thus is restricted only to the election prior to 2011.</w:t>
      </w:r>
    </w:p>
    <w:p>
      <w:pPr>
        <w:pStyle w:val="BodyText"/>
        <w:spacing w:line="480" w:lineRule="auto"/>
        <w:ind w:left="480" w:right="981" w:firstLine="719"/>
        <w:jc w:val="both"/>
      </w:pPr>
      <w:r>
        <w:rPr/>
        <w:t>However, this present work looks at the 2011 and 2015 elections using the Electoral Act 2010 (as amended) as the legal framework.</w:t>
      </w:r>
    </w:p>
    <w:p>
      <w:pPr>
        <w:spacing w:after="0" w:line="480" w:lineRule="auto"/>
        <w:jc w:val="both"/>
        <w:sectPr>
          <w:pgSz w:w="11910" w:h="16840"/>
          <w:pgMar w:header="0" w:footer="1533" w:top="1340" w:bottom="1720" w:left="1320" w:right="460"/>
        </w:sectPr>
      </w:pPr>
    </w:p>
    <w:p>
      <w:pPr>
        <w:pStyle w:val="ListParagraph"/>
        <w:numPr>
          <w:ilvl w:val="0"/>
          <w:numId w:val="5"/>
        </w:numPr>
        <w:tabs>
          <w:tab w:pos="838" w:val="left" w:leader="none"/>
          <w:tab w:pos="840" w:val="left" w:leader="none"/>
        </w:tabs>
        <w:spacing w:line="240" w:lineRule="auto" w:before="63" w:after="0"/>
        <w:ind w:left="840" w:right="979" w:hanging="360"/>
        <w:jc w:val="both"/>
        <w:rPr>
          <w:b/>
          <w:sz w:val="24"/>
        </w:rPr>
      </w:pPr>
      <w:r>
        <w:rPr>
          <w:b/>
          <w:sz w:val="24"/>
        </w:rPr>
        <w:t>Elections And Letting The Votes Count In Nigeria: Implications For Democratic Stability In An Emerging Third World Society</w:t>
      </w:r>
      <w:r>
        <w:rPr>
          <w:b/>
          <w:i/>
          <w:sz w:val="24"/>
          <w:vertAlign w:val="superscript"/>
        </w:rPr>
        <w:t>35</w:t>
      </w:r>
      <w:r>
        <w:rPr>
          <w:b/>
          <w:sz w:val="24"/>
          <w:vertAlign w:val="baseline"/>
        </w:rPr>
        <w:t>.</w:t>
      </w:r>
    </w:p>
    <w:p>
      <w:pPr>
        <w:pStyle w:val="BodyText"/>
        <w:spacing w:line="480" w:lineRule="auto" w:before="271"/>
        <w:ind w:left="480" w:right="972" w:firstLine="719"/>
        <w:jc w:val="both"/>
      </w:pPr>
      <w:r>
        <w:rPr/>
        <w:t>This work is a contribution to the African Journal of Social Sciences by three authors</w:t>
      </w:r>
      <w:r>
        <w:rPr>
          <w:vertAlign w:val="superscript"/>
        </w:rPr>
        <w:t>36</w:t>
      </w:r>
      <w:r>
        <w:rPr>
          <w:vertAlign w:val="baseline"/>
        </w:rPr>
        <w:t>.</w:t>
      </w:r>
      <w:r>
        <w:rPr>
          <w:spacing w:val="40"/>
          <w:vertAlign w:val="baseline"/>
        </w:rPr>
        <w:t> </w:t>
      </w:r>
      <w:r>
        <w:rPr>
          <w:vertAlign w:val="baseline"/>
        </w:rPr>
        <w:t>The paper examines the primacy of electoral voters in an emerging democracy and its implications of democratic consolidation and good governance in Nigeria. It takes on the important question of understanding the validity Nigeria, with implications for democracy in Africa. This paper noted that a credible election is yet to be enthroned in</w:t>
      </w:r>
      <w:r>
        <w:rPr>
          <w:spacing w:val="80"/>
          <w:vertAlign w:val="baseline"/>
        </w:rPr>
        <w:t> </w:t>
      </w:r>
      <w:r>
        <w:rPr>
          <w:vertAlign w:val="baseline"/>
        </w:rPr>
        <w:t>the</w:t>
      </w:r>
      <w:r>
        <w:rPr>
          <w:spacing w:val="-1"/>
          <w:vertAlign w:val="baseline"/>
        </w:rPr>
        <w:t> </w:t>
      </w:r>
      <w:r>
        <w:rPr>
          <w:vertAlign w:val="baseline"/>
        </w:rPr>
        <w:t>process of</w:t>
      </w:r>
      <w:r>
        <w:rPr>
          <w:spacing w:val="-1"/>
          <w:vertAlign w:val="baseline"/>
        </w:rPr>
        <w:t> </w:t>
      </w:r>
      <w:r>
        <w:rPr>
          <w:vertAlign w:val="baseline"/>
        </w:rPr>
        <w:t>choosing</w:t>
      </w:r>
      <w:r>
        <w:rPr>
          <w:spacing w:val="-3"/>
          <w:vertAlign w:val="baseline"/>
        </w:rPr>
        <w:t> </w:t>
      </w:r>
      <w:r>
        <w:rPr>
          <w:vertAlign w:val="baseline"/>
        </w:rPr>
        <w:t>election officials in Nigeria</w:t>
      </w:r>
      <w:r>
        <w:rPr>
          <w:spacing w:val="-2"/>
          <w:vertAlign w:val="baseline"/>
        </w:rPr>
        <w:t> </w:t>
      </w:r>
      <w:r>
        <w:rPr>
          <w:vertAlign w:val="baseline"/>
        </w:rPr>
        <w:t>and blames this electoral malfeasance on the adoption of faulty, atavistic and moribund balloting system by</w:t>
      </w:r>
      <w:r>
        <w:rPr>
          <w:spacing w:val="-3"/>
          <w:vertAlign w:val="baseline"/>
        </w:rPr>
        <w:t> </w:t>
      </w:r>
      <w:r>
        <w:rPr>
          <w:vertAlign w:val="baseline"/>
        </w:rPr>
        <w:t>the electoral umpire (independent national electoral commission INEC). Drawing from the 2007 and 2011 elections, the paper submitted that the electorate votes never count for who emerges as a winner and accounts for the high level of bad governance and democratic fragility in Nigeria. Factors responsible</w:t>
      </w:r>
      <w:r>
        <w:rPr>
          <w:spacing w:val="-1"/>
          <w:vertAlign w:val="baseline"/>
        </w:rPr>
        <w:t> </w:t>
      </w:r>
      <w:r>
        <w:rPr>
          <w:vertAlign w:val="baseline"/>
        </w:rPr>
        <w:t>for</w:t>
      </w:r>
      <w:r>
        <w:rPr>
          <w:spacing w:val="-2"/>
          <w:vertAlign w:val="baseline"/>
        </w:rPr>
        <w:t> </w:t>
      </w:r>
      <w:r>
        <w:rPr>
          <w:vertAlign w:val="baseline"/>
        </w:rPr>
        <w:t>this were</w:t>
      </w:r>
      <w:r>
        <w:rPr>
          <w:spacing w:val="-2"/>
          <w:vertAlign w:val="baseline"/>
        </w:rPr>
        <w:t> </w:t>
      </w:r>
      <w:r>
        <w:rPr>
          <w:vertAlign w:val="baseline"/>
        </w:rPr>
        <w:t>identified by</w:t>
      </w:r>
      <w:r>
        <w:rPr>
          <w:spacing w:val="-5"/>
          <w:vertAlign w:val="baseline"/>
        </w:rPr>
        <w:t> </w:t>
      </w:r>
      <w:r>
        <w:rPr>
          <w:vertAlign w:val="baseline"/>
        </w:rPr>
        <w:t>the</w:t>
      </w:r>
      <w:r>
        <w:rPr>
          <w:spacing w:val="-1"/>
          <w:vertAlign w:val="baseline"/>
        </w:rPr>
        <w:t> </w:t>
      </w:r>
      <w:r>
        <w:rPr>
          <w:vertAlign w:val="baseline"/>
        </w:rPr>
        <w:t>paper</w:t>
      </w:r>
      <w:r>
        <w:rPr>
          <w:spacing w:val="-1"/>
          <w:vertAlign w:val="baseline"/>
        </w:rPr>
        <w:t> </w:t>
      </w:r>
      <w:r>
        <w:rPr>
          <w:vertAlign w:val="baseline"/>
        </w:rPr>
        <w:t>and suggest as a</w:t>
      </w:r>
      <w:r>
        <w:rPr>
          <w:spacing w:val="-1"/>
          <w:vertAlign w:val="baseline"/>
        </w:rPr>
        <w:t> </w:t>
      </w:r>
      <w:r>
        <w:rPr>
          <w:vertAlign w:val="baseline"/>
        </w:rPr>
        <w:t>panacea that,</w:t>
      </w:r>
      <w:r>
        <w:rPr>
          <w:spacing w:val="80"/>
          <w:vertAlign w:val="baseline"/>
        </w:rPr>
        <w:t> </w:t>
      </w:r>
      <w:r>
        <w:rPr>
          <w:vertAlign w:val="baseline"/>
        </w:rPr>
        <w:t>the</w:t>
      </w:r>
      <w:r>
        <w:rPr>
          <w:spacing w:val="80"/>
          <w:vertAlign w:val="baseline"/>
        </w:rPr>
        <w:t> </w:t>
      </w:r>
      <w:r>
        <w:rPr>
          <w:vertAlign w:val="baseline"/>
        </w:rPr>
        <w:t>state</w:t>
      </w:r>
      <w:r>
        <w:rPr>
          <w:spacing w:val="80"/>
          <w:vertAlign w:val="baseline"/>
        </w:rPr>
        <w:t> </w:t>
      </w:r>
      <w:r>
        <w:rPr>
          <w:vertAlign w:val="baseline"/>
        </w:rPr>
        <w:t>should</w:t>
      </w:r>
      <w:r>
        <w:rPr>
          <w:spacing w:val="80"/>
          <w:vertAlign w:val="baseline"/>
        </w:rPr>
        <w:t> </w:t>
      </w:r>
      <w:r>
        <w:rPr>
          <w:vertAlign w:val="baseline"/>
        </w:rPr>
        <w:t>invest</w:t>
      </w:r>
      <w:r>
        <w:rPr>
          <w:spacing w:val="80"/>
          <w:vertAlign w:val="baseline"/>
        </w:rPr>
        <w:t> </w:t>
      </w:r>
      <w:r>
        <w:rPr>
          <w:vertAlign w:val="baseline"/>
        </w:rPr>
        <w:t>in</w:t>
      </w:r>
      <w:r>
        <w:rPr>
          <w:spacing w:val="80"/>
          <w:vertAlign w:val="baseline"/>
        </w:rPr>
        <w:t> </w:t>
      </w:r>
      <w:r>
        <w:rPr>
          <w:vertAlign w:val="baseline"/>
        </w:rPr>
        <w:t>politics</w:t>
      </w:r>
      <w:r>
        <w:rPr>
          <w:spacing w:val="80"/>
          <w:vertAlign w:val="baseline"/>
        </w:rPr>
        <w:t> </w:t>
      </w:r>
      <w:r>
        <w:rPr>
          <w:vertAlign w:val="baseline"/>
        </w:rPr>
        <w:t>and</w:t>
      </w:r>
      <w:r>
        <w:rPr>
          <w:spacing w:val="80"/>
          <w:vertAlign w:val="baseline"/>
        </w:rPr>
        <w:t> </w:t>
      </w:r>
      <w:r>
        <w:rPr>
          <w:vertAlign w:val="baseline"/>
        </w:rPr>
        <w:t>also</w:t>
      </w:r>
      <w:r>
        <w:rPr>
          <w:spacing w:val="80"/>
          <w:vertAlign w:val="baseline"/>
        </w:rPr>
        <w:t> </w:t>
      </w:r>
      <w:r>
        <w:rPr>
          <w:vertAlign w:val="baseline"/>
        </w:rPr>
        <w:t>digitize</w:t>
      </w:r>
      <w:r>
        <w:rPr>
          <w:spacing w:val="80"/>
          <w:vertAlign w:val="baseline"/>
        </w:rPr>
        <w:t> </w:t>
      </w:r>
      <w:r>
        <w:rPr>
          <w:vertAlign w:val="baseline"/>
        </w:rPr>
        <w:t>its</w:t>
      </w:r>
      <w:r>
        <w:rPr>
          <w:spacing w:val="80"/>
          <w:vertAlign w:val="baseline"/>
        </w:rPr>
        <w:t> </w:t>
      </w:r>
      <w:r>
        <w:rPr>
          <w:vertAlign w:val="baseline"/>
        </w:rPr>
        <w:t>electoral</w:t>
      </w:r>
      <w:r>
        <w:rPr>
          <w:spacing w:val="80"/>
          <w:vertAlign w:val="baseline"/>
        </w:rPr>
        <w:t> </w:t>
      </w:r>
      <w:r>
        <w:rPr>
          <w:vertAlign w:val="baseline"/>
        </w:rPr>
        <w:t>process. Rich</w:t>
      </w:r>
      <w:r>
        <w:rPr>
          <w:spacing w:val="-2"/>
          <w:vertAlign w:val="baseline"/>
        </w:rPr>
        <w:t> </w:t>
      </w:r>
      <w:r>
        <w:rPr>
          <w:vertAlign w:val="baseline"/>
        </w:rPr>
        <w:t>and</w:t>
      </w:r>
      <w:r>
        <w:rPr>
          <w:spacing w:val="-1"/>
          <w:vertAlign w:val="baseline"/>
        </w:rPr>
        <w:t> </w:t>
      </w:r>
      <w:r>
        <w:rPr>
          <w:vertAlign w:val="baseline"/>
        </w:rPr>
        <w:t>robust</w:t>
      </w:r>
      <w:r>
        <w:rPr>
          <w:spacing w:val="-1"/>
          <w:vertAlign w:val="baseline"/>
        </w:rPr>
        <w:t> </w:t>
      </w:r>
      <w:r>
        <w:rPr>
          <w:vertAlign w:val="baseline"/>
        </w:rPr>
        <w:t>as</w:t>
      </w:r>
      <w:r>
        <w:rPr>
          <w:spacing w:val="-1"/>
          <w:vertAlign w:val="baseline"/>
        </w:rPr>
        <w:t> </w:t>
      </w:r>
      <w:r>
        <w:rPr>
          <w:vertAlign w:val="baseline"/>
        </w:rPr>
        <w:t>this</w:t>
      </w:r>
      <w:r>
        <w:rPr>
          <w:spacing w:val="-1"/>
          <w:vertAlign w:val="baseline"/>
        </w:rPr>
        <w:t> </w:t>
      </w:r>
      <w:r>
        <w:rPr>
          <w:vertAlign w:val="baseline"/>
        </w:rPr>
        <w:t>contribution</w:t>
      </w:r>
      <w:r>
        <w:rPr>
          <w:spacing w:val="-1"/>
          <w:vertAlign w:val="baseline"/>
        </w:rPr>
        <w:t> </w:t>
      </w:r>
      <w:r>
        <w:rPr>
          <w:vertAlign w:val="baseline"/>
        </w:rPr>
        <w:t>is,</w:t>
      </w:r>
      <w:r>
        <w:rPr>
          <w:spacing w:val="-1"/>
          <w:vertAlign w:val="baseline"/>
        </w:rPr>
        <w:t> </w:t>
      </w:r>
      <w:r>
        <w:rPr>
          <w:vertAlign w:val="baseline"/>
        </w:rPr>
        <w:t>it</w:t>
      </w:r>
      <w:r>
        <w:rPr>
          <w:spacing w:val="-1"/>
          <w:vertAlign w:val="baseline"/>
        </w:rPr>
        <w:t> </w:t>
      </w:r>
      <w:r>
        <w:rPr>
          <w:vertAlign w:val="baseline"/>
        </w:rPr>
        <w:t>is</w:t>
      </w:r>
      <w:r>
        <w:rPr>
          <w:spacing w:val="-1"/>
          <w:vertAlign w:val="baseline"/>
        </w:rPr>
        <w:t> </w:t>
      </w:r>
      <w:r>
        <w:rPr>
          <w:vertAlign w:val="baseline"/>
        </w:rPr>
        <w:t>essentially</w:t>
      </w:r>
      <w:r>
        <w:rPr>
          <w:spacing w:val="-6"/>
          <w:vertAlign w:val="baseline"/>
        </w:rPr>
        <w:t> </w:t>
      </w:r>
      <w:r>
        <w:rPr>
          <w:vertAlign w:val="baseline"/>
        </w:rPr>
        <w:t>from apolitical</w:t>
      </w:r>
      <w:r>
        <w:rPr>
          <w:spacing w:val="-1"/>
          <w:vertAlign w:val="baseline"/>
        </w:rPr>
        <w:t> </w:t>
      </w:r>
      <w:r>
        <w:rPr>
          <w:vertAlign w:val="baseline"/>
        </w:rPr>
        <w:t>science</w:t>
      </w:r>
      <w:r>
        <w:rPr>
          <w:spacing w:val="-2"/>
          <w:vertAlign w:val="baseline"/>
        </w:rPr>
        <w:t> </w:t>
      </w:r>
      <w:r>
        <w:rPr>
          <w:vertAlign w:val="baseline"/>
        </w:rPr>
        <w:t>perspective. Consequently, it did not dwell on the legal framework of election (i.e. Electoral Act) as this</w:t>
      </w:r>
      <w:r>
        <w:rPr>
          <w:spacing w:val="80"/>
          <w:vertAlign w:val="baseline"/>
        </w:rPr>
        <w:t>  </w:t>
      </w:r>
      <w:r>
        <w:rPr>
          <w:vertAlign w:val="baseline"/>
        </w:rPr>
        <w:t>present</w:t>
      </w:r>
      <w:r>
        <w:rPr>
          <w:spacing w:val="80"/>
          <w:vertAlign w:val="baseline"/>
        </w:rPr>
        <w:t>  </w:t>
      </w:r>
      <w:r>
        <w:rPr>
          <w:vertAlign w:val="baseline"/>
        </w:rPr>
        <w:t>work</w:t>
      </w:r>
      <w:r>
        <w:rPr>
          <w:spacing w:val="80"/>
          <w:vertAlign w:val="baseline"/>
        </w:rPr>
        <w:t>  </w:t>
      </w:r>
      <w:r>
        <w:rPr>
          <w:vertAlign w:val="baseline"/>
        </w:rPr>
        <w:t>intends</w:t>
      </w:r>
      <w:r>
        <w:rPr>
          <w:spacing w:val="80"/>
          <w:vertAlign w:val="baseline"/>
        </w:rPr>
        <w:t>  </w:t>
      </w:r>
      <w:r>
        <w:rPr>
          <w:vertAlign w:val="baseline"/>
        </w:rPr>
        <w:t>to</w:t>
      </w:r>
      <w:r>
        <w:rPr>
          <w:spacing w:val="80"/>
          <w:vertAlign w:val="baseline"/>
        </w:rPr>
        <w:t>  </w:t>
      </w:r>
      <w:r>
        <w:rPr>
          <w:vertAlign w:val="baseline"/>
        </w:rPr>
        <w:t>do.</w:t>
      </w:r>
      <w:r>
        <w:rPr>
          <w:spacing w:val="80"/>
          <w:vertAlign w:val="baseline"/>
        </w:rPr>
        <w:t>  </w:t>
      </w:r>
      <w:r>
        <w:rPr>
          <w:vertAlign w:val="baseline"/>
        </w:rPr>
        <w:t>The</w:t>
      </w:r>
      <w:r>
        <w:rPr>
          <w:spacing w:val="80"/>
          <w:vertAlign w:val="baseline"/>
        </w:rPr>
        <w:t>  </w:t>
      </w:r>
      <w:r>
        <w:rPr>
          <w:vertAlign w:val="baseline"/>
        </w:rPr>
        <w:t>work</w:t>
      </w:r>
      <w:r>
        <w:rPr>
          <w:spacing w:val="80"/>
          <w:vertAlign w:val="baseline"/>
        </w:rPr>
        <w:t>  </w:t>
      </w:r>
      <w:r>
        <w:rPr>
          <w:vertAlign w:val="baseline"/>
        </w:rPr>
        <w:t>for</w:t>
      </w:r>
      <w:r>
        <w:rPr>
          <w:spacing w:val="80"/>
          <w:vertAlign w:val="baseline"/>
        </w:rPr>
        <w:t>  </w:t>
      </w:r>
      <w:r>
        <w:rPr>
          <w:vertAlign w:val="baseline"/>
        </w:rPr>
        <w:t>instance</w:t>
      </w:r>
      <w:r>
        <w:rPr>
          <w:spacing w:val="80"/>
          <w:vertAlign w:val="baseline"/>
        </w:rPr>
        <w:t>  </w:t>
      </w:r>
      <w:r>
        <w:rPr>
          <w:vertAlign w:val="baseline"/>
        </w:rPr>
        <w:t>did</w:t>
      </w:r>
      <w:r>
        <w:rPr>
          <w:spacing w:val="80"/>
          <w:vertAlign w:val="baseline"/>
        </w:rPr>
        <w:t>  </w:t>
      </w:r>
      <w:r>
        <w:rPr>
          <w:vertAlign w:val="baseline"/>
        </w:rPr>
        <w:t>not identify any gap in the Electoral Act when the authors where examining the possible reasons for election failure in Nigeria in their paragraph five. It is the intention of this present work to fill this gap by showing that the major causes of Electoral fraud etc. in Nigeria are traceable to the Electoral Act.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0"/>
        <w:rPr>
          <w:sz w:val="20"/>
        </w:rPr>
      </w:pPr>
      <w:r>
        <w:rPr/>
        <mc:AlternateContent>
          <mc:Choice Requires="wps">
            <w:drawing>
              <wp:anchor distT="0" distB="0" distL="0" distR="0" allowOverlap="1" layoutInCell="1" locked="0" behindDoc="1" simplePos="0" relativeHeight="487602176">
                <wp:simplePos x="0" y="0"/>
                <wp:positionH relativeFrom="page">
                  <wp:posOffset>1143304</wp:posOffset>
                </wp:positionH>
                <wp:positionV relativeFrom="paragraph">
                  <wp:posOffset>218577</wp:posOffset>
                </wp:positionV>
                <wp:extent cx="182943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7.210812pt;width:144.020pt;height:.71997pt;mso-position-horizontal-relative:page;mso-position-vertical-relative:paragraph;z-index:-15714304;mso-wrap-distance-left:0;mso-wrap-distance-right:0" id="docshape29" filled="true" fillcolor="#000000" stroked="false">
                <v:fill type="solid"/>
                <w10:wrap type="topAndBottom"/>
              </v:rect>
            </w:pict>
          </mc:Fallback>
        </mc:AlternateContent>
      </w:r>
    </w:p>
    <w:p>
      <w:pPr>
        <w:spacing w:before="96"/>
        <w:ind w:left="480" w:right="991" w:firstLine="0"/>
        <w:jc w:val="left"/>
        <w:rPr>
          <w:sz w:val="20"/>
        </w:rPr>
      </w:pPr>
      <w:r>
        <w:rPr>
          <w:sz w:val="20"/>
          <w:vertAlign w:val="superscript"/>
        </w:rPr>
        <w:t>35</w:t>
      </w:r>
      <w:r>
        <w:rPr>
          <w:sz w:val="20"/>
          <w:vertAlign w:val="baseline"/>
        </w:rPr>
        <w:t> Agbor, U.I; Okoro, J; Adams, J.A; (2011) Elections and letting the Votes Count in Nigeria. Implications for Democratic Stability in an Emerging Third world Society.</w:t>
      </w:r>
    </w:p>
    <w:p>
      <w:pPr>
        <w:spacing w:before="1"/>
        <w:ind w:left="480" w:right="0" w:firstLine="0"/>
        <w:jc w:val="left"/>
        <w:rPr>
          <w:sz w:val="20"/>
        </w:rPr>
      </w:pPr>
      <w:r>
        <w:rPr>
          <w:sz w:val="20"/>
          <w:vertAlign w:val="superscript"/>
        </w:rPr>
        <w:t>36</w:t>
      </w:r>
      <w:r>
        <w:rPr>
          <w:spacing w:val="-2"/>
          <w:sz w:val="20"/>
          <w:vertAlign w:val="baseline"/>
        </w:rPr>
        <w:t> </w:t>
      </w:r>
      <w:r>
        <w:rPr>
          <w:spacing w:val="-4"/>
          <w:sz w:val="20"/>
          <w:vertAlign w:val="baseline"/>
        </w:rPr>
        <w:t>Ibid</w:t>
      </w:r>
    </w:p>
    <w:p>
      <w:pPr>
        <w:spacing w:after="0"/>
        <w:jc w:val="left"/>
        <w:rPr>
          <w:sz w:val="20"/>
        </w:rPr>
        <w:sectPr>
          <w:pgSz w:w="11910" w:h="16840"/>
          <w:pgMar w:header="0" w:footer="1533" w:top="1360" w:bottom="1720" w:left="1320" w:right="460"/>
        </w:sectPr>
      </w:pPr>
    </w:p>
    <w:p>
      <w:pPr>
        <w:pStyle w:val="ListParagraph"/>
        <w:numPr>
          <w:ilvl w:val="0"/>
          <w:numId w:val="5"/>
        </w:numPr>
        <w:tabs>
          <w:tab w:pos="838" w:val="left" w:leader="none"/>
        </w:tabs>
        <w:spacing w:line="240" w:lineRule="auto" w:before="103" w:after="0"/>
        <w:ind w:left="838" w:right="0" w:hanging="358"/>
        <w:jc w:val="both"/>
        <w:rPr>
          <w:b/>
          <w:sz w:val="24"/>
        </w:rPr>
      </w:pPr>
      <w:r>
        <w:rPr>
          <w:b/>
          <w:sz w:val="24"/>
        </w:rPr>
        <w:t>Nigeria’s</w:t>
      </w:r>
      <w:r>
        <w:rPr>
          <w:b/>
          <w:spacing w:val="-4"/>
          <w:sz w:val="24"/>
        </w:rPr>
        <w:t> </w:t>
      </w:r>
      <w:r>
        <w:rPr>
          <w:b/>
          <w:sz w:val="24"/>
        </w:rPr>
        <w:t>Historic</w:t>
      </w:r>
      <w:r>
        <w:rPr>
          <w:b/>
          <w:spacing w:val="-1"/>
          <w:sz w:val="24"/>
        </w:rPr>
        <w:t> </w:t>
      </w:r>
      <w:r>
        <w:rPr>
          <w:b/>
          <w:sz w:val="24"/>
        </w:rPr>
        <w:t>Elections:</w:t>
      </w:r>
      <w:r>
        <w:rPr>
          <w:b/>
          <w:spacing w:val="-1"/>
          <w:sz w:val="24"/>
        </w:rPr>
        <w:t> </w:t>
      </w:r>
      <w:r>
        <w:rPr>
          <w:b/>
          <w:sz w:val="24"/>
        </w:rPr>
        <w:t>Uncertainties</w:t>
      </w:r>
      <w:r>
        <w:rPr>
          <w:b/>
          <w:spacing w:val="-1"/>
          <w:sz w:val="24"/>
        </w:rPr>
        <w:t> </w:t>
      </w:r>
      <w:r>
        <w:rPr>
          <w:b/>
          <w:sz w:val="24"/>
        </w:rPr>
        <w:t>and</w:t>
      </w:r>
      <w:r>
        <w:rPr>
          <w:b/>
          <w:spacing w:val="-1"/>
          <w:sz w:val="24"/>
        </w:rPr>
        <w:t> </w:t>
      </w:r>
      <w:r>
        <w:rPr>
          <w:b/>
          <w:sz w:val="24"/>
        </w:rPr>
        <w:t>Anxieties</w:t>
      </w:r>
      <w:r>
        <w:rPr>
          <w:b/>
          <w:spacing w:val="-1"/>
          <w:sz w:val="24"/>
        </w:rPr>
        <w:t> </w:t>
      </w:r>
      <w:r>
        <w:rPr>
          <w:b/>
          <w:sz w:val="24"/>
        </w:rPr>
        <w:t>of a</w:t>
      </w:r>
      <w:r>
        <w:rPr>
          <w:b/>
          <w:spacing w:val="-1"/>
          <w:sz w:val="24"/>
        </w:rPr>
        <w:t> </w:t>
      </w:r>
      <w:r>
        <w:rPr>
          <w:b/>
          <w:sz w:val="24"/>
        </w:rPr>
        <w:t>vital</w:t>
      </w:r>
      <w:r>
        <w:rPr>
          <w:b/>
          <w:spacing w:val="-1"/>
          <w:sz w:val="24"/>
        </w:rPr>
        <w:t> </w:t>
      </w:r>
      <w:r>
        <w:rPr>
          <w:b/>
          <w:spacing w:val="-2"/>
          <w:sz w:val="24"/>
        </w:rPr>
        <w:t>Process</w:t>
      </w:r>
      <w:r>
        <w:rPr>
          <w:b/>
          <w:spacing w:val="-2"/>
          <w:sz w:val="24"/>
          <w:vertAlign w:val="superscript"/>
        </w:rPr>
        <w:t>37</w:t>
      </w:r>
      <w:r>
        <w:rPr>
          <w:b/>
          <w:spacing w:val="-2"/>
          <w:sz w:val="24"/>
          <w:vertAlign w:val="baseline"/>
        </w:rPr>
        <w:t>.</w:t>
      </w:r>
    </w:p>
    <w:p>
      <w:pPr>
        <w:pStyle w:val="BodyText"/>
        <w:spacing w:line="480" w:lineRule="auto" w:before="271"/>
        <w:ind w:left="480" w:right="975" w:firstLine="719"/>
        <w:jc w:val="both"/>
      </w:pPr>
      <w:r>
        <w:rPr/>
        <w:t>This is study work on the elections in Nigeria for the Chatham House by an Associate Fellow. The study looks at the prospects of a successful 2015 Election after a false start in February and the postponement of the Presidential and National assembly elections to the 28</w:t>
      </w:r>
      <w:r>
        <w:rPr>
          <w:vertAlign w:val="superscript"/>
        </w:rPr>
        <w:t>th</w:t>
      </w:r>
      <w:r>
        <w:rPr>
          <w:vertAlign w:val="baseline"/>
        </w:rPr>
        <w:t> March from the original date of February 14</w:t>
      </w:r>
      <w:r>
        <w:rPr>
          <w:vertAlign w:val="superscript"/>
        </w:rPr>
        <w:t>th</w:t>
      </w:r>
      <w:r>
        <w:rPr>
          <w:spacing w:val="80"/>
          <w:vertAlign w:val="baseline"/>
        </w:rPr>
        <w:t> </w:t>
      </w:r>
      <w:r>
        <w:rPr>
          <w:vertAlign w:val="baseline"/>
        </w:rPr>
        <w:t>201 5. It looks at the prospects of the use of new technology by independent national electoral commission (INEC). It posited however that there is wide spread concern that the system (the use of card reader) though sound in theory, may fail in practice.</w:t>
      </w:r>
    </w:p>
    <w:p>
      <w:pPr>
        <w:pStyle w:val="BodyText"/>
        <w:spacing w:line="480" w:lineRule="auto" w:before="1"/>
        <w:ind w:left="480" w:right="976" w:firstLine="719"/>
        <w:jc w:val="both"/>
      </w:pPr>
      <w:r>
        <w:rPr/>
        <w:t>The study posited that assuming the card readers‘ work, and that the accreditation and voting process are smooth, the process is still Vulnerable at the point of collation. According</w:t>
      </w:r>
      <w:r>
        <w:rPr>
          <w:spacing w:val="-2"/>
        </w:rPr>
        <w:t> </w:t>
      </w:r>
      <w:r>
        <w:rPr/>
        <w:t>to the writer even in the event of a free and fair election, this period is likely</w:t>
      </w:r>
      <w:r>
        <w:rPr>
          <w:spacing w:val="-7"/>
        </w:rPr>
        <w:t> </w:t>
      </w:r>
      <w:r>
        <w:rPr/>
        <w:t>to trigger significant violence as in 2011 when over 800 people died and thousands were displaced. The writer also looked at some problems that may negatively affect the elections i.e. the presence of foreign fighters on Nigerian soil the seeming security storm in the Niger Delter.</w:t>
      </w:r>
    </w:p>
    <w:p>
      <w:pPr>
        <w:pStyle w:val="BodyText"/>
        <w:spacing w:line="480" w:lineRule="auto" w:before="1"/>
        <w:ind w:left="480" w:right="978" w:firstLine="719"/>
        <w:jc w:val="both"/>
      </w:pPr>
      <w:r>
        <w:rPr/>
        <w:t>This write up is an exposition of the likely challenges to the electoral especially the use of card reader etc. The paper did not look at the Electoral Act or the Constitution as a major obstacle to free and fair elections. The paper did not recommend any way to confront the challenges it highlighted. It is pertinent to note also that contrary to the pessimistic postulation of the paper with regards to the use of card reader and possible violence this did not come to pass. This present work shows that the use of technology appears</w:t>
      </w:r>
      <w:r>
        <w:rPr>
          <w:spacing w:val="10"/>
        </w:rPr>
        <w:t> </w:t>
      </w:r>
      <w:r>
        <w:rPr/>
        <w:t>to</w:t>
      </w:r>
      <w:r>
        <w:rPr>
          <w:spacing w:val="10"/>
        </w:rPr>
        <w:t> </w:t>
      </w:r>
      <w:r>
        <w:rPr/>
        <w:t>be</w:t>
      </w:r>
      <w:r>
        <w:rPr>
          <w:spacing w:val="10"/>
        </w:rPr>
        <w:t> </w:t>
      </w:r>
      <w:r>
        <w:rPr/>
        <w:t>one</w:t>
      </w:r>
      <w:r>
        <w:rPr>
          <w:spacing w:val="9"/>
        </w:rPr>
        <w:t> </w:t>
      </w:r>
      <w:r>
        <w:rPr/>
        <w:t>of</w:t>
      </w:r>
      <w:r>
        <w:rPr>
          <w:spacing w:val="10"/>
        </w:rPr>
        <w:t> </w:t>
      </w:r>
      <w:r>
        <w:rPr/>
        <w:t>the</w:t>
      </w:r>
      <w:r>
        <w:rPr>
          <w:spacing w:val="10"/>
        </w:rPr>
        <w:t> </w:t>
      </w:r>
      <w:r>
        <w:rPr/>
        <w:t>solutions</w:t>
      </w:r>
      <w:r>
        <w:rPr>
          <w:spacing w:val="10"/>
        </w:rPr>
        <w:t> </w:t>
      </w:r>
      <w:r>
        <w:rPr/>
        <w:t>that</w:t>
      </w:r>
      <w:r>
        <w:rPr>
          <w:spacing w:val="9"/>
        </w:rPr>
        <w:t> </w:t>
      </w:r>
      <w:r>
        <w:rPr/>
        <w:t>will</w:t>
      </w:r>
      <w:r>
        <w:rPr>
          <w:spacing w:val="9"/>
        </w:rPr>
        <w:t> </w:t>
      </w:r>
      <w:r>
        <w:rPr/>
        <w:t>bequeath</w:t>
      </w:r>
      <w:r>
        <w:rPr>
          <w:spacing w:val="11"/>
        </w:rPr>
        <w:t> </w:t>
      </w:r>
      <w:r>
        <w:rPr/>
        <w:t>to</w:t>
      </w:r>
      <w:r>
        <w:rPr>
          <w:spacing w:val="10"/>
        </w:rPr>
        <w:t> </w:t>
      </w:r>
      <w:r>
        <w:rPr/>
        <w:t>Nigeria</w:t>
      </w:r>
      <w:r>
        <w:rPr>
          <w:spacing w:val="9"/>
        </w:rPr>
        <w:t> </w:t>
      </w:r>
      <w:r>
        <w:rPr/>
        <w:t>a</w:t>
      </w:r>
      <w:r>
        <w:rPr>
          <w:spacing w:val="10"/>
        </w:rPr>
        <w:t> </w:t>
      </w:r>
      <w:r>
        <w:rPr/>
        <w:t>free</w:t>
      </w:r>
      <w:r>
        <w:rPr>
          <w:spacing w:val="9"/>
        </w:rPr>
        <w:t> </w:t>
      </w:r>
      <w:r>
        <w:rPr/>
        <w:t>and</w:t>
      </w:r>
      <w:r>
        <w:rPr>
          <w:spacing w:val="10"/>
        </w:rPr>
        <w:t> </w:t>
      </w:r>
      <w:r>
        <w:rPr/>
        <w:t>fair</w:t>
      </w:r>
      <w:r>
        <w:rPr>
          <w:spacing w:val="10"/>
        </w:rPr>
        <w:t> </w:t>
      </w:r>
      <w:r>
        <w:rPr/>
        <w:t>election</w:t>
      </w:r>
      <w:r>
        <w:rPr>
          <w:spacing w:val="10"/>
        </w:rPr>
        <w:t> </w:t>
      </w:r>
      <w:r>
        <w:rPr>
          <w:spacing w:val="-5"/>
        </w:rPr>
        <w:t>in</w:t>
      </w:r>
    </w:p>
    <w:p>
      <w:pPr>
        <w:pStyle w:val="BodyText"/>
        <w:rPr>
          <w:sz w:val="20"/>
        </w:rPr>
      </w:pPr>
    </w:p>
    <w:p>
      <w:pPr>
        <w:pStyle w:val="BodyText"/>
        <w:spacing w:before="180"/>
        <w:rPr>
          <w:sz w:val="20"/>
        </w:rPr>
      </w:pPr>
      <w:r>
        <w:rPr/>
        <mc:AlternateContent>
          <mc:Choice Requires="wps">
            <w:drawing>
              <wp:anchor distT="0" distB="0" distL="0" distR="0" allowOverlap="1" layoutInCell="1" locked="0" behindDoc="1" simplePos="0" relativeHeight="487602688">
                <wp:simplePos x="0" y="0"/>
                <wp:positionH relativeFrom="page">
                  <wp:posOffset>1143304</wp:posOffset>
                </wp:positionH>
                <wp:positionV relativeFrom="paragraph">
                  <wp:posOffset>275988</wp:posOffset>
                </wp:positionV>
                <wp:extent cx="1829435"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31398pt;width:144.020pt;height:.71997pt;mso-position-horizontal-relative:page;mso-position-vertical-relative:paragraph;z-index:-15713792;mso-wrap-distance-left:0;mso-wrap-distance-right:0" id="docshape30" filled="true" fillcolor="#000000" stroked="false">
                <v:fill type="solid"/>
                <w10:wrap type="topAndBottom"/>
              </v:rect>
            </w:pict>
          </mc:Fallback>
        </mc:AlternateContent>
      </w:r>
    </w:p>
    <w:p>
      <w:pPr>
        <w:spacing w:before="96"/>
        <w:ind w:left="480" w:right="991" w:firstLine="0"/>
        <w:jc w:val="left"/>
        <w:rPr>
          <w:sz w:val="20"/>
        </w:rPr>
      </w:pPr>
      <w:r>
        <w:rPr>
          <w:sz w:val="20"/>
          <w:vertAlign w:val="superscript"/>
        </w:rPr>
        <w:t>37</w:t>
      </w:r>
      <w:r>
        <w:rPr>
          <w:sz w:val="20"/>
          <w:vertAlign w:val="baseline"/>
        </w:rPr>
        <w:t> Sola, T. (2015) Nigeria‘s Historic Elections: Uncertainties and Anxieties of a vital Process. Retrieved 26 March 2015 from </w:t>
      </w:r>
      <w:hyperlink r:id="rId8">
        <w:r>
          <w:rPr>
            <w:color w:val="0000FF"/>
            <w:sz w:val="20"/>
            <w:u w:val="single" w:color="0000FF"/>
            <w:vertAlign w:val="baseline"/>
          </w:rPr>
          <w:t>http://ww</w:t>
        </w:r>
        <w:r>
          <w:rPr>
            <w:sz w:val="20"/>
            <w:vertAlign w:val="baseline"/>
          </w:rPr>
          <w:t>.</w:t>
        </w:r>
      </w:hyperlink>
      <w:r>
        <w:rPr>
          <w:sz w:val="20"/>
          <w:vertAlign w:val="baseline"/>
        </w:rPr>
        <w:t> Chathamhouse.org at 0900hrs</w:t>
      </w:r>
    </w:p>
    <w:p>
      <w:pPr>
        <w:spacing w:after="0"/>
        <w:jc w:val="left"/>
        <w:rPr>
          <w:sz w:val="20"/>
        </w:rPr>
        <w:sectPr>
          <w:pgSz w:w="11910" w:h="16840"/>
          <w:pgMar w:header="0" w:footer="1533" w:top="1320" w:bottom="1720" w:left="1320" w:right="460"/>
        </w:sectPr>
      </w:pPr>
    </w:p>
    <w:p>
      <w:pPr>
        <w:pStyle w:val="BodyText"/>
        <w:spacing w:line="480" w:lineRule="auto" w:before="78"/>
        <w:ind w:left="480" w:right="982"/>
        <w:jc w:val="both"/>
      </w:pPr>
      <w:r>
        <w:rPr/>
        <w:t>future. This work will also show that unlike 2011 the level of violence in 2015 is much more reduced.</w:t>
      </w:r>
    </w:p>
    <w:p>
      <w:pPr>
        <w:pStyle w:val="ListParagraph"/>
        <w:numPr>
          <w:ilvl w:val="0"/>
          <w:numId w:val="5"/>
        </w:numPr>
        <w:tabs>
          <w:tab w:pos="1199" w:val="left" w:leader="none"/>
        </w:tabs>
        <w:spacing w:line="240" w:lineRule="auto" w:before="5" w:after="0"/>
        <w:ind w:left="1199" w:right="0" w:hanging="719"/>
        <w:jc w:val="both"/>
        <w:rPr>
          <w:b/>
          <w:sz w:val="24"/>
        </w:rPr>
      </w:pPr>
      <w:r>
        <w:rPr>
          <w:b/>
          <w:sz w:val="24"/>
        </w:rPr>
        <w:t>Emerging</w:t>
      </w:r>
      <w:r>
        <w:rPr>
          <w:b/>
          <w:spacing w:val="-4"/>
          <w:sz w:val="24"/>
        </w:rPr>
        <w:t> </w:t>
      </w:r>
      <w:r>
        <w:rPr>
          <w:b/>
          <w:sz w:val="24"/>
        </w:rPr>
        <w:t>Democracies in</w:t>
      </w:r>
      <w:r>
        <w:rPr>
          <w:b/>
          <w:spacing w:val="-1"/>
          <w:sz w:val="24"/>
        </w:rPr>
        <w:t> </w:t>
      </w:r>
      <w:r>
        <w:rPr>
          <w:b/>
          <w:sz w:val="24"/>
        </w:rPr>
        <w:t>Africa:</w:t>
      </w:r>
      <w:r>
        <w:rPr>
          <w:b/>
          <w:spacing w:val="-3"/>
          <w:sz w:val="24"/>
        </w:rPr>
        <w:t> </w:t>
      </w:r>
      <w:r>
        <w:rPr>
          <w:b/>
          <w:sz w:val="24"/>
        </w:rPr>
        <w:t>Challenges</w:t>
      </w:r>
      <w:r>
        <w:rPr>
          <w:b/>
          <w:spacing w:val="-1"/>
          <w:sz w:val="24"/>
        </w:rPr>
        <w:t> </w:t>
      </w:r>
      <w:r>
        <w:rPr>
          <w:b/>
          <w:sz w:val="24"/>
        </w:rPr>
        <w:t>&amp;</w:t>
      </w:r>
      <w:r>
        <w:rPr>
          <w:b/>
          <w:spacing w:val="-2"/>
          <w:sz w:val="24"/>
        </w:rPr>
        <w:t> Opportunities</w:t>
      </w:r>
      <w:r>
        <w:rPr>
          <w:b/>
          <w:spacing w:val="-2"/>
          <w:sz w:val="24"/>
          <w:vertAlign w:val="superscript"/>
        </w:rPr>
        <w:t>38</w:t>
      </w:r>
      <w:r>
        <w:rPr>
          <w:b/>
          <w:spacing w:val="-2"/>
          <w:sz w:val="24"/>
          <w:vertAlign w:val="baseline"/>
        </w:rPr>
        <w:t>.</w:t>
      </w:r>
    </w:p>
    <w:p>
      <w:pPr>
        <w:pStyle w:val="BodyText"/>
        <w:spacing w:line="480" w:lineRule="auto" w:before="272"/>
        <w:ind w:left="480" w:right="978" w:firstLine="719"/>
        <w:jc w:val="both"/>
      </w:pPr>
      <w:r>
        <w:rPr/>
        <w:t>This is a report on the two-day international conference for all countries in the African Continent organized by the National Institute for Legislative Studies of Nigerian National Assembly. It is a one hundred and sixty-four-page report consisting of an Introduction and Executive Summary. It consists of presentations at six sessions the presentation includes the following:</w:t>
      </w:r>
    </w:p>
    <w:p>
      <w:pPr>
        <w:pStyle w:val="ListParagraph"/>
        <w:numPr>
          <w:ilvl w:val="0"/>
          <w:numId w:val="9"/>
        </w:numPr>
        <w:tabs>
          <w:tab w:pos="1199" w:val="left" w:leader="none"/>
        </w:tabs>
        <w:spacing w:line="240" w:lineRule="auto" w:before="0" w:after="0"/>
        <w:ind w:left="1199" w:right="0" w:hanging="359"/>
        <w:jc w:val="both"/>
        <w:rPr>
          <w:sz w:val="24"/>
        </w:rPr>
      </w:pPr>
      <w:r>
        <w:rPr>
          <w:sz w:val="24"/>
        </w:rPr>
        <w:t>Managing</w:t>
      </w:r>
      <w:r>
        <w:rPr>
          <w:spacing w:val="-4"/>
          <w:sz w:val="24"/>
        </w:rPr>
        <w:t> </w:t>
      </w:r>
      <w:r>
        <w:rPr>
          <w:sz w:val="24"/>
        </w:rPr>
        <w:t>Conflict</w:t>
      </w:r>
      <w:r>
        <w:rPr>
          <w:spacing w:val="1"/>
          <w:sz w:val="24"/>
        </w:rPr>
        <w:t> </w:t>
      </w:r>
      <w:r>
        <w:rPr>
          <w:sz w:val="24"/>
        </w:rPr>
        <w:t>and</w:t>
      </w:r>
      <w:r>
        <w:rPr>
          <w:spacing w:val="-1"/>
          <w:sz w:val="24"/>
        </w:rPr>
        <w:t> </w:t>
      </w:r>
      <w:r>
        <w:rPr>
          <w:sz w:val="24"/>
        </w:rPr>
        <w:t>Development: Sharing</w:t>
      </w:r>
      <w:r>
        <w:rPr>
          <w:spacing w:val="-2"/>
          <w:sz w:val="24"/>
        </w:rPr>
        <w:t> </w:t>
      </w:r>
      <w:r>
        <w:rPr>
          <w:sz w:val="24"/>
        </w:rPr>
        <w:t>Experiences</w:t>
      </w:r>
      <w:r>
        <w:rPr>
          <w:spacing w:val="1"/>
          <w:sz w:val="24"/>
        </w:rPr>
        <w:t> </w:t>
      </w:r>
      <w:r>
        <w:rPr>
          <w:sz w:val="24"/>
        </w:rPr>
        <w:t>by</w:t>
      </w:r>
      <w:r>
        <w:rPr>
          <w:spacing w:val="-3"/>
          <w:sz w:val="24"/>
        </w:rPr>
        <w:t> </w:t>
      </w:r>
      <w:r>
        <w:rPr>
          <w:sz w:val="24"/>
        </w:rPr>
        <w:t>Ambassador </w:t>
      </w:r>
      <w:r>
        <w:rPr>
          <w:spacing w:val="-2"/>
          <w:sz w:val="24"/>
        </w:rPr>
        <w:t>Etobo,</w:t>
      </w:r>
    </w:p>
    <w:p>
      <w:pPr>
        <w:pStyle w:val="BodyText"/>
      </w:pPr>
    </w:p>
    <w:p>
      <w:pPr>
        <w:pStyle w:val="BodyText"/>
        <w:ind w:left="1200"/>
      </w:pPr>
      <w:r>
        <w:rPr/>
        <w:t>E. </w:t>
      </w:r>
      <w:r>
        <w:rPr>
          <w:spacing w:val="-5"/>
        </w:rPr>
        <w:t>E.</w:t>
      </w:r>
    </w:p>
    <w:p>
      <w:pPr>
        <w:pStyle w:val="BodyText"/>
      </w:pPr>
    </w:p>
    <w:p>
      <w:pPr>
        <w:pStyle w:val="ListParagraph"/>
        <w:numPr>
          <w:ilvl w:val="0"/>
          <w:numId w:val="9"/>
        </w:numPr>
        <w:tabs>
          <w:tab w:pos="1200" w:val="left" w:leader="none"/>
        </w:tabs>
        <w:spacing w:line="480" w:lineRule="auto" w:before="0" w:after="0"/>
        <w:ind w:left="1200" w:right="985" w:hanging="360"/>
        <w:jc w:val="left"/>
        <w:rPr>
          <w:sz w:val="24"/>
        </w:rPr>
      </w:pPr>
      <w:r>
        <w:rPr>
          <w:sz w:val="24"/>
        </w:rPr>
        <w:t>Challenges</w:t>
      </w:r>
      <w:r>
        <w:rPr>
          <w:spacing w:val="40"/>
          <w:sz w:val="24"/>
        </w:rPr>
        <w:t> </w:t>
      </w:r>
      <w:r>
        <w:rPr>
          <w:sz w:val="24"/>
        </w:rPr>
        <w:t>of</w:t>
      </w:r>
      <w:r>
        <w:rPr>
          <w:spacing w:val="40"/>
          <w:sz w:val="24"/>
        </w:rPr>
        <w:t> </w:t>
      </w:r>
      <w:r>
        <w:rPr>
          <w:sz w:val="24"/>
        </w:rPr>
        <w:t>Leadership</w:t>
      </w:r>
      <w:r>
        <w:rPr>
          <w:spacing w:val="40"/>
          <w:sz w:val="24"/>
        </w:rPr>
        <w:t> </w:t>
      </w:r>
      <w:r>
        <w:rPr>
          <w:sz w:val="24"/>
        </w:rPr>
        <w:t>in</w:t>
      </w:r>
      <w:r>
        <w:rPr>
          <w:spacing w:val="40"/>
          <w:sz w:val="24"/>
        </w:rPr>
        <w:t> </w:t>
      </w:r>
      <w:r>
        <w:rPr>
          <w:sz w:val="24"/>
        </w:rPr>
        <w:t>Emerging</w:t>
      </w:r>
      <w:r>
        <w:rPr>
          <w:spacing w:val="40"/>
          <w:sz w:val="24"/>
        </w:rPr>
        <w:t> </w:t>
      </w:r>
      <w:r>
        <w:rPr>
          <w:sz w:val="24"/>
        </w:rPr>
        <w:t>Democracies</w:t>
      </w:r>
      <w:r>
        <w:rPr>
          <w:spacing w:val="40"/>
          <w:sz w:val="24"/>
        </w:rPr>
        <w:t> </w:t>
      </w:r>
      <w:r>
        <w:rPr>
          <w:sz w:val="24"/>
        </w:rPr>
        <w:t>in</w:t>
      </w:r>
      <w:r>
        <w:rPr>
          <w:spacing w:val="40"/>
          <w:sz w:val="24"/>
        </w:rPr>
        <w:t> </w:t>
      </w:r>
      <w:r>
        <w:rPr>
          <w:sz w:val="24"/>
        </w:rPr>
        <w:t>Africa:</w:t>
      </w:r>
      <w:r>
        <w:rPr>
          <w:spacing w:val="40"/>
          <w:sz w:val="24"/>
        </w:rPr>
        <w:t> </w:t>
      </w:r>
      <w:r>
        <w:rPr>
          <w:sz w:val="24"/>
        </w:rPr>
        <w:t>A</w:t>
      </w:r>
      <w:r>
        <w:rPr>
          <w:spacing w:val="40"/>
          <w:sz w:val="24"/>
        </w:rPr>
        <w:t> </w:t>
      </w:r>
      <w:r>
        <w:rPr>
          <w:sz w:val="24"/>
        </w:rPr>
        <w:t>Legislative Perspective by Prof Adair, J.</w:t>
      </w:r>
    </w:p>
    <w:p>
      <w:pPr>
        <w:pStyle w:val="ListParagraph"/>
        <w:numPr>
          <w:ilvl w:val="0"/>
          <w:numId w:val="9"/>
        </w:numPr>
        <w:tabs>
          <w:tab w:pos="1200" w:val="left" w:leader="none"/>
        </w:tabs>
        <w:spacing w:line="480" w:lineRule="auto" w:before="1" w:after="0"/>
        <w:ind w:left="1200" w:right="975" w:hanging="360"/>
        <w:jc w:val="left"/>
        <w:rPr>
          <w:sz w:val="24"/>
        </w:rPr>
      </w:pPr>
      <w:r>
        <w:rPr>
          <w:sz w:val="24"/>
        </w:rPr>
        <w:t>Revising</w:t>
      </w:r>
      <w:r>
        <w:rPr>
          <w:spacing w:val="-6"/>
          <w:sz w:val="24"/>
        </w:rPr>
        <w:t> </w:t>
      </w:r>
      <w:r>
        <w:rPr>
          <w:sz w:val="24"/>
        </w:rPr>
        <w:t>Youth</w:t>
      </w:r>
      <w:r>
        <w:rPr>
          <w:spacing w:val="-3"/>
          <w:sz w:val="24"/>
        </w:rPr>
        <w:t> </w:t>
      </w:r>
      <w:r>
        <w:rPr>
          <w:sz w:val="24"/>
        </w:rPr>
        <w:t>Unemployment</w:t>
      </w:r>
      <w:r>
        <w:rPr>
          <w:spacing w:val="-2"/>
          <w:sz w:val="24"/>
        </w:rPr>
        <w:t> </w:t>
      </w:r>
      <w:r>
        <w:rPr>
          <w:sz w:val="24"/>
        </w:rPr>
        <w:t>and</w:t>
      </w:r>
      <w:r>
        <w:rPr>
          <w:spacing w:val="-3"/>
          <w:sz w:val="24"/>
        </w:rPr>
        <w:t> </w:t>
      </w:r>
      <w:r>
        <w:rPr>
          <w:sz w:val="24"/>
        </w:rPr>
        <w:t>Violence</w:t>
      </w:r>
      <w:r>
        <w:rPr>
          <w:spacing w:val="-4"/>
          <w:sz w:val="24"/>
        </w:rPr>
        <w:t> </w:t>
      </w:r>
      <w:r>
        <w:rPr>
          <w:sz w:val="24"/>
        </w:rPr>
        <w:t>in</w:t>
      </w:r>
      <w:r>
        <w:rPr>
          <w:spacing w:val="-2"/>
          <w:sz w:val="24"/>
        </w:rPr>
        <w:t> </w:t>
      </w:r>
      <w:r>
        <w:rPr>
          <w:sz w:val="24"/>
        </w:rPr>
        <w:t>Africa:</w:t>
      </w:r>
      <w:r>
        <w:rPr>
          <w:spacing w:val="-3"/>
          <w:sz w:val="24"/>
        </w:rPr>
        <w:t> </w:t>
      </w:r>
      <w:r>
        <w:rPr>
          <w:sz w:val="24"/>
        </w:rPr>
        <w:t>Strategies</w:t>
      </w:r>
      <w:r>
        <w:rPr>
          <w:spacing w:val="-3"/>
          <w:sz w:val="24"/>
        </w:rPr>
        <w:t> </w:t>
      </w:r>
      <w:r>
        <w:rPr>
          <w:sz w:val="24"/>
        </w:rPr>
        <w:t>for</w:t>
      </w:r>
      <w:r>
        <w:rPr>
          <w:spacing w:val="-4"/>
          <w:sz w:val="24"/>
        </w:rPr>
        <w:t> </w:t>
      </w:r>
      <w:r>
        <w:rPr>
          <w:sz w:val="24"/>
        </w:rPr>
        <w:t>Quick</w:t>
      </w:r>
      <w:r>
        <w:rPr>
          <w:spacing w:val="-3"/>
          <w:sz w:val="24"/>
        </w:rPr>
        <w:t> </w:t>
      </w:r>
      <w:r>
        <w:rPr>
          <w:sz w:val="24"/>
        </w:rPr>
        <w:t>Wins by Dr. Ukonjo-Iweala, N</w:t>
      </w:r>
    </w:p>
    <w:p>
      <w:pPr>
        <w:pStyle w:val="ListParagraph"/>
        <w:numPr>
          <w:ilvl w:val="0"/>
          <w:numId w:val="9"/>
        </w:numPr>
        <w:tabs>
          <w:tab w:pos="1200" w:val="left" w:leader="none"/>
        </w:tabs>
        <w:spacing w:line="480" w:lineRule="auto" w:before="0" w:after="0"/>
        <w:ind w:left="1200" w:right="981" w:hanging="360"/>
        <w:jc w:val="left"/>
        <w:rPr>
          <w:sz w:val="24"/>
        </w:rPr>
      </w:pPr>
      <w:r>
        <w:rPr>
          <w:sz w:val="24"/>
        </w:rPr>
        <w:t>Youth</w:t>
      </w:r>
      <w:r>
        <w:rPr>
          <w:spacing w:val="26"/>
          <w:sz w:val="24"/>
        </w:rPr>
        <w:t> </w:t>
      </w:r>
      <w:r>
        <w:rPr>
          <w:sz w:val="24"/>
        </w:rPr>
        <w:t>Unemployment</w:t>
      </w:r>
      <w:r>
        <w:rPr>
          <w:spacing w:val="26"/>
          <w:sz w:val="24"/>
        </w:rPr>
        <w:t> </w:t>
      </w:r>
      <w:r>
        <w:rPr>
          <w:sz w:val="24"/>
        </w:rPr>
        <w:t>in</w:t>
      </w:r>
      <w:r>
        <w:rPr>
          <w:spacing w:val="27"/>
          <w:sz w:val="24"/>
        </w:rPr>
        <w:t> </w:t>
      </w:r>
      <w:r>
        <w:rPr>
          <w:sz w:val="24"/>
        </w:rPr>
        <w:t>a</w:t>
      </w:r>
      <w:r>
        <w:rPr>
          <w:spacing w:val="26"/>
          <w:sz w:val="24"/>
        </w:rPr>
        <w:t> </w:t>
      </w:r>
      <w:r>
        <w:rPr>
          <w:sz w:val="24"/>
        </w:rPr>
        <w:t>Global</w:t>
      </w:r>
      <w:r>
        <w:rPr>
          <w:spacing w:val="27"/>
          <w:sz w:val="24"/>
        </w:rPr>
        <w:t> </w:t>
      </w:r>
      <w:r>
        <w:rPr>
          <w:sz w:val="24"/>
        </w:rPr>
        <w:t>Contest:</w:t>
      </w:r>
      <w:r>
        <w:rPr>
          <w:spacing w:val="25"/>
          <w:sz w:val="24"/>
        </w:rPr>
        <w:t> </w:t>
      </w:r>
      <w:r>
        <w:rPr>
          <w:sz w:val="24"/>
        </w:rPr>
        <w:t>Change</w:t>
      </w:r>
      <w:r>
        <w:rPr>
          <w:spacing w:val="26"/>
          <w:sz w:val="24"/>
        </w:rPr>
        <w:t> </w:t>
      </w:r>
      <w:r>
        <w:rPr>
          <w:sz w:val="24"/>
        </w:rPr>
        <w:t>in</w:t>
      </w:r>
      <w:r>
        <w:rPr>
          <w:spacing w:val="27"/>
          <w:sz w:val="24"/>
        </w:rPr>
        <w:t> </w:t>
      </w:r>
      <w:r>
        <w:rPr>
          <w:sz w:val="24"/>
        </w:rPr>
        <w:t>the</w:t>
      </w:r>
      <w:r>
        <w:rPr>
          <w:spacing w:val="26"/>
          <w:sz w:val="24"/>
        </w:rPr>
        <w:t> </w:t>
      </w:r>
      <w:r>
        <w:rPr>
          <w:sz w:val="24"/>
        </w:rPr>
        <w:t>Modern</w:t>
      </w:r>
      <w:r>
        <w:rPr>
          <w:spacing w:val="26"/>
          <w:sz w:val="24"/>
        </w:rPr>
        <w:t> </w:t>
      </w:r>
      <w:r>
        <w:rPr>
          <w:sz w:val="24"/>
        </w:rPr>
        <w:t>Age</w:t>
      </w:r>
      <w:r>
        <w:rPr>
          <w:spacing w:val="28"/>
          <w:sz w:val="24"/>
        </w:rPr>
        <w:t> </w:t>
      </w:r>
      <w:r>
        <w:rPr>
          <w:sz w:val="24"/>
        </w:rPr>
        <w:t>by Prof Cunnigen. D</w:t>
      </w:r>
    </w:p>
    <w:p>
      <w:pPr>
        <w:pStyle w:val="ListParagraph"/>
        <w:numPr>
          <w:ilvl w:val="0"/>
          <w:numId w:val="9"/>
        </w:numPr>
        <w:tabs>
          <w:tab w:pos="1199" w:val="left" w:leader="none"/>
        </w:tabs>
        <w:spacing w:line="240" w:lineRule="auto" w:before="0" w:after="0"/>
        <w:ind w:left="1199" w:right="0" w:hanging="359"/>
        <w:jc w:val="left"/>
        <w:rPr>
          <w:sz w:val="24"/>
        </w:rPr>
      </w:pPr>
      <w:r>
        <w:rPr>
          <w:sz w:val="24"/>
        </w:rPr>
        <w:t>Youth</w:t>
      </w:r>
      <w:r>
        <w:rPr>
          <w:spacing w:val="-3"/>
          <w:sz w:val="24"/>
        </w:rPr>
        <w:t> </w:t>
      </w:r>
      <w:r>
        <w:rPr>
          <w:sz w:val="24"/>
        </w:rPr>
        <w:t>Unemployment</w:t>
      </w:r>
      <w:r>
        <w:rPr>
          <w:spacing w:val="-1"/>
          <w:sz w:val="24"/>
        </w:rPr>
        <w:t> </w:t>
      </w:r>
      <w:r>
        <w:rPr>
          <w:sz w:val="24"/>
        </w:rPr>
        <w:t>in</w:t>
      </w:r>
      <w:r>
        <w:rPr>
          <w:spacing w:val="2"/>
          <w:sz w:val="24"/>
        </w:rPr>
        <w:t> </w:t>
      </w:r>
      <w:r>
        <w:rPr>
          <w:sz w:val="24"/>
        </w:rPr>
        <w:t>a</w:t>
      </w:r>
      <w:r>
        <w:rPr>
          <w:spacing w:val="-2"/>
          <w:sz w:val="24"/>
        </w:rPr>
        <w:t> </w:t>
      </w:r>
      <w:r>
        <w:rPr>
          <w:sz w:val="24"/>
        </w:rPr>
        <w:t>Global</w:t>
      </w:r>
      <w:r>
        <w:rPr>
          <w:spacing w:val="-1"/>
          <w:sz w:val="24"/>
        </w:rPr>
        <w:t> </w:t>
      </w:r>
      <w:r>
        <w:rPr>
          <w:sz w:val="24"/>
        </w:rPr>
        <w:t>Contest: Focus</w:t>
      </w:r>
      <w:r>
        <w:rPr>
          <w:spacing w:val="1"/>
          <w:sz w:val="24"/>
        </w:rPr>
        <w:t> </w:t>
      </w:r>
      <w:r>
        <w:rPr>
          <w:sz w:val="24"/>
        </w:rPr>
        <w:t>on</w:t>
      </w:r>
      <w:r>
        <w:rPr>
          <w:spacing w:val="-1"/>
          <w:sz w:val="24"/>
        </w:rPr>
        <w:t> </w:t>
      </w:r>
      <w:r>
        <w:rPr>
          <w:sz w:val="24"/>
        </w:rPr>
        <w:t>Nigeria</w:t>
      </w:r>
      <w:r>
        <w:rPr>
          <w:spacing w:val="-2"/>
          <w:sz w:val="24"/>
        </w:rPr>
        <w:t> </w:t>
      </w:r>
      <w:r>
        <w:rPr>
          <w:sz w:val="24"/>
        </w:rPr>
        <w:t>by</w:t>
      </w:r>
      <w:r>
        <w:rPr>
          <w:spacing w:val="-6"/>
          <w:sz w:val="24"/>
        </w:rPr>
        <w:t> </w:t>
      </w:r>
      <w:r>
        <w:rPr>
          <w:sz w:val="24"/>
        </w:rPr>
        <w:t>Prof</w:t>
      </w:r>
      <w:r>
        <w:rPr>
          <w:spacing w:val="-2"/>
          <w:sz w:val="24"/>
        </w:rPr>
        <w:t> lyayi,</w:t>
      </w:r>
    </w:p>
    <w:p>
      <w:pPr>
        <w:pStyle w:val="BodyText"/>
      </w:pPr>
    </w:p>
    <w:p>
      <w:pPr>
        <w:pStyle w:val="ListParagraph"/>
        <w:numPr>
          <w:ilvl w:val="0"/>
          <w:numId w:val="9"/>
        </w:numPr>
        <w:tabs>
          <w:tab w:pos="1198" w:val="left" w:leader="none"/>
          <w:tab w:pos="1200" w:val="left" w:leader="none"/>
        </w:tabs>
        <w:spacing w:line="480" w:lineRule="auto" w:before="0" w:after="0"/>
        <w:ind w:left="1200" w:right="977" w:hanging="360"/>
        <w:jc w:val="both"/>
        <w:rPr>
          <w:sz w:val="24"/>
        </w:rPr>
      </w:pPr>
      <w:r>
        <w:rPr>
          <w:sz w:val="24"/>
        </w:rPr>
        <w:t>Presentation on the theme ―Effective Governance: Delivering on Infrastructure and Social Services in Africa‖</w:t>
      </w:r>
    </w:p>
    <w:p>
      <w:pPr>
        <w:pStyle w:val="BodyText"/>
        <w:spacing w:line="480" w:lineRule="auto"/>
        <w:ind w:left="480" w:right="981" w:firstLine="719"/>
        <w:jc w:val="both"/>
      </w:pPr>
      <w:r>
        <w:rPr/>
        <w:t>This conference and the resultant report above is a bold attempt made toward discussing democratic development in Africa. It looks at the challenges opportunities in emerging</w:t>
      </w:r>
      <w:r>
        <w:rPr>
          <w:spacing w:val="61"/>
          <w:w w:val="150"/>
        </w:rPr>
        <w:t> </w:t>
      </w:r>
      <w:r>
        <w:rPr/>
        <w:t>democracies</w:t>
      </w:r>
      <w:r>
        <w:rPr>
          <w:spacing w:val="69"/>
          <w:w w:val="150"/>
        </w:rPr>
        <w:t> </w:t>
      </w:r>
      <w:r>
        <w:rPr/>
        <w:t>in</w:t>
      </w:r>
      <w:r>
        <w:rPr>
          <w:spacing w:val="67"/>
          <w:w w:val="150"/>
        </w:rPr>
        <w:t> </w:t>
      </w:r>
      <w:r>
        <w:rPr/>
        <w:t>Africa.</w:t>
      </w:r>
      <w:r>
        <w:rPr>
          <w:spacing w:val="67"/>
          <w:w w:val="150"/>
        </w:rPr>
        <w:t> </w:t>
      </w:r>
      <w:r>
        <w:rPr/>
        <w:t>The</w:t>
      </w:r>
      <w:r>
        <w:rPr>
          <w:spacing w:val="66"/>
          <w:w w:val="150"/>
        </w:rPr>
        <w:t> </w:t>
      </w:r>
      <w:r>
        <w:rPr/>
        <w:t>discussions</w:t>
      </w:r>
      <w:r>
        <w:rPr>
          <w:spacing w:val="67"/>
          <w:w w:val="150"/>
        </w:rPr>
        <w:t> </w:t>
      </w:r>
      <w:r>
        <w:rPr/>
        <w:t>and</w:t>
      </w:r>
      <w:r>
        <w:rPr>
          <w:spacing w:val="67"/>
          <w:w w:val="150"/>
        </w:rPr>
        <w:t> </w:t>
      </w:r>
      <w:r>
        <w:rPr/>
        <w:t>presentations</w:t>
      </w:r>
      <w:r>
        <w:rPr>
          <w:spacing w:val="70"/>
          <w:w w:val="150"/>
        </w:rPr>
        <w:t> </w:t>
      </w:r>
      <w:r>
        <w:rPr/>
        <w:t>including</w:t>
      </w:r>
      <w:r>
        <w:rPr>
          <w:spacing w:val="65"/>
          <w:w w:val="150"/>
        </w:rPr>
        <w:t> </w:t>
      </w:r>
      <w:r>
        <w:rPr>
          <w:spacing w:val="-5"/>
        </w:rPr>
        <w:t>the</w:t>
      </w:r>
    </w:p>
    <w:p>
      <w:pPr>
        <w:pStyle w:val="BodyText"/>
        <w:rPr>
          <w:sz w:val="20"/>
        </w:rPr>
      </w:pPr>
    </w:p>
    <w:p>
      <w:pPr>
        <w:pStyle w:val="BodyText"/>
        <w:spacing w:before="180"/>
        <w:rPr>
          <w:sz w:val="20"/>
        </w:rPr>
      </w:pPr>
      <w:r>
        <w:rPr/>
        <mc:AlternateContent>
          <mc:Choice Requires="wps">
            <w:drawing>
              <wp:anchor distT="0" distB="0" distL="0" distR="0" allowOverlap="1" layoutInCell="1" locked="0" behindDoc="1" simplePos="0" relativeHeight="487603200">
                <wp:simplePos x="0" y="0"/>
                <wp:positionH relativeFrom="page">
                  <wp:posOffset>1143304</wp:posOffset>
                </wp:positionH>
                <wp:positionV relativeFrom="paragraph">
                  <wp:posOffset>275988</wp:posOffset>
                </wp:positionV>
                <wp:extent cx="1829435"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31398pt;width:144.020pt;height:.71997pt;mso-position-horizontal-relative:page;mso-position-vertical-relative:paragraph;z-index:-15713280;mso-wrap-distance-left:0;mso-wrap-distance-right:0" id="docshape31" filled="true" fillcolor="#000000" stroked="false">
                <v:fill type="solid"/>
                <w10:wrap type="topAndBottom"/>
              </v:rect>
            </w:pict>
          </mc:Fallback>
        </mc:AlternateContent>
      </w:r>
    </w:p>
    <w:p>
      <w:pPr>
        <w:spacing w:before="96"/>
        <w:ind w:left="480" w:right="991" w:firstLine="0"/>
        <w:jc w:val="left"/>
        <w:rPr>
          <w:sz w:val="20"/>
        </w:rPr>
      </w:pPr>
      <w:r>
        <w:rPr>
          <w:sz w:val="20"/>
          <w:vertAlign w:val="superscript"/>
        </w:rPr>
        <w:t>38</w:t>
      </w:r>
      <w:r>
        <w:rPr>
          <w:sz w:val="20"/>
          <w:vertAlign w:val="baseline"/>
        </w:rPr>
        <w:t> National Institute for Legislative</w:t>
      </w:r>
      <w:r>
        <w:rPr>
          <w:spacing w:val="40"/>
          <w:sz w:val="20"/>
          <w:vertAlign w:val="baseline"/>
        </w:rPr>
        <w:t> </w:t>
      </w:r>
      <w:r>
        <w:rPr>
          <w:sz w:val="20"/>
          <w:vertAlign w:val="baseline"/>
        </w:rPr>
        <w:t>Studies, Abuja (2013) Emerging</w:t>
      </w:r>
      <w:r>
        <w:rPr>
          <w:spacing w:val="40"/>
          <w:sz w:val="20"/>
          <w:vertAlign w:val="baseline"/>
        </w:rPr>
        <w:t> </w:t>
      </w:r>
      <w:r>
        <w:rPr>
          <w:sz w:val="20"/>
          <w:vertAlign w:val="baseline"/>
        </w:rPr>
        <w:t>Democracies in Afric : Challenges &amp; opportunities National Assembly , Nigeria P.53</w:t>
      </w:r>
    </w:p>
    <w:p>
      <w:pPr>
        <w:spacing w:after="0"/>
        <w:jc w:val="left"/>
        <w:rPr>
          <w:sz w:val="20"/>
        </w:rPr>
        <w:sectPr>
          <w:pgSz w:w="11910" w:h="16840"/>
          <w:pgMar w:header="0" w:footer="1533" w:top="1340" w:bottom="1720" w:left="1320" w:right="460"/>
        </w:sectPr>
      </w:pPr>
    </w:p>
    <w:p>
      <w:pPr>
        <w:pStyle w:val="BodyText"/>
        <w:spacing w:line="480" w:lineRule="auto" w:before="78"/>
        <w:ind w:left="480" w:right="983"/>
        <w:jc w:val="both"/>
      </w:pPr>
      <w:r>
        <w:rPr/>
        <w:t>discourse that follow are rich and robust. These coming from eminent political and academic leaders from Africa informed the quality of this conference.</w:t>
      </w:r>
    </w:p>
    <w:p>
      <w:pPr>
        <w:pStyle w:val="BodyText"/>
        <w:spacing w:line="480" w:lineRule="auto" w:before="1"/>
        <w:ind w:left="480" w:right="976" w:firstLine="719"/>
        <w:jc w:val="both"/>
      </w:pPr>
      <w:r>
        <w:rPr/>
        <w:t>However this Conference looks at the issues from broader perspective. It did not make</w:t>
      </w:r>
      <w:r>
        <w:rPr>
          <w:spacing w:val="-4"/>
        </w:rPr>
        <w:t> </w:t>
      </w:r>
      <w:r>
        <w:rPr/>
        <w:t>a</w:t>
      </w:r>
      <w:r>
        <w:rPr>
          <w:spacing w:val="-1"/>
        </w:rPr>
        <w:t> </w:t>
      </w:r>
      <w:r>
        <w:rPr/>
        <w:t>focused</w:t>
      </w:r>
      <w:r>
        <w:rPr>
          <w:spacing w:val="-1"/>
        </w:rPr>
        <w:t> </w:t>
      </w:r>
      <w:r>
        <w:rPr/>
        <w:t>case</w:t>
      </w:r>
      <w:r>
        <w:rPr>
          <w:spacing w:val="-1"/>
        </w:rPr>
        <w:t> </w:t>
      </w:r>
      <w:r>
        <w:rPr/>
        <w:t>study</w:t>
      </w:r>
      <w:r>
        <w:rPr>
          <w:spacing w:val="-5"/>
        </w:rPr>
        <w:t> </w:t>
      </w:r>
      <w:r>
        <w:rPr/>
        <w:t>of</w:t>
      </w:r>
      <w:r>
        <w:rPr>
          <w:spacing w:val="-2"/>
        </w:rPr>
        <w:t> </w:t>
      </w:r>
      <w:r>
        <w:rPr/>
        <w:t>major</w:t>
      </w:r>
      <w:r>
        <w:rPr>
          <w:spacing w:val="-2"/>
        </w:rPr>
        <w:t> </w:t>
      </w:r>
      <w:r>
        <w:rPr/>
        <w:t>electoral obstacles</w:t>
      </w:r>
      <w:r>
        <w:rPr>
          <w:spacing w:val="-1"/>
        </w:rPr>
        <w:t> </w:t>
      </w:r>
      <w:r>
        <w:rPr/>
        <w:t>confronting</w:t>
      </w:r>
      <w:r>
        <w:rPr>
          <w:spacing w:val="-3"/>
        </w:rPr>
        <w:t> </w:t>
      </w:r>
      <w:r>
        <w:rPr/>
        <w:t>emerging</w:t>
      </w:r>
      <w:r>
        <w:rPr>
          <w:spacing w:val="-5"/>
        </w:rPr>
        <w:t> </w:t>
      </w:r>
      <w:r>
        <w:rPr/>
        <w:t>democracies like Nigeria. Issues like ways to curtail election violence, rigging, electoral irregularity, electoral malpractices and constant tinkering with electoral rules i.e. the various internal and external lesson –learning reviews the commission undertook</w:t>
      </w:r>
      <w:r>
        <w:rPr>
          <w:spacing w:val="80"/>
        </w:rPr>
        <w:t> </w:t>
      </w:r>
      <w:r>
        <w:rPr/>
        <w:t>as a measure towards the continuous improvement of the electoral process. Chapter 5 highlights the key issues and challenges the commission faced in the conduct of the, 2011 General elections. Chapter 6 presents reports</w:t>
      </w:r>
      <w:r>
        <w:rPr>
          <w:spacing w:val="80"/>
        </w:rPr>
        <w:t> </w:t>
      </w:r>
      <w:r>
        <w:rPr/>
        <w:t>from the commissions‘ state offices that drew attention to specific and peculiar challenges faced by these offices in the field and how these challenges were addressed. Finally, chapter 7 concludes the Report by</w:t>
      </w:r>
      <w:r>
        <w:rPr>
          <w:spacing w:val="-3"/>
        </w:rPr>
        <w:t> </w:t>
      </w:r>
      <w:r>
        <w:rPr/>
        <w:t>discussion the way forward, highlighting critical success factors that could play a significant role in the preparations for the 2015 General elections.</w:t>
      </w:r>
    </w:p>
    <w:p>
      <w:pPr>
        <w:pStyle w:val="BodyText"/>
        <w:spacing w:line="480" w:lineRule="auto" w:before="1"/>
        <w:ind w:left="480" w:right="975" w:firstLine="719"/>
        <w:jc w:val="both"/>
      </w:pPr>
      <w:r>
        <w:rPr/>
        <w:t>The report as note earlier is very comprehensive in that it touché on major themes of</w:t>
      </w:r>
      <w:r>
        <w:rPr>
          <w:spacing w:val="-2"/>
        </w:rPr>
        <w:t> </w:t>
      </w:r>
      <w:r>
        <w:rPr/>
        <w:t>the</w:t>
      </w:r>
      <w:r>
        <w:rPr>
          <w:spacing w:val="-2"/>
        </w:rPr>
        <w:t> </w:t>
      </w:r>
      <w:r>
        <w:rPr/>
        <w:t>2011</w:t>
      </w:r>
      <w:r>
        <w:rPr>
          <w:spacing w:val="-1"/>
        </w:rPr>
        <w:t> </w:t>
      </w:r>
      <w:r>
        <w:rPr/>
        <w:t>General</w:t>
      </w:r>
      <w:r>
        <w:rPr>
          <w:spacing w:val="-1"/>
        </w:rPr>
        <w:t> </w:t>
      </w:r>
      <w:r>
        <w:rPr/>
        <w:t>Elections.</w:t>
      </w:r>
      <w:r>
        <w:rPr>
          <w:spacing w:val="-1"/>
        </w:rPr>
        <w:t> </w:t>
      </w:r>
      <w:r>
        <w:rPr/>
        <w:t>For Instance,</w:t>
      </w:r>
      <w:r>
        <w:rPr>
          <w:spacing w:val="-1"/>
        </w:rPr>
        <w:t> </w:t>
      </w:r>
      <w:r>
        <w:rPr/>
        <w:t>under Post-election</w:t>
      </w:r>
      <w:r>
        <w:rPr>
          <w:spacing w:val="-1"/>
        </w:rPr>
        <w:t> </w:t>
      </w:r>
      <w:r>
        <w:rPr/>
        <w:t>issues,</w:t>
      </w:r>
      <w:r>
        <w:rPr>
          <w:spacing w:val="-1"/>
        </w:rPr>
        <w:t> </w:t>
      </w:r>
      <w:r>
        <w:rPr/>
        <w:t>it</w:t>
      </w:r>
      <w:r>
        <w:rPr>
          <w:spacing w:val="-1"/>
        </w:rPr>
        <w:t> </w:t>
      </w:r>
      <w:r>
        <w:rPr/>
        <w:t>discusses</w:t>
      </w:r>
      <w:r>
        <w:rPr>
          <w:spacing w:val="-2"/>
        </w:rPr>
        <w:t> </w:t>
      </w:r>
      <w:r>
        <w:rPr/>
        <w:t>post – election violence that followed the 2011 General elections. It also gave the number of election</w:t>
      </w:r>
      <w:r>
        <w:rPr>
          <w:spacing w:val="-3"/>
        </w:rPr>
        <w:t> </w:t>
      </w:r>
      <w:r>
        <w:rPr/>
        <w:t>petitions</w:t>
      </w:r>
      <w:r>
        <w:rPr>
          <w:spacing w:val="-3"/>
        </w:rPr>
        <w:t> </w:t>
      </w:r>
      <w:r>
        <w:rPr/>
        <w:t>and</w:t>
      </w:r>
      <w:r>
        <w:rPr>
          <w:spacing w:val="-3"/>
        </w:rPr>
        <w:t> </w:t>
      </w:r>
      <w:r>
        <w:rPr/>
        <w:t>that</w:t>
      </w:r>
      <w:r>
        <w:rPr>
          <w:spacing w:val="-3"/>
        </w:rPr>
        <w:t> </w:t>
      </w:r>
      <w:r>
        <w:rPr/>
        <w:t>went</w:t>
      </w:r>
      <w:r>
        <w:rPr>
          <w:spacing w:val="-3"/>
        </w:rPr>
        <w:t> </w:t>
      </w:r>
      <w:r>
        <w:rPr/>
        <w:t>to</w:t>
      </w:r>
      <w:r>
        <w:rPr>
          <w:spacing w:val="-3"/>
        </w:rPr>
        <w:t> </w:t>
      </w:r>
      <w:r>
        <w:rPr/>
        <w:t>the</w:t>
      </w:r>
      <w:r>
        <w:rPr>
          <w:spacing w:val="-3"/>
        </w:rPr>
        <w:t> </w:t>
      </w:r>
      <w:r>
        <w:rPr/>
        <w:t>tribunal,</w:t>
      </w:r>
      <w:r>
        <w:rPr>
          <w:spacing w:val="-3"/>
        </w:rPr>
        <w:t> </w:t>
      </w:r>
      <w:r>
        <w:rPr/>
        <w:t>the</w:t>
      </w:r>
      <w:r>
        <w:rPr>
          <w:spacing w:val="-2"/>
        </w:rPr>
        <w:t> </w:t>
      </w:r>
      <w:r>
        <w:rPr/>
        <w:t>court of</w:t>
      </w:r>
      <w:r>
        <w:rPr>
          <w:spacing w:val="-4"/>
        </w:rPr>
        <w:t> </w:t>
      </w:r>
      <w:r>
        <w:rPr/>
        <w:t>Appeal</w:t>
      </w:r>
      <w:r>
        <w:rPr>
          <w:spacing w:val="-3"/>
        </w:rPr>
        <w:t> </w:t>
      </w:r>
      <w:r>
        <w:rPr/>
        <w:t>and</w:t>
      </w:r>
      <w:r>
        <w:rPr>
          <w:spacing w:val="-3"/>
        </w:rPr>
        <w:t> </w:t>
      </w:r>
      <w:r>
        <w:rPr/>
        <w:t>the</w:t>
      </w:r>
      <w:r>
        <w:rPr>
          <w:spacing w:val="-2"/>
        </w:rPr>
        <w:t> </w:t>
      </w:r>
      <w:r>
        <w:rPr/>
        <w:t>Supreme</w:t>
      </w:r>
      <w:r>
        <w:rPr>
          <w:spacing w:val="-3"/>
        </w:rPr>
        <w:t> </w:t>
      </w:r>
      <w:r>
        <w:rPr/>
        <w:t>Court detailed and comprehensive as this report seems to be it has some observable gaps.</w:t>
      </w:r>
    </w:p>
    <w:p>
      <w:pPr>
        <w:pStyle w:val="BodyText"/>
        <w:spacing w:line="480" w:lineRule="auto"/>
        <w:ind w:left="480" w:right="976" w:firstLine="719"/>
        <w:jc w:val="both"/>
      </w:pPr>
      <w:r>
        <w:rPr/>
        <w:t>The report did not discuss the pros and cons or observable in Electoral Act 2011 (as</w:t>
      </w:r>
      <w:r>
        <w:rPr>
          <w:spacing w:val="-2"/>
        </w:rPr>
        <w:t> </w:t>
      </w:r>
      <w:r>
        <w:rPr/>
        <w:t>amended)</w:t>
      </w:r>
      <w:r>
        <w:rPr>
          <w:spacing w:val="-1"/>
        </w:rPr>
        <w:t> </w:t>
      </w:r>
      <w:r>
        <w:rPr/>
        <w:t>even</w:t>
      </w:r>
      <w:r>
        <w:rPr>
          <w:spacing w:val="-2"/>
        </w:rPr>
        <w:t> </w:t>
      </w:r>
      <w:r>
        <w:rPr/>
        <w:t>though</w:t>
      </w:r>
      <w:r>
        <w:rPr>
          <w:spacing w:val="-2"/>
        </w:rPr>
        <w:t> </w:t>
      </w:r>
      <w:r>
        <w:rPr/>
        <w:t>a</w:t>
      </w:r>
      <w:r>
        <w:rPr>
          <w:spacing w:val="-3"/>
        </w:rPr>
        <w:t> </w:t>
      </w:r>
      <w:r>
        <w:rPr/>
        <w:t>lot</w:t>
      </w:r>
      <w:r>
        <w:rPr>
          <w:spacing w:val="-2"/>
        </w:rPr>
        <w:t> </w:t>
      </w:r>
      <w:r>
        <w:rPr/>
        <w:t>of</w:t>
      </w:r>
      <w:r>
        <w:rPr>
          <w:spacing w:val="-2"/>
        </w:rPr>
        <w:t> </w:t>
      </w:r>
      <w:r>
        <w:rPr/>
        <w:t>amendments</w:t>
      </w:r>
      <w:r>
        <w:rPr>
          <w:spacing w:val="-2"/>
        </w:rPr>
        <w:t> </w:t>
      </w:r>
      <w:r>
        <w:rPr/>
        <w:t>were</w:t>
      </w:r>
      <w:r>
        <w:rPr>
          <w:spacing w:val="-4"/>
        </w:rPr>
        <w:t> </w:t>
      </w:r>
      <w:r>
        <w:rPr/>
        <w:t>made</w:t>
      </w:r>
      <w:r>
        <w:rPr>
          <w:spacing w:val="-3"/>
        </w:rPr>
        <w:t> </w:t>
      </w:r>
      <w:r>
        <w:rPr/>
        <w:t>to</w:t>
      </w:r>
      <w:r>
        <w:rPr>
          <w:spacing w:val="-2"/>
        </w:rPr>
        <w:t> </w:t>
      </w:r>
      <w:r>
        <w:rPr/>
        <w:t>the</w:t>
      </w:r>
      <w:r>
        <w:rPr>
          <w:spacing w:val="-1"/>
        </w:rPr>
        <w:t> </w:t>
      </w:r>
      <w:r>
        <w:rPr/>
        <w:t>electoral Act</w:t>
      </w:r>
      <w:r>
        <w:rPr>
          <w:spacing w:val="-2"/>
        </w:rPr>
        <w:t> </w:t>
      </w:r>
      <w:r>
        <w:rPr/>
        <w:t>prior</w:t>
      </w:r>
      <w:r>
        <w:rPr>
          <w:spacing w:val="-2"/>
        </w:rPr>
        <w:t> </w:t>
      </w:r>
      <w:r>
        <w:rPr/>
        <w:t>to</w:t>
      </w:r>
      <w:r>
        <w:rPr>
          <w:spacing w:val="-2"/>
        </w:rPr>
        <w:t> </w:t>
      </w:r>
      <w:r>
        <w:rPr/>
        <w:t>the 2011 General Elections in order to cure the defects that would militate the smooth</w:t>
      </w:r>
      <w:r>
        <w:rPr>
          <w:spacing w:val="40"/>
        </w:rPr>
        <w:t> </w:t>
      </w:r>
      <w:r>
        <w:rPr/>
        <w:t>conduct of the 2011 General elections.</w:t>
      </w:r>
    </w:p>
    <w:p>
      <w:pPr>
        <w:spacing w:after="0" w:line="480" w:lineRule="auto"/>
        <w:jc w:val="both"/>
        <w:sectPr>
          <w:pgSz w:w="11910" w:h="16840"/>
          <w:pgMar w:header="0" w:footer="1533" w:top="1340" w:bottom="1720" w:left="1320" w:right="460"/>
        </w:sectPr>
      </w:pPr>
    </w:p>
    <w:p>
      <w:pPr>
        <w:pStyle w:val="ListParagraph"/>
        <w:numPr>
          <w:ilvl w:val="0"/>
          <w:numId w:val="5"/>
        </w:numPr>
        <w:tabs>
          <w:tab w:pos="1198" w:val="left" w:leader="none"/>
        </w:tabs>
        <w:spacing w:line="240" w:lineRule="auto" w:before="103" w:after="0"/>
        <w:ind w:left="1198" w:right="0" w:hanging="718"/>
        <w:jc w:val="both"/>
        <w:rPr>
          <w:b/>
          <w:sz w:val="24"/>
        </w:rPr>
      </w:pPr>
      <w:r>
        <w:rPr>
          <w:b/>
          <w:sz w:val="24"/>
        </w:rPr>
        <w:t>Nigeria’s</w:t>
      </w:r>
      <w:r>
        <w:rPr>
          <w:b/>
          <w:spacing w:val="-5"/>
          <w:sz w:val="24"/>
        </w:rPr>
        <w:t> </w:t>
      </w:r>
      <w:r>
        <w:rPr>
          <w:b/>
          <w:sz w:val="24"/>
        </w:rPr>
        <w:t>2011</w:t>
      </w:r>
      <w:r>
        <w:rPr>
          <w:b/>
          <w:spacing w:val="-2"/>
          <w:sz w:val="24"/>
        </w:rPr>
        <w:t> </w:t>
      </w:r>
      <w:r>
        <w:rPr>
          <w:b/>
          <w:sz w:val="24"/>
        </w:rPr>
        <w:t>Elections:</w:t>
      </w:r>
      <w:r>
        <w:rPr>
          <w:b/>
          <w:spacing w:val="-2"/>
          <w:sz w:val="24"/>
        </w:rPr>
        <w:t> </w:t>
      </w:r>
      <w:r>
        <w:rPr>
          <w:b/>
          <w:sz w:val="24"/>
        </w:rPr>
        <w:t>Best</w:t>
      </w:r>
      <w:r>
        <w:rPr>
          <w:b/>
          <w:spacing w:val="-1"/>
          <w:sz w:val="24"/>
        </w:rPr>
        <w:t> </w:t>
      </w:r>
      <w:r>
        <w:rPr>
          <w:b/>
          <w:sz w:val="24"/>
        </w:rPr>
        <w:t>Run,</w:t>
      </w:r>
      <w:r>
        <w:rPr>
          <w:b/>
          <w:spacing w:val="-2"/>
          <w:sz w:val="24"/>
        </w:rPr>
        <w:t> </w:t>
      </w:r>
      <w:r>
        <w:rPr>
          <w:b/>
          <w:sz w:val="24"/>
        </w:rPr>
        <w:t>But</w:t>
      </w:r>
      <w:r>
        <w:rPr>
          <w:b/>
          <w:spacing w:val="-2"/>
          <w:sz w:val="24"/>
        </w:rPr>
        <w:t> </w:t>
      </w:r>
      <w:r>
        <w:rPr>
          <w:b/>
          <w:sz w:val="24"/>
        </w:rPr>
        <w:t>Most</w:t>
      </w:r>
      <w:r>
        <w:rPr>
          <w:b/>
          <w:spacing w:val="-1"/>
          <w:sz w:val="24"/>
        </w:rPr>
        <w:t> </w:t>
      </w:r>
      <w:r>
        <w:rPr>
          <w:b/>
          <w:spacing w:val="-2"/>
          <w:sz w:val="24"/>
        </w:rPr>
        <w:t>Violent</w:t>
      </w:r>
      <w:r>
        <w:rPr>
          <w:b/>
          <w:spacing w:val="-2"/>
          <w:sz w:val="24"/>
          <w:vertAlign w:val="superscript"/>
        </w:rPr>
        <w:t>39</w:t>
      </w:r>
    </w:p>
    <w:p>
      <w:pPr>
        <w:pStyle w:val="BodyText"/>
        <w:spacing w:line="480" w:lineRule="auto" w:before="271"/>
        <w:ind w:left="480" w:right="979" w:firstLine="719"/>
        <w:jc w:val="both"/>
      </w:pPr>
      <w:r>
        <w:rPr/>
        <w:t>This is a</w:t>
      </w:r>
      <w:r>
        <w:rPr>
          <w:spacing w:val="-1"/>
        </w:rPr>
        <w:t> </w:t>
      </w:r>
      <w:r>
        <w:rPr/>
        <w:t>contribution to the</w:t>
      </w:r>
      <w:r>
        <w:rPr>
          <w:spacing w:val="-1"/>
        </w:rPr>
        <w:t> </w:t>
      </w:r>
      <w:r>
        <w:rPr/>
        <w:t>journal of the</w:t>
      </w:r>
      <w:r>
        <w:rPr>
          <w:spacing w:val="-1"/>
        </w:rPr>
        <w:t> </w:t>
      </w:r>
      <w:r>
        <w:rPr/>
        <w:t>United States institute</w:t>
      </w:r>
      <w:r>
        <w:rPr>
          <w:spacing w:val="-1"/>
        </w:rPr>
        <w:t> </w:t>
      </w:r>
      <w:r>
        <w:rPr/>
        <w:t>of</w:t>
      </w:r>
      <w:r>
        <w:rPr>
          <w:spacing w:val="-1"/>
        </w:rPr>
        <w:t> </w:t>
      </w:r>
      <w:r>
        <w:rPr/>
        <w:t>peace. It noted that Nigeria‘s 2011 general elections received high praise for being well managed, but post-election violence claimed 800 lives over three days in Northern Nigeria and displaced 65,000 people, making the election the most violent in Nigeria history</w:t>
      </w:r>
    </w:p>
    <w:p>
      <w:pPr>
        <w:pStyle w:val="BodyText"/>
        <w:spacing w:line="480" w:lineRule="auto" w:before="1"/>
        <w:ind w:left="480" w:right="987" w:firstLine="719"/>
        <w:jc w:val="both"/>
      </w:pPr>
      <w:r>
        <w:rPr/>
        <w:t>The</w:t>
      </w:r>
      <w:r>
        <w:rPr>
          <w:spacing w:val="-3"/>
        </w:rPr>
        <w:t> </w:t>
      </w:r>
      <w:r>
        <w:rPr/>
        <w:t>violence</w:t>
      </w:r>
      <w:r>
        <w:rPr>
          <w:spacing w:val="-2"/>
        </w:rPr>
        <w:t> </w:t>
      </w:r>
      <w:r>
        <w:rPr/>
        <w:t>was</w:t>
      </w:r>
      <w:r>
        <w:rPr>
          <w:spacing w:val="-1"/>
        </w:rPr>
        <w:t> </w:t>
      </w:r>
      <w:r>
        <w:rPr/>
        <w:t>triggered</w:t>
      </w:r>
      <w:r>
        <w:rPr>
          <w:spacing w:val="-1"/>
        </w:rPr>
        <w:t> </w:t>
      </w:r>
      <w:r>
        <w:rPr/>
        <w:t>by</w:t>
      </w:r>
      <w:r>
        <w:rPr>
          <w:spacing w:val="-6"/>
        </w:rPr>
        <w:t> </w:t>
      </w:r>
      <w:r>
        <w:rPr/>
        <w:t>a belief that</w:t>
      </w:r>
      <w:r>
        <w:rPr>
          <w:spacing w:val="-1"/>
        </w:rPr>
        <w:t> </w:t>
      </w:r>
      <w:r>
        <w:rPr/>
        <w:t>the challenger, Gen</w:t>
      </w:r>
      <w:r>
        <w:rPr>
          <w:spacing w:val="-1"/>
        </w:rPr>
        <w:t> </w:t>
      </w:r>
      <w:r>
        <w:rPr/>
        <w:t>Muhamudu</w:t>
      </w:r>
      <w:r>
        <w:rPr>
          <w:spacing w:val="-1"/>
        </w:rPr>
        <w:t> </w:t>
      </w:r>
      <w:r>
        <w:rPr/>
        <w:t>Buhari (rtd), a Northerner should have won the election</w:t>
      </w:r>
    </w:p>
    <w:p>
      <w:pPr>
        <w:pStyle w:val="BodyText"/>
        <w:spacing w:line="480" w:lineRule="auto"/>
        <w:ind w:left="480" w:right="975" w:firstLine="719"/>
        <w:jc w:val="both"/>
      </w:pPr>
      <w:r>
        <w:rPr/>
        <w:t>Two special commissions established to examine the factors leading to the violence will have limited effect in breaking the cycle of violence unless their reports leads to ending impurity for political violence in addition, local peace making initiatives and local democratic institution must be strengthened. This report concisely dealt mainly on the violence that erupted after the election. However, it did not pin point those responsible for the violence nor recommend punishment nor ways of stemming future violence. The scope of the paper is therefore very limited which shows the papers limitations. This is the defects that this thesis intends to cure.</w:t>
      </w:r>
    </w:p>
    <w:p>
      <w:pPr>
        <w:pStyle w:val="ListParagraph"/>
        <w:numPr>
          <w:ilvl w:val="0"/>
          <w:numId w:val="5"/>
        </w:numPr>
        <w:tabs>
          <w:tab w:pos="1198" w:val="left" w:leader="none"/>
        </w:tabs>
        <w:spacing w:line="240" w:lineRule="auto" w:before="6" w:after="0"/>
        <w:ind w:left="1198" w:right="0" w:hanging="718"/>
        <w:jc w:val="both"/>
        <w:rPr>
          <w:b/>
          <w:sz w:val="24"/>
        </w:rPr>
      </w:pPr>
      <w:r>
        <w:rPr>
          <w:b/>
          <w:sz w:val="24"/>
        </w:rPr>
        <w:t>2015</w:t>
      </w:r>
      <w:r>
        <w:rPr>
          <w:b/>
          <w:spacing w:val="-4"/>
          <w:sz w:val="24"/>
        </w:rPr>
        <w:t> </w:t>
      </w:r>
      <w:r>
        <w:rPr>
          <w:b/>
          <w:sz w:val="24"/>
        </w:rPr>
        <w:t>Elections:</w:t>
      </w:r>
      <w:r>
        <w:rPr>
          <w:b/>
          <w:spacing w:val="-1"/>
          <w:sz w:val="24"/>
        </w:rPr>
        <w:t> </w:t>
      </w:r>
      <w:r>
        <w:rPr>
          <w:b/>
          <w:sz w:val="24"/>
        </w:rPr>
        <w:t>Observers</w:t>
      </w:r>
      <w:r>
        <w:rPr>
          <w:b/>
          <w:spacing w:val="-2"/>
          <w:sz w:val="24"/>
        </w:rPr>
        <w:t> </w:t>
      </w:r>
      <w:r>
        <w:rPr>
          <w:b/>
          <w:sz w:val="24"/>
        </w:rPr>
        <w:t>And Monitors</w:t>
      </w:r>
      <w:r>
        <w:rPr>
          <w:b/>
          <w:spacing w:val="-2"/>
          <w:sz w:val="24"/>
        </w:rPr>
        <w:t> </w:t>
      </w:r>
      <w:r>
        <w:rPr>
          <w:b/>
          <w:sz w:val="24"/>
        </w:rPr>
        <w:t>Lopsided</w:t>
      </w:r>
      <w:r>
        <w:rPr>
          <w:b/>
          <w:spacing w:val="-1"/>
          <w:sz w:val="24"/>
        </w:rPr>
        <w:t> </w:t>
      </w:r>
      <w:r>
        <w:rPr>
          <w:b/>
          <w:spacing w:val="-2"/>
          <w:sz w:val="24"/>
        </w:rPr>
        <w:t>Reports</w:t>
      </w:r>
      <w:r>
        <w:rPr>
          <w:b/>
          <w:spacing w:val="-2"/>
          <w:sz w:val="24"/>
          <w:vertAlign w:val="superscript"/>
        </w:rPr>
        <w:t>40</w:t>
      </w:r>
    </w:p>
    <w:p>
      <w:pPr>
        <w:pStyle w:val="BodyText"/>
        <w:spacing w:line="480" w:lineRule="auto" w:before="271"/>
        <w:ind w:left="480" w:right="977" w:firstLine="719"/>
        <w:jc w:val="both"/>
      </w:pPr>
      <w:r>
        <w:rPr/>
        <w:t>This is an editorial report by the Pilot of 24</w:t>
      </w:r>
      <w:r>
        <w:rPr>
          <w:vertAlign w:val="superscript"/>
        </w:rPr>
        <w:t>th</w:t>
      </w:r>
      <w:r>
        <w:rPr>
          <w:vertAlign w:val="baseline"/>
        </w:rPr>
        <w:t> April, 2015. It x rayed the activities of the election observers and monitors in the 2015 General Elections. After assessing the functions and roles of these bodies, it concluded that it leaves much to be desired. It condemned what it saw a flooding of southern Nigeria especially the southern East and Rivers</w:t>
      </w:r>
      <w:r>
        <w:rPr>
          <w:spacing w:val="44"/>
          <w:vertAlign w:val="baseline"/>
        </w:rPr>
        <w:t> </w:t>
      </w:r>
      <w:r>
        <w:rPr>
          <w:vertAlign w:val="baseline"/>
        </w:rPr>
        <w:t>States</w:t>
      </w:r>
      <w:r>
        <w:rPr>
          <w:spacing w:val="45"/>
          <w:vertAlign w:val="baseline"/>
        </w:rPr>
        <w:t> </w:t>
      </w:r>
      <w:r>
        <w:rPr>
          <w:vertAlign w:val="baseline"/>
        </w:rPr>
        <w:t>by</w:t>
      </w:r>
      <w:r>
        <w:rPr>
          <w:spacing w:val="40"/>
          <w:vertAlign w:val="baseline"/>
        </w:rPr>
        <w:t> </w:t>
      </w:r>
      <w:r>
        <w:rPr>
          <w:vertAlign w:val="baseline"/>
        </w:rPr>
        <w:t>every</w:t>
      </w:r>
      <w:r>
        <w:rPr>
          <w:spacing w:val="42"/>
          <w:vertAlign w:val="baseline"/>
        </w:rPr>
        <w:t> </w:t>
      </w:r>
      <w:r>
        <w:rPr>
          <w:vertAlign w:val="baseline"/>
        </w:rPr>
        <w:t>manner</w:t>
      </w:r>
      <w:r>
        <w:rPr>
          <w:spacing w:val="44"/>
          <w:vertAlign w:val="baseline"/>
        </w:rPr>
        <w:t> </w:t>
      </w:r>
      <w:r>
        <w:rPr>
          <w:vertAlign w:val="baseline"/>
        </w:rPr>
        <w:t>of</w:t>
      </w:r>
      <w:r>
        <w:rPr>
          <w:spacing w:val="47"/>
          <w:vertAlign w:val="baseline"/>
        </w:rPr>
        <w:t> </w:t>
      </w:r>
      <w:r>
        <w:rPr>
          <w:vertAlign w:val="baseline"/>
        </w:rPr>
        <w:t>group</w:t>
      </w:r>
      <w:r>
        <w:rPr>
          <w:spacing w:val="45"/>
          <w:vertAlign w:val="baseline"/>
        </w:rPr>
        <w:t> </w:t>
      </w:r>
      <w:r>
        <w:rPr>
          <w:vertAlign w:val="baseline"/>
        </w:rPr>
        <w:t>in</w:t>
      </w:r>
      <w:r>
        <w:rPr>
          <w:spacing w:val="44"/>
          <w:vertAlign w:val="baseline"/>
        </w:rPr>
        <w:t> </w:t>
      </w:r>
      <w:r>
        <w:rPr>
          <w:vertAlign w:val="baseline"/>
        </w:rPr>
        <w:t>the</w:t>
      </w:r>
      <w:r>
        <w:rPr>
          <w:spacing w:val="47"/>
          <w:vertAlign w:val="baseline"/>
        </w:rPr>
        <w:t> </w:t>
      </w:r>
      <w:r>
        <w:rPr>
          <w:vertAlign w:val="baseline"/>
        </w:rPr>
        <w:t>civil</w:t>
      </w:r>
      <w:r>
        <w:rPr>
          <w:spacing w:val="51"/>
          <w:vertAlign w:val="baseline"/>
        </w:rPr>
        <w:t> </w:t>
      </w:r>
      <w:r>
        <w:rPr>
          <w:vertAlign w:val="baseline"/>
        </w:rPr>
        <w:t>society</w:t>
      </w:r>
      <w:r>
        <w:rPr>
          <w:spacing w:val="40"/>
          <w:vertAlign w:val="baseline"/>
        </w:rPr>
        <w:t> </w:t>
      </w:r>
      <w:r>
        <w:rPr>
          <w:vertAlign w:val="baseline"/>
        </w:rPr>
        <w:t>industry,</w:t>
      </w:r>
      <w:r>
        <w:rPr>
          <w:spacing w:val="45"/>
          <w:vertAlign w:val="baseline"/>
        </w:rPr>
        <w:t> </w:t>
      </w:r>
      <w:r>
        <w:rPr>
          <w:vertAlign w:val="baseline"/>
        </w:rPr>
        <w:t>in</w:t>
      </w:r>
      <w:r>
        <w:rPr>
          <w:spacing w:val="45"/>
          <w:vertAlign w:val="baseline"/>
        </w:rPr>
        <w:t> </w:t>
      </w:r>
      <w:r>
        <w:rPr>
          <w:vertAlign w:val="baseline"/>
        </w:rPr>
        <w:t>the</w:t>
      </w:r>
      <w:r>
        <w:rPr>
          <w:spacing w:val="44"/>
          <w:vertAlign w:val="baseline"/>
        </w:rPr>
        <w:t> </w:t>
      </w:r>
      <w:r>
        <w:rPr>
          <w:vertAlign w:val="baseline"/>
        </w:rPr>
        <w:t>name</w:t>
      </w:r>
      <w:r>
        <w:rPr>
          <w:spacing w:val="44"/>
          <w:vertAlign w:val="baseline"/>
        </w:rPr>
        <w:t> </w:t>
      </w:r>
      <w:r>
        <w:rPr>
          <w:spacing w:val="-5"/>
          <w:vertAlign w:val="baseline"/>
        </w:rPr>
        <w:t>of</w:t>
      </w:r>
    </w:p>
    <w:p>
      <w:pPr>
        <w:pStyle w:val="BodyText"/>
        <w:spacing w:before="1"/>
        <w:ind w:left="480"/>
        <w:jc w:val="both"/>
      </w:pPr>
      <w:r>
        <w:rPr>
          <w:spacing w:val="-4"/>
        </w:rPr>
        <w:t>―Election Monitoring‖</w:t>
      </w:r>
      <w:r>
        <w:rPr>
          <w:spacing w:val="-5"/>
        </w:rPr>
        <w:t> </w:t>
      </w:r>
      <w:r>
        <w:rPr>
          <w:spacing w:val="-4"/>
        </w:rPr>
        <w:t>or</w:t>
      </w:r>
      <w:r>
        <w:rPr>
          <w:spacing w:val="-3"/>
        </w:rPr>
        <w:t> </w:t>
      </w:r>
      <w:r>
        <w:rPr>
          <w:spacing w:val="-4"/>
        </w:rPr>
        <w:t>―observation‖, the</w:t>
      </w:r>
      <w:r>
        <w:rPr>
          <w:spacing w:val="-5"/>
        </w:rPr>
        <w:t> </w:t>
      </w:r>
      <w:r>
        <w:rPr>
          <w:spacing w:val="-4"/>
        </w:rPr>
        <w:t>paper</w:t>
      </w:r>
      <w:r>
        <w:rPr>
          <w:spacing w:val="-3"/>
        </w:rPr>
        <w:t> </w:t>
      </w:r>
      <w:r>
        <w:rPr>
          <w:spacing w:val="-4"/>
        </w:rPr>
        <w:t>continued:</w:t>
      </w:r>
    </w:p>
    <w:p>
      <w:pPr>
        <w:pStyle w:val="BodyText"/>
        <w:rPr>
          <w:sz w:val="20"/>
        </w:rPr>
      </w:pPr>
    </w:p>
    <w:p>
      <w:pPr>
        <w:pStyle w:val="BodyText"/>
        <w:spacing w:before="225"/>
        <w:rPr>
          <w:sz w:val="20"/>
        </w:rPr>
      </w:pPr>
      <w:r>
        <w:rPr/>
        <mc:AlternateContent>
          <mc:Choice Requires="wps">
            <w:drawing>
              <wp:anchor distT="0" distB="0" distL="0" distR="0" allowOverlap="1" layoutInCell="1" locked="0" behindDoc="1" simplePos="0" relativeHeight="487603712">
                <wp:simplePos x="0" y="0"/>
                <wp:positionH relativeFrom="page">
                  <wp:posOffset>1143304</wp:posOffset>
                </wp:positionH>
                <wp:positionV relativeFrom="paragraph">
                  <wp:posOffset>304279</wp:posOffset>
                </wp:positionV>
                <wp:extent cx="1829435"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3.959053pt;width:144.020pt;height:.71997pt;mso-position-horizontal-relative:page;mso-position-vertical-relative:paragraph;z-index:-15712768;mso-wrap-distance-left:0;mso-wrap-distance-right:0" id="docshape32" filled="true" fillcolor="#000000" stroked="false">
                <v:fill type="solid"/>
                <w10:wrap type="topAndBottom"/>
              </v:rect>
            </w:pict>
          </mc:Fallback>
        </mc:AlternateContent>
      </w:r>
    </w:p>
    <w:p>
      <w:pPr>
        <w:tabs>
          <w:tab w:pos="6213" w:val="left" w:leader="none"/>
        </w:tabs>
        <w:spacing w:before="96"/>
        <w:ind w:left="480" w:right="989" w:firstLine="0"/>
        <w:jc w:val="left"/>
        <w:rPr>
          <w:sz w:val="20"/>
        </w:rPr>
      </w:pPr>
      <w:r>
        <w:rPr>
          <w:sz w:val="20"/>
          <w:vertAlign w:val="superscript"/>
        </w:rPr>
        <w:t>39</w:t>
      </w:r>
      <w:r>
        <w:rPr>
          <w:sz w:val="20"/>
          <w:vertAlign w:val="baseline"/>
        </w:rPr>
        <w:t> Dorina, B.</w:t>
      </w:r>
      <w:r>
        <w:rPr>
          <w:spacing w:val="80"/>
          <w:sz w:val="20"/>
          <w:vertAlign w:val="baseline"/>
        </w:rPr>
        <w:t> </w:t>
      </w:r>
      <w:r>
        <w:rPr>
          <w:sz w:val="20"/>
          <w:vertAlign w:val="baseline"/>
        </w:rPr>
        <w:t>(2011). Nigeria‘s 2011 Elections: Best run, but most</w:t>
        <w:tab/>
        <w:t>violent. Peace brief, US Institute of peace, Vol. 103,PP1-18</w:t>
      </w:r>
    </w:p>
    <w:p>
      <w:pPr>
        <w:spacing w:before="1"/>
        <w:ind w:left="480" w:right="0" w:firstLine="0"/>
        <w:jc w:val="left"/>
        <w:rPr>
          <w:sz w:val="20"/>
        </w:rPr>
      </w:pPr>
      <w:r>
        <w:rPr>
          <w:sz w:val="20"/>
          <w:vertAlign w:val="superscript"/>
        </w:rPr>
        <w:t>40</w:t>
      </w:r>
      <w:r>
        <w:rPr>
          <w:spacing w:val="-5"/>
          <w:sz w:val="20"/>
          <w:vertAlign w:val="baseline"/>
        </w:rPr>
        <w:t> </w:t>
      </w:r>
      <w:r>
        <w:rPr>
          <w:sz w:val="20"/>
          <w:vertAlign w:val="baseline"/>
        </w:rPr>
        <w:t>Editorial</w:t>
      </w:r>
      <w:r>
        <w:rPr>
          <w:spacing w:val="-4"/>
          <w:sz w:val="20"/>
          <w:vertAlign w:val="baseline"/>
        </w:rPr>
        <w:t> </w:t>
      </w:r>
      <w:r>
        <w:rPr>
          <w:sz w:val="20"/>
          <w:vertAlign w:val="baseline"/>
        </w:rPr>
        <w:t>(2015):</w:t>
      </w:r>
      <w:r>
        <w:rPr>
          <w:spacing w:val="-6"/>
          <w:sz w:val="20"/>
          <w:vertAlign w:val="baseline"/>
        </w:rPr>
        <w:t> </w:t>
      </w:r>
      <w:r>
        <w:rPr>
          <w:sz w:val="20"/>
          <w:vertAlign w:val="baseline"/>
        </w:rPr>
        <w:t>Nigeria</w:t>
      </w:r>
      <w:r>
        <w:rPr>
          <w:spacing w:val="-4"/>
          <w:sz w:val="20"/>
          <w:vertAlign w:val="baseline"/>
        </w:rPr>
        <w:t> </w:t>
      </w:r>
      <w:r>
        <w:rPr>
          <w:sz w:val="20"/>
          <w:vertAlign w:val="baseline"/>
        </w:rPr>
        <w:t>Pilot,</w:t>
      </w:r>
      <w:r>
        <w:rPr>
          <w:spacing w:val="-5"/>
          <w:sz w:val="20"/>
          <w:vertAlign w:val="baseline"/>
        </w:rPr>
        <w:t> </w:t>
      </w:r>
      <w:r>
        <w:rPr>
          <w:sz w:val="20"/>
          <w:vertAlign w:val="baseline"/>
        </w:rPr>
        <w:t>April</w:t>
      </w:r>
      <w:r>
        <w:rPr>
          <w:spacing w:val="-5"/>
          <w:sz w:val="20"/>
          <w:vertAlign w:val="baseline"/>
        </w:rPr>
        <w:t> </w:t>
      </w:r>
      <w:r>
        <w:rPr>
          <w:spacing w:val="-2"/>
          <w:sz w:val="20"/>
          <w:vertAlign w:val="baseline"/>
        </w:rPr>
        <w:t>24,PP.15</w:t>
      </w:r>
    </w:p>
    <w:p>
      <w:pPr>
        <w:spacing w:after="0"/>
        <w:jc w:val="left"/>
        <w:rPr>
          <w:sz w:val="20"/>
        </w:rPr>
        <w:sectPr>
          <w:pgSz w:w="11910" w:h="16840"/>
          <w:pgMar w:header="0" w:footer="1533" w:top="1320" w:bottom="1720" w:left="1320" w:right="460"/>
        </w:sectPr>
      </w:pPr>
    </w:p>
    <w:p>
      <w:pPr>
        <w:pStyle w:val="BodyText"/>
        <w:spacing w:line="480" w:lineRule="auto" w:before="78"/>
        <w:ind w:left="480" w:right="975" w:firstLine="719"/>
        <w:jc w:val="both"/>
      </w:pPr>
      <w:r>
        <w:rPr/>
        <w:t>―We are not aware of any civil society, local or international, that monitored the two last elections in the core Northern States. This explains why the atrocities that were perpetrated during the elections in that region were either not well reported or not at all. These included underage voting, over voting and voting without the card reader‘.</w:t>
      </w:r>
      <w:r>
        <w:rPr>
          <w:vertAlign w:val="superscript"/>
        </w:rPr>
        <w:t>41</w:t>
      </w:r>
    </w:p>
    <w:p>
      <w:pPr>
        <w:pStyle w:val="BodyText"/>
        <w:spacing w:line="480" w:lineRule="auto" w:before="1"/>
        <w:ind w:left="480" w:right="976" w:firstLine="719"/>
        <w:jc w:val="both"/>
      </w:pPr>
      <w:r>
        <w:rPr/>
        <w:t>The paper poured vituperations on the general conduct of the elections and the manner it was conducted and concluded that the monitors and observers were there only to do the bidding of their external sponsors. This scathing criticism of these set of bodies that are an essential aspect of democratic elections may not be entirely true.</w:t>
      </w:r>
    </w:p>
    <w:p>
      <w:pPr>
        <w:pStyle w:val="BodyText"/>
        <w:spacing w:line="480" w:lineRule="auto"/>
        <w:ind w:left="480" w:right="972" w:firstLine="719"/>
        <w:jc w:val="both"/>
      </w:pPr>
      <w:r>
        <w:rPr/>
        <w:t>Understandably</w:t>
      </w:r>
      <w:r>
        <w:rPr>
          <w:spacing w:val="-4"/>
        </w:rPr>
        <w:t> </w:t>
      </w:r>
      <w:r>
        <w:rPr/>
        <w:t>some of the observers might not live up to expectations but surely a good number of these groups are living up to expectation. Accordingly, some of the inaccuracies as pointed by this Editorial are issues that have been addressed objectively</w:t>
      </w:r>
      <w:r>
        <w:rPr>
          <w:spacing w:val="40"/>
        </w:rPr>
        <w:t> </w:t>
      </w:r>
      <w:r>
        <w:rPr/>
        <w:t>by this thesis.</w:t>
      </w:r>
    </w:p>
    <w:p>
      <w:pPr>
        <w:pStyle w:val="ListParagraph"/>
        <w:numPr>
          <w:ilvl w:val="0"/>
          <w:numId w:val="5"/>
        </w:numPr>
        <w:tabs>
          <w:tab w:pos="1199" w:val="left" w:leader="none"/>
        </w:tabs>
        <w:spacing w:line="240" w:lineRule="auto" w:before="5" w:after="0"/>
        <w:ind w:left="1199" w:right="0" w:hanging="719"/>
        <w:jc w:val="both"/>
        <w:rPr>
          <w:b/>
          <w:sz w:val="24"/>
        </w:rPr>
      </w:pPr>
      <w:r>
        <w:rPr>
          <w:b/>
          <w:sz w:val="24"/>
        </w:rPr>
        <w:t>Looking</w:t>
      </w:r>
      <w:r>
        <w:rPr>
          <w:b/>
          <w:spacing w:val="-4"/>
          <w:sz w:val="24"/>
        </w:rPr>
        <w:t> </w:t>
      </w:r>
      <w:r>
        <w:rPr>
          <w:b/>
          <w:sz w:val="24"/>
        </w:rPr>
        <w:t>Towards</w:t>
      </w:r>
      <w:r>
        <w:rPr>
          <w:b/>
          <w:spacing w:val="-3"/>
          <w:sz w:val="24"/>
        </w:rPr>
        <w:t> </w:t>
      </w:r>
      <w:r>
        <w:rPr>
          <w:b/>
          <w:sz w:val="24"/>
        </w:rPr>
        <w:t>The</w:t>
      </w:r>
      <w:r>
        <w:rPr>
          <w:b/>
          <w:spacing w:val="-5"/>
          <w:sz w:val="24"/>
        </w:rPr>
        <w:t> </w:t>
      </w:r>
      <w:r>
        <w:rPr>
          <w:b/>
          <w:sz w:val="24"/>
        </w:rPr>
        <w:t>2015 General </w:t>
      </w:r>
      <w:r>
        <w:rPr>
          <w:b/>
          <w:spacing w:val="-2"/>
          <w:sz w:val="24"/>
        </w:rPr>
        <w:t>Elections</w:t>
      </w:r>
      <w:r>
        <w:rPr>
          <w:b/>
          <w:spacing w:val="-2"/>
          <w:sz w:val="24"/>
          <w:vertAlign w:val="superscript"/>
        </w:rPr>
        <w:t>42</w:t>
      </w:r>
    </w:p>
    <w:p>
      <w:pPr>
        <w:pStyle w:val="BodyText"/>
        <w:spacing w:line="480" w:lineRule="auto" w:before="272"/>
        <w:ind w:left="480" w:right="975" w:firstLine="719"/>
        <w:jc w:val="both"/>
      </w:pPr>
      <w:r>
        <w:rPr/>
        <w:t>This is a paper presented at the Nigeria‘s Civil Society Situation Room meeting</w:t>
      </w:r>
      <w:r>
        <w:rPr>
          <w:spacing w:val="80"/>
        </w:rPr>
        <w:t> </w:t>
      </w:r>
      <w:r>
        <w:rPr/>
        <w:t>on the state of the nation presented by Attahiru M. Jega.</w:t>
      </w:r>
      <w:r>
        <w:rPr>
          <w:vertAlign w:val="superscript"/>
        </w:rPr>
        <w:t>43</w:t>
      </w:r>
      <w:r>
        <w:rPr>
          <w:vertAlign w:val="baseline"/>
        </w:rPr>
        <w:t> It was an attempt by the writer to</w:t>
      </w:r>
      <w:r>
        <w:rPr>
          <w:spacing w:val="-2"/>
          <w:vertAlign w:val="baseline"/>
        </w:rPr>
        <w:t> </w:t>
      </w:r>
      <w:r>
        <w:rPr>
          <w:vertAlign w:val="baseline"/>
        </w:rPr>
        <w:t>look</w:t>
      </w:r>
      <w:r>
        <w:rPr>
          <w:spacing w:val="-2"/>
          <w:vertAlign w:val="baseline"/>
        </w:rPr>
        <w:t> </w:t>
      </w:r>
      <w:r>
        <w:rPr>
          <w:vertAlign w:val="baseline"/>
        </w:rPr>
        <w:t>at</w:t>
      </w:r>
      <w:r>
        <w:rPr>
          <w:spacing w:val="-2"/>
          <w:vertAlign w:val="baseline"/>
        </w:rPr>
        <w:t> </w:t>
      </w:r>
      <w:r>
        <w:rPr>
          <w:vertAlign w:val="baseline"/>
        </w:rPr>
        <w:t>the</w:t>
      </w:r>
      <w:r>
        <w:rPr>
          <w:spacing w:val="-2"/>
          <w:vertAlign w:val="baseline"/>
        </w:rPr>
        <w:t> </w:t>
      </w:r>
      <w:r>
        <w:rPr>
          <w:vertAlign w:val="baseline"/>
        </w:rPr>
        <w:t>prospects</w:t>
      </w:r>
      <w:r>
        <w:rPr>
          <w:spacing w:val="-2"/>
          <w:vertAlign w:val="baseline"/>
        </w:rPr>
        <w:t> </w:t>
      </w:r>
      <w:r>
        <w:rPr>
          <w:vertAlign w:val="baseline"/>
        </w:rPr>
        <w:t>of</w:t>
      </w:r>
      <w:r>
        <w:rPr>
          <w:spacing w:val="-2"/>
          <w:vertAlign w:val="baseline"/>
        </w:rPr>
        <w:t> </w:t>
      </w:r>
      <w:r>
        <w:rPr>
          <w:vertAlign w:val="baseline"/>
        </w:rPr>
        <w:t>the</w:t>
      </w:r>
      <w:r>
        <w:rPr>
          <w:spacing w:val="-4"/>
          <w:vertAlign w:val="baseline"/>
        </w:rPr>
        <w:t> </w:t>
      </w:r>
      <w:r>
        <w:rPr>
          <w:vertAlign w:val="baseline"/>
        </w:rPr>
        <w:t>2015 General</w:t>
      </w:r>
      <w:r>
        <w:rPr>
          <w:spacing w:val="-2"/>
          <w:vertAlign w:val="baseline"/>
        </w:rPr>
        <w:t> </w:t>
      </w:r>
      <w:r>
        <w:rPr>
          <w:vertAlign w:val="baseline"/>
        </w:rPr>
        <w:t>Elections.</w:t>
      </w:r>
      <w:r>
        <w:rPr>
          <w:spacing w:val="-2"/>
          <w:vertAlign w:val="baseline"/>
        </w:rPr>
        <w:t> </w:t>
      </w:r>
      <w:r>
        <w:rPr>
          <w:vertAlign w:val="baseline"/>
        </w:rPr>
        <w:t>The</w:t>
      </w:r>
      <w:r>
        <w:rPr>
          <w:spacing w:val="-3"/>
          <w:vertAlign w:val="baseline"/>
        </w:rPr>
        <w:t> </w:t>
      </w:r>
      <w:r>
        <w:rPr>
          <w:vertAlign w:val="baseline"/>
        </w:rPr>
        <w:t>writer</w:t>
      </w:r>
      <w:r>
        <w:rPr>
          <w:spacing w:val="-4"/>
          <w:vertAlign w:val="baseline"/>
        </w:rPr>
        <w:t> </w:t>
      </w:r>
      <w:r>
        <w:rPr>
          <w:vertAlign w:val="baseline"/>
        </w:rPr>
        <w:t>looked</w:t>
      </w:r>
      <w:r>
        <w:rPr>
          <w:spacing w:val="-1"/>
          <w:vertAlign w:val="baseline"/>
        </w:rPr>
        <w:t> </w:t>
      </w:r>
      <w:r>
        <w:rPr>
          <w:vertAlign w:val="baseline"/>
        </w:rPr>
        <w:t>at the</w:t>
      </w:r>
      <w:r>
        <w:rPr>
          <w:spacing w:val="-2"/>
          <w:vertAlign w:val="baseline"/>
        </w:rPr>
        <w:t> </w:t>
      </w:r>
      <w:r>
        <w:rPr>
          <w:vertAlign w:val="baseline"/>
        </w:rPr>
        <w:t>conduct</w:t>
      </w:r>
      <w:r>
        <w:rPr>
          <w:spacing w:val="-2"/>
          <w:vertAlign w:val="baseline"/>
        </w:rPr>
        <w:t> </w:t>
      </w:r>
      <w:r>
        <w:rPr>
          <w:vertAlign w:val="baseline"/>
        </w:rPr>
        <w:t>of the 2011 General Elections and discussed some major issues relating to the conduct of 2015 General Elections. Such issues include: election support infrastructure permanent voters card, INEC citizen contact center, voter and civic education, continuous voter registration exercise and constituency. In concluding, he asserted that works focus on repositioning the core processes of election in a way that will enable INEC to address some of the most obvious challenges that it faced in the April 2011 election.</w:t>
      </w:r>
    </w:p>
    <w:p>
      <w:pPr>
        <w:pStyle w:val="BodyText"/>
        <w:spacing w:before="7"/>
        <w:rPr>
          <w:sz w:val="15"/>
        </w:rPr>
      </w:pPr>
      <w:r>
        <w:rPr/>
        <mc:AlternateContent>
          <mc:Choice Requires="wps">
            <w:drawing>
              <wp:anchor distT="0" distB="0" distL="0" distR="0" allowOverlap="1" layoutInCell="1" locked="0" behindDoc="1" simplePos="0" relativeHeight="487604224">
                <wp:simplePos x="0" y="0"/>
                <wp:positionH relativeFrom="page">
                  <wp:posOffset>1143304</wp:posOffset>
                </wp:positionH>
                <wp:positionV relativeFrom="paragraph">
                  <wp:posOffset>129417</wp:posOffset>
                </wp:positionV>
                <wp:extent cx="1829435"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0.190361pt;width:144.020pt;height:.72003pt;mso-position-horizontal-relative:page;mso-position-vertical-relative:paragraph;z-index:-15712256;mso-wrap-distance-left:0;mso-wrap-distance-right:0" id="docshape33"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41</w:t>
      </w:r>
      <w:r>
        <w:rPr>
          <w:spacing w:val="-5"/>
          <w:sz w:val="20"/>
          <w:vertAlign w:val="baseline"/>
        </w:rPr>
        <w:t> </w:t>
      </w:r>
      <w:r>
        <w:rPr>
          <w:sz w:val="20"/>
          <w:vertAlign w:val="baseline"/>
        </w:rPr>
        <w:t>Editorial</w:t>
      </w:r>
      <w:r>
        <w:rPr>
          <w:spacing w:val="-5"/>
          <w:sz w:val="20"/>
          <w:vertAlign w:val="baseline"/>
        </w:rPr>
        <w:t> </w:t>
      </w:r>
      <w:r>
        <w:rPr>
          <w:sz w:val="20"/>
          <w:vertAlign w:val="baseline"/>
        </w:rPr>
        <w:t>(2015):</w:t>
      </w:r>
      <w:r>
        <w:rPr>
          <w:spacing w:val="-5"/>
          <w:sz w:val="20"/>
          <w:vertAlign w:val="baseline"/>
        </w:rPr>
        <w:t> </w:t>
      </w:r>
      <w:r>
        <w:rPr>
          <w:sz w:val="20"/>
          <w:vertAlign w:val="baseline"/>
        </w:rPr>
        <w:t>Nigeria</w:t>
      </w:r>
      <w:r>
        <w:rPr>
          <w:spacing w:val="-5"/>
          <w:sz w:val="20"/>
          <w:vertAlign w:val="baseline"/>
        </w:rPr>
        <w:t> </w:t>
      </w:r>
      <w:r>
        <w:rPr>
          <w:sz w:val="20"/>
          <w:vertAlign w:val="baseline"/>
        </w:rPr>
        <w:t>Pilot</w:t>
      </w:r>
      <w:r>
        <w:rPr>
          <w:spacing w:val="-5"/>
          <w:sz w:val="20"/>
          <w:vertAlign w:val="baseline"/>
        </w:rPr>
        <w:t> </w:t>
      </w:r>
      <w:r>
        <w:rPr>
          <w:sz w:val="20"/>
          <w:vertAlign w:val="baseline"/>
        </w:rPr>
        <w:t>,</w:t>
      </w:r>
      <w:r>
        <w:rPr>
          <w:spacing w:val="-4"/>
          <w:sz w:val="20"/>
          <w:vertAlign w:val="baseline"/>
        </w:rPr>
        <w:t> </w:t>
      </w:r>
      <w:r>
        <w:rPr>
          <w:sz w:val="20"/>
          <w:vertAlign w:val="baseline"/>
        </w:rPr>
        <w:t>April</w:t>
      </w:r>
      <w:r>
        <w:rPr>
          <w:spacing w:val="-5"/>
          <w:sz w:val="20"/>
          <w:vertAlign w:val="baseline"/>
        </w:rPr>
        <w:t> </w:t>
      </w:r>
      <w:r>
        <w:rPr>
          <w:spacing w:val="-2"/>
          <w:sz w:val="20"/>
          <w:vertAlign w:val="baseline"/>
        </w:rPr>
        <w:t>24,PP.15</w:t>
      </w:r>
    </w:p>
    <w:p>
      <w:pPr>
        <w:spacing w:before="1"/>
        <w:ind w:left="480" w:right="989" w:firstLine="0"/>
        <w:jc w:val="left"/>
        <w:rPr>
          <w:sz w:val="20"/>
        </w:rPr>
      </w:pPr>
      <w:r>
        <w:rPr>
          <w:sz w:val="20"/>
          <w:vertAlign w:val="superscript"/>
        </w:rPr>
        <w:t>42</w:t>
      </w:r>
      <w:r>
        <w:rPr>
          <w:sz w:val="20"/>
          <w:vertAlign w:val="baseline"/>
        </w:rPr>
        <w:t> Jega , A. M. (2013) Looking Towards The 2015 General Elections Room Meeting</w:t>
      </w:r>
      <w:r>
        <w:rPr>
          <w:spacing w:val="69"/>
          <w:sz w:val="20"/>
          <w:vertAlign w:val="baseline"/>
        </w:rPr>
        <w:t> </w:t>
      </w:r>
      <w:r>
        <w:rPr>
          <w:sz w:val="20"/>
          <w:vertAlign w:val="baseline"/>
        </w:rPr>
        <w:t>on</w:t>
      </w:r>
      <w:r>
        <w:rPr>
          <w:spacing w:val="22"/>
          <w:sz w:val="20"/>
          <w:vertAlign w:val="baseline"/>
        </w:rPr>
        <w:t> </w:t>
      </w:r>
      <w:r>
        <w:rPr>
          <w:sz w:val="20"/>
          <w:vertAlign w:val="baseline"/>
        </w:rPr>
        <w:t>the states</w:t>
      </w:r>
      <w:r>
        <w:rPr>
          <w:spacing w:val="72"/>
          <w:sz w:val="20"/>
          <w:vertAlign w:val="baseline"/>
        </w:rPr>
        <w:t> </w:t>
      </w:r>
      <w:r>
        <w:rPr>
          <w:sz w:val="20"/>
          <w:vertAlign w:val="baseline"/>
        </w:rPr>
        <w:t>of the Nation, July</w:t>
      </w:r>
      <w:r>
        <w:rPr>
          <w:spacing w:val="40"/>
          <w:sz w:val="20"/>
          <w:vertAlign w:val="baseline"/>
        </w:rPr>
        <w:t> </w:t>
      </w:r>
      <w:r>
        <w:rPr>
          <w:sz w:val="20"/>
          <w:vertAlign w:val="baseline"/>
        </w:rPr>
        <w:t>9</w:t>
      </w:r>
      <w:r>
        <w:rPr>
          <w:sz w:val="20"/>
          <w:vertAlign w:val="superscript"/>
        </w:rPr>
        <w:t>th</w:t>
      </w:r>
      <w:r>
        <w:rPr>
          <w:sz w:val="20"/>
          <w:vertAlign w:val="baseline"/>
        </w:rPr>
        <w:t> 2013, Pretorea Hotel, Asokor, Abuja, Nigeria</w:t>
      </w:r>
    </w:p>
    <w:p>
      <w:pPr>
        <w:spacing w:before="0"/>
        <w:ind w:left="480" w:right="0" w:firstLine="0"/>
        <w:jc w:val="left"/>
        <w:rPr>
          <w:sz w:val="20"/>
        </w:rPr>
      </w:pPr>
      <w:r>
        <w:rPr>
          <w:sz w:val="20"/>
          <w:vertAlign w:val="superscript"/>
        </w:rPr>
        <w:t>43</w:t>
      </w:r>
      <w:r>
        <w:rPr>
          <w:spacing w:val="-7"/>
          <w:sz w:val="20"/>
          <w:vertAlign w:val="baseline"/>
        </w:rPr>
        <w:t> </w:t>
      </w:r>
      <w:r>
        <w:rPr>
          <w:sz w:val="20"/>
          <w:vertAlign w:val="baseline"/>
        </w:rPr>
        <w:t>Chairman,</w:t>
      </w:r>
      <w:r>
        <w:rPr>
          <w:spacing w:val="-7"/>
          <w:sz w:val="20"/>
          <w:vertAlign w:val="baseline"/>
        </w:rPr>
        <w:t> </w:t>
      </w:r>
      <w:r>
        <w:rPr>
          <w:sz w:val="20"/>
          <w:vertAlign w:val="baseline"/>
        </w:rPr>
        <w:t>Independent</w:t>
      </w:r>
      <w:r>
        <w:rPr>
          <w:spacing w:val="-7"/>
          <w:sz w:val="20"/>
          <w:vertAlign w:val="baseline"/>
        </w:rPr>
        <w:t> </w:t>
      </w:r>
      <w:r>
        <w:rPr>
          <w:sz w:val="20"/>
          <w:vertAlign w:val="baseline"/>
        </w:rPr>
        <w:t>National</w:t>
      </w:r>
      <w:r>
        <w:rPr>
          <w:spacing w:val="-7"/>
          <w:sz w:val="20"/>
          <w:vertAlign w:val="baseline"/>
        </w:rPr>
        <w:t> </w:t>
      </w:r>
      <w:r>
        <w:rPr>
          <w:sz w:val="20"/>
          <w:vertAlign w:val="baseline"/>
        </w:rPr>
        <w:t>Electoral</w:t>
      </w:r>
      <w:r>
        <w:rPr>
          <w:spacing w:val="-6"/>
          <w:sz w:val="20"/>
          <w:vertAlign w:val="baseline"/>
        </w:rPr>
        <w:t> </w:t>
      </w:r>
      <w:r>
        <w:rPr>
          <w:sz w:val="20"/>
          <w:vertAlign w:val="baseline"/>
        </w:rPr>
        <w:t>Commission</w:t>
      </w:r>
      <w:r>
        <w:rPr>
          <w:spacing w:val="-8"/>
          <w:sz w:val="20"/>
          <w:vertAlign w:val="baseline"/>
        </w:rPr>
        <w:t> </w:t>
      </w:r>
      <w:r>
        <w:rPr>
          <w:sz w:val="20"/>
          <w:vertAlign w:val="baseline"/>
        </w:rPr>
        <w:t>(INEC)</w:t>
      </w:r>
      <w:r>
        <w:rPr>
          <w:spacing w:val="-6"/>
          <w:sz w:val="20"/>
          <w:vertAlign w:val="baseline"/>
        </w:rPr>
        <w:t> </w:t>
      </w:r>
      <w:r>
        <w:rPr>
          <w:sz w:val="20"/>
          <w:vertAlign w:val="baseline"/>
        </w:rPr>
        <w:t>between</w:t>
      </w:r>
      <w:r>
        <w:rPr>
          <w:spacing w:val="-8"/>
          <w:sz w:val="20"/>
          <w:vertAlign w:val="baseline"/>
        </w:rPr>
        <w:t> </w:t>
      </w:r>
      <w:r>
        <w:rPr>
          <w:sz w:val="20"/>
          <w:vertAlign w:val="baseline"/>
        </w:rPr>
        <w:t>2010-</w:t>
      </w:r>
      <w:r>
        <w:rPr>
          <w:spacing w:val="-4"/>
          <w:sz w:val="20"/>
          <w:vertAlign w:val="baseline"/>
        </w:rPr>
        <w:t>2015</w:t>
      </w:r>
    </w:p>
    <w:p>
      <w:pPr>
        <w:spacing w:after="0"/>
        <w:jc w:val="left"/>
        <w:rPr>
          <w:sz w:val="20"/>
        </w:rPr>
        <w:sectPr>
          <w:pgSz w:w="11910" w:h="16840"/>
          <w:pgMar w:header="0" w:footer="1533" w:top="1340" w:bottom="1720" w:left="1320" w:right="460"/>
        </w:sectPr>
      </w:pPr>
    </w:p>
    <w:p>
      <w:pPr>
        <w:pStyle w:val="BodyText"/>
        <w:spacing w:line="480" w:lineRule="auto" w:before="78"/>
        <w:ind w:left="480" w:right="989" w:firstLine="719"/>
      </w:pPr>
      <w:r>
        <w:rPr/>
        <w:t>The papers main focus is on the role of INEC in conducting election with specific reference to 2001 General Elections and a forecast of the 2015 elections.</w:t>
      </w:r>
    </w:p>
    <w:p>
      <w:pPr>
        <w:pStyle w:val="BodyText"/>
        <w:spacing w:line="480" w:lineRule="auto" w:before="1"/>
        <w:ind w:left="480" w:right="991" w:firstLine="719"/>
      </w:pPr>
      <w:r>
        <w:rPr/>
        <w:t>Accordingly, it is narrow in scope as it is only limited to the role of INEC. It did not discuss the conduct of elections in its major ramifications.</w:t>
      </w:r>
    </w:p>
    <w:p>
      <w:pPr>
        <w:pStyle w:val="BodyText"/>
        <w:spacing w:line="480" w:lineRule="auto"/>
        <w:ind w:left="480" w:right="991" w:firstLine="719"/>
      </w:pPr>
      <w:r>
        <w:rPr/>
        <w:t>Accordingly, this thesis is aimed at discussing the conduct of the 2011 and 2015</w:t>
      </w:r>
      <w:r>
        <w:rPr>
          <w:spacing w:val="40"/>
        </w:rPr>
        <w:t> </w:t>
      </w:r>
      <w:r>
        <w:rPr/>
        <w:t>elections in their major themes.</w:t>
      </w:r>
    </w:p>
    <w:p>
      <w:pPr>
        <w:pStyle w:val="ListParagraph"/>
        <w:numPr>
          <w:ilvl w:val="1"/>
          <w:numId w:val="3"/>
        </w:numPr>
        <w:tabs>
          <w:tab w:pos="1200" w:val="left" w:leader="none"/>
        </w:tabs>
        <w:spacing w:line="240" w:lineRule="auto" w:before="5" w:after="0"/>
        <w:ind w:left="1200" w:right="0" w:hanging="720"/>
        <w:jc w:val="left"/>
        <w:rPr>
          <w:b/>
          <w:sz w:val="24"/>
        </w:rPr>
      </w:pPr>
      <w:r>
        <w:rPr>
          <w:b/>
          <w:sz w:val="24"/>
        </w:rPr>
        <w:t>Organizational</w:t>
      </w:r>
      <w:r>
        <w:rPr>
          <w:b/>
          <w:spacing w:val="-1"/>
          <w:sz w:val="24"/>
        </w:rPr>
        <w:t> </w:t>
      </w:r>
      <w:r>
        <w:rPr>
          <w:b/>
          <w:spacing w:val="-2"/>
          <w:sz w:val="24"/>
        </w:rPr>
        <w:t>Layout</w:t>
      </w:r>
    </w:p>
    <w:p>
      <w:pPr>
        <w:pStyle w:val="BodyText"/>
        <w:spacing w:before="271"/>
        <w:ind w:left="1200"/>
      </w:pPr>
      <w:r>
        <w:rPr/>
        <w:t>This</w:t>
      </w:r>
      <w:r>
        <w:rPr>
          <w:spacing w:val="-1"/>
        </w:rPr>
        <w:t> </w:t>
      </w:r>
      <w:r>
        <w:rPr/>
        <w:t>thesis</w:t>
      </w:r>
      <w:r>
        <w:rPr>
          <w:spacing w:val="-1"/>
        </w:rPr>
        <w:t> </w:t>
      </w:r>
      <w:r>
        <w:rPr/>
        <w:t>has</w:t>
      </w:r>
      <w:r>
        <w:rPr>
          <w:spacing w:val="-1"/>
        </w:rPr>
        <w:t> </w:t>
      </w:r>
      <w:r>
        <w:rPr/>
        <w:t>seven</w:t>
      </w:r>
      <w:r>
        <w:rPr>
          <w:spacing w:val="-1"/>
        </w:rPr>
        <w:t> </w:t>
      </w:r>
      <w:r>
        <w:rPr>
          <w:spacing w:val="-2"/>
        </w:rPr>
        <w:t>chapters;</w:t>
      </w:r>
    </w:p>
    <w:p>
      <w:pPr>
        <w:pStyle w:val="BodyText"/>
      </w:pPr>
    </w:p>
    <w:p>
      <w:pPr>
        <w:pStyle w:val="BodyText"/>
        <w:spacing w:line="480" w:lineRule="auto"/>
        <w:ind w:left="480" w:right="981" w:firstLine="719"/>
        <w:jc w:val="both"/>
      </w:pPr>
      <w:r>
        <w:rPr/>
        <w:t>Chapter one is the introductory chapter wherein the general background to the work is discussed. This includes the objective, statement of research problem; research methodology, objective and justification for this work are outlined. Literature review of related work is also attempted.</w:t>
      </w:r>
    </w:p>
    <w:p>
      <w:pPr>
        <w:pStyle w:val="BodyText"/>
        <w:spacing w:line="480" w:lineRule="auto" w:before="1"/>
        <w:ind w:left="480" w:right="981" w:firstLine="719"/>
        <w:jc w:val="both"/>
      </w:pPr>
      <w:r>
        <w:rPr/>
        <w:t>Chapter Two looks at the conceptual framework of the thesis showing the perspective from which this work is based.</w:t>
      </w:r>
    </w:p>
    <w:p>
      <w:pPr>
        <w:pStyle w:val="BodyText"/>
        <w:spacing w:line="480" w:lineRule="auto"/>
        <w:ind w:left="480" w:right="975" w:firstLine="719"/>
        <w:jc w:val="both"/>
      </w:pPr>
      <w:r>
        <w:rPr/>
        <w:t>Chapter Three is an overview of the Electoral Laws in Nigeria where attempt to look at the Electoral laws holistically is made.</w:t>
      </w:r>
    </w:p>
    <w:p>
      <w:pPr>
        <w:pStyle w:val="BodyText"/>
        <w:spacing w:line="480" w:lineRule="auto"/>
        <w:ind w:left="480" w:right="987" w:firstLine="719"/>
        <w:jc w:val="both"/>
      </w:pPr>
      <w:r>
        <w:rPr/>
        <w:t>Chapter Four is an attempt to look at the imperatives and challenges to a free, fair and credible election in Nigeria.</w:t>
      </w:r>
    </w:p>
    <w:p>
      <w:pPr>
        <w:pStyle w:val="BodyText"/>
        <w:spacing w:line="480" w:lineRule="auto"/>
        <w:ind w:left="480" w:right="983" w:firstLine="719"/>
        <w:jc w:val="both"/>
      </w:pPr>
      <w:r>
        <w:rPr/>
        <w:t>Chapter Five and Six examine how the 2010 Electoral Act impacted on the conduct of free, fair and credible elections in 2011 and 2015 respectively.</w:t>
      </w:r>
    </w:p>
    <w:p>
      <w:pPr>
        <w:pStyle w:val="BodyText"/>
        <w:spacing w:line="480" w:lineRule="auto" w:before="1"/>
        <w:ind w:left="480" w:right="980" w:firstLine="719"/>
        <w:jc w:val="both"/>
      </w:pPr>
      <w:r>
        <w:rPr/>
        <w:t>Chapter Seven concludes the work by drawing conclusions and making findings and recommendations based on the general and detailed discussions in preceding </w:t>
      </w:r>
      <w:r>
        <w:rPr>
          <w:spacing w:val="-2"/>
        </w:rPr>
        <w:t>Chapters.</w:t>
      </w:r>
    </w:p>
    <w:p>
      <w:pPr>
        <w:spacing w:after="0" w:line="480" w:lineRule="auto"/>
        <w:jc w:val="both"/>
        <w:sectPr>
          <w:pgSz w:w="11910" w:h="16840"/>
          <w:pgMar w:header="0" w:footer="1533" w:top="1340" w:bottom="1720" w:left="1320" w:right="460"/>
        </w:sectPr>
      </w:pPr>
    </w:p>
    <w:p>
      <w:pPr>
        <w:spacing w:line="480" w:lineRule="auto" w:before="63"/>
        <w:ind w:left="3111" w:right="3607" w:firstLine="794"/>
        <w:jc w:val="left"/>
        <w:rPr>
          <w:b/>
          <w:sz w:val="24"/>
        </w:rPr>
      </w:pPr>
      <w:r>
        <w:rPr>
          <w:b/>
          <w:sz w:val="24"/>
        </w:rPr>
        <w:t>CHAPTER TWO CONCEPTUAL</w:t>
      </w:r>
      <w:r>
        <w:rPr>
          <w:b/>
          <w:spacing w:val="-15"/>
          <w:sz w:val="24"/>
        </w:rPr>
        <w:t> </w:t>
      </w:r>
      <w:r>
        <w:rPr>
          <w:b/>
          <w:sz w:val="24"/>
        </w:rPr>
        <w:t>FRAMEWORK</w:t>
      </w:r>
    </w:p>
    <w:p>
      <w:pPr>
        <w:pStyle w:val="Heading1"/>
        <w:numPr>
          <w:ilvl w:val="1"/>
          <w:numId w:val="10"/>
        </w:numPr>
        <w:tabs>
          <w:tab w:pos="1199" w:val="left" w:leader="none"/>
        </w:tabs>
        <w:spacing w:line="240" w:lineRule="auto" w:before="0" w:after="0"/>
        <w:ind w:left="1199" w:right="0" w:hanging="719"/>
        <w:jc w:val="both"/>
      </w:pPr>
      <w:bookmarkStart w:name="_TOC_250008" w:id="1"/>
      <w:bookmarkEnd w:id="1"/>
      <w:r>
        <w:rPr>
          <w:spacing w:val="-2"/>
        </w:rPr>
        <w:t>Introduction</w:t>
      </w:r>
    </w:p>
    <w:p>
      <w:pPr>
        <w:pStyle w:val="BodyText"/>
        <w:spacing w:line="480" w:lineRule="auto" w:before="272"/>
        <w:ind w:left="480" w:right="975" w:firstLine="719"/>
        <w:jc w:val="both"/>
      </w:pPr>
      <w:r>
        <w:rPr/>
        <w:t>The focus of this thesis is the legal perspective to elections particularly the 2011 and 2015 General Elections in Nigeria. This is under the Electoral Act of 2010</w:t>
      </w:r>
      <w:r>
        <w:rPr>
          <w:vertAlign w:val="superscript"/>
        </w:rPr>
        <w:t>1</w:t>
      </w:r>
      <w:r>
        <w:rPr>
          <w:vertAlign w:val="baseline"/>
        </w:rPr>
        <w:t> (as amended). However, elections largely</w:t>
      </w:r>
      <w:r>
        <w:rPr>
          <w:spacing w:val="-4"/>
          <w:vertAlign w:val="baseline"/>
        </w:rPr>
        <w:t> </w:t>
      </w:r>
      <w:r>
        <w:rPr>
          <w:vertAlign w:val="baseline"/>
        </w:rPr>
        <w:t>fall under the political domain and accordingly, the need to explain basic fundamental political principles, concepts and framework become necessary. Therefore the conceptual framework under which this work is based would be discussed. This is necessary</w:t>
      </w:r>
      <w:r>
        <w:rPr>
          <w:spacing w:val="-4"/>
          <w:vertAlign w:val="baseline"/>
        </w:rPr>
        <w:t> </w:t>
      </w:r>
      <w:r>
        <w:rPr>
          <w:vertAlign w:val="baseline"/>
        </w:rPr>
        <w:t>as it is central to the theme of this thesis and would provide a clearer platform upon which the understanding of this work would be based.</w:t>
      </w:r>
    </w:p>
    <w:p>
      <w:pPr>
        <w:pStyle w:val="BodyText"/>
        <w:spacing w:line="480" w:lineRule="auto"/>
        <w:ind w:left="480" w:right="974" w:firstLine="719"/>
        <w:jc w:val="both"/>
      </w:pPr>
      <w:r>
        <w:rPr/>
        <w:t>The most widely praised as the best system of government in our contemporary world is democracy, which allows for high level of peoples participation in decision- making and policy formulation through representatives. A major determinant of democracy</w:t>
      </w:r>
      <w:r>
        <w:rPr>
          <w:spacing w:val="-3"/>
        </w:rPr>
        <w:t> </w:t>
      </w:r>
      <w:r>
        <w:rPr/>
        <w:t>is the electoral process that provides the electorate the institutional framework for choosing representatives through a competitive free and fair election. Essentially, elections are the only acceptable institutionalized process enabling some or all of the recognized members of a democratic society to choose office holders. For elections to be credited as free, fair and credible, adherence to existing regulatory framework which is aimed at ensuring fairness, transparency and accountability in the electoral process as enshrined in the Electoral Act must be upheld by all stakeholders</w:t>
      </w:r>
      <w:r>
        <w:rPr>
          <w:vertAlign w:val="superscript"/>
        </w:rPr>
        <w:t>2</w:t>
      </w:r>
      <w:r>
        <w:rPr>
          <w:vertAlign w:val="baseline"/>
        </w:rPr>
        <w:t>.</w:t>
      </w:r>
    </w:p>
    <w:p>
      <w:pPr>
        <w:pStyle w:val="BodyText"/>
        <w:spacing w:line="480" w:lineRule="auto" w:before="2"/>
        <w:ind w:left="480" w:right="980" w:firstLine="719"/>
        <w:jc w:val="both"/>
      </w:pPr>
      <w:r>
        <w:rPr/>
        <w:t>Election, electoral process, electoral reform and Electoral Act/law are some of the concepts</w:t>
      </w:r>
      <w:r>
        <w:rPr>
          <w:spacing w:val="16"/>
        </w:rPr>
        <w:t> </w:t>
      </w:r>
      <w:r>
        <w:rPr/>
        <w:t>that</w:t>
      </w:r>
      <w:r>
        <w:rPr>
          <w:spacing w:val="17"/>
        </w:rPr>
        <w:t> </w:t>
      </w:r>
      <w:r>
        <w:rPr/>
        <w:t>are</w:t>
      </w:r>
      <w:r>
        <w:rPr>
          <w:spacing w:val="18"/>
        </w:rPr>
        <w:t> </w:t>
      </w:r>
      <w:r>
        <w:rPr/>
        <w:t>related</w:t>
      </w:r>
      <w:r>
        <w:rPr>
          <w:spacing w:val="20"/>
        </w:rPr>
        <w:t> </w:t>
      </w:r>
      <w:r>
        <w:rPr/>
        <w:t>to</w:t>
      </w:r>
      <w:r>
        <w:rPr>
          <w:spacing w:val="18"/>
        </w:rPr>
        <w:t> </w:t>
      </w:r>
      <w:r>
        <w:rPr/>
        <w:t>this</w:t>
      </w:r>
      <w:r>
        <w:rPr>
          <w:spacing w:val="18"/>
        </w:rPr>
        <w:t> </w:t>
      </w:r>
      <w:r>
        <w:rPr/>
        <w:t>study.</w:t>
      </w:r>
      <w:r>
        <w:rPr>
          <w:spacing w:val="20"/>
        </w:rPr>
        <w:t> </w:t>
      </w:r>
      <w:r>
        <w:rPr/>
        <w:t>Focusing</w:t>
      </w:r>
      <w:r>
        <w:rPr>
          <w:spacing w:val="17"/>
        </w:rPr>
        <w:t> </w:t>
      </w:r>
      <w:r>
        <w:rPr/>
        <w:t>on</w:t>
      </w:r>
      <w:r>
        <w:rPr>
          <w:spacing w:val="17"/>
        </w:rPr>
        <w:t> </w:t>
      </w:r>
      <w:r>
        <w:rPr/>
        <w:t>the</w:t>
      </w:r>
      <w:r>
        <w:rPr>
          <w:spacing w:val="17"/>
        </w:rPr>
        <w:t> </w:t>
      </w:r>
      <w:r>
        <w:rPr/>
        <w:t>term</w:t>
      </w:r>
      <w:r>
        <w:rPr>
          <w:spacing w:val="18"/>
        </w:rPr>
        <w:t> </w:t>
      </w:r>
      <w:r>
        <w:rPr/>
        <w:t>election,</w:t>
      </w:r>
      <w:r>
        <w:rPr>
          <w:spacing w:val="17"/>
        </w:rPr>
        <w:t> </w:t>
      </w:r>
      <w:r>
        <w:rPr/>
        <w:t>and</w:t>
      </w:r>
      <w:r>
        <w:rPr>
          <w:spacing w:val="17"/>
        </w:rPr>
        <w:t> </w:t>
      </w:r>
      <w:r>
        <w:rPr/>
        <w:t>just</w:t>
      </w:r>
      <w:r>
        <w:rPr>
          <w:spacing w:val="18"/>
        </w:rPr>
        <w:t> </w:t>
      </w:r>
      <w:r>
        <w:rPr/>
        <w:t>like</w:t>
      </w:r>
      <w:r>
        <w:rPr>
          <w:spacing w:val="18"/>
        </w:rPr>
        <w:t> </w:t>
      </w:r>
      <w:r>
        <w:rPr>
          <w:spacing w:val="-2"/>
        </w:rPr>
        <w:t>other</w:t>
      </w:r>
    </w:p>
    <w:p>
      <w:pPr>
        <w:pStyle w:val="BodyText"/>
        <w:spacing w:before="6"/>
        <w:rPr>
          <w:sz w:val="15"/>
        </w:rPr>
      </w:pPr>
      <w:r>
        <w:rPr/>
        <mc:AlternateContent>
          <mc:Choice Requires="wps">
            <w:drawing>
              <wp:anchor distT="0" distB="0" distL="0" distR="0" allowOverlap="1" layoutInCell="1" locked="0" behindDoc="1" simplePos="0" relativeHeight="487604736">
                <wp:simplePos x="0" y="0"/>
                <wp:positionH relativeFrom="page">
                  <wp:posOffset>1143304</wp:posOffset>
                </wp:positionH>
                <wp:positionV relativeFrom="paragraph">
                  <wp:posOffset>128782</wp:posOffset>
                </wp:positionV>
                <wp:extent cx="1829435"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0.140361pt;width:144.020pt;height:.72003pt;mso-position-horizontal-relative:page;mso-position-vertical-relative:paragraph;z-index:-15711744;mso-wrap-distance-left:0;mso-wrap-distance-right:0" id="docshape34" filled="true" fillcolor="#000000" stroked="false">
                <v:fill type="solid"/>
                <w10:wrap type="topAndBottom"/>
              </v:rect>
            </w:pict>
          </mc:Fallback>
        </mc:AlternateContent>
      </w:r>
    </w:p>
    <w:p>
      <w:pPr>
        <w:spacing w:before="96"/>
        <w:ind w:left="480" w:right="0" w:firstLine="0"/>
        <w:jc w:val="both"/>
        <w:rPr>
          <w:sz w:val="20"/>
        </w:rPr>
      </w:pPr>
      <w:r>
        <w:rPr>
          <w:sz w:val="20"/>
          <w:vertAlign w:val="superscript"/>
        </w:rPr>
        <w:t>1</w:t>
      </w:r>
      <w:r>
        <w:rPr>
          <w:spacing w:val="43"/>
          <w:sz w:val="20"/>
          <w:vertAlign w:val="baseline"/>
        </w:rPr>
        <w:t> </w:t>
      </w:r>
      <w:r>
        <w:rPr>
          <w:sz w:val="20"/>
          <w:vertAlign w:val="baseline"/>
        </w:rPr>
        <w:t>Electoral</w:t>
      </w:r>
      <w:r>
        <w:rPr>
          <w:spacing w:val="-3"/>
          <w:sz w:val="20"/>
          <w:vertAlign w:val="baseline"/>
        </w:rPr>
        <w:t> </w:t>
      </w:r>
      <w:r>
        <w:rPr>
          <w:sz w:val="20"/>
          <w:vertAlign w:val="baseline"/>
        </w:rPr>
        <w:t>Act.</w:t>
      </w:r>
      <w:r>
        <w:rPr>
          <w:spacing w:val="-3"/>
          <w:sz w:val="20"/>
          <w:vertAlign w:val="baseline"/>
        </w:rPr>
        <w:t> </w:t>
      </w:r>
      <w:r>
        <w:rPr>
          <w:sz w:val="20"/>
          <w:vertAlign w:val="baseline"/>
        </w:rPr>
        <w:t>2010(as</w:t>
      </w:r>
      <w:r>
        <w:rPr>
          <w:spacing w:val="-4"/>
          <w:sz w:val="20"/>
          <w:vertAlign w:val="baseline"/>
        </w:rPr>
        <w:t> </w:t>
      </w:r>
      <w:r>
        <w:rPr>
          <w:spacing w:val="-2"/>
          <w:sz w:val="20"/>
          <w:vertAlign w:val="baseline"/>
        </w:rPr>
        <w:t>amended).</w:t>
      </w:r>
    </w:p>
    <w:p>
      <w:pPr>
        <w:spacing w:before="1"/>
        <w:ind w:left="480" w:right="974" w:firstLine="0"/>
        <w:jc w:val="both"/>
        <w:rPr>
          <w:i/>
          <w:sz w:val="20"/>
        </w:rPr>
      </w:pPr>
      <w:r>
        <w:rPr>
          <w:sz w:val="20"/>
          <w:vertAlign w:val="superscript"/>
        </w:rPr>
        <w:t>2</w:t>
      </w:r>
      <w:r>
        <w:rPr>
          <w:sz w:val="20"/>
          <w:vertAlign w:val="baseline"/>
        </w:rPr>
        <w:t>David,</w:t>
      </w:r>
      <w:r>
        <w:rPr>
          <w:spacing w:val="-2"/>
          <w:sz w:val="20"/>
          <w:vertAlign w:val="baseline"/>
        </w:rPr>
        <w:t> </w:t>
      </w:r>
      <w:r>
        <w:rPr>
          <w:sz w:val="20"/>
          <w:vertAlign w:val="baseline"/>
        </w:rPr>
        <w:t>Manu</w:t>
      </w:r>
      <w:r>
        <w:rPr>
          <w:spacing w:val="-1"/>
          <w:sz w:val="20"/>
          <w:vertAlign w:val="baseline"/>
        </w:rPr>
        <w:t> </w:t>
      </w:r>
      <w:r>
        <w:rPr>
          <w:sz w:val="20"/>
          <w:vertAlign w:val="baseline"/>
        </w:rPr>
        <w:t>and Musa</w:t>
      </w:r>
      <w:r>
        <w:rPr>
          <w:spacing w:val="-2"/>
          <w:sz w:val="20"/>
          <w:vertAlign w:val="baseline"/>
        </w:rPr>
        <w:t> </w:t>
      </w:r>
      <w:r>
        <w:rPr>
          <w:sz w:val="20"/>
          <w:vertAlign w:val="baseline"/>
        </w:rPr>
        <w:t>(2015), </w:t>
      </w:r>
      <w:r>
        <w:rPr>
          <w:i/>
          <w:sz w:val="20"/>
          <w:vertAlign w:val="baseline"/>
        </w:rPr>
        <w:t>Elections,</w:t>
      </w:r>
      <w:r>
        <w:rPr>
          <w:i/>
          <w:spacing w:val="-2"/>
          <w:sz w:val="20"/>
          <w:vertAlign w:val="baseline"/>
        </w:rPr>
        <w:t> </w:t>
      </w:r>
      <w:r>
        <w:rPr>
          <w:i/>
          <w:sz w:val="20"/>
          <w:vertAlign w:val="baseline"/>
        </w:rPr>
        <w:t>Electoral</w:t>
      </w:r>
      <w:r>
        <w:rPr>
          <w:i/>
          <w:spacing w:val="-3"/>
          <w:sz w:val="20"/>
          <w:vertAlign w:val="baseline"/>
        </w:rPr>
        <w:t> </w:t>
      </w:r>
      <w:r>
        <w:rPr>
          <w:i/>
          <w:sz w:val="20"/>
          <w:vertAlign w:val="baseline"/>
        </w:rPr>
        <w:t>Reforms</w:t>
      </w:r>
      <w:r>
        <w:rPr>
          <w:i/>
          <w:spacing w:val="-3"/>
          <w:sz w:val="20"/>
          <w:vertAlign w:val="baseline"/>
        </w:rPr>
        <w:t> </w:t>
      </w:r>
      <w:r>
        <w:rPr>
          <w:i/>
          <w:sz w:val="20"/>
          <w:vertAlign w:val="baseline"/>
        </w:rPr>
        <w:t>and</w:t>
      </w:r>
      <w:r>
        <w:rPr>
          <w:i/>
          <w:spacing w:val="-1"/>
          <w:sz w:val="20"/>
          <w:vertAlign w:val="baseline"/>
        </w:rPr>
        <w:t> </w:t>
      </w:r>
      <w:r>
        <w:rPr>
          <w:i/>
          <w:sz w:val="20"/>
          <w:vertAlign w:val="baseline"/>
        </w:rPr>
        <w:t>Abuse</w:t>
      </w:r>
      <w:r>
        <w:rPr>
          <w:i/>
          <w:spacing w:val="-2"/>
          <w:sz w:val="20"/>
          <w:vertAlign w:val="baseline"/>
        </w:rPr>
        <w:t> </w:t>
      </w:r>
      <w:r>
        <w:rPr>
          <w:i/>
          <w:sz w:val="20"/>
          <w:vertAlign w:val="baseline"/>
        </w:rPr>
        <w:t>of</w:t>
      </w:r>
      <w:r>
        <w:rPr>
          <w:i/>
          <w:spacing w:val="-3"/>
          <w:sz w:val="20"/>
          <w:vertAlign w:val="baseline"/>
        </w:rPr>
        <w:t> </w:t>
      </w:r>
      <w:r>
        <w:rPr>
          <w:i/>
          <w:sz w:val="20"/>
          <w:vertAlign w:val="baseline"/>
        </w:rPr>
        <w:t>the</w:t>
      </w:r>
      <w:r>
        <w:rPr>
          <w:i/>
          <w:spacing w:val="-2"/>
          <w:sz w:val="20"/>
          <w:vertAlign w:val="baseline"/>
        </w:rPr>
        <w:t> </w:t>
      </w:r>
      <w:r>
        <w:rPr>
          <w:i/>
          <w:sz w:val="20"/>
          <w:vertAlign w:val="baseline"/>
        </w:rPr>
        <w:t>Electoral</w:t>
      </w:r>
      <w:r>
        <w:rPr>
          <w:i/>
          <w:spacing w:val="-3"/>
          <w:sz w:val="20"/>
          <w:vertAlign w:val="baseline"/>
        </w:rPr>
        <w:t> </w:t>
      </w:r>
      <w:r>
        <w:rPr>
          <w:i/>
          <w:sz w:val="20"/>
          <w:vertAlign w:val="baseline"/>
        </w:rPr>
        <w:t>Act</w:t>
      </w:r>
      <w:r>
        <w:rPr>
          <w:i/>
          <w:spacing w:val="-2"/>
          <w:sz w:val="20"/>
          <w:vertAlign w:val="baseline"/>
        </w:rPr>
        <w:t> </w:t>
      </w:r>
      <w:r>
        <w:rPr>
          <w:i/>
          <w:sz w:val="20"/>
          <w:vertAlign w:val="baseline"/>
        </w:rPr>
        <w:t>in</w:t>
      </w:r>
      <w:r>
        <w:rPr>
          <w:i/>
          <w:spacing w:val="-1"/>
          <w:sz w:val="20"/>
          <w:vertAlign w:val="baseline"/>
        </w:rPr>
        <w:t> </w:t>
      </w:r>
      <w:r>
        <w:rPr>
          <w:i/>
          <w:sz w:val="20"/>
          <w:vertAlign w:val="baseline"/>
        </w:rPr>
        <w:t>Nigeria:</w:t>
      </w:r>
      <w:r>
        <w:rPr>
          <w:i/>
          <w:spacing w:val="-2"/>
          <w:sz w:val="20"/>
          <w:vertAlign w:val="baseline"/>
        </w:rPr>
        <w:t> </w:t>
      </w:r>
      <w:r>
        <w:rPr>
          <w:i/>
          <w:sz w:val="20"/>
          <w:vertAlign w:val="baseline"/>
        </w:rPr>
        <w:t>An Analysis of the 2015 Electoral Process. IOSR Journal of Humanities And Social Science (IOSR-JHSS) Volume 20, Issue 4,p.13.</w:t>
      </w:r>
    </w:p>
    <w:p>
      <w:pPr>
        <w:spacing w:after="0"/>
        <w:jc w:val="both"/>
        <w:rPr>
          <w:sz w:val="20"/>
        </w:rPr>
        <w:sectPr>
          <w:pgSz w:w="11910" w:h="16840"/>
          <w:pgMar w:header="0" w:footer="1533" w:top="1360" w:bottom="1720" w:left="1320" w:right="460"/>
        </w:sectPr>
      </w:pPr>
    </w:p>
    <w:p>
      <w:pPr>
        <w:pStyle w:val="BodyText"/>
        <w:spacing w:line="480" w:lineRule="auto" w:before="78"/>
        <w:ind w:left="480" w:right="973"/>
        <w:jc w:val="both"/>
      </w:pPr>
      <w:r>
        <w:rPr/>
        <w:t>social science concepts it has defy a universally acknowledged definition. As such election has several conceptual definitions. For example Usman</w:t>
      </w:r>
      <w:r>
        <w:rPr>
          <w:vertAlign w:val="superscript"/>
        </w:rPr>
        <w:t>3</w:t>
      </w:r>
      <w:r>
        <w:rPr>
          <w:vertAlign w:val="baseline"/>
        </w:rPr>
        <w:t> defined election as the means of peaceful change of leadership in organized societies as it provides the best option for an orderly succession of leadership. While Dowes and Hughes</w:t>
      </w:r>
      <w:r>
        <w:rPr>
          <w:vertAlign w:val="superscript"/>
        </w:rPr>
        <w:t>4</w:t>
      </w:r>
      <w:r>
        <w:rPr>
          <w:vertAlign w:val="baseline"/>
        </w:rPr>
        <w:t> say it is a procedure recognized by the rule of an organization, be it state, club, a voluntary organization or whatever, where all, or some members choose a smaller number of persons</w:t>
      </w:r>
      <w:r>
        <w:rPr>
          <w:spacing w:val="-2"/>
          <w:vertAlign w:val="baseline"/>
        </w:rPr>
        <w:t> </w:t>
      </w:r>
      <w:r>
        <w:rPr>
          <w:vertAlign w:val="baseline"/>
        </w:rPr>
        <w:t>to</w:t>
      </w:r>
      <w:r>
        <w:rPr>
          <w:spacing w:val="-2"/>
          <w:vertAlign w:val="baseline"/>
        </w:rPr>
        <w:t> </w:t>
      </w:r>
      <w:r>
        <w:rPr>
          <w:vertAlign w:val="baseline"/>
        </w:rPr>
        <w:t>hold</w:t>
      </w:r>
      <w:r>
        <w:rPr>
          <w:spacing w:val="-2"/>
          <w:vertAlign w:val="baseline"/>
        </w:rPr>
        <w:t> </w:t>
      </w:r>
      <w:r>
        <w:rPr>
          <w:vertAlign w:val="baseline"/>
        </w:rPr>
        <w:t>an</w:t>
      </w:r>
      <w:r>
        <w:rPr>
          <w:spacing w:val="-2"/>
          <w:vertAlign w:val="baseline"/>
        </w:rPr>
        <w:t> </w:t>
      </w:r>
      <w:r>
        <w:rPr>
          <w:vertAlign w:val="baseline"/>
        </w:rPr>
        <w:t>office,</w:t>
      </w:r>
      <w:r>
        <w:rPr>
          <w:spacing w:val="-1"/>
          <w:vertAlign w:val="baseline"/>
        </w:rPr>
        <w:t> </w:t>
      </w:r>
      <w:r>
        <w:rPr>
          <w:vertAlign w:val="baseline"/>
        </w:rPr>
        <w:t>or</w:t>
      </w:r>
      <w:r>
        <w:rPr>
          <w:spacing w:val="-2"/>
          <w:vertAlign w:val="baseline"/>
        </w:rPr>
        <w:t> </w:t>
      </w:r>
      <w:r>
        <w:rPr>
          <w:vertAlign w:val="baseline"/>
        </w:rPr>
        <w:t>offices</w:t>
      </w:r>
      <w:r>
        <w:rPr>
          <w:spacing w:val="-2"/>
          <w:vertAlign w:val="baseline"/>
        </w:rPr>
        <w:t> </w:t>
      </w:r>
      <w:r>
        <w:rPr>
          <w:vertAlign w:val="baseline"/>
        </w:rPr>
        <w:t>of</w:t>
      </w:r>
      <w:r>
        <w:rPr>
          <w:spacing w:val="-1"/>
          <w:vertAlign w:val="baseline"/>
        </w:rPr>
        <w:t> </w:t>
      </w:r>
      <w:r>
        <w:rPr>
          <w:vertAlign w:val="baseline"/>
        </w:rPr>
        <w:t>authority</w:t>
      </w:r>
      <w:r>
        <w:rPr>
          <w:spacing w:val="-5"/>
          <w:vertAlign w:val="baseline"/>
        </w:rPr>
        <w:t> </w:t>
      </w:r>
      <w:r>
        <w:rPr>
          <w:vertAlign w:val="baseline"/>
        </w:rPr>
        <w:t>within</w:t>
      </w:r>
      <w:r>
        <w:rPr>
          <w:spacing w:val="-2"/>
          <w:vertAlign w:val="baseline"/>
        </w:rPr>
        <w:t> </w:t>
      </w:r>
      <w:r>
        <w:rPr>
          <w:vertAlign w:val="baseline"/>
        </w:rPr>
        <w:t>that</w:t>
      </w:r>
      <w:r>
        <w:rPr>
          <w:spacing w:val="-2"/>
          <w:vertAlign w:val="baseline"/>
        </w:rPr>
        <w:t> </w:t>
      </w:r>
      <w:r>
        <w:rPr>
          <w:vertAlign w:val="baseline"/>
        </w:rPr>
        <w:t>organization.</w:t>
      </w:r>
      <w:r>
        <w:rPr>
          <w:spacing w:val="-2"/>
          <w:vertAlign w:val="baseline"/>
        </w:rPr>
        <w:t> </w:t>
      </w:r>
      <w:r>
        <w:rPr>
          <w:vertAlign w:val="baseline"/>
        </w:rPr>
        <w:t>An</w:t>
      </w:r>
      <w:r>
        <w:rPr>
          <w:spacing w:val="-2"/>
          <w:vertAlign w:val="baseline"/>
        </w:rPr>
        <w:t> </w:t>
      </w:r>
      <w:r>
        <w:rPr>
          <w:vertAlign w:val="baseline"/>
        </w:rPr>
        <w:t>essential</w:t>
      </w:r>
      <w:r>
        <w:rPr>
          <w:spacing w:val="-2"/>
          <w:vertAlign w:val="baseline"/>
        </w:rPr>
        <w:t> </w:t>
      </w:r>
      <w:r>
        <w:rPr>
          <w:vertAlign w:val="baseline"/>
        </w:rPr>
        <w:t>fact is</w:t>
      </w:r>
      <w:r>
        <w:rPr>
          <w:spacing w:val="-1"/>
          <w:vertAlign w:val="baseline"/>
        </w:rPr>
        <w:t> </w:t>
      </w:r>
      <w:r>
        <w:rPr>
          <w:vertAlign w:val="baseline"/>
        </w:rPr>
        <w:t>that,</w:t>
      </w:r>
      <w:r>
        <w:rPr>
          <w:spacing w:val="-1"/>
          <w:vertAlign w:val="baseline"/>
        </w:rPr>
        <w:t> </w:t>
      </w:r>
      <w:r>
        <w:rPr>
          <w:vertAlign w:val="baseline"/>
        </w:rPr>
        <w:t>election</w:t>
      </w:r>
      <w:r>
        <w:rPr>
          <w:spacing w:val="-1"/>
          <w:vertAlign w:val="baseline"/>
        </w:rPr>
        <w:t> </w:t>
      </w:r>
      <w:r>
        <w:rPr>
          <w:vertAlign w:val="baseline"/>
        </w:rPr>
        <w:t>is</w:t>
      </w:r>
      <w:r>
        <w:rPr>
          <w:spacing w:val="-1"/>
          <w:vertAlign w:val="baseline"/>
        </w:rPr>
        <w:t> </w:t>
      </w:r>
      <w:r>
        <w:rPr>
          <w:vertAlign w:val="baseline"/>
        </w:rPr>
        <w:t>the formal</w:t>
      </w:r>
      <w:r>
        <w:rPr>
          <w:spacing w:val="-1"/>
          <w:vertAlign w:val="baseline"/>
        </w:rPr>
        <w:t> </w:t>
      </w:r>
      <w:r>
        <w:rPr>
          <w:vertAlign w:val="baseline"/>
        </w:rPr>
        <w:t>procedure</w:t>
      </w:r>
      <w:r>
        <w:rPr>
          <w:spacing w:val="-1"/>
          <w:vertAlign w:val="baseline"/>
        </w:rPr>
        <w:t> </w:t>
      </w:r>
      <w:r>
        <w:rPr>
          <w:vertAlign w:val="baseline"/>
        </w:rPr>
        <w:t>recognized</w:t>
      </w:r>
      <w:r>
        <w:rPr>
          <w:spacing w:val="-1"/>
          <w:vertAlign w:val="baseline"/>
        </w:rPr>
        <w:t> </w:t>
      </w:r>
      <w:r>
        <w:rPr>
          <w:vertAlign w:val="baseline"/>
        </w:rPr>
        <w:t>by</w:t>
      </w:r>
      <w:r>
        <w:rPr>
          <w:spacing w:val="-6"/>
          <w:vertAlign w:val="baseline"/>
        </w:rPr>
        <w:t> </w:t>
      </w:r>
      <w:r>
        <w:rPr>
          <w:vertAlign w:val="baseline"/>
        </w:rPr>
        <w:t>law as</w:t>
      </w:r>
      <w:r>
        <w:rPr>
          <w:spacing w:val="-1"/>
          <w:vertAlign w:val="baseline"/>
        </w:rPr>
        <w:t> </w:t>
      </w:r>
      <w:r>
        <w:rPr>
          <w:vertAlign w:val="baseline"/>
        </w:rPr>
        <w:t>well</w:t>
      </w:r>
      <w:r>
        <w:rPr>
          <w:spacing w:val="-1"/>
          <w:vertAlign w:val="baseline"/>
        </w:rPr>
        <w:t> </w:t>
      </w:r>
      <w:r>
        <w:rPr>
          <w:vertAlign w:val="baseline"/>
        </w:rPr>
        <w:t>as</w:t>
      </w:r>
      <w:r>
        <w:rPr>
          <w:spacing w:val="-1"/>
          <w:vertAlign w:val="baseline"/>
        </w:rPr>
        <w:t> </w:t>
      </w:r>
      <w:r>
        <w:rPr>
          <w:vertAlign w:val="baseline"/>
        </w:rPr>
        <w:t>decision</w:t>
      </w:r>
      <w:r>
        <w:rPr>
          <w:spacing w:val="-1"/>
          <w:vertAlign w:val="baseline"/>
        </w:rPr>
        <w:t> </w:t>
      </w:r>
      <w:r>
        <w:rPr>
          <w:vertAlign w:val="baseline"/>
        </w:rPr>
        <w:t>taken</w:t>
      </w:r>
      <w:r>
        <w:rPr>
          <w:spacing w:val="-1"/>
          <w:vertAlign w:val="baseline"/>
        </w:rPr>
        <w:t> </w:t>
      </w:r>
      <w:r>
        <w:rPr>
          <w:vertAlign w:val="baseline"/>
        </w:rPr>
        <w:t>by</w:t>
      </w:r>
      <w:r>
        <w:rPr>
          <w:spacing w:val="-6"/>
          <w:vertAlign w:val="baseline"/>
        </w:rPr>
        <w:t> </w:t>
      </w:r>
      <w:r>
        <w:rPr>
          <w:vertAlign w:val="baseline"/>
        </w:rPr>
        <w:t>the electorate to decide those who occupy public offices and also the policy direction of a polity. In this regards, election can be defined as the process or procedure in which the electorate choose their representatives through an open competitive, free and fair process for a specified period of time. For election to be successful it must undergo some processes, and is termed as electoral process. Electoral process according to Hounke and Gueye</w:t>
      </w:r>
      <w:r>
        <w:rPr>
          <w:vertAlign w:val="superscript"/>
        </w:rPr>
        <w:t>5</w:t>
      </w:r>
      <w:r>
        <w:rPr>
          <w:vertAlign w:val="baseline"/>
        </w:rPr>
        <w:t> refers to the necessary stages in the preparation and organization of an election. For elections and electoral process to be considered as fair it must have some basic structures, which include: statutory provisions establishing the electoral bodies</w:t>
      </w:r>
      <w:r>
        <w:rPr>
          <w:vertAlign w:val="superscript"/>
        </w:rPr>
        <w:t>6</w:t>
      </w:r>
      <w:r>
        <w:rPr>
          <w:vertAlign w:val="baseline"/>
        </w:rPr>
        <w:t>, delineation of wards/constituencies</w:t>
      </w:r>
      <w:r>
        <w:rPr>
          <w:vertAlign w:val="superscript"/>
        </w:rPr>
        <w:t>7</w:t>
      </w:r>
      <w:r>
        <w:rPr>
          <w:vertAlign w:val="baseline"/>
        </w:rPr>
        <w:t>, registration of political parties</w:t>
      </w:r>
      <w:r>
        <w:rPr>
          <w:vertAlign w:val="superscript"/>
        </w:rPr>
        <w:t>8</w:t>
      </w:r>
      <w:r>
        <w:rPr>
          <w:vertAlign w:val="baseline"/>
        </w:rPr>
        <w:t>, registration of voters</w:t>
      </w:r>
      <w:r>
        <w:rPr>
          <w:vertAlign w:val="superscript"/>
        </w:rPr>
        <w:t>9</w:t>
      </w:r>
      <w:r>
        <w:rPr>
          <w:vertAlign w:val="baseline"/>
        </w:rPr>
        <w:t>, recruitment and training of ad-hoc staff, procurement of electoral material, logistic,</w:t>
      </w:r>
      <w:r>
        <w:rPr>
          <w:spacing w:val="67"/>
          <w:vertAlign w:val="baseline"/>
        </w:rPr>
        <w:t> </w:t>
      </w:r>
      <w:r>
        <w:rPr>
          <w:vertAlign w:val="baseline"/>
        </w:rPr>
        <w:t>screening</w:t>
      </w:r>
      <w:r>
        <w:rPr>
          <w:spacing w:val="68"/>
          <w:vertAlign w:val="baseline"/>
        </w:rPr>
        <w:t> </w:t>
      </w:r>
      <w:r>
        <w:rPr>
          <w:vertAlign w:val="baseline"/>
        </w:rPr>
        <w:t>of</w:t>
      </w:r>
      <w:r>
        <w:rPr>
          <w:spacing w:val="70"/>
          <w:vertAlign w:val="baseline"/>
        </w:rPr>
        <w:t> </w:t>
      </w:r>
      <w:r>
        <w:rPr>
          <w:vertAlign w:val="baseline"/>
        </w:rPr>
        <w:t>candidates,</w:t>
      </w:r>
      <w:r>
        <w:rPr>
          <w:spacing w:val="71"/>
          <w:vertAlign w:val="baseline"/>
        </w:rPr>
        <w:t> </w:t>
      </w:r>
      <w:r>
        <w:rPr>
          <w:vertAlign w:val="baseline"/>
        </w:rPr>
        <w:t>provision</w:t>
      </w:r>
      <w:r>
        <w:rPr>
          <w:spacing w:val="70"/>
          <w:vertAlign w:val="baseline"/>
        </w:rPr>
        <w:t> </w:t>
      </w:r>
      <w:r>
        <w:rPr>
          <w:vertAlign w:val="baseline"/>
        </w:rPr>
        <w:t>of</w:t>
      </w:r>
      <w:r>
        <w:rPr>
          <w:spacing w:val="70"/>
          <w:vertAlign w:val="baseline"/>
        </w:rPr>
        <w:t> </w:t>
      </w:r>
      <w:r>
        <w:rPr>
          <w:vertAlign w:val="baseline"/>
        </w:rPr>
        <w:t>polling</w:t>
      </w:r>
      <w:r>
        <w:rPr>
          <w:spacing w:val="68"/>
          <w:vertAlign w:val="baseline"/>
        </w:rPr>
        <w:t> </w:t>
      </w:r>
      <w:r>
        <w:rPr>
          <w:vertAlign w:val="baseline"/>
        </w:rPr>
        <w:t>agents,</w:t>
      </w:r>
      <w:r>
        <w:rPr>
          <w:spacing w:val="71"/>
          <w:vertAlign w:val="baseline"/>
        </w:rPr>
        <w:t> </w:t>
      </w:r>
      <w:r>
        <w:rPr>
          <w:vertAlign w:val="baseline"/>
        </w:rPr>
        <w:t>monitoring</w:t>
      </w:r>
      <w:r>
        <w:rPr>
          <w:spacing w:val="68"/>
          <w:vertAlign w:val="baseline"/>
        </w:rPr>
        <w:t> </w:t>
      </w:r>
      <w:r>
        <w:rPr>
          <w:vertAlign w:val="baseline"/>
        </w:rPr>
        <w:t>of</w:t>
      </w:r>
      <w:r>
        <w:rPr>
          <w:spacing w:val="70"/>
          <w:vertAlign w:val="baseline"/>
        </w:rPr>
        <w:t> </w:t>
      </w:r>
      <w:r>
        <w:rPr>
          <w:spacing w:val="-2"/>
          <w:vertAlign w:val="baseline"/>
        </w:rPr>
        <w:t>agents,</w:t>
      </w:r>
    </w:p>
    <w:p>
      <w:pPr>
        <w:pStyle w:val="BodyText"/>
        <w:spacing w:before="227"/>
        <w:rPr>
          <w:sz w:val="20"/>
        </w:rPr>
      </w:pPr>
      <w:r>
        <w:rPr/>
        <mc:AlternateContent>
          <mc:Choice Requires="wps">
            <w:drawing>
              <wp:anchor distT="0" distB="0" distL="0" distR="0" allowOverlap="1" layoutInCell="1" locked="0" behindDoc="1" simplePos="0" relativeHeight="487605248">
                <wp:simplePos x="0" y="0"/>
                <wp:positionH relativeFrom="page">
                  <wp:posOffset>1143304</wp:posOffset>
                </wp:positionH>
                <wp:positionV relativeFrom="paragraph">
                  <wp:posOffset>305873</wp:posOffset>
                </wp:positionV>
                <wp:extent cx="1829435"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4.084501pt;width:144.020pt;height:.72003pt;mso-position-horizontal-relative:page;mso-position-vertical-relative:paragraph;z-index:-15711232;mso-wrap-distance-left:0;mso-wrap-distance-right:0" id="docshape35" filled="true" fillcolor="#000000" stroked="false">
                <v:fill type="solid"/>
                <w10:wrap type="topAndBottom"/>
              </v:rect>
            </w:pict>
          </mc:Fallback>
        </mc:AlternateContent>
      </w:r>
    </w:p>
    <w:p>
      <w:pPr>
        <w:spacing w:before="96"/>
        <w:ind w:left="480" w:right="991" w:firstLine="0"/>
        <w:jc w:val="left"/>
        <w:rPr>
          <w:sz w:val="20"/>
        </w:rPr>
      </w:pPr>
      <w:r>
        <w:rPr>
          <w:sz w:val="20"/>
          <w:vertAlign w:val="superscript"/>
        </w:rPr>
        <w:t>3</w:t>
      </w:r>
      <w:r>
        <w:rPr>
          <w:sz w:val="20"/>
          <w:vertAlign w:val="baseline"/>
        </w:rPr>
        <w:t>Usman D J (2014) A Rethink on the standing of proving criminal Allegations in Election Petitions under Nigeria Law: Journal of Law, Policy and Globalization. Vol. 29, 2014. p. 51</w:t>
      </w:r>
    </w:p>
    <w:p>
      <w:pPr>
        <w:spacing w:before="1"/>
        <w:ind w:left="480" w:right="991" w:firstLine="0"/>
        <w:jc w:val="left"/>
        <w:rPr>
          <w:sz w:val="20"/>
        </w:rPr>
      </w:pPr>
      <w:r>
        <w:rPr>
          <w:sz w:val="20"/>
        </w:rPr>
        <w:t>-</w:t>
      </w:r>
      <w:r>
        <w:rPr>
          <w:sz w:val="20"/>
          <w:vertAlign w:val="superscript"/>
        </w:rPr>
        <w:t>4</w:t>
      </w:r>
      <w:r>
        <w:rPr>
          <w:spacing w:val="80"/>
          <w:sz w:val="20"/>
          <w:vertAlign w:val="baseline"/>
        </w:rPr>
        <w:t> </w:t>
      </w:r>
      <w:r>
        <w:rPr>
          <w:sz w:val="20"/>
          <w:vertAlign w:val="baseline"/>
        </w:rPr>
        <w:t>Dowes,</w:t>
      </w:r>
      <w:r>
        <w:rPr>
          <w:spacing w:val="21"/>
          <w:sz w:val="20"/>
          <w:vertAlign w:val="baseline"/>
        </w:rPr>
        <w:t> </w:t>
      </w:r>
      <w:r>
        <w:rPr>
          <w:sz w:val="20"/>
          <w:vertAlign w:val="baseline"/>
        </w:rPr>
        <w:t>R.E</w:t>
      </w:r>
      <w:r>
        <w:rPr>
          <w:spacing w:val="21"/>
          <w:sz w:val="20"/>
          <w:vertAlign w:val="baseline"/>
        </w:rPr>
        <w:t> </w:t>
      </w:r>
      <w:r>
        <w:rPr>
          <w:sz w:val="20"/>
          <w:vertAlign w:val="baseline"/>
        </w:rPr>
        <w:t>and</w:t>
      </w:r>
      <w:r>
        <w:rPr>
          <w:spacing w:val="22"/>
          <w:sz w:val="20"/>
          <w:vertAlign w:val="baseline"/>
        </w:rPr>
        <w:t> </w:t>
      </w:r>
      <w:r>
        <w:rPr>
          <w:sz w:val="20"/>
          <w:vertAlign w:val="baseline"/>
        </w:rPr>
        <w:t>Hughes,</w:t>
      </w:r>
      <w:r>
        <w:rPr>
          <w:spacing w:val="21"/>
          <w:sz w:val="20"/>
          <w:vertAlign w:val="baseline"/>
        </w:rPr>
        <w:t> </w:t>
      </w:r>
      <w:r>
        <w:rPr>
          <w:sz w:val="20"/>
          <w:vertAlign w:val="baseline"/>
        </w:rPr>
        <w:t>J.A.</w:t>
      </w:r>
      <w:r>
        <w:rPr>
          <w:spacing w:val="21"/>
          <w:sz w:val="20"/>
          <w:vertAlign w:val="baseline"/>
        </w:rPr>
        <w:t> </w:t>
      </w:r>
      <w:r>
        <w:rPr>
          <w:sz w:val="20"/>
          <w:vertAlign w:val="baseline"/>
        </w:rPr>
        <w:t>(1983)</w:t>
      </w:r>
      <w:r>
        <w:rPr>
          <w:spacing w:val="21"/>
          <w:sz w:val="20"/>
          <w:vertAlign w:val="baseline"/>
        </w:rPr>
        <w:t> </w:t>
      </w:r>
      <w:r>
        <w:rPr>
          <w:sz w:val="20"/>
          <w:vertAlign w:val="baseline"/>
        </w:rPr>
        <w:t>Political</w:t>
      </w:r>
      <w:r>
        <w:rPr>
          <w:spacing w:val="21"/>
          <w:sz w:val="20"/>
          <w:vertAlign w:val="baseline"/>
        </w:rPr>
        <w:t> </w:t>
      </w:r>
      <w:r>
        <w:rPr>
          <w:sz w:val="20"/>
          <w:vertAlign w:val="baseline"/>
        </w:rPr>
        <w:t>Sociology:</w:t>
      </w:r>
      <w:r>
        <w:rPr>
          <w:spacing w:val="21"/>
          <w:sz w:val="20"/>
          <w:vertAlign w:val="baseline"/>
        </w:rPr>
        <w:t> </w:t>
      </w:r>
      <w:r>
        <w:rPr>
          <w:sz w:val="20"/>
          <w:vertAlign w:val="baseline"/>
        </w:rPr>
        <w:t>In</w:t>
      </w:r>
      <w:r>
        <w:rPr>
          <w:spacing w:val="22"/>
          <w:sz w:val="20"/>
          <w:vertAlign w:val="baseline"/>
        </w:rPr>
        <w:t> </w:t>
      </w:r>
      <w:r>
        <w:rPr>
          <w:sz w:val="20"/>
          <w:vertAlign w:val="baseline"/>
        </w:rPr>
        <w:t>IOSR</w:t>
      </w:r>
      <w:r>
        <w:rPr>
          <w:spacing w:val="20"/>
          <w:sz w:val="20"/>
          <w:vertAlign w:val="baseline"/>
        </w:rPr>
        <w:t> </w:t>
      </w:r>
      <w:r>
        <w:rPr>
          <w:sz w:val="20"/>
          <w:vertAlign w:val="baseline"/>
        </w:rPr>
        <w:t>Journal</w:t>
      </w:r>
      <w:r>
        <w:rPr>
          <w:spacing w:val="21"/>
          <w:sz w:val="20"/>
          <w:vertAlign w:val="baseline"/>
        </w:rPr>
        <w:t> </w:t>
      </w:r>
      <w:r>
        <w:rPr>
          <w:sz w:val="20"/>
          <w:vertAlign w:val="baseline"/>
        </w:rPr>
        <w:t>of</w:t>
      </w:r>
      <w:r>
        <w:rPr>
          <w:spacing w:val="20"/>
          <w:sz w:val="20"/>
          <w:vertAlign w:val="baseline"/>
        </w:rPr>
        <w:t> </w:t>
      </w:r>
      <w:r>
        <w:rPr>
          <w:sz w:val="20"/>
          <w:vertAlign w:val="baseline"/>
        </w:rPr>
        <w:t>Humanities</w:t>
      </w:r>
      <w:r>
        <w:rPr>
          <w:spacing w:val="20"/>
          <w:sz w:val="20"/>
          <w:vertAlign w:val="baseline"/>
        </w:rPr>
        <w:t> </w:t>
      </w:r>
      <w:r>
        <w:rPr>
          <w:sz w:val="20"/>
          <w:vertAlign w:val="baseline"/>
        </w:rPr>
        <w:t>and</w:t>
      </w:r>
      <w:r>
        <w:rPr>
          <w:spacing w:val="24"/>
          <w:sz w:val="20"/>
          <w:vertAlign w:val="baseline"/>
        </w:rPr>
        <w:t> </w:t>
      </w:r>
      <w:r>
        <w:rPr>
          <w:sz w:val="20"/>
          <w:vertAlign w:val="baseline"/>
        </w:rPr>
        <w:t>Social Sciences. Vol. 20, no.4 p 51</w:t>
      </w:r>
    </w:p>
    <w:p>
      <w:pPr>
        <w:tabs>
          <w:tab w:pos="1242" w:val="left" w:leader="none"/>
        </w:tabs>
        <w:spacing w:before="1"/>
        <w:ind w:left="480" w:right="991" w:firstLine="0"/>
        <w:jc w:val="left"/>
        <w:rPr>
          <w:sz w:val="20"/>
        </w:rPr>
      </w:pPr>
      <w:r>
        <w:rPr>
          <w:sz w:val="20"/>
          <w:vertAlign w:val="superscript"/>
        </w:rPr>
        <w:t>5</w:t>
      </w:r>
      <w:r>
        <w:rPr>
          <w:spacing w:val="40"/>
          <w:sz w:val="20"/>
          <w:vertAlign w:val="baseline"/>
        </w:rPr>
        <w:t> </w:t>
      </w:r>
      <w:r>
        <w:rPr>
          <w:sz w:val="20"/>
          <w:vertAlign w:val="baseline"/>
        </w:rPr>
        <w:t>Hounke,</w:t>
      </w:r>
      <w:r>
        <w:rPr>
          <w:spacing w:val="-1"/>
          <w:sz w:val="20"/>
          <w:vertAlign w:val="baseline"/>
        </w:rPr>
        <w:t> </w:t>
      </w:r>
      <w:r>
        <w:rPr>
          <w:sz w:val="20"/>
          <w:vertAlign w:val="baseline"/>
        </w:rPr>
        <w:t>M and</w:t>
      </w:r>
      <w:r>
        <w:rPr>
          <w:spacing w:val="-1"/>
          <w:sz w:val="20"/>
          <w:vertAlign w:val="baseline"/>
        </w:rPr>
        <w:t> </w:t>
      </w:r>
      <w:r>
        <w:rPr>
          <w:sz w:val="20"/>
          <w:vertAlign w:val="baseline"/>
        </w:rPr>
        <w:t>Gueye, A.D (2010).</w:t>
      </w:r>
      <w:r>
        <w:rPr>
          <w:spacing w:val="-4"/>
          <w:sz w:val="20"/>
          <w:vertAlign w:val="baseline"/>
        </w:rPr>
        <w:t> </w:t>
      </w:r>
      <w:r>
        <w:rPr>
          <w:sz w:val="20"/>
          <w:vertAlign w:val="baseline"/>
        </w:rPr>
        <w:t>The</w:t>
      </w:r>
      <w:r>
        <w:rPr>
          <w:spacing w:val="-2"/>
          <w:sz w:val="20"/>
          <w:vertAlign w:val="baseline"/>
        </w:rPr>
        <w:t> </w:t>
      </w:r>
      <w:r>
        <w:rPr>
          <w:sz w:val="20"/>
          <w:vertAlign w:val="baseline"/>
        </w:rPr>
        <w:t>Role</w:t>
      </w:r>
      <w:r>
        <w:rPr>
          <w:spacing w:val="-2"/>
          <w:sz w:val="20"/>
          <w:vertAlign w:val="baseline"/>
        </w:rPr>
        <w:t> </w:t>
      </w:r>
      <w:r>
        <w:rPr>
          <w:sz w:val="20"/>
          <w:vertAlign w:val="baseline"/>
        </w:rPr>
        <w:t>of</w:t>
      </w:r>
      <w:r>
        <w:rPr>
          <w:spacing w:val="-1"/>
          <w:sz w:val="20"/>
          <w:vertAlign w:val="baseline"/>
        </w:rPr>
        <w:t> </w:t>
      </w:r>
      <w:r>
        <w:rPr>
          <w:sz w:val="20"/>
          <w:vertAlign w:val="baseline"/>
        </w:rPr>
        <w:t>Security</w:t>
      </w:r>
      <w:r>
        <w:rPr>
          <w:spacing w:val="-1"/>
          <w:sz w:val="20"/>
          <w:vertAlign w:val="baseline"/>
        </w:rPr>
        <w:t> </w:t>
      </w:r>
      <w:r>
        <w:rPr>
          <w:sz w:val="20"/>
          <w:vertAlign w:val="baseline"/>
        </w:rPr>
        <w:t>Forces</w:t>
      </w:r>
      <w:r>
        <w:rPr>
          <w:spacing w:val="-3"/>
          <w:sz w:val="20"/>
          <w:vertAlign w:val="baseline"/>
        </w:rPr>
        <w:t> </w:t>
      </w:r>
      <w:r>
        <w:rPr>
          <w:sz w:val="20"/>
          <w:vertAlign w:val="baseline"/>
        </w:rPr>
        <w:t>in</w:t>
      </w:r>
      <w:r>
        <w:rPr>
          <w:spacing w:val="-1"/>
          <w:sz w:val="20"/>
          <w:vertAlign w:val="baseline"/>
        </w:rPr>
        <w:t> </w:t>
      </w:r>
      <w:r>
        <w:rPr>
          <w:sz w:val="20"/>
          <w:vertAlign w:val="baseline"/>
        </w:rPr>
        <w:t>the</w:t>
      </w:r>
      <w:r>
        <w:rPr>
          <w:spacing w:val="-2"/>
          <w:sz w:val="20"/>
          <w:vertAlign w:val="baseline"/>
        </w:rPr>
        <w:t> </w:t>
      </w:r>
      <w:r>
        <w:rPr>
          <w:sz w:val="20"/>
          <w:vertAlign w:val="baseline"/>
        </w:rPr>
        <w:t>Electoral</w:t>
      </w:r>
      <w:r>
        <w:rPr>
          <w:spacing w:val="-2"/>
          <w:sz w:val="20"/>
          <w:vertAlign w:val="baseline"/>
        </w:rPr>
        <w:t> </w:t>
      </w:r>
      <w:r>
        <w:rPr>
          <w:sz w:val="20"/>
          <w:vertAlign w:val="baseline"/>
        </w:rPr>
        <w:t>Process:</w:t>
      </w:r>
      <w:r>
        <w:rPr>
          <w:spacing w:val="-3"/>
          <w:sz w:val="20"/>
          <w:vertAlign w:val="baseline"/>
        </w:rPr>
        <w:t> </w:t>
      </w:r>
      <w:r>
        <w:rPr>
          <w:sz w:val="20"/>
          <w:vertAlign w:val="baseline"/>
        </w:rPr>
        <w:t>The</w:t>
      </w:r>
      <w:r>
        <w:rPr>
          <w:spacing w:val="-2"/>
          <w:sz w:val="20"/>
          <w:vertAlign w:val="baseline"/>
        </w:rPr>
        <w:t> </w:t>
      </w:r>
      <w:r>
        <w:rPr>
          <w:sz w:val="20"/>
          <w:vertAlign w:val="baseline"/>
        </w:rPr>
        <w:t>Case</w:t>
      </w:r>
      <w:r>
        <w:rPr>
          <w:spacing w:val="-2"/>
          <w:sz w:val="20"/>
          <w:vertAlign w:val="baseline"/>
        </w:rPr>
        <w:t> </w:t>
      </w:r>
      <w:r>
        <w:rPr>
          <w:sz w:val="20"/>
          <w:vertAlign w:val="baseline"/>
        </w:rPr>
        <w:t>of</w:t>
      </w:r>
      <w:r>
        <w:rPr>
          <w:spacing w:val="-1"/>
          <w:sz w:val="20"/>
          <w:vertAlign w:val="baseline"/>
        </w:rPr>
        <w:t> </w:t>
      </w:r>
      <w:r>
        <w:rPr>
          <w:sz w:val="20"/>
          <w:vertAlign w:val="baseline"/>
        </w:rPr>
        <w:t>six </w:t>
      </w:r>
      <w:r>
        <w:rPr>
          <w:spacing w:val="-4"/>
          <w:sz w:val="20"/>
          <w:vertAlign w:val="baseline"/>
        </w:rPr>
        <w:t>West</w:t>
      </w:r>
      <w:r>
        <w:rPr>
          <w:sz w:val="20"/>
          <w:vertAlign w:val="baseline"/>
        </w:rPr>
        <w:tab/>
        <w:t>African countries in Journal of Humanities and Social sciences. Vol. 20, No 4. P. 51</w:t>
      </w:r>
    </w:p>
    <w:p>
      <w:pPr>
        <w:spacing w:line="228" w:lineRule="exact" w:before="0"/>
        <w:ind w:left="480" w:right="0" w:firstLine="0"/>
        <w:jc w:val="left"/>
        <w:rPr>
          <w:sz w:val="20"/>
        </w:rPr>
      </w:pPr>
      <w:r>
        <w:rPr>
          <w:sz w:val="20"/>
          <w:vertAlign w:val="superscript"/>
        </w:rPr>
        <w:t>6</w:t>
      </w:r>
      <w:r>
        <w:rPr>
          <w:spacing w:val="42"/>
          <w:sz w:val="20"/>
          <w:vertAlign w:val="baseline"/>
        </w:rPr>
        <w:t> </w:t>
      </w:r>
      <w:r>
        <w:rPr>
          <w:sz w:val="20"/>
          <w:vertAlign w:val="baseline"/>
        </w:rPr>
        <w:t>Section</w:t>
      </w:r>
      <w:r>
        <w:rPr>
          <w:spacing w:val="-5"/>
          <w:sz w:val="20"/>
          <w:vertAlign w:val="baseline"/>
        </w:rPr>
        <w:t> </w:t>
      </w:r>
      <w:r>
        <w:rPr>
          <w:sz w:val="20"/>
          <w:vertAlign w:val="baseline"/>
        </w:rPr>
        <w:t>153,</w:t>
      </w:r>
      <w:r>
        <w:rPr>
          <w:spacing w:val="-5"/>
          <w:sz w:val="20"/>
          <w:vertAlign w:val="baseline"/>
        </w:rPr>
        <w:t> </w:t>
      </w:r>
      <w:r>
        <w:rPr>
          <w:sz w:val="20"/>
          <w:vertAlign w:val="baseline"/>
        </w:rPr>
        <w:t>Third</w:t>
      </w:r>
      <w:r>
        <w:rPr>
          <w:spacing w:val="-3"/>
          <w:sz w:val="20"/>
          <w:vertAlign w:val="baseline"/>
        </w:rPr>
        <w:t> </w:t>
      </w:r>
      <w:r>
        <w:rPr>
          <w:sz w:val="20"/>
          <w:vertAlign w:val="baseline"/>
        </w:rPr>
        <w:t>Schedule</w:t>
      </w:r>
      <w:r>
        <w:rPr>
          <w:spacing w:val="-4"/>
          <w:sz w:val="20"/>
          <w:vertAlign w:val="baseline"/>
        </w:rPr>
        <w:t> </w:t>
      </w:r>
      <w:r>
        <w:rPr>
          <w:sz w:val="20"/>
          <w:vertAlign w:val="baseline"/>
        </w:rPr>
        <w:t>Part</w:t>
      </w:r>
      <w:r>
        <w:rPr>
          <w:spacing w:val="-5"/>
          <w:sz w:val="20"/>
          <w:vertAlign w:val="baseline"/>
        </w:rPr>
        <w:t> </w:t>
      </w:r>
      <w:r>
        <w:rPr>
          <w:sz w:val="20"/>
          <w:vertAlign w:val="baseline"/>
        </w:rPr>
        <w:t>1</w:t>
      </w:r>
      <w:r>
        <w:rPr>
          <w:spacing w:val="-4"/>
          <w:sz w:val="20"/>
          <w:vertAlign w:val="baseline"/>
        </w:rPr>
        <w:t> </w:t>
      </w:r>
      <w:r>
        <w:rPr>
          <w:sz w:val="20"/>
          <w:vertAlign w:val="baseline"/>
        </w:rPr>
        <w:t>(F)</w:t>
      </w:r>
      <w:r>
        <w:rPr>
          <w:spacing w:val="-4"/>
          <w:sz w:val="20"/>
          <w:vertAlign w:val="baseline"/>
        </w:rPr>
        <w:t> </w:t>
      </w:r>
      <w:r>
        <w:rPr>
          <w:sz w:val="20"/>
          <w:vertAlign w:val="baseline"/>
        </w:rPr>
        <w:t>CFRN</w:t>
      </w:r>
      <w:r>
        <w:rPr>
          <w:spacing w:val="-4"/>
          <w:sz w:val="20"/>
          <w:vertAlign w:val="baseline"/>
        </w:rPr>
        <w:t> </w:t>
      </w:r>
      <w:r>
        <w:rPr>
          <w:sz w:val="20"/>
          <w:vertAlign w:val="baseline"/>
        </w:rPr>
        <w:t>1999</w:t>
      </w:r>
      <w:r>
        <w:rPr>
          <w:spacing w:val="-3"/>
          <w:sz w:val="20"/>
          <w:vertAlign w:val="baseline"/>
        </w:rPr>
        <w:t> </w:t>
      </w:r>
      <w:r>
        <w:rPr>
          <w:sz w:val="20"/>
          <w:vertAlign w:val="baseline"/>
        </w:rPr>
        <w:t>and</w:t>
      </w:r>
      <w:r>
        <w:rPr>
          <w:spacing w:val="-2"/>
          <w:sz w:val="20"/>
          <w:vertAlign w:val="baseline"/>
        </w:rPr>
        <w:t> </w:t>
      </w:r>
      <w:r>
        <w:rPr>
          <w:sz w:val="20"/>
          <w:vertAlign w:val="baseline"/>
        </w:rPr>
        <w:t>Electoral</w:t>
      </w:r>
      <w:r>
        <w:rPr>
          <w:spacing w:val="-4"/>
          <w:sz w:val="20"/>
          <w:vertAlign w:val="baseline"/>
        </w:rPr>
        <w:t> </w:t>
      </w:r>
      <w:r>
        <w:rPr>
          <w:sz w:val="20"/>
          <w:vertAlign w:val="baseline"/>
        </w:rPr>
        <w:t>Act</w:t>
      </w:r>
      <w:r>
        <w:rPr>
          <w:spacing w:val="-4"/>
          <w:sz w:val="20"/>
          <w:vertAlign w:val="baseline"/>
        </w:rPr>
        <w:t> </w:t>
      </w:r>
      <w:r>
        <w:rPr>
          <w:sz w:val="20"/>
          <w:vertAlign w:val="baseline"/>
        </w:rPr>
        <w:t>(2010)</w:t>
      </w:r>
      <w:r>
        <w:rPr>
          <w:spacing w:val="-6"/>
          <w:sz w:val="20"/>
          <w:vertAlign w:val="baseline"/>
        </w:rPr>
        <w:t> </w:t>
      </w:r>
      <w:r>
        <w:rPr>
          <w:sz w:val="20"/>
          <w:vertAlign w:val="baseline"/>
        </w:rPr>
        <w:t>(as</w:t>
      </w:r>
      <w:r>
        <w:rPr>
          <w:spacing w:val="-4"/>
          <w:sz w:val="20"/>
          <w:vertAlign w:val="baseline"/>
        </w:rPr>
        <w:t> </w:t>
      </w:r>
      <w:r>
        <w:rPr>
          <w:sz w:val="20"/>
          <w:vertAlign w:val="baseline"/>
        </w:rPr>
        <w:t>amended)</w:t>
      </w:r>
      <w:r>
        <w:rPr>
          <w:spacing w:val="-4"/>
          <w:sz w:val="20"/>
          <w:vertAlign w:val="baseline"/>
        </w:rPr>
        <w:t> </w:t>
      </w:r>
      <w:r>
        <w:rPr>
          <w:sz w:val="20"/>
          <w:vertAlign w:val="baseline"/>
        </w:rPr>
        <w:t>LFN</w:t>
      </w:r>
      <w:r>
        <w:rPr>
          <w:spacing w:val="-5"/>
          <w:sz w:val="20"/>
          <w:vertAlign w:val="baseline"/>
        </w:rPr>
        <w:t> </w:t>
      </w:r>
      <w:r>
        <w:rPr>
          <w:spacing w:val="-2"/>
          <w:sz w:val="20"/>
          <w:vertAlign w:val="baseline"/>
        </w:rPr>
        <w:t>2004.</w:t>
      </w:r>
    </w:p>
    <w:p>
      <w:pPr>
        <w:spacing w:before="0"/>
        <w:ind w:left="480" w:right="0" w:firstLine="0"/>
        <w:jc w:val="left"/>
        <w:rPr>
          <w:sz w:val="20"/>
        </w:rPr>
      </w:pPr>
      <w:r>
        <w:rPr>
          <w:sz w:val="20"/>
          <w:vertAlign w:val="superscript"/>
        </w:rPr>
        <w:t>7</w:t>
      </w:r>
      <w:r>
        <w:rPr>
          <w:spacing w:val="-1"/>
          <w:sz w:val="20"/>
          <w:vertAlign w:val="baseline"/>
        </w:rPr>
        <w:t> </w:t>
      </w:r>
      <w:r>
        <w:rPr>
          <w:spacing w:val="-2"/>
          <w:sz w:val="20"/>
          <w:vertAlign w:val="baseline"/>
        </w:rPr>
        <w:t>Ibid.</w:t>
      </w:r>
    </w:p>
    <w:p>
      <w:pPr>
        <w:spacing w:before="1"/>
        <w:ind w:left="480" w:right="0" w:firstLine="0"/>
        <w:jc w:val="left"/>
        <w:rPr>
          <w:sz w:val="20"/>
        </w:rPr>
      </w:pPr>
      <w:r>
        <w:rPr>
          <w:sz w:val="20"/>
          <w:vertAlign w:val="superscript"/>
        </w:rPr>
        <w:t>8</w:t>
      </w:r>
      <w:r>
        <w:rPr>
          <w:spacing w:val="-3"/>
          <w:sz w:val="20"/>
          <w:vertAlign w:val="baseline"/>
        </w:rPr>
        <w:t> </w:t>
      </w:r>
      <w:r>
        <w:rPr>
          <w:sz w:val="20"/>
          <w:vertAlign w:val="baseline"/>
        </w:rPr>
        <w:t>Ibid.</w:t>
      </w:r>
      <w:r>
        <w:rPr>
          <w:spacing w:val="-3"/>
          <w:sz w:val="20"/>
          <w:vertAlign w:val="baseline"/>
        </w:rPr>
        <w:t> </w:t>
      </w:r>
      <w:r>
        <w:rPr>
          <w:sz w:val="20"/>
          <w:vertAlign w:val="baseline"/>
        </w:rPr>
        <w:t>Section</w:t>
      </w:r>
      <w:r>
        <w:rPr>
          <w:spacing w:val="-4"/>
          <w:sz w:val="20"/>
          <w:vertAlign w:val="baseline"/>
        </w:rPr>
        <w:t> </w:t>
      </w:r>
      <w:r>
        <w:rPr>
          <w:sz w:val="20"/>
          <w:vertAlign w:val="baseline"/>
        </w:rPr>
        <w:t>15</w:t>
      </w:r>
      <w:r>
        <w:rPr>
          <w:spacing w:val="-4"/>
          <w:sz w:val="20"/>
          <w:vertAlign w:val="baseline"/>
        </w:rPr>
        <w:t> </w:t>
      </w:r>
      <w:r>
        <w:rPr>
          <w:sz w:val="20"/>
          <w:vertAlign w:val="baseline"/>
        </w:rPr>
        <w:t>(b)</w:t>
      </w:r>
      <w:r>
        <w:rPr>
          <w:spacing w:val="-2"/>
          <w:sz w:val="20"/>
          <w:vertAlign w:val="baseline"/>
        </w:rPr>
        <w:t> </w:t>
      </w:r>
      <w:r>
        <w:rPr>
          <w:sz w:val="20"/>
          <w:vertAlign w:val="baseline"/>
        </w:rPr>
        <w:t>and</w:t>
      </w:r>
      <w:r>
        <w:rPr>
          <w:spacing w:val="-2"/>
          <w:sz w:val="20"/>
          <w:vertAlign w:val="baseline"/>
        </w:rPr>
        <w:t> </w:t>
      </w:r>
      <w:r>
        <w:rPr>
          <w:sz w:val="20"/>
          <w:vertAlign w:val="baseline"/>
        </w:rPr>
        <w:t>Section</w:t>
      </w:r>
      <w:r>
        <w:rPr>
          <w:spacing w:val="-4"/>
          <w:sz w:val="20"/>
          <w:vertAlign w:val="baseline"/>
        </w:rPr>
        <w:t> </w:t>
      </w:r>
      <w:r>
        <w:rPr>
          <w:spacing w:val="-5"/>
          <w:sz w:val="20"/>
          <w:vertAlign w:val="baseline"/>
        </w:rPr>
        <w:t>7.</w:t>
      </w:r>
    </w:p>
    <w:p>
      <w:pPr>
        <w:spacing w:before="0"/>
        <w:ind w:left="480" w:right="0" w:firstLine="0"/>
        <w:jc w:val="left"/>
        <w:rPr>
          <w:sz w:val="20"/>
        </w:rPr>
      </w:pPr>
      <w:r>
        <w:rPr>
          <w:sz w:val="20"/>
          <w:vertAlign w:val="superscript"/>
        </w:rPr>
        <w:t>9</w:t>
      </w:r>
      <w:r>
        <w:rPr>
          <w:spacing w:val="-3"/>
          <w:sz w:val="20"/>
          <w:vertAlign w:val="baseline"/>
        </w:rPr>
        <w:t> </w:t>
      </w:r>
      <w:r>
        <w:rPr>
          <w:sz w:val="20"/>
          <w:vertAlign w:val="baseline"/>
        </w:rPr>
        <w:t>Ibid.</w:t>
      </w:r>
      <w:r>
        <w:rPr>
          <w:spacing w:val="-3"/>
          <w:sz w:val="20"/>
          <w:vertAlign w:val="baseline"/>
        </w:rPr>
        <w:t> </w:t>
      </w:r>
      <w:r>
        <w:rPr>
          <w:sz w:val="20"/>
          <w:vertAlign w:val="baseline"/>
        </w:rPr>
        <w:t>Section</w:t>
      </w:r>
      <w:r>
        <w:rPr>
          <w:spacing w:val="-4"/>
          <w:sz w:val="20"/>
          <w:vertAlign w:val="baseline"/>
        </w:rPr>
        <w:t> </w:t>
      </w:r>
      <w:r>
        <w:rPr>
          <w:sz w:val="20"/>
          <w:vertAlign w:val="baseline"/>
        </w:rPr>
        <w:t>15</w:t>
      </w:r>
      <w:r>
        <w:rPr>
          <w:spacing w:val="-4"/>
          <w:sz w:val="20"/>
          <w:vertAlign w:val="baseline"/>
        </w:rPr>
        <w:t> </w:t>
      </w:r>
      <w:r>
        <w:rPr>
          <w:sz w:val="20"/>
          <w:vertAlign w:val="baseline"/>
        </w:rPr>
        <w:t>(e)</w:t>
      </w:r>
      <w:r>
        <w:rPr>
          <w:spacing w:val="-2"/>
          <w:sz w:val="20"/>
          <w:vertAlign w:val="baseline"/>
        </w:rPr>
        <w:t> </w:t>
      </w:r>
      <w:r>
        <w:rPr>
          <w:sz w:val="20"/>
          <w:vertAlign w:val="baseline"/>
        </w:rPr>
        <w:t>and</w:t>
      </w:r>
      <w:r>
        <w:rPr>
          <w:spacing w:val="-2"/>
          <w:sz w:val="20"/>
          <w:vertAlign w:val="baseline"/>
        </w:rPr>
        <w:t> </w:t>
      </w:r>
      <w:r>
        <w:rPr>
          <w:sz w:val="20"/>
          <w:vertAlign w:val="baseline"/>
        </w:rPr>
        <w:t>Section</w:t>
      </w:r>
      <w:r>
        <w:rPr>
          <w:spacing w:val="-4"/>
          <w:sz w:val="20"/>
          <w:vertAlign w:val="baseline"/>
        </w:rPr>
        <w:t> </w:t>
      </w:r>
      <w:r>
        <w:rPr>
          <w:spacing w:val="-5"/>
          <w:sz w:val="20"/>
          <w:vertAlign w:val="baseline"/>
        </w:rPr>
        <w:t>9.</w:t>
      </w:r>
    </w:p>
    <w:p>
      <w:pPr>
        <w:spacing w:after="0"/>
        <w:jc w:val="left"/>
        <w:rPr>
          <w:sz w:val="20"/>
        </w:rPr>
        <w:sectPr>
          <w:pgSz w:w="11910" w:h="16840"/>
          <w:pgMar w:header="0" w:footer="1533" w:top="1340" w:bottom="1720" w:left="1320" w:right="460"/>
        </w:sectPr>
      </w:pPr>
    </w:p>
    <w:p>
      <w:pPr>
        <w:pStyle w:val="BodyText"/>
        <w:spacing w:line="480" w:lineRule="auto" w:before="78"/>
        <w:ind w:left="480" w:right="980"/>
        <w:jc w:val="both"/>
      </w:pPr>
      <w:r>
        <w:rPr/>
        <w:t>accreditation of voters, actual voting, counting of votes and providing avenues for settlement of disputed results</w:t>
      </w:r>
      <w:r>
        <w:rPr>
          <w:vertAlign w:val="superscript"/>
        </w:rPr>
        <w:t>10</w:t>
      </w:r>
      <w:r>
        <w:rPr>
          <w:vertAlign w:val="baseline"/>
        </w:rPr>
        <w:t>.</w:t>
      </w:r>
    </w:p>
    <w:p>
      <w:pPr>
        <w:pStyle w:val="BodyText"/>
        <w:spacing w:line="480" w:lineRule="auto" w:before="1"/>
        <w:ind w:left="480" w:right="978" w:firstLine="719"/>
        <w:jc w:val="both"/>
      </w:pPr>
      <w:r>
        <w:rPr/>
        <w:t>The analytical framework adopted is within the context of 2010 Electoral Act (as amended).</w:t>
      </w:r>
      <w:r>
        <w:rPr>
          <w:spacing w:val="-1"/>
        </w:rPr>
        <w:t> </w:t>
      </w:r>
      <w:r>
        <w:rPr/>
        <w:t>This</w:t>
      </w:r>
      <w:r>
        <w:rPr>
          <w:spacing w:val="-3"/>
        </w:rPr>
        <w:t> </w:t>
      </w:r>
      <w:r>
        <w:rPr/>
        <w:t>is</w:t>
      </w:r>
      <w:r>
        <w:rPr>
          <w:spacing w:val="-3"/>
        </w:rPr>
        <w:t> </w:t>
      </w:r>
      <w:r>
        <w:rPr/>
        <w:t>because</w:t>
      </w:r>
      <w:r>
        <w:rPr>
          <w:spacing w:val="-4"/>
        </w:rPr>
        <w:t> </w:t>
      </w:r>
      <w:r>
        <w:rPr/>
        <w:t>it</w:t>
      </w:r>
      <w:r>
        <w:rPr>
          <w:spacing w:val="-3"/>
        </w:rPr>
        <w:t> </w:t>
      </w:r>
      <w:r>
        <w:rPr/>
        <w:t>is</w:t>
      </w:r>
      <w:r>
        <w:rPr>
          <w:spacing w:val="-3"/>
        </w:rPr>
        <w:t> </w:t>
      </w:r>
      <w:r>
        <w:rPr/>
        <w:t>the</w:t>
      </w:r>
      <w:r>
        <w:rPr>
          <w:spacing w:val="-4"/>
        </w:rPr>
        <w:t> </w:t>
      </w:r>
      <w:r>
        <w:rPr/>
        <w:t>current</w:t>
      </w:r>
      <w:r>
        <w:rPr>
          <w:spacing w:val="-3"/>
        </w:rPr>
        <w:t> </w:t>
      </w:r>
      <w:r>
        <w:rPr/>
        <w:t>electoral</w:t>
      </w:r>
      <w:r>
        <w:rPr>
          <w:spacing w:val="-3"/>
        </w:rPr>
        <w:t> </w:t>
      </w:r>
      <w:r>
        <w:rPr/>
        <w:t>law</w:t>
      </w:r>
      <w:r>
        <w:rPr>
          <w:spacing w:val="-3"/>
        </w:rPr>
        <w:t> </w:t>
      </w:r>
      <w:r>
        <w:rPr/>
        <w:t>that</w:t>
      </w:r>
      <w:r>
        <w:rPr>
          <w:spacing w:val="-1"/>
        </w:rPr>
        <w:t> </w:t>
      </w:r>
      <w:r>
        <w:rPr/>
        <w:t>guide</w:t>
      </w:r>
      <w:r>
        <w:rPr>
          <w:spacing w:val="-3"/>
        </w:rPr>
        <w:t> </w:t>
      </w:r>
      <w:r>
        <w:rPr/>
        <w:t>the</w:t>
      </w:r>
      <w:r>
        <w:rPr>
          <w:spacing w:val="-2"/>
        </w:rPr>
        <w:t> </w:t>
      </w:r>
      <w:r>
        <w:rPr/>
        <w:t>conduct</w:t>
      </w:r>
      <w:r>
        <w:rPr>
          <w:spacing w:val="-3"/>
        </w:rPr>
        <w:t> </w:t>
      </w:r>
      <w:r>
        <w:rPr/>
        <w:t>of</w:t>
      </w:r>
      <w:r>
        <w:rPr>
          <w:spacing w:val="-3"/>
        </w:rPr>
        <w:t> </w:t>
      </w:r>
      <w:r>
        <w:rPr/>
        <w:t>2011and 2015 electoral process which is central theme of this thesis.</w:t>
      </w:r>
    </w:p>
    <w:p>
      <w:pPr>
        <w:pStyle w:val="Heading1"/>
        <w:numPr>
          <w:ilvl w:val="1"/>
          <w:numId w:val="10"/>
        </w:numPr>
        <w:tabs>
          <w:tab w:pos="1199" w:val="left" w:leader="none"/>
        </w:tabs>
        <w:spacing w:line="240" w:lineRule="auto" w:before="4" w:after="0"/>
        <w:ind w:left="1199" w:right="0" w:hanging="719"/>
        <w:jc w:val="both"/>
      </w:pPr>
      <w:bookmarkStart w:name="_TOC_250007" w:id="2"/>
      <w:r>
        <w:rPr/>
        <w:t>Democracy</w:t>
      </w:r>
      <w:r>
        <w:rPr>
          <w:spacing w:val="-3"/>
        </w:rPr>
        <w:t> </w:t>
      </w:r>
      <w:r>
        <w:rPr/>
        <w:t>and</w:t>
      </w:r>
      <w:r>
        <w:rPr>
          <w:spacing w:val="-2"/>
        </w:rPr>
        <w:t> </w:t>
      </w:r>
      <w:r>
        <w:rPr/>
        <w:t>Good </w:t>
      </w:r>
      <w:bookmarkEnd w:id="2"/>
      <w:r>
        <w:rPr>
          <w:spacing w:val="-2"/>
        </w:rPr>
        <w:t>Governance</w:t>
      </w:r>
    </w:p>
    <w:p>
      <w:pPr>
        <w:pStyle w:val="BodyText"/>
        <w:spacing w:line="480" w:lineRule="auto" w:before="272"/>
        <w:ind w:left="480" w:right="973" w:firstLine="719"/>
        <w:jc w:val="both"/>
      </w:pPr>
      <w:r>
        <w:rPr/>
        <w:t>The number of democratically elected governments worldwide continues to grow, but many countries have made incomplete democratic transitions</w:t>
      </w:r>
      <w:r>
        <w:rPr>
          <w:vertAlign w:val="superscript"/>
        </w:rPr>
        <w:t>11</w:t>
      </w:r>
      <w:r>
        <w:rPr>
          <w:vertAlign w:val="baseline"/>
        </w:rPr>
        <w:t>. The consolidation of democracy is a lengthy process, and numerous obstacles remain. As Zakaria</w:t>
      </w:r>
      <w:r>
        <w:rPr>
          <w:vertAlign w:val="superscript"/>
        </w:rPr>
        <w:t>12</w:t>
      </w:r>
      <w:r>
        <w:rPr>
          <w:vertAlign w:val="baseline"/>
        </w:rPr>
        <w:t> notes that this is the rise of ―illiberal democracies". A more accurate description may be that many democratizing countries have made partial or incomplete transitions, demonstrating some but not all fundamental aspects of a democratic political system</w:t>
      </w:r>
      <w:r>
        <w:rPr>
          <w:vertAlign w:val="superscript"/>
        </w:rPr>
        <w:t>13</w:t>
      </w:r>
      <w:r>
        <w:rPr>
          <w:vertAlign w:val="baseline"/>
        </w:rPr>
        <w:t>.</w:t>
      </w:r>
    </w:p>
    <w:p>
      <w:pPr>
        <w:pStyle w:val="BodyText"/>
        <w:spacing w:line="480" w:lineRule="auto" w:before="1"/>
        <w:ind w:left="480" w:right="975" w:firstLine="719"/>
        <w:jc w:val="both"/>
      </w:pPr>
      <w:r>
        <w:rPr/>
        <w:t>Most newly established democracies exhibit limited competition within their political systems. In the vast majority of countries, both economic and political power remains concentrated in the executive branch</w:t>
      </w:r>
      <w:r>
        <w:rPr>
          <w:vertAlign w:val="superscript"/>
        </w:rPr>
        <w:t>14</w:t>
      </w:r>
      <w:r>
        <w:rPr>
          <w:vertAlign w:val="baseline"/>
        </w:rPr>
        <w:t>, with little genuine oversight by other branches of government</w:t>
      </w:r>
      <w:r>
        <w:rPr>
          <w:vertAlign w:val="superscript"/>
        </w:rPr>
        <w:t>15</w:t>
      </w:r>
      <w:r>
        <w:rPr>
          <w:vertAlign w:val="baseline"/>
        </w:rPr>
        <w:t>. Elections rarely offer citizens a real choice among clearly differentiated plat forms and policies</w:t>
      </w:r>
      <w:r>
        <w:rPr>
          <w:vertAlign w:val="superscript"/>
        </w:rPr>
        <w:t>16</w:t>
      </w:r>
      <w:r>
        <w:rPr>
          <w:vertAlign w:val="baseline"/>
        </w:rPr>
        <w:t>.</w:t>
      </w:r>
    </w:p>
    <w:p>
      <w:pPr>
        <w:pStyle w:val="BodyText"/>
        <w:spacing w:line="480" w:lineRule="auto"/>
        <w:ind w:left="480" w:right="977" w:firstLine="719"/>
        <w:jc w:val="both"/>
      </w:pPr>
      <w:r>
        <w:rPr/>
        <w:t>Many of the institutions considered key to democracy have yet to function effectively.</w:t>
      </w:r>
      <w:r>
        <w:rPr>
          <w:spacing w:val="17"/>
        </w:rPr>
        <w:t> </w:t>
      </w:r>
      <w:r>
        <w:rPr/>
        <w:t>In</w:t>
      </w:r>
      <w:r>
        <w:rPr>
          <w:spacing w:val="15"/>
        </w:rPr>
        <w:t> </w:t>
      </w:r>
      <w:r>
        <w:rPr/>
        <w:t>many</w:t>
      </w:r>
      <w:r>
        <w:rPr>
          <w:spacing w:val="13"/>
        </w:rPr>
        <w:t> </w:t>
      </w:r>
      <w:r>
        <w:rPr/>
        <w:t>countries,</w:t>
      </w:r>
      <w:r>
        <w:rPr>
          <w:spacing w:val="16"/>
        </w:rPr>
        <w:t> </w:t>
      </w:r>
      <w:r>
        <w:rPr/>
        <w:t>weak</w:t>
      </w:r>
      <w:r>
        <w:rPr>
          <w:spacing w:val="15"/>
        </w:rPr>
        <w:t> </w:t>
      </w:r>
      <w:r>
        <w:rPr/>
        <w:t>judicial</w:t>
      </w:r>
      <w:r>
        <w:rPr>
          <w:spacing w:val="16"/>
        </w:rPr>
        <w:t> </w:t>
      </w:r>
      <w:r>
        <w:rPr/>
        <w:t>systems</w:t>
      </w:r>
      <w:r>
        <w:rPr>
          <w:spacing w:val="16"/>
        </w:rPr>
        <w:t> </w:t>
      </w:r>
      <w:r>
        <w:rPr/>
        <w:t>are</w:t>
      </w:r>
      <w:r>
        <w:rPr>
          <w:spacing w:val="14"/>
        </w:rPr>
        <w:t> </w:t>
      </w:r>
      <w:r>
        <w:rPr/>
        <w:t>still</w:t>
      </w:r>
      <w:r>
        <w:rPr>
          <w:spacing w:val="16"/>
        </w:rPr>
        <w:t> </w:t>
      </w:r>
      <w:r>
        <w:rPr/>
        <w:t>too</w:t>
      </w:r>
      <w:r>
        <w:rPr>
          <w:spacing w:val="16"/>
        </w:rPr>
        <w:t> </w:t>
      </w:r>
      <w:r>
        <w:rPr/>
        <w:t>susceptible</w:t>
      </w:r>
      <w:r>
        <w:rPr>
          <w:spacing w:val="15"/>
        </w:rPr>
        <w:t> </w:t>
      </w:r>
      <w:r>
        <w:rPr/>
        <w:t>to</w:t>
      </w:r>
      <w:r>
        <w:rPr>
          <w:spacing w:val="17"/>
        </w:rPr>
        <w:t> </w:t>
      </w:r>
      <w:r>
        <w:rPr>
          <w:spacing w:val="-2"/>
        </w:rPr>
        <w:t>political</w:t>
      </w:r>
    </w:p>
    <w:p>
      <w:pPr>
        <w:pStyle w:val="BodyText"/>
        <w:spacing w:before="225"/>
        <w:rPr>
          <w:sz w:val="20"/>
        </w:rPr>
      </w:pPr>
      <w:r>
        <w:rPr/>
        <mc:AlternateContent>
          <mc:Choice Requires="wps">
            <w:drawing>
              <wp:anchor distT="0" distB="0" distL="0" distR="0" allowOverlap="1" layoutInCell="1" locked="0" behindDoc="1" simplePos="0" relativeHeight="487605760">
                <wp:simplePos x="0" y="0"/>
                <wp:positionH relativeFrom="page">
                  <wp:posOffset>1143304</wp:posOffset>
                </wp:positionH>
                <wp:positionV relativeFrom="paragraph">
                  <wp:posOffset>304588</wp:posOffset>
                </wp:positionV>
                <wp:extent cx="1829435" cy="952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3.98333pt;width:144.020pt;height:.72003pt;mso-position-horizontal-relative:page;mso-position-vertical-relative:paragraph;z-index:-15710720;mso-wrap-distance-left:0;mso-wrap-distance-right:0" id="docshape36"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10</w:t>
      </w:r>
      <w:r>
        <w:rPr>
          <w:spacing w:val="-3"/>
          <w:sz w:val="20"/>
          <w:vertAlign w:val="baseline"/>
        </w:rPr>
        <w:t> </w:t>
      </w:r>
      <w:r>
        <w:rPr>
          <w:sz w:val="20"/>
          <w:vertAlign w:val="baseline"/>
        </w:rPr>
        <w:t>Ibid.</w:t>
      </w:r>
      <w:r>
        <w:rPr>
          <w:spacing w:val="-3"/>
          <w:sz w:val="20"/>
          <w:vertAlign w:val="baseline"/>
        </w:rPr>
        <w:t> </w:t>
      </w:r>
      <w:r>
        <w:rPr>
          <w:sz w:val="20"/>
          <w:vertAlign w:val="baseline"/>
        </w:rPr>
        <w:t>Section</w:t>
      </w:r>
      <w:r>
        <w:rPr>
          <w:spacing w:val="-3"/>
          <w:sz w:val="20"/>
          <w:vertAlign w:val="baseline"/>
        </w:rPr>
        <w:t> </w:t>
      </w:r>
      <w:r>
        <w:rPr>
          <w:sz w:val="20"/>
          <w:vertAlign w:val="baseline"/>
        </w:rPr>
        <w:t>285</w:t>
      </w:r>
      <w:r>
        <w:rPr>
          <w:spacing w:val="-4"/>
          <w:sz w:val="20"/>
          <w:vertAlign w:val="baseline"/>
        </w:rPr>
        <w:t> </w:t>
      </w:r>
      <w:r>
        <w:rPr>
          <w:sz w:val="20"/>
          <w:vertAlign w:val="baseline"/>
        </w:rPr>
        <w:t>and</w:t>
      </w:r>
      <w:r>
        <w:rPr>
          <w:spacing w:val="-1"/>
          <w:sz w:val="20"/>
          <w:vertAlign w:val="baseline"/>
        </w:rPr>
        <w:t> </w:t>
      </w:r>
      <w:r>
        <w:rPr>
          <w:sz w:val="20"/>
          <w:vertAlign w:val="baseline"/>
        </w:rPr>
        <w:t>Section</w:t>
      </w:r>
      <w:r>
        <w:rPr>
          <w:spacing w:val="-2"/>
          <w:sz w:val="20"/>
          <w:vertAlign w:val="baseline"/>
        </w:rPr>
        <w:t> </w:t>
      </w:r>
      <w:r>
        <w:rPr>
          <w:sz w:val="20"/>
          <w:vertAlign w:val="baseline"/>
        </w:rPr>
        <w:t>133</w:t>
      </w:r>
      <w:r>
        <w:rPr>
          <w:spacing w:val="-1"/>
          <w:sz w:val="20"/>
          <w:vertAlign w:val="baseline"/>
        </w:rPr>
        <w:t> </w:t>
      </w:r>
      <w:r>
        <w:rPr>
          <w:sz w:val="20"/>
          <w:vertAlign w:val="baseline"/>
        </w:rPr>
        <w:t>–</w:t>
      </w:r>
      <w:r>
        <w:rPr>
          <w:spacing w:val="-1"/>
          <w:sz w:val="20"/>
          <w:vertAlign w:val="baseline"/>
        </w:rPr>
        <w:t> </w:t>
      </w:r>
      <w:r>
        <w:rPr>
          <w:spacing w:val="-4"/>
          <w:sz w:val="20"/>
          <w:vertAlign w:val="baseline"/>
        </w:rPr>
        <w:t>145.</w:t>
      </w:r>
    </w:p>
    <w:p>
      <w:pPr>
        <w:spacing w:before="1"/>
        <w:ind w:left="480" w:right="991" w:firstLine="0"/>
        <w:jc w:val="left"/>
        <w:rPr>
          <w:sz w:val="20"/>
        </w:rPr>
      </w:pPr>
      <w:r>
        <w:rPr>
          <w:sz w:val="20"/>
          <w:vertAlign w:val="superscript"/>
        </w:rPr>
        <w:t>11</w:t>
      </w:r>
      <w:r>
        <w:rPr>
          <w:sz w:val="20"/>
          <w:vertAlign w:val="baseline"/>
        </w:rPr>
        <w:t> Centre for Democracy and Governance (1998), Bureau for Global Programs and Research, U.S. Agency for International development, Washington DC. 20523 -3100. P.3.</w:t>
      </w:r>
    </w:p>
    <w:p>
      <w:pPr>
        <w:spacing w:before="0"/>
        <w:ind w:left="480" w:right="0" w:firstLine="0"/>
        <w:jc w:val="left"/>
        <w:rPr>
          <w:sz w:val="20"/>
        </w:rPr>
      </w:pPr>
      <w:r>
        <w:rPr>
          <w:sz w:val="20"/>
          <w:vertAlign w:val="superscript"/>
        </w:rPr>
        <w:t>12</w:t>
      </w:r>
      <w:r>
        <w:rPr>
          <w:spacing w:val="-6"/>
          <w:sz w:val="20"/>
          <w:vertAlign w:val="baseline"/>
        </w:rPr>
        <w:t> </w:t>
      </w:r>
      <w:r>
        <w:rPr>
          <w:sz w:val="20"/>
          <w:vertAlign w:val="baseline"/>
        </w:rPr>
        <w:t>Zakaria,</w:t>
      </w:r>
      <w:r>
        <w:rPr>
          <w:spacing w:val="-5"/>
          <w:sz w:val="20"/>
          <w:vertAlign w:val="baseline"/>
        </w:rPr>
        <w:t> </w:t>
      </w:r>
      <w:r>
        <w:rPr>
          <w:sz w:val="20"/>
          <w:vertAlign w:val="baseline"/>
        </w:rPr>
        <w:t>F.</w:t>
      </w:r>
      <w:r>
        <w:rPr>
          <w:spacing w:val="-5"/>
          <w:sz w:val="20"/>
          <w:vertAlign w:val="baseline"/>
        </w:rPr>
        <w:t> </w:t>
      </w:r>
      <w:r>
        <w:rPr>
          <w:sz w:val="20"/>
          <w:vertAlign w:val="baseline"/>
        </w:rPr>
        <w:t>(1997)</w:t>
      </w:r>
      <w:r>
        <w:rPr>
          <w:spacing w:val="-6"/>
          <w:sz w:val="20"/>
          <w:vertAlign w:val="baseline"/>
        </w:rPr>
        <w:t> </w:t>
      </w:r>
      <w:r>
        <w:rPr>
          <w:sz w:val="20"/>
          <w:vertAlign w:val="baseline"/>
        </w:rPr>
        <w:t>Emerging</w:t>
      </w:r>
      <w:r>
        <w:rPr>
          <w:spacing w:val="-6"/>
          <w:sz w:val="20"/>
          <w:vertAlign w:val="baseline"/>
        </w:rPr>
        <w:t> </w:t>
      </w:r>
      <w:r>
        <w:rPr>
          <w:sz w:val="20"/>
          <w:vertAlign w:val="baseline"/>
        </w:rPr>
        <w:t>Democracies</w:t>
      </w:r>
      <w:r>
        <w:rPr>
          <w:spacing w:val="-6"/>
          <w:sz w:val="20"/>
          <w:vertAlign w:val="baseline"/>
        </w:rPr>
        <w:t> </w:t>
      </w:r>
      <w:r>
        <w:rPr>
          <w:sz w:val="20"/>
          <w:vertAlign w:val="baseline"/>
        </w:rPr>
        <w:t>Journal</w:t>
      </w:r>
      <w:r>
        <w:rPr>
          <w:spacing w:val="-5"/>
          <w:sz w:val="20"/>
          <w:vertAlign w:val="baseline"/>
        </w:rPr>
        <w:t> </w:t>
      </w:r>
      <w:r>
        <w:rPr>
          <w:sz w:val="20"/>
          <w:vertAlign w:val="baseline"/>
        </w:rPr>
        <w:t>of</w:t>
      </w:r>
      <w:r>
        <w:rPr>
          <w:spacing w:val="-4"/>
          <w:sz w:val="20"/>
          <w:vertAlign w:val="baseline"/>
        </w:rPr>
        <w:t> </w:t>
      </w:r>
      <w:r>
        <w:rPr>
          <w:sz w:val="20"/>
          <w:vertAlign w:val="baseline"/>
        </w:rPr>
        <w:t>Foreign</w:t>
      </w:r>
      <w:r>
        <w:rPr>
          <w:spacing w:val="-5"/>
          <w:sz w:val="20"/>
          <w:vertAlign w:val="baseline"/>
        </w:rPr>
        <w:t> </w:t>
      </w:r>
      <w:r>
        <w:rPr>
          <w:sz w:val="20"/>
          <w:vertAlign w:val="baseline"/>
        </w:rPr>
        <w:t>Affairs,</w:t>
      </w:r>
      <w:r>
        <w:rPr>
          <w:spacing w:val="-3"/>
          <w:sz w:val="20"/>
          <w:vertAlign w:val="baseline"/>
        </w:rPr>
        <w:t> </w:t>
      </w:r>
      <w:r>
        <w:rPr>
          <w:sz w:val="20"/>
          <w:vertAlign w:val="baseline"/>
        </w:rPr>
        <w:t>Abuja</w:t>
      </w:r>
      <w:r>
        <w:rPr>
          <w:spacing w:val="-5"/>
          <w:sz w:val="20"/>
          <w:vertAlign w:val="baseline"/>
        </w:rPr>
        <w:t> </w:t>
      </w:r>
      <w:r>
        <w:rPr>
          <w:sz w:val="20"/>
          <w:vertAlign w:val="baseline"/>
        </w:rPr>
        <w:t>1999,</w:t>
      </w:r>
      <w:r>
        <w:rPr>
          <w:spacing w:val="-3"/>
          <w:sz w:val="20"/>
          <w:vertAlign w:val="baseline"/>
        </w:rPr>
        <w:t> </w:t>
      </w:r>
      <w:r>
        <w:rPr>
          <w:sz w:val="20"/>
          <w:vertAlign w:val="baseline"/>
        </w:rPr>
        <w:t>Nov-Dec</w:t>
      </w:r>
      <w:r>
        <w:rPr>
          <w:spacing w:val="-5"/>
          <w:sz w:val="20"/>
          <w:vertAlign w:val="baseline"/>
        </w:rPr>
        <w:t> </w:t>
      </w:r>
      <w:r>
        <w:rPr>
          <w:spacing w:val="-4"/>
          <w:sz w:val="20"/>
          <w:vertAlign w:val="baseline"/>
        </w:rPr>
        <w:t>p.9.</w:t>
      </w:r>
    </w:p>
    <w:p>
      <w:pPr>
        <w:spacing w:line="229" w:lineRule="exact" w:before="1"/>
        <w:ind w:left="480" w:right="0" w:firstLine="0"/>
        <w:jc w:val="left"/>
        <w:rPr>
          <w:sz w:val="20"/>
        </w:rPr>
      </w:pPr>
      <w:r>
        <w:rPr>
          <w:sz w:val="20"/>
          <w:vertAlign w:val="superscript"/>
        </w:rPr>
        <w:t>13</w:t>
      </w:r>
      <w:r>
        <w:rPr>
          <w:spacing w:val="-2"/>
          <w:sz w:val="20"/>
          <w:vertAlign w:val="baseline"/>
        </w:rPr>
        <w:t> Ibid.</w:t>
      </w:r>
    </w:p>
    <w:p>
      <w:pPr>
        <w:spacing w:before="0"/>
        <w:ind w:left="480" w:right="990" w:firstLine="0"/>
        <w:jc w:val="both"/>
        <w:rPr>
          <w:sz w:val="20"/>
        </w:rPr>
      </w:pPr>
      <w:r>
        <w:rPr>
          <w:sz w:val="20"/>
          <w:vertAlign w:val="superscript"/>
        </w:rPr>
        <w:t>14</w:t>
      </w:r>
      <w:r>
        <w:rPr>
          <w:sz w:val="20"/>
          <w:vertAlign w:val="baseline"/>
        </w:rPr>
        <w:t> Thus in</w:t>
      </w:r>
      <w:r>
        <w:rPr>
          <w:spacing w:val="40"/>
          <w:sz w:val="20"/>
          <w:vertAlign w:val="baseline"/>
        </w:rPr>
        <w:t> </w:t>
      </w:r>
      <w:r>
        <w:rPr>
          <w:sz w:val="20"/>
          <w:vertAlign w:val="baseline"/>
        </w:rPr>
        <w:t>Nigerian</w:t>
      </w:r>
      <w:r>
        <w:rPr>
          <w:spacing w:val="40"/>
          <w:sz w:val="20"/>
          <w:vertAlign w:val="baseline"/>
        </w:rPr>
        <w:t> </w:t>
      </w:r>
      <w:r>
        <w:rPr>
          <w:sz w:val="20"/>
          <w:vertAlign w:val="baseline"/>
        </w:rPr>
        <w:t>the CFRN 1999 in Chap VI Part 1 vests so much powers to the Executive with the power to appoint</w:t>
      </w:r>
      <w:r>
        <w:rPr>
          <w:spacing w:val="40"/>
          <w:sz w:val="20"/>
          <w:vertAlign w:val="baseline"/>
        </w:rPr>
        <w:t> </w:t>
      </w:r>
      <w:r>
        <w:rPr>
          <w:sz w:val="20"/>
          <w:vertAlign w:val="baseline"/>
        </w:rPr>
        <w:t>even the Chief Justice of the Federation (section 231) and control of several Executive Bodies Section 153 (1) a-n, Ministers , Service Chiefs, Inspector General of Police etc .</w:t>
      </w:r>
    </w:p>
    <w:p>
      <w:pPr>
        <w:spacing w:before="0"/>
        <w:ind w:left="480" w:right="0" w:firstLine="0"/>
        <w:jc w:val="both"/>
        <w:rPr>
          <w:sz w:val="20"/>
        </w:rPr>
      </w:pPr>
      <w:r>
        <w:rPr>
          <w:sz w:val="20"/>
          <w:vertAlign w:val="superscript"/>
        </w:rPr>
        <w:t>15</w:t>
      </w:r>
      <w:r>
        <w:rPr>
          <w:spacing w:val="-5"/>
          <w:sz w:val="20"/>
          <w:vertAlign w:val="baseline"/>
        </w:rPr>
        <w:t> </w:t>
      </w:r>
      <w:r>
        <w:rPr>
          <w:sz w:val="20"/>
          <w:vertAlign w:val="baseline"/>
        </w:rPr>
        <w:t>Section</w:t>
      </w:r>
      <w:r>
        <w:rPr>
          <w:spacing w:val="-5"/>
          <w:sz w:val="20"/>
          <w:vertAlign w:val="baseline"/>
        </w:rPr>
        <w:t> </w:t>
      </w:r>
      <w:r>
        <w:rPr>
          <w:sz w:val="20"/>
          <w:vertAlign w:val="baseline"/>
        </w:rPr>
        <w:t>88</w:t>
      </w:r>
      <w:r>
        <w:rPr>
          <w:spacing w:val="-3"/>
          <w:sz w:val="20"/>
          <w:vertAlign w:val="baseline"/>
        </w:rPr>
        <w:t> </w:t>
      </w:r>
      <w:r>
        <w:rPr>
          <w:sz w:val="20"/>
          <w:vertAlign w:val="baseline"/>
        </w:rPr>
        <w:t>CFRN</w:t>
      </w:r>
      <w:r>
        <w:rPr>
          <w:spacing w:val="-5"/>
          <w:sz w:val="20"/>
          <w:vertAlign w:val="baseline"/>
        </w:rPr>
        <w:t> </w:t>
      </w:r>
      <w:r>
        <w:rPr>
          <w:sz w:val="20"/>
          <w:vertAlign w:val="baseline"/>
        </w:rPr>
        <w:t>1999</w:t>
      </w:r>
      <w:r>
        <w:rPr>
          <w:spacing w:val="-3"/>
          <w:sz w:val="20"/>
          <w:vertAlign w:val="baseline"/>
        </w:rPr>
        <w:t> </w:t>
      </w:r>
      <w:r>
        <w:rPr>
          <w:sz w:val="20"/>
          <w:vertAlign w:val="baseline"/>
        </w:rPr>
        <w:t>gives</w:t>
      </w:r>
      <w:r>
        <w:rPr>
          <w:spacing w:val="-3"/>
          <w:sz w:val="20"/>
          <w:vertAlign w:val="baseline"/>
        </w:rPr>
        <w:t> </w:t>
      </w:r>
      <w:r>
        <w:rPr>
          <w:sz w:val="20"/>
          <w:vertAlign w:val="baseline"/>
        </w:rPr>
        <w:t>powers</w:t>
      </w:r>
      <w:r>
        <w:rPr>
          <w:spacing w:val="-5"/>
          <w:sz w:val="20"/>
          <w:vertAlign w:val="baseline"/>
        </w:rPr>
        <w:t> </w:t>
      </w:r>
      <w:r>
        <w:rPr>
          <w:sz w:val="20"/>
          <w:vertAlign w:val="baseline"/>
        </w:rPr>
        <w:t>of</w:t>
      </w:r>
      <w:r>
        <w:rPr>
          <w:spacing w:val="-6"/>
          <w:sz w:val="20"/>
          <w:vertAlign w:val="baseline"/>
        </w:rPr>
        <w:t> </w:t>
      </w:r>
      <w:r>
        <w:rPr>
          <w:sz w:val="20"/>
          <w:vertAlign w:val="baseline"/>
        </w:rPr>
        <w:t>oversight</w:t>
      </w:r>
      <w:r>
        <w:rPr>
          <w:spacing w:val="-5"/>
          <w:sz w:val="20"/>
          <w:vertAlign w:val="baseline"/>
        </w:rPr>
        <w:t> </w:t>
      </w:r>
      <w:r>
        <w:rPr>
          <w:sz w:val="20"/>
          <w:vertAlign w:val="baseline"/>
        </w:rPr>
        <w:t>and</w:t>
      </w:r>
      <w:r>
        <w:rPr>
          <w:spacing w:val="-4"/>
          <w:sz w:val="20"/>
          <w:vertAlign w:val="baseline"/>
        </w:rPr>
        <w:t> </w:t>
      </w:r>
      <w:r>
        <w:rPr>
          <w:sz w:val="20"/>
          <w:vertAlign w:val="baseline"/>
        </w:rPr>
        <w:t>investigation</w:t>
      </w:r>
      <w:r>
        <w:rPr>
          <w:spacing w:val="-5"/>
          <w:sz w:val="20"/>
          <w:vertAlign w:val="baseline"/>
        </w:rPr>
        <w:t> </w:t>
      </w:r>
      <w:r>
        <w:rPr>
          <w:sz w:val="20"/>
          <w:vertAlign w:val="baseline"/>
        </w:rPr>
        <w:t>to</w:t>
      </w:r>
      <w:r>
        <w:rPr>
          <w:spacing w:val="-3"/>
          <w:sz w:val="20"/>
          <w:vertAlign w:val="baseline"/>
        </w:rPr>
        <w:t> </w:t>
      </w:r>
      <w:r>
        <w:rPr>
          <w:sz w:val="20"/>
          <w:vertAlign w:val="baseline"/>
        </w:rPr>
        <w:t>the</w:t>
      </w:r>
      <w:r>
        <w:rPr>
          <w:spacing w:val="-5"/>
          <w:sz w:val="20"/>
          <w:vertAlign w:val="baseline"/>
        </w:rPr>
        <w:t> </w:t>
      </w:r>
      <w:r>
        <w:rPr>
          <w:sz w:val="20"/>
          <w:vertAlign w:val="baseline"/>
        </w:rPr>
        <w:t>National</w:t>
      </w:r>
      <w:r>
        <w:rPr>
          <w:spacing w:val="-2"/>
          <w:sz w:val="20"/>
          <w:vertAlign w:val="baseline"/>
        </w:rPr>
        <w:t> Assembly.</w:t>
      </w:r>
    </w:p>
    <w:p>
      <w:pPr>
        <w:spacing w:before="1"/>
        <w:ind w:left="480" w:right="0" w:firstLine="0"/>
        <w:jc w:val="both"/>
        <w:rPr>
          <w:sz w:val="20"/>
        </w:rPr>
      </w:pPr>
      <w:r>
        <w:rPr>
          <w:sz w:val="20"/>
          <w:vertAlign w:val="superscript"/>
        </w:rPr>
        <w:t>16</w:t>
      </w:r>
      <w:r>
        <w:rPr>
          <w:spacing w:val="-4"/>
          <w:sz w:val="20"/>
          <w:vertAlign w:val="baseline"/>
        </w:rPr>
        <w:t> </w:t>
      </w:r>
      <w:r>
        <w:rPr>
          <w:sz w:val="20"/>
          <w:vertAlign w:val="baseline"/>
        </w:rPr>
        <w:t>This</w:t>
      </w:r>
      <w:r>
        <w:rPr>
          <w:spacing w:val="-4"/>
          <w:sz w:val="20"/>
          <w:vertAlign w:val="baseline"/>
        </w:rPr>
        <w:t> </w:t>
      </w:r>
      <w:r>
        <w:rPr>
          <w:sz w:val="20"/>
          <w:vertAlign w:val="baseline"/>
        </w:rPr>
        <w:t>is</w:t>
      </w:r>
      <w:r>
        <w:rPr>
          <w:spacing w:val="-4"/>
          <w:sz w:val="20"/>
          <w:vertAlign w:val="baseline"/>
        </w:rPr>
        <w:t> </w:t>
      </w:r>
      <w:r>
        <w:rPr>
          <w:sz w:val="20"/>
          <w:vertAlign w:val="baseline"/>
        </w:rPr>
        <w:t>despite</w:t>
      </w:r>
      <w:r>
        <w:rPr>
          <w:spacing w:val="-3"/>
          <w:sz w:val="20"/>
          <w:vertAlign w:val="baseline"/>
        </w:rPr>
        <w:t> </w:t>
      </w:r>
      <w:r>
        <w:rPr>
          <w:sz w:val="20"/>
          <w:vertAlign w:val="baseline"/>
        </w:rPr>
        <w:t>the</w:t>
      </w:r>
      <w:r>
        <w:rPr>
          <w:spacing w:val="-3"/>
          <w:sz w:val="20"/>
          <w:vertAlign w:val="baseline"/>
        </w:rPr>
        <w:t> </w:t>
      </w:r>
      <w:r>
        <w:rPr>
          <w:sz w:val="20"/>
          <w:vertAlign w:val="baseline"/>
        </w:rPr>
        <w:t>number</w:t>
      </w:r>
      <w:r>
        <w:rPr>
          <w:spacing w:val="-2"/>
          <w:sz w:val="20"/>
          <w:vertAlign w:val="baseline"/>
        </w:rPr>
        <w:t> </w:t>
      </w:r>
      <w:r>
        <w:rPr>
          <w:sz w:val="20"/>
          <w:vertAlign w:val="baseline"/>
        </w:rPr>
        <w:t>of</w:t>
      </w:r>
      <w:r>
        <w:rPr>
          <w:spacing w:val="-5"/>
          <w:sz w:val="20"/>
          <w:vertAlign w:val="baseline"/>
        </w:rPr>
        <w:t> </w:t>
      </w:r>
      <w:r>
        <w:rPr>
          <w:sz w:val="20"/>
          <w:vertAlign w:val="baseline"/>
        </w:rPr>
        <w:t>political parties</w:t>
      </w:r>
      <w:r>
        <w:rPr>
          <w:spacing w:val="-4"/>
          <w:sz w:val="20"/>
          <w:vertAlign w:val="baseline"/>
        </w:rPr>
        <w:t> </w:t>
      </w:r>
      <w:r>
        <w:rPr>
          <w:sz w:val="20"/>
          <w:vertAlign w:val="baseline"/>
        </w:rPr>
        <w:t>in</w:t>
      </w:r>
      <w:r>
        <w:rPr>
          <w:spacing w:val="-5"/>
          <w:sz w:val="20"/>
          <w:vertAlign w:val="baseline"/>
        </w:rPr>
        <w:t> </w:t>
      </w:r>
      <w:r>
        <w:rPr>
          <w:spacing w:val="-2"/>
          <w:sz w:val="20"/>
          <w:vertAlign w:val="baseline"/>
        </w:rPr>
        <w:t>Nigeria.</w:t>
      </w:r>
    </w:p>
    <w:p>
      <w:pPr>
        <w:spacing w:after="0"/>
        <w:jc w:val="both"/>
        <w:rPr>
          <w:sz w:val="20"/>
        </w:rPr>
        <w:sectPr>
          <w:pgSz w:w="11910" w:h="16840"/>
          <w:pgMar w:header="0" w:footer="1533" w:top="1340" w:bottom="1720" w:left="1320" w:right="460"/>
        </w:sectPr>
      </w:pPr>
    </w:p>
    <w:p>
      <w:pPr>
        <w:pStyle w:val="BodyText"/>
        <w:spacing w:line="480" w:lineRule="auto" w:before="118"/>
        <w:ind w:left="480" w:right="973"/>
        <w:jc w:val="both"/>
      </w:pPr>
      <w:r>
        <w:rPr/>
        <w:t>influence and lack the commitment and capacity to make rule of law a reality</w:t>
      </w:r>
      <w:r>
        <w:rPr>
          <w:vertAlign w:val="superscript"/>
        </w:rPr>
        <w:t>17</w:t>
      </w:r>
      <w:r>
        <w:rPr>
          <w:vertAlign w:val="baseline"/>
        </w:rPr>
        <w:t>. While many countries are embracing decentralization, often local governments do not have the authority or the means to provide a meaningful opportunity for citizen participation.</w:t>
      </w:r>
    </w:p>
    <w:p>
      <w:pPr>
        <w:pStyle w:val="BodyText"/>
        <w:spacing w:line="480" w:lineRule="auto" w:before="1"/>
        <w:ind w:left="480" w:right="977" w:firstLine="719"/>
        <w:jc w:val="both"/>
      </w:pPr>
      <w:r>
        <w:rPr/>
        <w:t>Nongovernmental actors continue to play a critical role in pushing for political reform. While more developed in some countries than others, civil society organizations and the media are providing oversight and scrutiny of government actions in many countries around the world</w:t>
      </w:r>
      <w:r>
        <w:rPr>
          <w:vertAlign w:val="superscript"/>
        </w:rPr>
        <w:t>18</w:t>
      </w:r>
      <w:r>
        <w:rPr>
          <w:vertAlign w:val="baseline"/>
        </w:rPr>
        <w:t>. Nonetheless, many governments see increasing capacity of the nongovernmental sector as a threat, and continue to support restrictions on the media and civil society.</w:t>
      </w:r>
    </w:p>
    <w:p>
      <w:pPr>
        <w:pStyle w:val="BodyText"/>
        <w:spacing w:line="480" w:lineRule="auto"/>
        <w:ind w:left="480" w:right="974" w:firstLine="719"/>
        <w:jc w:val="both"/>
      </w:pPr>
      <w:r>
        <w:rPr/>
        <w:t>Expanding democratic participation and building a democratic culture is a long- term process. Despite many encouraging trends, most citizens still consider their political systems to be distant and unresponsive to their daily</w:t>
      </w:r>
      <w:r>
        <w:rPr>
          <w:spacing w:val="-3"/>
        </w:rPr>
        <w:t> </w:t>
      </w:r>
      <w:r>
        <w:rPr/>
        <w:t>needs. Even in regions such as Latin America where democratization has progressed, most citizens feel disenchanted and isolated by their governments, lacking meaningful access to justice systems or to governmental decision-making processes. Additionally, endemic corruption has a corrosive effect on people's confidence in both public and private institutions</w:t>
      </w:r>
      <w:r>
        <w:rPr>
          <w:vertAlign w:val="superscript"/>
        </w:rPr>
        <w:t>19</w:t>
      </w:r>
      <w:r>
        <w:rPr>
          <w:vertAlign w:val="baseline"/>
        </w:rPr>
        <w:t>.</w:t>
      </w:r>
    </w:p>
    <w:p>
      <w:pPr>
        <w:pStyle w:val="BodyText"/>
        <w:spacing w:line="480" w:lineRule="auto" w:before="1"/>
        <w:ind w:left="480" w:right="981" w:firstLine="719"/>
        <w:jc w:val="both"/>
      </w:pPr>
      <w:r>
        <w:rPr/>
        <w:t>To remain viable, new democracies must improve the management of national economies and expand the provision of essential services. At the same time, sustainable economic</w:t>
      </w:r>
      <w:r>
        <w:rPr>
          <w:spacing w:val="-1"/>
        </w:rPr>
        <w:t> </w:t>
      </w:r>
      <w:r>
        <w:rPr/>
        <w:t>growth</w:t>
      </w:r>
      <w:r>
        <w:rPr>
          <w:spacing w:val="-2"/>
        </w:rPr>
        <w:t> </w:t>
      </w:r>
      <w:r>
        <w:rPr/>
        <w:t>requires</w:t>
      </w:r>
      <w:r>
        <w:rPr>
          <w:spacing w:val="-2"/>
        </w:rPr>
        <w:t> </w:t>
      </w:r>
      <w:r>
        <w:rPr/>
        <w:t>not</w:t>
      </w:r>
      <w:r>
        <w:rPr>
          <w:spacing w:val="-2"/>
        </w:rPr>
        <w:t> </w:t>
      </w:r>
      <w:r>
        <w:rPr/>
        <w:t>only</w:t>
      </w:r>
      <w:r>
        <w:rPr>
          <w:spacing w:val="-4"/>
        </w:rPr>
        <w:t> </w:t>
      </w:r>
      <w:r>
        <w:rPr/>
        <w:t>economic</w:t>
      </w:r>
      <w:r>
        <w:rPr>
          <w:spacing w:val="-1"/>
        </w:rPr>
        <w:t> </w:t>
      </w:r>
      <w:r>
        <w:rPr/>
        <w:t>restructuring</w:t>
      </w:r>
      <w:r>
        <w:rPr>
          <w:spacing w:val="-2"/>
        </w:rPr>
        <w:t> </w:t>
      </w:r>
      <w:r>
        <w:rPr/>
        <w:t>but</w:t>
      </w:r>
      <w:r>
        <w:rPr>
          <w:spacing w:val="-2"/>
        </w:rPr>
        <w:t> </w:t>
      </w:r>
      <w:r>
        <w:rPr/>
        <w:t>also governmental</w:t>
      </w:r>
      <w:r>
        <w:rPr>
          <w:spacing w:val="-2"/>
        </w:rPr>
        <w:t> </w:t>
      </w:r>
      <w:r>
        <w:rPr/>
        <w:t>reforms to improve transparency and accountability.</w:t>
      </w:r>
    </w:p>
    <w:p>
      <w:pPr>
        <w:pStyle w:val="BodyText"/>
        <w:rPr>
          <w:sz w:val="20"/>
        </w:rPr>
      </w:pPr>
    </w:p>
    <w:p>
      <w:pPr>
        <w:pStyle w:val="BodyText"/>
        <w:spacing w:before="134"/>
        <w:rPr>
          <w:sz w:val="20"/>
        </w:rPr>
      </w:pPr>
      <w:r>
        <w:rPr/>
        <mc:AlternateContent>
          <mc:Choice Requires="wps">
            <w:drawing>
              <wp:anchor distT="0" distB="0" distL="0" distR="0" allowOverlap="1" layoutInCell="1" locked="0" behindDoc="1" simplePos="0" relativeHeight="487606272">
                <wp:simplePos x="0" y="0"/>
                <wp:positionH relativeFrom="page">
                  <wp:posOffset>1143304</wp:posOffset>
                </wp:positionH>
                <wp:positionV relativeFrom="paragraph">
                  <wp:posOffset>246987</wp:posOffset>
                </wp:positionV>
                <wp:extent cx="1829435"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9.447821pt;width:144.020pt;height:.72003pt;mso-position-horizontal-relative:page;mso-position-vertical-relative:paragraph;z-index:-15710208;mso-wrap-distance-left:0;mso-wrap-distance-right:0" id="docshape37" filled="true" fillcolor="#000000" stroked="false">
                <v:fill type="solid"/>
                <w10:wrap type="topAndBottom"/>
              </v:rect>
            </w:pict>
          </mc:Fallback>
        </mc:AlternateContent>
      </w:r>
    </w:p>
    <w:p>
      <w:pPr>
        <w:spacing w:before="96"/>
        <w:ind w:left="480" w:right="0" w:firstLine="0"/>
        <w:jc w:val="both"/>
        <w:rPr>
          <w:sz w:val="20"/>
        </w:rPr>
      </w:pPr>
      <w:r>
        <w:rPr>
          <w:sz w:val="20"/>
          <w:vertAlign w:val="superscript"/>
        </w:rPr>
        <w:t>17</w:t>
      </w:r>
      <w:r>
        <w:rPr>
          <w:spacing w:val="-2"/>
          <w:sz w:val="20"/>
          <w:vertAlign w:val="baseline"/>
        </w:rPr>
        <w:t> Op.Cit.n.12</w:t>
      </w:r>
    </w:p>
    <w:p>
      <w:pPr>
        <w:spacing w:before="1"/>
        <w:ind w:left="480" w:right="982" w:firstLine="0"/>
        <w:jc w:val="both"/>
        <w:rPr>
          <w:sz w:val="20"/>
        </w:rPr>
      </w:pPr>
      <w:r>
        <w:rPr>
          <w:sz w:val="20"/>
          <w:vertAlign w:val="superscript"/>
        </w:rPr>
        <w:t>18</w:t>
      </w:r>
      <w:r>
        <w:rPr>
          <w:sz w:val="20"/>
          <w:vertAlign w:val="baseline"/>
        </w:rPr>
        <w:t> The CFRN 1999</w:t>
      </w:r>
      <w:r>
        <w:rPr>
          <w:spacing w:val="40"/>
          <w:sz w:val="20"/>
          <w:vertAlign w:val="baseline"/>
        </w:rPr>
        <w:t> </w:t>
      </w:r>
      <w:r>
        <w:rPr>
          <w:sz w:val="20"/>
          <w:vertAlign w:val="baseline"/>
        </w:rPr>
        <w:t>confers on the mass media an obligation where it provides that ―the press, radio, television and other agencies</w:t>
      </w:r>
      <w:r>
        <w:rPr>
          <w:spacing w:val="40"/>
          <w:sz w:val="20"/>
          <w:vertAlign w:val="baseline"/>
        </w:rPr>
        <w:t> </w:t>
      </w:r>
      <w:r>
        <w:rPr>
          <w:sz w:val="20"/>
          <w:vertAlign w:val="baseline"/>
        </w:rPr>
        <w:t>of the mass media shall at all times be free to upheld the fundamental Objectives contained in this Chapter and uphold the responsibility and accountability of the government to the people‖</w:t>
      </w:r>
    </w:p>
    <w:p>
      <w:pPr>
        <w:spacing w:before="0"/>
        <w:ind w:left="480" w:right="991" w:firstLine="0"/>
        <w:jc w:val="both"/>
        <w:rPr>
          <w:sz w:val="20"/>
        </w:rPr>
      </w:pPr>
      <w:r>
        <w:rPr>
          <w:sz w:val="20"/>
          <w:vertAlign w:val="superscript"/>
        </w:rPr>
        <w:t>19</w:t>
      </w:r>
      <w:r>
        <w:rPr>
          <w:sz w:val="20"/>
          <w:vertAlign w:val="baseline"/>
        </w:rPr>
        <w:t> Lately in Nigeria there has been massive corruption investigation across</w:t>
      </w:r>
      <w:r>
        <w:rPr>
          <w:spacing w:val="40"/>
          <w:sz w:val="20"/>
          <w:vertAlign w:val="baseline"/>
        </w:rPr>
        <w:t> </w:t>
      </w:r>
      <w:r>
        <w:rPr>
          <w:sz w:val="20"/>
          <w:vertAlign w:val="baseline"/>
        </w:rPr>
        <w:t>the Executive , Legislative and even the judiciary (Daily Sun 24 , October, 2016,p.5)</w:t>
      </w:r>
    </w:p>
    <w:p>
      <w:pPr>
        <w:spacing w:after="0"/>
        <w:jc w:val="both"/>
        <w:rPr>
          <w:sz w:val="20"/>
        </w:rPr>
        <w:sectPr>
          <w:pgSz w:w="11910" w:h="16840"/>
          <w:pgMar w:header="0" w:footer="1533" w:top="1300" w:bottom="1720" w:left="1320" w:right="460"/>
        </w:sectPr>
      </w:pPr>
    </w:p>
    <w:p>
      <w:pPr>
        <w:pStyle w:val="BodyText"/>
        <w:spacing w:line="480" w:lineRule="auto" w:before="78"/>
        <w:ind w:left="480" w:right="980" w:firstLine="719"/>
        <w:jc w:val="both"/>
      </w:pPr>
      <w:r>
        <w:rPr/>
        <w:t>The disparities between urban and rural populations present an enormous challenge in the political, economic, and social spheres of developing countries. This is particularly true in the governance area, where efforts to strengthen democratic local </w:t>
      </w:r>
      <w:r>
        <w:rPr>
          <w:spacing w:val="-2"/>
        </w:rPr>
        <w:t>governance.</w:t>
      </w:r>
      <w:r>
        <w:rPr>
          <w:spacing w:val="-2"/>
          <w:vertAlign w:val="superscript"/>
        </w:rPr>
        <w:t>20</w:t>
      </w:r>
    </w:p>
    <w:p>
      <w:pPr>
        <w:pStyle w:val="BodyText"/>
        <w:spacing w:line="480" w:lineRule="auto" w:before="1"/>
        <w:ind w:left="480" w:right="976" w:firstLine="719"/>
        <w:jc w:val="both"/>
      </w:pPr>
      <w:r>
        <w:rPr/>
        <w:t>Women have been at the forefront of democratization movements in many countries. However, this involvement has not necessarily resulted in increased political opportunities for women in new democracies. The inclusion of women's rights in new constitutions, the setting of targets for women's representation in legislative bodies, and the establishment of links by</w:t>
      </w:r>
      <w:r>
        <w:rPr>
          <w:spacing w:val="-3"/>
        </w:rPr>
        <w:t> </w:t>
      </w:r>
      <w:r>
        <w:rPr/>
        <w:t>women's advocacy organizations, both with elected officials and with the population at large, are evidence of change. Yet obstacles remain. For example, many women still lack the training and skills to make them more effective </w:t>
      </w:r>
      <w:r>
        <w:rPr>
          <w:spacing w:val="-2"/>
        </w:rPr>
        <w:t>politically</w:t>
      </w:r>
      <w:r>
        <w:rPr>
          <w:spacing w:val="-2"/>
          <w:vertAlign w:val="superscript"/>
        </w:rPr>
        <w:t>21</w:t>
      </w:r>
      <w:r>
        <w:rPr>
          <w:spacing w:val="-2"/>
          <w:vertAlign w:val="baseline"/>
        </w:rPr>
        <w:t>.</w:t>
      </w:r>
    </w:p>
    <w:p>
      <w:pPr>
        <w:pStyle w:val="Heading1"/>
        <w:numPr>
          <w:ilvl w:val="1"/>
          <w:numId w:val="10"/>
        </w:numPr>
        <w:tabs>
          <w:tab w:pos="1199" w:val="left" w:leader="none"/>
        </w:tabs>
        <w:spacing w:line="240" w:lineRule="auto" w:before="5" w:after="0"/>
        <w:ind w:left="1199" w:right="0" w:hanging="719"/>
        <w:jc w:val="both"/>
      </w:pPr>
      <w:bookmarkStart w:name="_TOC_250006" w:id="3"/>
      <w:r>
        <w:rPr/>
        <w:t>Rule</w:t>
      </w:r>
      <w:r>
        <w:rPr>
          <w:spacing w:val="-1"/>
        </w:rPr>
        <w:t> </w:t>
      </w:r>
      <w:r>
        <w:rPr/>
        <w:t>of</w:t>
      </w:r>
      <w:r>
        <w:rPr>
          <w:spacing w:val="1"/>
        </w:rPr>
        <w:t> </w:t>
      </w:r>
      <w:bookmarkEnd w:id="3"/>
      <w:r>
        <w:rPr>
          <w:spacing w:val="-5"/>
        </w:rPr>
        <w:t>Law</w:t>
      </w:r>
    </w:p>
    <w:p>
      <w:pPr>
        <w:pStyle w:val="BodyText"/>
        <w:spacing w:line="480" w:lineRule="auto" w:before="272"/>
        <w:ind w:left="480" w:right="972" w:firstLine="719"/>
        <w:jc w:val="both"/>
      </w:pPr>
      <w:r>
        <w:rPr/>
        <w:t>Respect for the rule of law and a well-developed justice system</w:t>
      </w:r>
      <w:r>
        <w:rPr>
          <w:vertAlign w:val="superscript"/>
        </w:rPr>
        <w:t>22</w:t>
      </w:r>
      <w:r>
        <w:rPr>
          <w:vertAlign w:val="baseline"/>
        </w:rPr>
        <w:t> are underpinnings of a democratic society and a modern economy. Effective rule of law resolves conflicts and fosters social interaction in accord with legal norms and widely accepted</w:t>
      </w:r>
      <w:r>
        <w:rPr>
          <w:spacing w:val="-2"/>
          <w:vertAlign w:val="baseline"/>
        </w:rPr>
        <w:t> </w:t>
      </w:r>
      <w:r>
        <w:rPr>
          <w:vertAlign w:val="baseline"/>
        </w:rPr>
        <w:t>societal</w:t>
      </w:r>
      <w:r>
        <w:rPr>
          <w:spacing w:val="-1"/>
          <w:vertAlign w:val="baseline"/>
        </w:rPr>
        <w:t> </w:t>
      </w:r>
      <w:r>
        <w:rPr>
          <w:vertAlign w:val="baseline"/>
        </w:rPr>
        <w:t>values. It also</w:t>
      </w:r>
      <w:r>
        <w:rPr>
          <w:spacing w:val="-1"/>
          <w:vertAlign w:val="baseline"/>
        </w:rPr>
        <w:t> </w:t>
      </w:r>
      <w:r>
        <w:rPr>
          <w:vertAlign w:val="baseline"/>
        </w:rPr>
        <w:t>enhances</w:t>
      </w:r>
      <w:r>
        <w:rPr>
          <w:spacing w:val="-1"/>
          <w:vertAlign w:val="baseline"/>
        </w:rPr>
        <w:t> </w:t>
      </w:r>
      <w:r>
        <w:rPr>
          <w:vertAlign w:val="baseline"/>
        </w:rPr>
        <w:t>predictability, equitable</w:t>
      </w:r>
      <w:r>
        <w:rPr>
          <w:spacing w:val="-2"/>
          <w:vertAlign w:val="baseline"/>
        </w:rPr>
        <w:t> </w:t>
      </w:r>
      <w:r>
        <w:rPr>
          <w:vertAlign w:val="baseline"/>
        </w:rPr>
        <w:t>treatment,</w:t>
      </w:r>
      <w:r>
        <w:rPr>
          <w:spacing w:val="-1"/>
          <w:vertAlign w:val="baseline"/>
        </w:rPr>
        <w:t> </w:t>
      </w:r>
      <w:r>
        <w:rPr>
          <w:vertAlign w:val="baseline"/>
        </w:rPr>
        <w:t>and</w:t>
      </w:r>
      <w:r>
        <w:rPr>
          <w:spacing w:val="-1"/>
          <w:vertAlign w:val="baseline"/>
        </w:rPr>
        <w:t> </w:t>
      </w:r>
      <w:r>
        <w:rPr>
          <w:vertAlign w:val="baseline"/>
        </w:rPr>
        <w:t>a respect for</w:t>
      </w:r>
      <w:r>
        <w:rPr>
          <w:spacing w:val="-3"/>
          <w:vertAlign w:val="baseline"/>
        </w:rPr>
        <w:t> </w:t>
      </w:r>
      <w:r>
        <w:rPr>
          <w:vertAlign w:val="baseline"/>
        </w:rPr>
        <w:t>basic</w:t>
      </w:r>
      <w:r>
        <w:rPr>
          <w:spacing w:val="-2"/>
          <w:vertAlign w:val="baseline"/>
        </w:rPr>
        <w:t> </w:t>
      </w:r>
      <w:r>
        <w:rPr>
          <w:vertAlign w:val="baseline"/>
        </w:rPr>
        <w:t>human</w:t>
      </w:r>
      <w:r>
        <w:rPr>
          <w:spacing w:val="-2"/>
          <w:vertAlign w:val="baseline"/>
        </w:rPr>
        <w:t> </w:t>
      </w:r>
      <w:r>
        <w:rPr>
          <w:vertAlign w:val="baseline"/>
        </w:rPr>
        <w:t>rights</w:t>
      </w:r>
      <w:r>
        <w:rPr>
          <w:spacing w:val="-1"/>
          <w:vertAlign w:val="baseline"/>
        </w:rPr>
        <w:t> </w:t>
      </w:r>
      <w:r>
        <w:rPr>
          <w:vertAlign w:val="baseline"/>
        </w:rPr>
        <w:t>provides</w:t>
      </w:r>
      <w:r>
        <w:rPr>
          <w:spacing w:val="-2"/>
          <w:vertAlign w:val="baseline"/>
        </w:rPr>
        <w:t> </w:t>
      </w:r>
      <w:r>
        <w:rPr>
          <w:vertAlign w:val="baseline"/>
        </w:rPr>
        <w:t>services</w:t>
      </w:r>
      <w:r>
        <w:rPr>
          <w:spacing w:val="-1"/>
          <w:vertAlign w:val="baseline"/>
        </w:rPr>
        <w:t> </w:t>
      </w:r>
      <w:r>
        <w:rPr>
          <w:vertAlign w:val="baseline"/>
        </w:rPr>
        <w:t>in</w:t>
      </w:r>
      <w:r>
        <w:rPr>
          <w:spacing w:val="-1"/>
          <w:vertAlign w:val="baseline"/>
        </w:rPr>
        <w:t> </w:t>
      </w:r>
      <w:r>
        <w:rPr>
          <w:vertAlign w:val="baseline"/>
        </w:rPr>
        <w:t>accord with</w:t>
      </w:r>
      <w:r>
        <w:rPr>
          <w:spacing w:val="-1"/>
          <w:vertAlign w:val="baseline"/>
        </w:rPr>
        <w:t> </w:t>
      </w:r>
      <w:r>
        <w:rPr>
          <w:vertAlign w:val="baseline"/>
        </w:rPr>
        <w:t>societal</w:t>
      </w:r>
      <w:r>
        <w:rPr>
          <w:spacing w:val="-1"/>
          <w:vertAlign w:val="baseline"/>
        </w:rPr>
        <w:t> </w:t>
      </w:r>
      <w:r>
        <w:rPr>
          <w:vertAlign w:val="baseline"/>
        </w:rPr>
        <w:t>demand</w:t>
      </w:r>
      <w:r>
        <w:rPr>
          <w:spacing w:val="-2"/>
          <w:vertAlign w:val="baseline"/>
        </w:rPr>
        <w:t> </w:t>
      </w:r>
      <w:r>
        <w:rPr>
          <w:vertAlign w:val="baseline"/>
        </w:rPr>
        <w:t>and</w:t>
      </w:r>
      <w:r>
        <w:rPr>
          <w:spacing w:val="-1"/>
          <w:vertAlign w:val="baseline"/>
        </w:rPr>
        <w:t> </w:t>
      </w:r>
      <w:r>
        <w:rPr>
          <w:vertAlign w:val="baseline"/>
        </w:rPr>
        <w:t>expectations; and helps curb the arbitrary exercise and abuse of power by other branches of</w:t>
      </w:r>
      <w:r>
        <w:rPr>
          <w:spacing w:val="40"/>
          <w:vertAlign w:val="baseline"/>
        </w:rPr>
        <w:t> </w:t>
      </w:r>
      <w:r>
        <w:rPr>
          <w:vertAlign w:val="baseline"/>
        </w:rPr>
        <w:t>government,</w:t>
      </w:r>
      <w:r>
        <w:rPr>
          <w:spacing w:val="72"/>
          <w:vertAlign w:val="baseline"/>
        </w:rPr>
        <w:t> </w:t>
      </w:r>
      <w:r>
        <w:rPr>
          <w:vertAlign w:val="baseline"/>
        </w:rPr>
        <w:t>elites,</w:t>
      </w:r>
      <w:r>
        <w:rPr>
          <w:spacing w:val="71"/>
          <w:vertAlign w:val="baseline"/>
        </w:rPr>
        <w:t> </w:t>
      </w:r>
      <w:r>
        <w:rPr>
          <w:vertAlign w:val="baseline"/>
        </w:rPr>
        <w:t>and</w:t>
      </w:r>
      <w:r>
        <w:rPr>
          <w:spacing w:val="74"/>
          <w:vertAlign w:val="baseline"/>
        </w:rPr>
        <w:t> </w:t>
      </w:r>
      <w:r>
        <w:rPr>
          <w:vertAlign w:val="baseline"/>
        </w:rPr>
        <w:t>other</w:t>
      </w:r>
      <w:r>
        <w:rPr>
          <w:spacing w:val="70"/>
          <w:vertAlign w:val="baseline"/>
        </w:rPr>
        <w:t> </w:t>
      </w:r>
      <w:r>
        <w:rPr>
          <w:vertAlign w:val="baseline"/>
        </w:rPr>
        <w:t>privileged</w:t>
      </w:r>
      <w:r>
        <w:rPr>
          <w:spacing w:val="74"/>
          <w:vertAlign w:val="baseline"/>
        </w:rPr>
        <w:t> </w:t>
      </w:r>
      <w:r>
        <w:rPr>
          <w:vertAlign w:val="baseline"/>
        </w:rPr>
        <w:t>groups.</w:t>
      </w:r>
      <w:r>
        <w:rPr>
          <w:spacing w:val="74"/>
          <w:vertAlign w:val="baseline"/>
        </w:rPr>
        <w:t> </w:t>
      </w:r>
      <w:r>
        <w:rPr>
          <w:vertAlign w:val="baseline"/>
        </w:rPr>
        <w:t>In</w:t>
      </w:r>
      <w:r>
        <w:rPr>
          <w:spacing w:val="72"/>
          <w:vertAlign w:val="baseline"/>
        </w:rPr>
        <w:t> </w:t>
      </w:r>
      <w:r>
        <w:rPr>
          <w:vertAlign w:val="baseline"/>
        </w:rPr>
        <w:t>all</w:t>
      </w:r>
      <w:r>
        <w:rPr>
          <w:spacing w:val="72"/>
          <w:vertAlign w:val="baseline"/>
        </w:rPr>
        <w:t> </w:t>
      </w:r>
      <w:r>
        <w:rPr>
          <w:vertAlign w:val="baseline"/>
        </w:rPr>
        <w:t>these</w:t>
      </w:r>
      <w:r>
        <w:rPr>
          <w:spacing w:val="70"/>
          <w:vertAlign w:val="baseline"/>
        </w:rPr>
        <w:t> </w:t>
      </w:r>
      <w:r>
        <w:rPr>
          <w:vertAlign w:val="baseline"/>
        </w:rPr>
        <w:t>regards,</w:t>
      </w:r>
      <w:r>
        <w:rPr>
          <w:spacing w:val="73"/>
          <w:vertAlign w:val="baseline"/>
        </w:rPr>
        <w:t> </w:t>
      </w:r>
      <w:r>
        <w:rPr>
          <w:vertAlign w:val="baseline"/>
        </w:rPr>
        <w:t>justice</w:t>
      </w:r>
      <w:r>
        <w:rPr>
          <w:spacing w:val="71"/>
          <w:vertAlign w:val="baseline"/>
        </w:rPr>
        <w:t> </w:t>
      </w:r>
      <w:r>
        <w:rPr>
          <w:spacing w:val="-2"/>
          <w:vertAlign w:val="baseline"/>
        </w:rPr>
        <w:t>sector</w:t>
      </w:r>
    </w:p>
    <w:p>
      <w:pPr>
        <w:pStyle w:val="BodyText"/>
        <w:rPr>
          <w:sz w:val="20"/>
        </w:rPr>
      </w:pPr>
    </w:p>
    <w:p>
      <w:pPr>
        <w:pStyle w:val="BodyText"/>
        <w:rPr>
          <w:sz w:val="20"/>
        </w:rPr>
      </w:pPr>
    </w:p>
    <w:p>
      <w:pPr>
        <w:pStyle w:val="BodyText"/>
        <w:spacing w:before="135"/>
        <w:rPr>
          <w:sz w:val="20"/>
        </w:rPr>
      </w:pPr>
      <w:r>
        <w:rPr/>
        <mc:AlternateContent>
          <mc:Choice Requires="wps">
            <w:drawing>
              <wp:anchor distT="0" distB="0" distL="0" distR="0" allowOverlap="1" layoutInCell="1" locked="0" behindDoc="1" simplePos="0" relativeHeight="487606784">
                <wp:simplePos x="0" y="0"/>
                <wp:positionH relativeFrom="page">
                  <wp:posOffset>1143304</wp:posOffset>
                </wp:positionH>
                <wp:positionV relativeFrom="paragraph">
                  <wp:posOffset>247239</wp:posOffset>
                </wp:positionV>
                <wp:extent cx="1829435"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9.467686pt;width:144.020pt;height:.71997pt;mso-position-horizontal-relative:page;mso-position-vertical-relative:paragraph;z-index:-15709696;mso-wrap-distance-left:0;mso-wrap-distance-right:0" id="docshape38" filled="true" fillcolor="#000000" stroked="false">
                <v:fill type="solid"/>
                <w10:wrap type="topAndBottom"/>
              </v:rect>
            </w:pict>
          </mc:Fallback>
        </mc:AlternateContent>
      </w:r>
    </w:p>
    <w:p>
      <w:pPr>
        <w:spacing w:before="96"/>
        <w:ind w:left="480" w:right="977" w:firstLine="0"/>
        <w:jc w:val="both"/>
        <w:rPr>
          <w:sz w:val="20"/>
        </w:rPr>
      </w:pPr>
      <w:r>
        <w:rPr>
          <w:sz w:val="20"/>
          <w:vertAlign w:val="superscript"/>
        </w:rPr>
        <w:t>20</w:t>
      </w:r>
      <w:r>
        <w:rPr>
          <w:sz w:val="20"/>
          <w:vertAlign w:val="baseline"/>
        </w:rPr>
        <w:t> Section 7, CFRN 1999 provides for the system of local government by democratically elected local government councils. Also the Electoral Act 2010 (as amended) sections 103-116 provides for the</w:t>
      </w:r>
      <w:r>
        <w:rPr>
          <w:spacing w:val="40"/>
          <w:sz w:val="20"/>
          <w:vertAlign w:val="baseline"/>
        </w:rPr>
        <w:t> </w:t>
      </w:r>
      <w:r>
        <w:rPr>
          <w:sz w:val="20"/>
          <w:vertAlign w:val="baseline"/>
        </w:rPr>
        <w:t>procedure for such election, Sadly however, some states in Nigeria have not conducted such elections for many years instead have interim local council administrators.</w:t>
      </w:r>
    </w:p>
    <w:p>
      <w:pPr>
        <w:spacing w:line="229" w:lineRule="exact" w:before="0"/>
        <w:ind w:left="480" w:right="0" w:firstLine="0"/>
        <w:jc w:val="both"/>
        <w:rPr>
          <w:sz w:val="20"/>
        </w:rPr>
      </w:pPr>
      <w:r>
        <w:rPr>
          <w:sz w:val="20"/>
          <w:vertAlign w:val="superscript"/>
        </w:rPr>
        <w:t>21</w:t>
      </w:r>
      <w:r>
        <w:rPr>
          <w:spacing w:val="-2"/>
          <w:sz w:val="20"/>
          <w:vertAlign w:val="baseline"/>
        </w:rPr>
        <w:t> Op.Cit.n.12</w:t>
      </w:r>
    </w:p>
    <w:p>
      <w:pPr>
        <w:spacing w:before="1"/>
        <w:ind w:left="480" w:right="0" w:firstLine="0"/>
        <w:jc w:val="both"/>
        <w:rPr>
          <w:sz w:val="20"/>
        </w:rPr>
      </w:pPr>
      <w:r>
        <w:rPr>
          <w:sz w:val="20"/>
          <w:vertAlign w:val="superscript"/>
        </w:rPr>
        <w:t>22</w:t>
      </w:r>
      <w:r>
        <w:rPr>
          <w:spacing w:val="-3"/>
          <w:sz w:val="20"/>
          <w:vertAlign w:val="baseline"/>
        </w:rPr>
        <w:t> </w:t>
      </w:r>
      <w:r>
        <w:rPr>
          <w:sz w:val="20"/>
          <w:vertAlign w:val="baseline"/>
        </w:rPr>
        <w:t>Sec</w:t>
      </w:r>
      <w:r>
        <w:rPr>
          <w:spacing w:val="-3"/>
          <w:sz w:val="20"/>
          <w:vertAlign w:val="baseline"/>
        </w:rPr>
        <w:t> </w:t>
      </w:r>
      <w:r>
        <w:rPr>
          <w:sz w:val="20"/>
          <w:vertAlign w:val="baseline"/>
        </w:rPr>
        <w:t>6,</w:t>
      </w:r>
      <w:r>
        <w:rPr>
          <w:spacing w:val="-4"/>
          <w:sz w:val="20"/>
          <w:vertAlign w:val="baseline"/>
        </w:rPr>
        <w:t> </w:t>
      </w:r>
      <w:r>
        <w:rPr>
          <w:sz w:val="20"/>
          <w:vertAlign w:val="baseline"/>
        </w:rPr>
        <w:t>Part</w:t>
      </w:r>
      <w:r>
        <w:rPr>
          <w:spacing w:val="-3"/>
          <w:sz w:val="20"/>
          <w:vertAlign w:val="baseline"/>
        </w:rPr>
        <w:t> </w:t>
      </w:r>
      <w:r>
        <w:rPr>
          <w:sz w:val="20"/>
          <w:vertAlign w:val="baseline"/>
        </w:rPr>
        <w:t>II,</w:t>
      </w:r>
      <w:r>
        <w:rPr>
          <w:spacing w:val="-3"/>
          <w:sz w:val="20"/>
          <w:vertAlign w:val="baseline"/>
        </w:rPr>
        <w:t> </w:t>
      </w:r>
      <w:r>
        <w:rPr>
          <w:sz w:val="20"/>
          <w:vertAlign w:val="baseline"/>
        </w:rPr>
        <w:t>CFRN</w:t>
      </w:r>
      <w:r>
        <w:rPr>
          <w:spacing w:val="-3"/>
          <w:sz w:val="20"/>
          <w:vertAlign w:val="baseline"/>
        </w:rPr>
        <w:t> </w:t>
      </w:r>
      <w:r>
        <w:rPr>
          <w:spacing w:val="-4"/>
          <w:sz w:val="20"/>
          <w:vertAlign w:val="baseline"/>
        </w:rPr>
        <w:t>1999</w:t>
      </w:r>
    </w:p>
    <w:p>
      <w:pPr>
        <w:spacing w:after="0"/>
        <w:jc w:val="both"/>
        <w:rPr>
          <w:sz w:val="20"/>
        </w:rPr>
        <w:sectPr>
          <w:pgSz w:w="11910" w:h="16840"/>
          <w:pgMar w:header="0" w:footer="1533" w:top="1340" w:bottom="1720" w:left="1320" w:right="460"/>
        </w:sectPr>
      </w:pPr>
    </w:p>
    <w:p>
      <w:pPr>
        <w:pStyle w:val="BodyText"/>
        <w:spacing w:line="480" w:lineRule="auto" w:before="78"/>
        <w:ind w:left="480" w:right="983"/>
        <w:jc w:val="both"/>
      </w:pPr>
      <w:r>
        <w:rPr/>
        <w:t>institutions must perform their functions effectively. At the same time their operations must be transparent, accountable, and in compliance with the law.</w:t>
      </w:r>
    </w:p>
    <w:p>
      <w:pPr>
        <w:pStyle w:val="BodyText"/>
        <w:spacing w:line="480" w:lineRule="auto" w:before="1"/>
        <w:ind w:left="480" w:right="978" w:firstLine="719"/>
        <w:jc w:val="both"/>
      </w:pPr>
      <w:r>
        <w:rPr/>
        <w:t>In many states with weak or incipient democratic traditions and underdeveloped economies, the processes and institutions which are necessary to uphold the rule of law are incompletely evolved and ineffective. Often, their legal framework does not correspond to social reality and contemporary needs. The lesser relevance of formal law and institutions is often accompanied by the limited availability of justice sector services so that large masses of the population must rely on unofficially recognized alternative mechanisms which often have their own nondemocratic biases. When these conditions prevail, the rule of law, democratic reform, and sustainable economic development are</w:t>
      </w:r>
      <w:r>
        <w:rPr>
          <w:spacing w:val="-1"/>
        </w:rPr>
        <w:t> </w:t>
      </w:r>
      <w:r>
        <w:rPr/>
        <w:t>all very difficult to advance.</w:t>
      </w:r>
    </w:p>
    <w:p>
      <w:pPr>
        <w:pStyle w:val="BodyText"/>
        <w:spacing w:line="480" w:lineRule="auto" w:before="1"/>
        <w:ind w:left="480" w:right="979" w:firstLine="719"/>
        <w:jc w:val="both"/>
      </w:pPr>
      <w:r>
        <w:rPr/>
        <w:t>When a nation‘s constitution, its organizational, procedural, and substantive laws, and its regulations are inadequate to its needs, promoting the rule of law often requires major reform of the country‘s legal and regulatory framework.</w:t>
      </w:r>
    </w:p>
    <w:p>
      <w:pPr>
        <w:pStyle w:val="BodyText"/>
        <w:spacing w:line="480" w:lineRule="auto"/>
        <w:ind w:left="480" w:right="977" w:firstLine="719"/>
        <w:jc w:val="both"/>
      </w:pPr>
      <w:r>
        <w:rPr/>
        <w:t>Many developing countries inherited antiquated legal structures from colonial powers. Often, these structures are inconsistent with contemporary social and economic realities. In many cases, constitutionally recognized human rights guarantees are not duplicated in the secondary laws which effectively govern sectoral operations. Sectoral operations are also impeded by laws defining basic organization in ways which entrench inefficiencies, facilitate or encourage corruption, and undermine institutional mandates.</w:t>
      </w:r>
    </w:p>
    <w:p>
      <w:pPr>
        <w:pStyle w:val="BodyText"/>
        <w:spacing w:line="480" w:lineRule="auto" w:before="1"/>
        <w:ind w:left="480" w:right="975" w:firstLine="719"/>
        <w:jc w:val="both"/>
      </w:pPr>
      <w:r>
        <w:rPr/>
        <w:t>Improving legal frameworks commonly involves three areas of concern. First among these is the framework itself, which is the basis of the social contract between the governors and the governed. It provides a blueprint for the institutions, processes, and rules</w:t>
      </w:r>
      <w:r>
        <w:rPr>
          <w:spacing w:val="20"/>
        </w:rPr>
        <w:t> </w:t>
      </w:r>
      <w:r>
        <w:rPr/>
        <w:t>by</w:t>
      </w:r>
      <w:r>
        <w:rPr>
          <w:spacing w:val="20"/>
        </w:rPr>
        <w:t> </w:t>
      </w:r>
      <w:r>
        <w:rPr/>
        <w:t>which</w:t>
      </w:r>
      <w:r>
        <w:rPr>
          <w:spacing w:val="22"/>
        </w:rPr>
        <w:t> </w:t>
      </w:r>
      <w:r>
        <w:rPr/>
        <w:t>the</w:t>
      </w:r>
      <w:r>
        <w:rPr>
          <w:spacing w:val="24"/>
        </w:rPr>
        <w:t> </w:t>
      </w:r>
      <w:r>
        <w:rPr/>
        <w:t>government</w:t>
      </w:r>
      <w:r>
        <w:rPr>
          <w:spacing w:val="23"/>
        </w:rPr>
        <w:t> </w:t>
      </w:r>
      <w:r>
        <w:rPr/>
        <w:t>functions;</w:t>
      </w:r>
      <w:r>
        <w:rPr>
          <w:spacing w:val="23"/>
        </w:rPr>
        <w:t> </w:t>
      </w:r>
      <w:r>
        <w:rPr/>
        <w:t>it</w:t>
      </w:r>
      <w:r>
        <w:rPr>
          <w:spacing w:val="23"/>
        </w:rPr>
        <w:t> </w:t>
      </w:r>
      <w:r>
        <w:rPr/>
        <w:t>defines</w:t>
      </w:r>
      <w:r>
        <w:rPr>
          <w:spacing w:val="23"/>
        </w:rPr>
        <w:t> </w:t>
      </w:r>
      <w:r>
        <w:rPr/>
        <w:t>citizens‘</w:t>
      </w:r>
      <w:r>
        <w:rPr>
          <w:spacing w:val="22"/>
        </w:rPr>
        <w:t> </w:t>
      </w:r>
      <w:r>
        <w:rPr/>
        <w:t>rights</w:t>
      </w:r>
      <w:r>
        <w:rPr>
          <w:spacing w:val="23"/>
        </w:rPr>
        <w:t> </w:t>
      </w:r>
      <w:r>
        <w:rPr/>
        <w:t>and</w:t>
      </w:r>
      <w:r>
        <w:rPr>
          <w:spacing w:val="25"/>
        </w:rPr>
        <w:t> </w:t>
      </w:r>
      <w:r>
        <w:rPr>
          <w:spacing w:val="-2"/>
        </w:rPr>
        <w:t>responsibilities;</w:t>
      </w:r>
    </w:p>
    <w:p>
      <w:pPr>
        <w:spacing w:after="0" w:line="480" w:lineRule="auto"/>
        <w:jc w:val="both"/>
        <w:sectPr>
          <w:pgSz w:w="11910" w:h="16840"/>
          <w:pgMar w:header="0" w:footer="1533" w:top="1340" w:bottom="1720" w:left="1320" w:right="460"/>
        </w:sectPr>
      </w:pPr>
    </w:p>
    <w:p>
      <w:pPr>
        <w:pStyle w:val="BodyText"/>
        <w:spacing w:line="480" w:lineRule="auto" w:before="78"/>
        <w:ind w:left="480" w:right="973"/>
        <w:jc w:val="right"/>
      </w:pPr>
      <w:r>
        <w:rPr/>
        <w:t>and it establishes the relations among the branches of government. Whatever the quality and</w:t>
      </w:r>
      <w:r>
        <w:rPr>
          <w:spacing w:val="40"/>
        </w:rPr>
        <w:t> </w:t>
      </w:r>
      <w:r>
        <w:rPr/>
        <w:t>adequacy</w:t>
      </w:r>
      <w:r>
        <w:rPr>
          <w:spacing w:val="40"/>
        </w:rPr>
        <w:t> </w:t>
      </w:r>
      <w:r>
        <w:rPr/>
        <w:t>of</w:t>
      </w:r>
      <w:r>
        <w:rPr>
          <w:spacing w:val="40"/>
        </w:rPr>
        <w:t> </w:t>
      </w:r>
      <w:r>
        <w:rPr/>
        <w:t>the</w:t>
      </w:r>
      <w:r>
        <w:rPr>
          <w:spacing w:val="40"/>
        </w:rPr>
        <w:t> </w:t>
      </w:r>
      <w:r>
        <w:rPr/>
        <w:t>initial</w:t>
      </w:r>
      <w:r>
        <w:rPr>
          <w:spacing w:val="40"/>
        </w:rPr>
        <w:t> </w:t>
      </w:r>
      <w:r>
        <w:rPr/>
        <w:t>blueprint,</w:t>
      </w:r>
      <w:r>
        <w:rPr>
          <w:spacing w:val="40"/>
        </w:rPr>
        <w:t> </w:t>
      </w:r>
      <w:r>
        <w:rPr/>
        <w:t>over</w:t>
      </w:r>
      <w:r>
        <w:rPr>
          <w:spacing w:val="40"/>
        </w:rPr>
        <w:t> </w:t>
      </w:r>
      <w:r>
        <w:rPr/>
        <w:t>time</w:t>
      </w:r>
      <w:r>
        <w:rPr>
          <w:spacing w:val="40"/>
        </w:rPr>
        <w:t> </w:t>
      </w:r>
      <w:r>
        <w:rPr/>
        <w:t>some</w:t>
      </w:r>
      <w:r>
        <w:rPr>
          <w:spacing w:val="40"/>
        </w:rPr>
        <w:t> </w:t>
      </w:r>
      <w:r>
        <w:rPr/>
        <w:t>aspects</w:t>
      </w:r>
      <w:r>
        <w:rPr>
          <w:spacing w:val="40"/>
        </w:rPr>
        <w:t> </w:t>
      </w:r>
      <w:r>
        <w:rPr/>
        <w:t>may</w:t>
      </w:r>
      <w:r>
        <w:rPr>
          <w:spacing w:val="40"/>
        </w:rPr>
        <w:t> </w:t>
      </w:r>
      <w:r>
        <w:rPr/>
        <w:t>require</w:t>
      </w:r>
      <w:r>
        <w:rPr>
          <w:spacing w:val="40"/>
        </w:rPr>
        <w:t> </w:t>
      </w:r>
      <w:r>
        <w:rPr/>
        <w:t>alteration because</w:t>
      </w:r>
      <w:r>
        <w:rPr>
          <w:spacing w:val="28"/>
        </w:rPr>
        <w:t> </w:t>
      </w:r>
      <w:r>
        <w:rPr/>
        <w:t>society or</w:t>
      </w:r>
      <w:r>
        <w:rPr>
          <w:spacing w:val="25"/>
        </w:rPr>
        <w:t> </w:t>
      </w:r>
      <w:r>
        <w:rPr/>
        <w:t>its</w:t>
      </w:r>
      <w:r>
        <w:rPr>
          <w:spacing w:val="26"/>
        </w:rPr>
        <w:t> </w:t>
      </w:r>
      <w:r>
        <w:rPr/>
        <w:t>needs</w:t>
      </w:r>
      <w:r>
        <w:rPr>
          <w:spacing w:val="26"/>
        </w:rPr>
        <w:t> </w:t>
      </w:r>
      <w:r>
        <w:rPr/>
        <w:t>and</w:t>
      </w:r>
      <w:r>
        <w:rPr>
          <w:spacing w:val="26"/>
        </w:rPr>
        <w:t> </w:t>
      </w:r>
      <w:r>
        <w:rPr/>
        <w:t>values</w:t>
      </w:r>
      <w:r>
        <w:rPr>
          <w:spacing w:val="26"/>
        </w:rPr>
        <w:t> </w:t>
      </w:r>
      <w:r>
        <w:rPr/>
        <w:t>have</w:t>
      </w:r>
      <w:r>
        <w:rPr>
          <w:spacing w:val="27"/>
        </w:rPr>
        <w:t> </w:t>
      </w:r>
      <w:r>
        <w:rPr/>
        <w:t>themselves</w:t>
      </w:r>
      <w:r>
        <w:rPr>
          <w:spacing w:val="26"/>
        </w:rPr>
        <w:t> </w:t>
      </w:r>
      <w:r>
        <w:rPr/>
        <w:t>changed.</w:t>
      </w:r>
      <w:r>
        <w:rPr>
          <w:spacing w:val="26"/>
        </w:rPr>
        <w:t> </w:t>
      </w:r>
      <w:r>
        <w:rPr/>
        <w:t>A</w:t>
      </w:r>
      <w:r>
        <w:rPr>
          <w:spacing w:val="26"/>
        </w:rPr>
        <w:t> </w:t>
      </w:r>
      <w:r>
        <w:rPr/>
        <w:t>second</w:t>
      </w:r>
      <w:r>
        <w:rPr>
          <w:spacing w:val="26"/>
        </w:rPr>
        <w:t> </w:t>
      </w:r>
      <w:r>
        <w:rPr/>
        <w:t>concern</w:t>
      </w:r>
      <w:r>
        <w:rPr>
          <w:spacing w:val="25"/>
        </w:rPr>
        <w:t> </w:t>
      </w:r>
      <w:r>
        <w:rPr/>
        <w:t>is with legislation that often establishes the detailed organization and procedures of courts</w:t>
      </w:r>
      <w:r>
        <w:rPr>
          <w:spacing w:val="40"/>
        </w:rPr>
        <w:t> </w:t>
      </w:r>
      <w:r>
        <w:rPr/>
        <w:t>and other sectoral institutions in patterns that conflict with changing standards of efficacy and</w:t>
      </w:r>
      <w:r>
        <w:rPr>
          <w:spacing w:val="37"/>
        </w:rPr>
        <w:t> </w:t>
      </w:r>
      <w:r>
        <w:rPr/>
        <w:t>efficiency.</w:t>
      </w:r>
      <w:r>
        <w:rPr>
          <w:spacing w:val="39"/>
        </w:rPr>
        <w:t> </w:t>
      </w:r>
      <w:r>
        <w:rPr/>
        <w:t>A</w:t>
      </w:r>
      <w:r>
        <w:rPr>
          <w:spacing w:val="37"/>
        </w:rPr>
        <w:t> </w:t>
      </w:r>
      <w:r>
        <w:rPr/>
        <w:t>final</w:t>
      </w:r>
      <w:r>
        <w:rPr>
          <w:spacing w:val="40"/>
        </w:rPr>
        <w:t> </w:t>
      </w:r>
      <w:r>
        <w:rPr/>
        <w:t>concern</w:t>
      </w:r>
      <w:r>
        <w:rPr>
          <w:spacing w:val="39"/>
        </w:rPr>
        <w:t> </w:t>
      </w:r>
      <w:r>
        <w:rPr/>
        <w:t>is</w:t>
      </w:r>
      <w:r>
        <w:rPr>
          <w:spacing w:val="38"/>
        </w:rPr>
        <w:t> </w:t>
      </w:r>
      <w:r>
        <w:rPr/>
        <w:t>with</w:t>
      </w:r>
      <w:r>
        <w:rPr>
          <w:spacing w:val="38"/>
        </w:rPr>
        <w:t> </w:t>
      </w:r>
      <w:r>
        <w:rPr/>
        <w:t>substantive</w:t>
      </w:r>
      <w:r>
        <w:rPr>
          <w:spacing w:val="37"/>
        </w:rPr>
        <w:t> </w:t>
      </w:r>
      <w:r>
        <w:rPr/>
        <w:t>laws</w:t>
      </w:r>
      <w:r>
        <w:rPr>
          <w:spacing w:val="37"/>
        </w:rPr>
        <w:t> </w:t>
      </w:r>
      <w:r>
        <w:rPr/>
        <w:t>that</w:t>
      </w:r>
      <w:r>
        <w:rPr>
          <w:spacing w:val="37"/>
        </w:rPr>
        <w:t> </w:t>
      </w:r>
      <w:r>
        <w:rPr/>
        <w:t>often</w:t>
      </w:r>
      <w:r>
        <w:rPr>
          <w:spacing w:val="37"/>
        </w:rPr>
        <w:t> </w:t>
      </w:r>
      <w:r>
        <w:rPr/>
        <w:t>conflict</w:t>
      </w:r>
      <w:r>
        <w:rPr>
          <w:spacing w:val="38"/>
        </w:rPr>
        <w:t> </w:t>
      </w:r>
      <w:r>
        <w:rPr/>
        <w:t>with</w:t>
      </w:r>
      <w:r>
        <w:rPr>
          <w:spacing w:val="40"/>
        </w:rPr>
        <w:t> </w:t>
      </w:r>
      <w:r>
        <w:rPr/>
        <w:t>basic human rights principles, in some circumstances, solutions to these problems require the</w:t>
      </w:r>
      <w:r>
        <w:rPr>
          <w:spacing w:val="80"/>
        </w:rPr>
        <w:t> </w:t>
      </w:r>
      <w:r>
        <w:rPr/>
        <w:t>introduction of new societal preferences, or the efficient conduct of valued activities. In</w:t>
      </w:r>
      <w:r>
        <w:rPr>
          <w:spacing w:val="40"/>
        </w:rPr>
        <w:t> </w:t>
      </w:r>
      <w:r>
        <w:rPr/>
        <w:t>short,</w:t>
      </w:r>
      <w:r>
        <w:rPr>
          <w:spacing w:val="24"/>
        </w:rPr>
        <w:t> </w:t>
      </w:r>
      <w:r>
        <w:rPr/>
        <w:t>while</w:t>
      </w:r>
      <w:r>
        <w:rPr>
          <w:spacing w:val="23"/>
        </w:rPr>
        <w:t> </w:t>
      </w:r>
      <w:r>
        <w:rPr/>
        <w:t>legal</w:t>
      </w:r>
      <w:r>
        <w:rPr>
          <w:spacing w:val="24"/>
        </w:rPr>
        <w:t> </w:t>
      </w:r>
      <w:r>
        <w:rPr/>
        <w:t>change</w:t>
      </w:r>
      <w:r>
        <w:rPr>
          <w:spacing w:val="25"/>
        </w:rPr>
        <w:t> </w:t>
      </w:r>
      <w:r>
        <w:rPr/>
        <w:t>is</w:t>
      </w:r>
      <w:r>
        <w:rPr>
          <w:spacing w:val="24"/>
        </w:rPr>
        <w:t> </w:t>
      </w:r>
      <w:r>
        <w:rPr/>
        <w:t>not</w:t>
      </w:r>
      <w:r>
        <w:rPr>
          <w:spacing w:val="24"/>
        </w:rPr>
        <w:t> </w:t>
      </w:r>
      <w:r>
        <w:rPr/>
        <w:t>the</w:t>
      </w:r>
      <w:r>
        <w:rPr>
          <w:spacing w:val="23"/>
        </w:rPr>
        <w:t> </w:t>
      </w:r>
      <w:r>
        <w:rPr/>
        <w:t>only</w:t>
      </w:r>
      <w:r>
        <w:rPr>
          <w:spacing w:val="19"/>
        </w:rPr>
        <w:t> </w:t>
      </w:r>
      <w:r>
        <w:rPr/>
        <w:t>element</w:t>
      </w:r>
      <w:r>
        <w:rPr>
          <w:spacing w:val="24"/>
        </w:rPr>
        <w:t> </w:t>
      </w:r>
      <w:r>
        <w:rPr/>
        <w:t>of</w:t>
      </w:r>
      <w:r>
        <w:rPr>
          <w:spacing w:val="23"/>
        </w:rPr>
        <w:t> </w:t>
      </w:r>
      <w:r>
        <w:rPr/>
        <w:t>reform,</w:t>
      </w:r>
      <w:r>
        <w:rPr>
          <w:spacing w:val="24"/>
        </w:rPr>
        <w:t> </w:t>
      </w:r>
      <w:r>
        <w:rPr/>
        <w:t>it</w:t>
      </w:r>
      <w:r>
        <w:rPr>
          <w:spacing w:val="24"/>
        </w:rPr>
        <w:t> </w:t>
      </w:r>
      <w:r>
        <w:rPr/>
        <w:t>is</w:t>
      </w:r>
      <w:r>
        <w:rPr>
          <w:spacing w:val="24"/>
        </w:rPr>
        <w:t> </w:t>
      </w:r>
      <w:r>
        <w:rPr/>
        <w:t>sometimes</w:t>
      </w:r>
      <w:r>
        <w:rPr>
          <w:spacing w:val="23"/>
        </w:rPr>
        <w:t> </w:t>
      </w:r>
      <w:r>
        <w:rPr/>
        <w:t>essential</w:t>
      </w:r>
      <w:r>
        <w:rPr>
          <w:spacing w:val="24"/>
        </w:rPr>
        <w:t> </w:t>
      </w:r>
      <w:r>
        <w:rPr/>
        <w:t>if legal</w:t>
      </w:r>
      <w:r>
        <w:rPr>
          <w:spacing w:val="-3"/>
        </w:rPr>
        <w:t> </w:t>
      </w:r>
      <w:r>
        <w:rPr/>
        <w:t>and</w:t>
      </w:r>
      <w:r>
        <w:rPr>
          <w:spacing w:val="-1"/>
        </w:rPr>
        <w:t> </w:t>
      </w:r>
      <w:r>
        <w:rPr/>
        <w:t>justice</w:t>
      </w:r>
      <w:r>
        <w:rPr>
          <w:spacing w:val="-2"/>
        </w:rPr>
        <w:t> </w:t>
      </w:r>
      <w:r>
        <w:rPr/>
        <w:t>systems</w:t>
      </w:r>
      <w:r>
        <w:rPr>
          <w:spacing w:val="1"/>
        </w:rPr>
        <w:t> </w:t>
      </w:r>
      <w:r>
        <w:rPr/>
        <w:t>are</w:t>
      </w:r>
      <w:r>
        <w:rPr>
          <w:spacing w:val="-2"/>
        </w:rPr>
        <w:t> </w:t>
      </w:r>
      <w:r>
        <w:rPr/>
        <w:t>to</w:t>
      </w:r>
      <w:r>
        <w:rPr>
          <w:spacing w:val="-1"/>
        </w:rPr>
        <w:t> </w:t>
      </w:r>
      <w:r>
        <w:rPr/>
        <w:t>contribute</w:t>
      </w:r>
      <w:r>
        <w:rPr>
          <w:spacing w:val="-2"/>
        </w:rPr>
        <w:t> </w:t>
      </w:r>
      <w:r>
        <w:rPr/>
        <w:t>to broader</w:t>
      </w:r>
      <w:r>
        <w:rPr>
          <w:spacing w:val="-1"/>
        </w:rPr>
        <w:t> </w:t>
      </w:r>
      <w:r>
        <w:rPr/>
        <w:t>political and</w:t>
      </w:r>
      <w:r>
        <w:rPr>
          <w:spacing w:val="-1"/>
        </w:rPr>
        <w:t> </w:t>
      </w:r>
      <w:r>
        <w:rPr/>
        <w:t>economic</w:t>
      </w:r>
      <w:r>
        <w:rPr>
          <w:spacing w:val="1"/>
        </w:rPr>
        <w:t> </w:t>
      </w:r>
      <w:r>
        <w:rPr>
          <w:spacing w:val="-2"/>
        </w:rPr>
        <w:t>development.</w:t>
      </w:r>
    </w:p>
    <w:p>
      <w:pPr>
        <w:pStyle w:val="BodyText"/>
        <w:spacing w:line="480" w:lineRule="auto" w:before="2"/>
        <w:ind w:left="480" w:right="983" w:firstLine="719"/>
        <w:jc w:val="both"/>
      </w:pPr>
      <w:r>
        <w:rPr/>
        <w:t>Effective, equitable, and transparent administration of justice requires efficient</w:t>
      </w:r>
      <w:r>
        <w:rPr>
          <w:spacing w:val="40"/>
        </w:rPr>
        <w:t> </w:t>
      </w:r>
      <w:r>
        <w:rPr/>
        <w:t>and effective institutions. In most countries, the justice sector comprises several interdependent institutions— the judiciary, the prosecutors, the investigators and police, public</w:t>
      </w:r>
      <w:r>
        <w:rPr>
          <w:spacing w:val="-2"/>
        </w:rPr>
        <w:t> </w:t>
      </w:r>
      <w:r>
        <w:rPr/>
        <w:t>defenders,</w:t>
      </w:r>
      <w:r>
        <w:rPr>
          <w:spacing w:val="-2"/>
        </w:rPr>
        <w:t> </w:t>
      </w:r>
      <w:r>
        <w:rPr/>
        <w:t>and the private</w:t>
      </w:r>
      <w:r>
        <w:rPr>
          <w:spacing w:val="-2"/>
        </w:rPr>
        <w:t> </w:t>
      </w:r>
      <w:r>
        <w:rPr/>
        <w:t>bar.</w:t>
      </w:r>
      <w:r>
        <w:rPr>
          <w:spacing w:val="-2"/>
        </w:rPr>
        <w:t> </w:t>
      </w:r>
      <w:r>
        <w:rPr/>
        <w:t>To</w:t>
      </w:r>
      <w:r>
        <w:rPr>
          <w:spacing w:val="-2"/>
        </w:rPr>
        <w:t> </w:t>
      </w:r>
      <w:r>
        <w:rPr/>
        <w:t>function fairly</w:t>
      </w:r>
      <w:r>
        <w:rPr>
          <w:spacing w:val="-6"/>
        </w:rPr>
        <w:t> </w:t>
      </w:r>
      <w:r>
        <w:rPr/>
        <w:t>and effectively,</w:t>
      </w:r>
      <w:r>
        <w:rPr>
          <w:spacing w:val="-1"/>
        </w:rPr>
        <w:t> </w:t>
      </w:r>
      <w:r>
        <w:rPr/>
        <w:t>all actors</w:t>
      </w:r>
      <w:r>
        <w:rPr>
          <w:spacing w:val="-1"/>
        </w:rPr>
        <w:t> </w:t>
      </w:r>
      <w:r>
        <w:rPr/>
        <w:t>must be knowledgeable of and operate under the same interpretation of laws and practices.</w:t>
      </w:r>
    </w:p>
    <w:p>
      <w:pPr>
        <w:pStyle w:val="BodyText"/>
        <w:spacing w:line="480" w:lineRule="auto"/>
        <w:ind w:left="480" w:right="980" w:firstLine="719"/>
        <w:jc w:val="both"/>
      </w:pPr>
      <w:r>
        <w:rPr/>
        <w:t>Ironically, in many countries, justice officials may be among the most common abusers of citizens‘ rights. Public sector professionals including judges, prosecutors, public defenders, and police throughout much of the developing world suffer from inadequate training, low salaries and insufficient resources, inadequate organizational structures, and varying, but rarely sufficient, degrees of independence from other</w:t>
      </w:r>
      <w:r>
        <w:rPr>
          <w:spacing w:val="40"/>
        </w:rPr>
        <w:t> </w:t>
      </w:r>
      <w:r>
        <w:rPr/>
        <w:t>branches of government. The resulting inefficiency in the courtroom; lack of adequate capacity for prompt, fair, impartial, and competent investigation, prosecution, and handling of civil and criminal cases; and inadequate availability of counsel in indigent criminal cases undermine citizen confidence.</w:t>
      </w:r>
    </w:p>
    <w:p>
      <w:pPr>
        <w:spacing w:after="0" w:line="480" w:lineRule="auto"/>
        <w:jc w:val="both"/>
        <w:sectPr>
          <w:pgSz w:w="11910" w:h="16840"/>
          <w:pgMar w:header="0" w:footer="1533" w:top="1340" w:bottom="1720" w:left="1320" w:right="460"/>
        </w:sectPr>
      </w:pPr>
    </w:p>
    <w:p>
      <w:pPr>
        <w:pStyle w:val="BodyText"/>
        <w:spacing w:line="480" w:lineRule="auto" w:before="78"/>
        <w:ind w:left="480" w:right="978" w:firstLine="719"/>
        <w:jc w:val="both"/>
      </w:pPr>
      <w:r>
        <w:rPr/>
        <w:t>Equal access to justice which ensures that all individuals are able to seek and receive redress for their grievances with other private parties and with state officials or organizations continues to elude most developing societies. In many countries, years of colonialism and brutal dictatorship have robbed individuals of any expectation of fair treatment by governmental institutions. Often there is little understanding or information about rights and how to use the justice system to defend them.</w:t>
      </w:r>
    </w:p>
    <w:p>
      <w:pPr>
        <w:pStyle w:val="BodyText"/>
        <w:spacing w:line="480" w:lineRule="auto" w:before="1"/>
        <w:ind w:left="480" w:right="986" w:firstLine="719"/>
        <w:jc w:val="both"/>
      </w:pPr>
      <w:r>
        <w:rPr/>
        <w:t>Inadequate capacity</w:t>
      </w:r>
      <w:r>
        <w:rPr>
          <w:spacing w:val="-3"/>
        </w:rPr>
        <w:t> </w:t>
      </w:r>
      <w:r>
        <w:rPr/>
        <w:t>of the</w:t>
      </w:r>
      <w:r>
        <w:rPr>
          <w:spacing w:val="-1"/>
        </w:rPr>
        <w:t> </w:t>
      </w:r>
      <w:r>
        <w:rPr/>
        <w:t>courts and resulting</w:t>
      </w:r>
      <w:r>
        <w:rPr>
          <w:spacing w:val="-3"/>
        </w:rPr>
        <w:t> </w:t>
      </w:r>
      <w:r>
        <w:rPr/>
        <w:t>case</w:t>
      </w:r>
      <w:r>
        <w:rPr>
          <w:spacing w:val="-1"/>
        </w:rPr>
        <w:t> </w:t>
      </w:r>
      <w:r>
        <w:rPr/>
        <w:t>backlogs frequently</w:t>
      </w:r>
      <w:r>
        <w:rPr>
          <w:spacing w:val="-5"/>
        </w:rPr>
        <w:t> </w:t>
      </w:r>
      <w:r>
        <w:rPr/>
        <w:t>mean that justice delayed is justice denied. In addition, judicial ineptitude, neglect, and corruption fuel a pervasive lack of confidence and discourage reliance on the formal justice sector.</w:t>
      </w:r>
    </w:p>
    <w:p>
      <w:pPr>
        <w:pStyle w:val="Heading1"/>
        <w:numPr>
          <w:ilvl w:val="1"/>
          <w:numId w:val="10"/>
        </w:numPr>
        <w:tabs>
          <w:tab w:pos="1199" w:val="left" w:leader="none"/>
        </w:tabs>
        <w:spacing w:line="240" w:lineRule="auto" w:before="5" w:after="0"/>
        <w:ind w:left="1199" w:right="0" w:hanging="719"/>
        <w:jc w:val="both"/>
      </w:pPr>
      <w:bookmarkStart w:name="_TOC_250005" w:id="4"/>
      <w:r>
        <w:rPr/>
        <w:t>Election</w:t>
      </w:r>
      <w:r>
        <w:rPr>
          <w:spacing w:val="-3"/>
        </w:rPr>
        <w:t> </w:t>
      </w:r>
      <w:r>
        <w:rPr/>
        <w:t>and</w:t>
      </w:r>
      <w:r>
        <w:rPr>
          <w:spacing w:val="-2"/>
        </w:rPr>
        <w:t> </w:t>
      </w:r>
      <w:r>
        <w:rPr/>
        <w:t>Political</w:t>
      </w:r>
      <w:bookmarkEnd w:id="4"/>
      <w:r>
        <w:rPr>
          <w:spacing w:val="-2"/>
        </w:rPr>
        <w:t> Processes</w:t>
      </w:r>
    </w:p>
    <w:p>
      <w:pPr>
        <w:pStyle w:val="BodyText"/>
        <w:spacing w:line="480" w:lineRule="auto" w:before="271"/>
        <w:ind w:left="480" w:right="974" w:firstLine="719"/>
        <w:jc w:val="both"/>
      </w:pPr>
      <w:r>
        <w:rPr/>
        <w:t>Free and fair elections are indispensable to democracy</w:t>
      </w:r>
      <w:r>
        <w:rPr>
          <w:vertAlign w:val="superscript"/>
        </w:rPr>
        <w:t>23</w:t>
      </w:r>
      <w:r>
        <w:rPr>
          <w:vertAlign w:val="baseline"/>
        </w:rPr>
        <w:t>. Although other elements of</w:t>
      </w:r>
      <w:r>
        <w:rPr>
          <w:spacing w:val="-1"/>
          <w:vertAlign w:val="baseline"/>
        </w:rPr>
        <w:t> </w:t>
      </w:r>
      <w:r>
        <w:rPr>
          <w:vertAlign w:val="baseline"/>
        </w:rPr>
        <w:t>democracy</w:t>
      </w:r>
      <w:r>
        <w:rPr>
          <w:spacing w:val="-5"/>
          <w:vertAlign w:val="baseline"/>
        </w:rPr>
        <w:t> </w:t>
      </w:r>
      <w:r>
        <w:rPr>
          <w:vertAlign w:val="baseline"/>
        </w:rPr>
        <w:t>can develop before</w:t>
      </w:r>
      <w:r>
        <w:rPr>
          <w:spacing w:val="-1"/>
          <w:vertAlign w:val="baseline"/>
        </w:rPr>
        <w:t> </w:t>
      </w:r>
      <w:r>
        <w:rPr>
          <w:vertAlign w:val="baseline"/>
        </w:rPr>
        <w:t>competitive</w:t>
      </w:r>
      <w:r>
        <w:rPr>
          <w:spacing w:val="-1"/>
          <w:vertAlign w:val="baseline"/>
        </w:rPr>
        <w:t> </w:t>
      </w:r>
      <w:r>
        <w:rPr>
          <w:vertAlign w:val="baseline"/>
        </w:rPr>
        <w:t>elections are</w:t>
      </w:r>
      <w:r>
        <w:rPr>
          <w:spacing w:val="-2"/>
          <w:vertAlign w:val="baseline"/>
        </w:rPr>
        <w:t> </w:t>
      </w:r>
      <w:r>
        <w:rPr>
          <w:vertAlign w:val="baseline"/>
        </w:rPr>
        <w:t>held, a</w:t>
      </w:r>
      <w:r>
        <w:rPr>
          <w:spacing w:val="-1"/>
          <w:vertAlign w:val="baseline"/>
        </w:rPr>
        <w:t> </w:t>
      </w:r>
      <w:r>
        <w:rPr>
          <w:vertAlign w:val="baseline"/>
        </w:rPr>
        <w:t>country</w:t>
      </w:r>
      <w:r>
        <w:rPr>
          <w:spacing w:val="-3"/>
          <w:vertAlign w:val="baseline"/>
        </w:rPr>
        <w:t> </w:t>
      </w:r>
      <w:r>
        <w:rPr>
          <w:vertAlign w:val="baseline"/>
        </w:rPr>
        <w:t>cannot be</w:t>
      </w:r>
      <w:r>
        <w:rPr>
          <w:spacing w:val="-1"/>
          <w:vertAlign w:val="baseline"/>
        </w:rPr>
        <w:t> </w:t>
      </w:r>
      <w:r>
        <w:rPr>
          <w:vertAlign w:val="baseline"/>
        </w:rPr>
        <w:t>truly democratic until its citizens have the opportunity to choose their representatives.</w:t>
      </w:r>
    </w:p>
    <w:p>
      <w:pPr>
        <w:pStyle w:val="BodyText"/>
        <w:spacing w:line="480" w:lineRule="auto" w:before="1"/>
        <w:ind w:left="480" w:right="979" w:firstLine="719"/>
        <w:jc w:val="both"/>
      </w:pPr>
      <w:r>
        <w:rPr/>
        <w:t>Countries that hold free and fair elections are overwhelmingly more liberal than those that do not, and countries that protect civil liberties are</w:t>
      </w:r>
      <w:r>
        <w:rPr>
          <w:spacing w:val="-1"/>
        </w:rPr>
        <w:t> </w:t>
      </w:r>
      <w:r>
        <w:rPr/>
        <w:t>overwhelmingly</w:t>
      </w:r>
      <w:r>
        <w:rPr>
          <w:spacing w:val="-3"/>
        </w:rPr>
        <w:t> </w:t>
      </w:r>
      <w:r>
        <w:rPr/>
        <w:t>more likely to hold free elections than those that do not.</w:t>
      </w:r>
      <w:r>
        <w:rPr>
          <w:vertAlign w:val="superscript"/>
        </w:rPr>
        <w:t>24</w:t>
      </w:r>
    </w:p>
    <w:p>
      <w:pPr>
        <w:pStyle w:val="BodyText"/>
        <w:spacing w:line="480" w:lineRule="auto"/>
        <w:ind w:left="480" w:right="974" w:firstLine="719"/>
        <w:jc w:val="both"/>
      </w:pPr>
      <w:r>
        <w:rPr/>
        <w:t>Elections can be a primary tool to help force political openings and expand political participation. In recent years, elections have been a principal vehicle for democratization, as authoritarian governments have frequently fallen to democratic</w:t>
      </w:r>
      <w:r>
        <w:rPr>
          <w:spacing w:val="40"/>
        </w:rPr>
        <w:t> </w:t>
      </w:r>
      <w:r>
        <w:rPr/>
        <w:t>forces. Electoral campaigns also tend to foster political liberalization. For an election to</w:t>
      </w:r>
      <w:r>
        <w:rPr>
          <w:spacing w:val="40"/>
        </w:rPr>
        <w:t> </w:t>
      </w:r>
      <w:r>
        <w:rPr/>
        <w:t>be</w:t>
      </w:r>
      <w:r>
        <w:rPr>
          <w:spacing w:val="6"/>
        </w:rPr>
        <w:t> </w:t>
      </w:r>
      <w:r>
        <w:rPr/>
        <w:t>free</w:t>
      </w:r>
      <w:r>
        <w:rPr>
          <w:spacing w:val="6"/>
        </w:rPr>
        <w:t> </w:t>
      </w:r>
      <w:r>
        <w:rPr/>
        <w:t>and</w:t>
      </w:r>
      <w:r>
        <w:rPr>
          <w:spacing w:val="9"/>
        </w:rPr>
        <w:t> </w:t>
      </w:r>
      <w:r>
        <w:rPr/>
        <w:t>fair,</w:t>
      </w:r>
      <w:r>
        <w:rPr>
          <w:spacing w:val="8"/>
        </w:rPr>
        <w:t> </w:t>
      </w:r>
      <w:r>
        <w:rPr/>
        <w:t>certain</w:t>
      </w:r>
      <w:r>
        <w:rPr>
          <w:spacing w:val="8"/>
        </w:rPr>
        <w:t> </w:t>
      </w:r>
      <w:r>
        <w:rPr/>
        <w:t>civil</w:t>
      </w:r>
      <w:r>
        <w:rPr>
          <w:spacing w:val="7"/>
        </w:rPr>
        <w:t> </w:t>
      </w:r>
      <w:r>
        <w:rPr/>
        <w:t>liberties</w:t>
      </w:r>
      <w:r>
        <w:rPr>
          <w:vertAlign w:val="superscript"/>
        </w:rPr>
        <w:t>25</w:t>
      </w:r>
      <w:r>
        <w:rPr>
          <w:vertAlign w:val="baseline"/>
        </w:rPr>
        <w:t>,</w:t>
      </w:r>
      <w:r>
        <w:rPr>
          <w:spacing w:val="6"/>
          <w:vertAlign w:val="baseline"/>
        </w:rPr>
        <w:t> </w:t>
      </w:r>
      <w:r>
        <w:rPr>
          <w:vertAlign w:val="baseline"/>
        </w:rPr>
        <w:t>such</w:t>
      </w:r>
      <w:r>
        <w:rPr>
          <w:spacing w:val="6"/>
          <w:vertAlign w:val="baseline"/>
        </w:rPr>
        <w:t> </w:t>
      </w:r>
      <w:r>
        <w:rPr>
          <w:vertAlign w:val="baseline"/>
        </w:rPr>
        <w:t>as</w:t>
      </w:r>
      <w:r>
        <w:rPr>
          <w:spacing w:val="8"/>
          <w:vertAlign w:val="baseline"/>
        </w:rPr>
        <w:t> </w:t>
      </w:r>
      <w:r>
        <w:rPr>
          <w:vertAlign w:val="baseline"/>
        </w:rPr>
        <w:t>the</w:t>
      </w:r>
      <w:r>
        <w:rPr>
          <w:spacing w:val="8"/>
          <w:vertAlign w:val="baseline"/>
        </w:rPr>
        <w:t> </w:t>
      </w:r>
      <w:r>
        <w:rPr>
          <w:vertAlign w:val="baseline"/>
        </w:rPr>
        <w:t>freedoms</w:t>
      </w:r>
      <w:r>
        <w:rPr>
          <w:spacing w:val="7"/>
          <w:vertAlign w:val="baseline"/>
        </w:rPr>
        <w:t> </w:t>
      </w:r>
      <w:r>
        <w:rPr>
          <w:vertAlign w:val="baseline"/>
        </w:rPr>
        <w:t>of</w:t>
      </w:r>
      <w:r>
        <w:rPr>
          <w:spacing w:val="6"/>
          <w:vertAlign w:val="baseline"/>
        </w:rPr>
        <w:t> </w:t>
      </w:r>
      <w:r>
        <w:rPr>
          <w:vertAlign w:val="baseline"/>
        </w:rPr>
        <w:t>speech</w:t>
      </w:r>
      <w:r>
        <w:rPr>
          <w:vertAlign w:val="superscript"/>
        </w:rPr>
        <w:t>26</w:t>
      </w:r>
      <w:r>
        <w:rPr>
          <w:vertAlign w:val="baseline"/>
        </w:rPr>
        <w:t>,</w:t>
      </w:r>
      <w:r>
        <w:rPr>
          <w:spacing w:val="6"/>
          <w:vertAlign w:val="baseline"/>
        </w:rPr>
        <w:t> </w:t>
      </w:r>
      <w:r>
        <w:rPr>
          <w:vertAlign w:val="baseline"/>
        </w:rPr>
        <w:t>association</w:t>
      </w:r>
      <w:r>
        <w:rPr>
          <w:spacing w:val="7"/>
          <w:vertAlign w:val="baseline"/>
        </w:rPr>
        <w:t> </w:t>
      </w:r>
      <w:r>
        <w:rPr>
          <w:spacing w:val="-5"/>
          <w:vertAlign w:val="baseline"/>
        </w:rPr>
        <w:t>and</w:t>
      </w:r>
    </w:p>
    <w:p>
      <w:pPr>
        <w:pStyle w:val="BodyText"/>
        <w:spacing w:before="43"/>
        <w:rPr>
          <w:sz w:val="20"/>
        </w:rPr>
      </w:pPr>
      <w:r>
        <w:rPr/>
        <mc:AlternateContent>
          <mc:Choice Requires="wps">
            <w:drawing>
              <wp:anchor distT="0" distB="0" distL="0" distR="0" allowOverlap="1" layoutInCell="1" locked="0" behindDoc="1" simplePos="0" relativeHeight="487607296">
                <wp:simplePos x="0" y="0"/>
                <wp:positionH relativeFrom="page">
                  <wp:posOffset>1143304</wp:posOffset>
                </wp:positionH>
                <wp:positionV relativeFrom="paragraph">
                  <wp:posOffset>188824</wp:posOffset>
                </wp:positionV>
                <wp:extent cx="1829435" cy="952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868077pt;width:144.020pt;height:.71997pt;mso-position-horizontal-relative:page;mso-position-vertical-relative:paragraph;z-index:-15709184;mso-wrap-distance-left:0;mso-wrap-distance-right:0" id="docshape39" filled="true" fillcolor="#000000" stroked="false">
                <v:fill type="solid"/>
                <w10:wrap type="topAndBottom"/>
              </v:rect>
            </w:pict>
          </mc:Fallback>
        </mc:AlternateContent>
      </w:r>
    </w:p>
    <w:p>
      <w:pPr>
        <w:spacing w:before="96"/>
        <w:ind w:left="480" w:right="991" w:firstLine="0"/>
        <w:jc w:val="left"/>
        <w:rPr>
          <w:sz w:val="20"/>
        </w:rPr>
      </w:pPr>
      <w:r>
        <w:rPr>
          <w:sz w:val="20"/>
          <w:vertAlign w:val="superscript"/>
        </w:rPr>
        <w:t>23</w:t>
      </w:r>
      <w:r>
        <w:rPr>
          <w:spacing w:val="-3"/>
          <w:sz w:val="20"/>
          <w:vertAlign w:val="baseline"/>
        </w:rPr>
        <w:t> </w:t>
      </w:r>
      <w:r>
        <w:rPr>
          <w:sz w:val="20"/>
          <w:vertAlign w:val="baseline"/>
        </w:rPr>
        <w:t>A</w:t>
      </w:r>
      <w:r>
        <w:rPr>
          <w:spacing w:val="-3"/>
          <w:sz w:val="20"/>
          <w:vertAlign w:val="baseline"/>
        </w:rPr>
        <w:t> </w:t>
      </w:r>
      <w:r>
        <w:rPr>
          <w:sz w:val="20"/>
          <w:vertAlign w:val="baseline"/>
        </w:rPr>
        <w:t>detailed</w:t>
      </w:r>
      <w:r>
        <w:rPr>
          <w:spacing w:val="-2"/>
          <w:sz w:val="20"/>
          <w:vertAlign w:val="baseline"/>
        </w:rPr>
        <w:t> </w:t>
      </w:r>
      <w:r>
        <w:rPr>
          <w:sz w:val="20"/>
          <w:vertAlign w:val="baseline"/>
        </w:rPr>
        <w:t>discussion</w:t>
      </w:r>
      <w:r>
        <w:rPr>
          <w:spacing w:val="-4"/>
          <w:sz w:val="20"/>
          <w:vertAlign w:val="baseline"/>
        </w:rPr>
        <w:t> </w:t>
      </w:r>
      <w:r>
        <w:rPr>
          <w:sz w:val="20"/>
          <w:vertAlign w:val="baseline"/>
        </w:rPr>
        <w:t>on</w:t>
      </w:r>
      <w:r>
        <w:rPr>
          <w:spacing w:val="-2"/>
          <w:sz w:val="20"/>
          <w:vertAlign w:val="baseline"/>
        </w:rPr>
        <w:t> </w:t>
      </w:r>
      <w:r>
        <w:rPr>
          <w:sz w:val="20"/>
          <w:vertAlign w:val="baseline"/>
        </w:rPr>
        <w:t>the</w:t>
      </w:r>
      <w:r>
        <w:rPr>
          <w:spacing w:val="-1"/>
          <w:sz w:val="20"/>
          <w:vertAlign w:val="baseline"/>
        </w:rPr>
        <w:t> </w:t>
      </w:r>
      <w:r>
        <w:rPr>
          <w:sz w:val="20"/>
          <w:vertAlign w:val="baseline"/>
        </w:rPr>
        <w:t>imperatives</w:t>
      </w:r>
      <w:r>
        <w:rPr>
          <w:spacing w:val="-4"/>
          <w:sz w:val="20"/>
          <w:vertAlign w:val="baseline"/>
        </w:rPr>
        <w:t> </w:t>
      </w:r>
      <w:r>
        <w:rPr>
          <w:sz w:val="20"/>
          <w:vertAlign w:val="baseline"/>
        </w:rPr>
        <w:t>and</w:t>
      </w:r>
      <w:r>
        <w:rPr>
          <w:spacing w:val="-2"/>
          <w:sz w:val="20"/>
          <w:vertAlign w:val="baseline"/>
        </w:rPr>
        <w:t> </w:t>
      </w:r>
      <w:r>
        <w:rPr>
          <w:sz w:val="20"/>
          <w:vertAlign w:val="baseline"/>
        </w:rPr>
        <w:t>requirements</w:t>
      </w:r>
      <w:r>
        <w:rPr>
          <w:spacing w:val="-2"/>
          <w:sz w:val="20"/>
          <w:vertAlign w:val="baseline"/>
        </w:rPr>
        <w:t> </w:t>
      </w:r>
      <w:r>
        <w:rPr>
          <w:sz w:val="20"/>
          <w:vertAlign w:val="baseline"/>
        </w:rPr>
        <w:t>election</w:t>
      </w:r>
      <w:r>
        <w:rPr>
          <w:spacing w:val="-2"/>
          <w:sz w:val="20"/>
          <w:vertAlign w:val="baseline"/>
        </w:rPr>
        <w:t> </w:t>
      </w:r>
      <w:r>
        <w:rPr>
          <w:sz w:val="20"/>
          <w:vertAlign w:val="baseline"/>
        </w:rPr>
        <w:t>for</w:t>
      </w:r>
      <w:r>
        <w:rPr>
          <w:spacing w:val="-3"/>
          <w:sz w:val="20"/>
          <w:vertAlign w:val="baseline"/>
        </w:rPr>
        <w:t> </w:t>
      </w:r>
      <w:r>
        <w:rPr>
          <w:sz w:val="20"/>
          <w:vertAlign w:val="baseline"/>
        </w:rPr>
        <w:t>free</w:t>
      </w:r>
      <w:r>
        <w:rPr>
          <w:spacing w:val="-3"/>
          <w:sz w:val="20"/>
          <w:vertAlign w:val="baseline"/>
        </w:rPr>
        <w:t> </w:t>
      </w:r>
      <w:r>
        <w:rPr>
          <w:sz w:val="20"/>
          <w:vertAlign w:val="baseline"/>
        </w:rPr>
        <w:t>and</w:t>
      </w:r>
      <w:r>
        <w:rPr>
          <w:spacing w:val="-2"/>
          <w:sz w:val="20"/>
          <w:vertAlign w:val="baseline"/>
        </w:rPr>
        <w:t> </w:t>
      </w:r>
      <w:r>
        <w:rPr>
          <w:sz w:val="20"/>
          <w:vertAlign w:val="baseline"/>
        </w:rPr>
        <w:t>fair</w:t>
      </w:r>
      <w:r>
        <w:rPr>
          <w:spacing w:val="-2"/>
          <w:sz w:val="20"/>
          <w:vertAlign w:val="baseline"/>
        </w:rPr>
        <w:t> </w:t>
      </w:r>
      <w:r>
        <w:rPr>
          <w:sz w:val="20"/>
          <w:vertAlign w:val="baseline"/>
        </w:rPr>
        <w:t>edition</w:t>
      </w:r>
      <w:r>
        <w:rPr>
          <w:spacing w:val="-4"/>
          <w:sz w:val="20"/>
          <w:vertAlign w:val="baseline"/>
        </w:rPr>
        <w:t> </w:t>
      </w:r>
      <w:r>
        <w:rPr>
          <w:sz w:val="20"/>
          <w:vertAlign w:val="baseline"/>
        </w:rPr>
        <w:t>is</w:t>
      </w:r>
      <w:r>
        <w:rPr>
          <w:spacing w:val="-2"/>
          <w:sz w:val="20"/>
          <w:vertAlign w:val="baseline"/>
        </w:rPr>
        <w:t> </w:t>
      </w:r>
      <w:r>
        <w:rPr>
          <w:sz w:val="20"/>
          <w:vertAlign w:val="baseline"/>
        </w:rPr>
        <w:t>discussed</w:t>
      </w:r>
      <w:r>
        <w:rPr>
          <w:spacing w:val="-2"/>
          <w:sz w:val="20"/>
          <w:vertAlign w:val="baseline"/>
        </w:rPr>
        <w:t> </w:t>
      </w:r>
      <w:r>
        <w:rPr>
          <w:sz w:val="20"/>
          <w:vertAlign w:val="baseline"/>
        </w:rPr>
        <w:t>in Chapter (4) of this Thesis</w:t>
      </w:r>
    </w:p>
    <w:p>
      <w:pPr>
        <w:spacing w:line="228" w:lineRule="exact" w:before="0"/>
        <w:ind w:left="480" w:right="0" w:firstLine="0"/>
        <w:jc w:val="left"/>
        <w:rPr>
          <w:sz w:val="20"/>
        </w:rPr>
      </w:pPr>
      <w:r>
        <w:rPr>
          <w:sz w:val="20"/>
          <w:vertAlign w:val="superscript"/>
        </w:rPr>
        <w:t>24</w:t>
      </w:r>
      <w:r>
        <w:rPr>
          <w:sz w:val="20"/>
          <w:vertAlign w:val="baseline"/>
        </w:rPr>
        <w:t>Marc</w:t>
      </w:r>
      <w:r>
        <w:rPr>
          <w:spacing w:val="34"/>
          <w:sz w:val="20"/>
          <w:vertAlign w:val="baseline"/>
        </w:rPr>
        <w:t> </w:t>
      </w:r>
      <w:r>
        <w:rPr>
          <w:sz w:val="20"/>
          <w:vertAlign w:val="baseline"/>
        </w:rPr>
        <w:t>Plattner,(</w:t>
      </w:r>
      <w:r>
        <w:rPr>
          <w:spacing w:val="34"/>
          <w:sz w:val="20"/>
          <w:vertAlign w:val="baseline"/>
        </w:rPr>
        <w:t> </w:t>
      </w:r>
      <w:r>
        <w:rPr>
          <w:sz w:val="20"/>
          <w:vertAlign w:val="baseline"/>
        </w:rPr>
        <w:t>1998)</w:t>
      </w:r>
      <w:r>
        <w:rPr>
          <w:spacing w:val="32"/>
          <w:sz w:val="20"/>
          <w:vertAlign w:val="baseline"/>
        </w:rPr>
        <w:t> </w:t>
      </w:r>
      <w:r>
        <w:rPr>
          <w:sz w:val="20"/>
          <w:vertAlign w:val="baseline"/>
        </w:rPr>
        <w:t>―Liberalism</w:t>
      </w:r>
      <w:r>
        <w:rPr>
          <w:spacing w:val="31"/>
          <w:sz w:val="20"/>
          <w:vertAlign w:val="baseline"/>
        </w:rPr>
        <w:t> </w:t>
      </w:r>
      <w:r>
        <w:rPr>
          <w:sz w:val="20"/>
          <w:vertAlign w:val="baseline"/>
        </w:rPr>
        <w:t>and</w:t>
      </w:r>
      <w:r>
        <w:rPr>
          <w:spacing w:val="34"/>
          <w:sz w:val="20"/>
          <w:vertAlign w:val="baseline"/>
        </w:rPr>
        <w:t> </w:t>
      </w:r>
      <w:r>
        <w:rPr>
          <w:sz w:val="20"/>
          <w:vertAlign w:val="baseline"/>
        </w:rPr>
        <w:t>Democracy:</w:t>
      </w:r>
      <w:r>
        <w:rPr>
          <w:spacing w:val="33"/>
          <w:sz w:val="20"/>
          <w:vertAlign w:val="baseline"/>
        </w:rPr>
        <w:t> </w:t>
      </w:r>
      <w:r>
        <w:rPr>
          <w:sz w:val="20"/>
          <w:vertAlign w:val="baseline"/>
        </w:rPr>
        <w:t>Can‘t</w:t>
      </w:r>
      <w:r>
        <w:rPr>
          <w:spacing w:val="35"/>
          <w:sz w:val="20"/>
          <w:vertAlign w:val="baseline"/>
        </w:rPr>
        <w:t> </w:t>
      </w:r>
      <w:r>
        <w:rPr>
          <w:sz w:val="20"/>
          <w:vertAlign w:val="baseline"/>
        </w:rPr>
        <w:t>Have</w:t>
      </w:r>
      <w:r>
        <w:rPr>
          <w:spacing w:val="34"/>
          <w:sz w:val="20"/>
          <w:vertAlign w:val="baseline"/>
        </w:rPr>
        <w:t> </w:t>
      </w:r>
      <w:r>
        <w:rPr>
          <w:sz w:val="20"/>
          <w:vertAlign w:val="baseline"/>
        </w:rPr>
        <w:t>One</w:t>
      </w:r>
      <w:r>
        <w:rPr>
          <w:spacing w:val="34"/>
          <w:sz w:val="20"/>
          <w:vertAlign w:val="baseline"/>
        </w:rPr>
        <w:t> </w:t>
      </w:r>
      <w:r>
        <w:rPr>
          <w:sz w:val="20"/>
          <w:vertAlign w:val="baseline"/>
        </w:rPr>
        <w:t>Without</w:t>
      </w:r>
      <w:r>
        <w:rPr>
          <w:spacing w:val="33"/>
          <w:sz w:val="20"/>
          <w:vertAlign w:val="baseline"/>
        </w:rPr>
        <w:t> </w:t>
      </w:r>
      <w:r>
        <w:rPr>
          <w:sz w:val="20"/>
          <w:vertAlign w:val="baseline"/>
        </w:rPr>
        <w:t>the</w:t>
      </w:r>
      <w:r>
        <w:rPr>
          <w:spacing w:val="34"/>
          <w:sz w:val="20"/>
          <w:vertAlign w:val="baseline"/>
        </w:rPr>
        <w:t> </w:t>
      </w:r>
      <w:r>
        <w:rPr>
          <w:sz w:val="20"/>
          <w:vertAlign w:val="baseline"/>
        </w:rPr>
        <w:t>Other,‖</w:t>
      </w:r>
      <w:r>
        <w:rPr>
          <w:spacing w:val="35"/>
          <w:sz w:val="20"/>
          <w:vertAlign w:val="baseline"/>
        </w:rPr>
        <w:t> </w:t>
      </w:r>
      <w:r>
        <w:rPr>
          <w:sz w:val="20"/>
          <w:vertAlign w:val="baseline"/>
        </w:rPr>
        <w:t>Journal</w:t>
      </w:r>
      <w:r>
        <w:rPr>
          <w:spacing w:val="34"/>
          <w:sz w:val="20"/>
          <w:vertAlign w:val="baseline"/>
        </w:rPr>
        <w:t> </w:t>
      </w:r>
      <w:r>
        <w:rPr>
          <w:spacing w:val="-5"/>
          <w:sz w:val="20"/>
          <w:vertAlign w:val="baseline"/>
        </w:rPr>
        <w:t>of</w:t>
      </w:r>
    </w:p>
    <w:p>
      <w:pPr>
        <w:spacing w:before="1"/>
        <w:ind w:left="480" w:right="0" w:firstLine="0"/>
        <w:jc w:val="left"/>
        <w:rPr>
          <w:sz w:val="20"/>
        </w:rPr>
      </w:pPr>
      <w:r>
        <w:rPr>
          <w:i/>
          <w:sz w:val="20"/>
        </w:rPr>
        <w:t>Foreign</w:t>
      </w:r>
      <w:r>
        <w:rPr>
          <w:i/>
          <w:spacing w:val="-5"/>
          <w:sz w:val="20"/>
        </w:rPr>
        <w:t> </w:t>
      </w:r>
      <w:r>
        <w:rPr>
          <w:i/>
          <w:sz w:val="20"/>
        </w:rPr>
        <w:t>Affairs</w:t>
      </w:r>
      <w:r>
        <w:rPr>
          <w:i/>
          <w:spacing w:val="-6"/>
          <w:sz w:val="20"/>
        </w:rPr>
        <w:t> </w:t>
      </w:r>
      <w:r>
        <w:rPr>
          <w:i/>
          <w:sz w:val="20"/>
        </w:rPr>
        <w:t>(</w:t>
      </w:r>
      <w:r>
        <w:rPr>
          <w:sz w:val="20"/>
        </w:rPr>
        <w:t>1998)</w:t>
      </w:r>
      <w:r>
        <w:rPr>
          <w:spacing w:val="-7"/>
          <w:sz w:val="20"/>
        </w:rPr>
        <w:t> </w:t>
      </w:r>
      <w:r>
        <w:rPr>
          <w:sz w:val="20"/>
        </w:rPr>
        <w:t>P.173.accessed</w:t>
      </w:r>
      <w:r>
        <w:rPr>
          <w:spacing w:val="-5"/>
          <w:sz w:val="20"/>
        </w:rPr>
        <w:t> </w:t>
      </w:r>
      <w:r>
        <w:rPr>
          <w:sz w:val="20"/>
        </w:rPr>
        <w:t>from</w:t>
      </w:r>
      <w:r>
        <w:rPr>
          <w:spacing w:val="-4"/>
          <w:sz w:val="20"/>
        </w:rPr>
        <w:t> </w:t>
      </w:r>
      <w:hyperlink r:id="rId9">
        <w:r>
          <w:rPr>
            <w:color w:val="0000FF"/>
            <w:sz w:val="20"/>
            <w:u w:val="single" w:color="0000FF"/>
          </w:rPr>
          <w:t>www.dmo.org</w:t>
        </w:r>
      </w:hyperlink>
      <w:r>
        <w:rPr>
          <w:color w:val="0000FF"/>
          <w:spacing w:val="-5"/>
          <w:sz w:val="20"/>
        </w:rPr>
        <w:t> </w:t>
      </w:r>
      <w:r>
        <w:rPr>
          <w:sz w:val="20"/>
        </w:rPr>
        <w:t>on</w:t>
      </w:r>
      <w:r>
        <w:rPr>
          <w:spacing w:val="-6"/>
          <w:sz w:val="20"/>
        </w:rPr>
        <w:t> </w:t>
      </w:r>
      <w:r>
        <w:rPr>
          <w:sz w:val="20"/>
        </w:rPr>
        <w:t>7/7/2016</w:t>
      </w:r>
      <w:r>
        <w:rPr>
          <w:spacing w:val="-6"/>
          <w:sz w:val="20"/>
        </w:rPr>
        <w:t> </w:t>
      </w:r>
      <w:r>
        <w:rPr>
          <w:sz w:val="20"/>
        </w:rPr>
        <w:t>at</w:t>
      </w:r>
      <w:r>
        <w:rPr>
          <w:spacing w:val="-6"/>
          <w:sz w:val="20"/>
        </w:rPr>
        <w:t> </w:t>
      </w:r>
      <w:r>
        <w:rPr>
          <w:spacing w:val="-4"/>
          <w:sz w:val="20"/>
        </w:rPr>
        <w:t>6pm.</w:t>
      </w:r>
    </w:p>
    <w:p>
      <w:pPr>
        <w:spacing w:before="0"/>
        <w:ind w:left="480" w:right="0" w:firstLine="0"/>
        <w:jc w:val="left"/>
        <w:rPr>
          <w:sz w:val="20"/>
        </w:rPr>
      </w:pPr>
      <w:r>
        <w:rPr>
          <w:sz w:val="20"/>
          <w:vertAlign w:val="superscript"/>
        </w:rPr>
        <w:t>25</w:t>
      </w:r>
      <w:r>
        <w:rPr>
          <w:spacing w:val="-5"/>
          <w:sz w:val="20"/>
          <w:vertAlign w:val="baseline"/>
        </w:rPr>
        <w:t> </w:t>
      </w:r>
      <w:r>
        <w:rPr>
          <w:sz w:val="20"/>
          <w:vertAlign w:val="baseline"/>
        </w:rPr>
        <w:t>Chap</w:t>
      </w:r>
      <w:r>
        <w:rPr>
          <w:spacing w:val="-3"/>
          <w:sz w:val="20"/>
          <w:vertAlign w:val="baseline"/>
        </w:rPr>
        <w:t> </w:t>
      </w:r>
      <w:r>
        <w:rPr>
          <w:sz w:val="20"/>
          <w:vertAlign w:val="baseline"/>
        </w:rPr>
        <w:t>IV</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2"/>
          <w:sz w:val="20"/>
          <w:vertAlign w:val="baseline"/>
        </w:rPr>
        <w:t> </w:t>
      </w:r>
      <w:r>
        <w:rPr>
          <w:sz w:val="20"/>
          <w:vertAlign w:val="baseline"/>
        </w:rPr>
        <w:t>CFRN</w:t>
      </w:r>
      <w:r>
        <w:rPr>
          <w:spacing w:val="-5"/>
          <w:sz w:val="20"/>
          <w:vertAlign w:val="baseline"/>
        </w:rPr>
        <w:t> </w:t>
      </w:r>
      <w:r>
        <w:rPr>
          <w:sz w:val="20"/>
          <w:vertAlign w:val="baseline"/>
        </w:rPr>
        <w:t>1999</w:t>
      </w:r>
      <w:r>
        <w:rPr>
          <w:spacing w:val="-3"/>
          <w:sz w:val="20"/>
          <w:vertAlign w:val="baseline"/>
        </w:rPr>
        <w:t> </w:t>
      </w:r>
      <w:r>
        <w:rPr>
          <w:sz w:val="20"/>
          <w:vertAlign w:val="baseline"/>
        </w:rPr>
        <w:t>guarantees</w:t>
      </w:r>
      <w:r>
        <w:rPr>
          <w:spacing w:val="-5"/>
          <w:sz w:val="20"/>
          <w:vertAlign w:val="baseline"/>
        </w:rPr>
        <w:t> </w:t>
      </w:r>
      <w:r>
        <w:rPr>
          <w:sz w:val="20"/>
          <w:vertAlign w:val="baseline"/>
        </w:rPr>
        <w:t>such</w:t>
      </w:r>
      <w:r>
        <w:rPr>
          <w:spacing w:val="-5"/>
          <w:sz w:val="20"/>
          <w:vertAlign w:val="baseline"/>
        </w:rPr>
        <w:t> </w:t>
      </w:r>
      <w:r>
        <w:rPr>
          <w:sz w:val="20"/>
          <w:vertAlign w:val="baseline"/>
        </w:rPr>
        <w:t>civil</w:t>
      </w:r>
      <w:r>
        <w:rPr>
          <w:spacing w:val="-5"/>
          <w:sz w:val="20"/>
          <w:vertAlign w:val="baseline"/>
        </w:rPr>
        <w:t> </w:t>
      </w:r>
      <w:r>
        <w:rPr>
          <w:spacing w:val="-2"/>
          <w:sz w:val="20"/>
          <w:vertAlign w:val="baseline"/>
        </w:rPr>
        <w:t>liberties.</w:t>
      </w:r>
    </w:p>
    <w:p>
      <w:pPr>
        <w:spacing w:before="0"/>
        <w:ind w:left="480" w:right="0" w:firstLine="0"/>
        <w:jc w:val="left"/>
        <w:rPr>
          <w:sz w:val="20"/>
        </w:rPr>
      </w:pPr>
      <w:r>
        <w:rPr>
          <w:sz w:val="20"/>
          <w:vertAlign w:val="superscript"/>
        </w:rPr>
        <w:t>26</w:t>
      </w:r>
      <w:r>
        <w:rPr>
          <w:spacing w:val="-4"/>
          <w:sz w:val="20"/>
          <w:vertAlign w:val="baseline"/>
        </w:rPr>
        <w:t> </w:t>
      </w:r>
      <w:r>
        <w:rPr>
          <w:sz w:val="20"/>
          <w:vertAlign w:val="baseline"/>
        </w:rPr>
        <w:t>Ibid.</w:t>
      </w:r>
      <w:r>
        <w:rPr>
          <w:spacing w:val="-3"/>
          <w:sz w:val="20"/>
          <w:vertAlign w:val="baseline"/>
        </w:rPr>
        <w:t> </w:t>
      </w:r>
      <w:r>
        <w:rPr>
          <w:sz w:val="20"/>
          <w:vertAlign w:val="baseline"/>
        </w:rPr>
        <w:t>Section</w:t>
      </w:r>
      <w:r>
        <w:rPr>
          <w:spacing w:val="-4"/>
          <w:sz w:val="20"/>
          <w:vertAlign w:val="baseline"/>
        </w:rPr>
        <w:t> </w:t>
      </w:r>
      <w:r>
        <w:rPr>
          <w:spacing w:val="-5"/>
          <w:sz w:val="20"/>
          <w:vertAlign w:val="baseline"/>
        </w:rPr>
        <w:t>39.</w:t>
      </w:r>
    </w:p>
    <w:p>
      <w:pPr>
        <w:spacing w:after="0"/>
        <w:jc w:val="left"/>
        <w:rPr>
          <w:sz w:val="20"/>
        </w:rPr>
        <w:sectPr>
          <w:pgSz w:w="11910" w:h="16840"/>
          <w:pgMar w:header="0" w:footer="1533" w:top="1340" w:bottom="1720" w:left="1320" w:right="460"/>
        </w:sectPr>
      </w:pPr>
    </w:p>
    <w:p>
      <w:pPr>
        <w:pStyle w:val="BodyText"/>
        <w:spacing w:line="480" w:lineRule="auto" w:before="118"/>
        <w:ind w:left="480" w:right="973"/>
        <w:jc w:val="both"/>
      </w:pPr>
      <w:r>
        <w:rPr/>
        <w:t>assembly</w:t>
      </w:r>
      <w:r>
        <w:rPr>
          <w:vertAlign w:val="superscript"/>
        </w:rPr>
        <w:t>27</w:t>
      </w:r>
      <w:r>
        <w:rPr>
          <w:vertAlign w:val="baseline"/>
        </w:rPr>
        <w:t>, are required. Elections offer political parties and civic groups an opportunity to mobilize and organize supporters and share alternative platforms with the public. They also serve to encourage political debate.</w:t>
      </w:r>
    </w:p>
    <w:p>
      <w:pPr>
        <w:pStyle w:val="BodyText"/>
        <w:spacing w:line="480" w:lineRule="auto" w:before="1"/>
        <w:ind w:left="480" w:right="976" w:firstLine="719"/>
        <w:jc w:val="both"/>
      </w:pPr>
      <w:r>
        <w:rPr/>
        <w:t>Elections are also increasingly</w:t>
      </w:r>
      <w:r>
        <w:rPr>
          <w:spacing w:val="-3"/>
        </w:rPr>
        <w:t> </w:t>
      </w:r>
      <w:r>
        <w:rPr/>
        <w:t>seen as a device to resolve conflict following years of</w:t>
      </w:r>
      <w:r>
        <w:rPr>
          <w:spacing w:val="-2"/>
        </w:rPr>
        <w:t> </w:t>
      </w:r>
      <w:r>
        <w:rPr/>
        <w:t>civil</w:t>
      </w:r>
      <w:r>
        <w:rPr>
          <w:spacing w:val="-1"/>
        </w:rPr>
        <w:t> </w:t>
      </w:r>
      <w:r>
        <w:rPr/>
        <w:t>war.</w:t>
      </w:r>
      <w:r>
        <w:rPr>
          <w:spacing w:val="-2"/>
        </w:rPr>
        <w:t> </w:t>
      </w:r>
      <w:r>
        <w:rPr/>
        <w:t>Armed</w:t>
      </w:r>
      <w:r>
        <w:rPr>
          <w:spacing w:val="-2"/>
        </w:rPr>
        <w:t> </w:t>
      </w:r>
      <w:r>
        <w:rPr/>
        <w:t>movements</w:t>
      </w:r>
      <w:r>
        <w:rPr>
          <w:spacing w:val="-1"/>
        </w:rPr>
        <w:t> </w:t>
      </w:r>
      <w:r>
        <w:rPr/>
        <w:t>have</w:t>
      </w:r>
      <w:r>
        <w:rPr>
          <w:spacing w:val="-2"/>
        </w:rPr>
        <w:t> </w:t>
      </w:r>
      <w:r>
        <w:rPr/>
        <w:t>often</w:t>
      </w:r>
      <w:r>
        <w:rPr>
          <w:spacing w:val="-2"/>
        </w:rPr>
        <w:t> </w:t>
      </w:r>
      <w:r>
        <w:rPr/>
        <w:t>agreed to</w:t>
      </w:r>
      <w:r>
        <w:rPr>
          <w:spacing w:val="-1"/>
        </w:rPr>
        <w:t> </w:t>
      </w:r>
      <w:r>
        <w:rPr/>
        <w:t>put</w:t>
      </w:r>
      <w:r>
        <w:rPr>
          <w:spacing w:val="-1"/>
        </w:rPr>
        <w:t> </w:t>
      </w:r>
      <w:r>
        <w:rPr/>
        <w:t>down</w:t>
      </w:r>
      <w:r>
        <w:rPr>
          <w:spacing w:val="-2"/>
        </w:rPr>
        <w:t> </w:t>
      </w:r>
      <w:r>
        <w:rPr/>
        <w:t>their</w:t>
      </w:r>
      <w:r>
        <w:rPr>
          <w:spacing w:val="-2"/>
        </w:rPr>
        <w:t> </w:t>
      </w:r>
      <w:r>
        <w:rPr/>
        <w:t>weapons</w:t>
      </w:r>
      <w:r>
        <w:rPr>
          <w:spacing w:val="-1"/>
        </w:rPr>
        <w:t> </w:t>
      </w:r>
      <w:r>
        <w:rPr/>
        <w:t>in</w:t>
      </w:r>
      <w:r>
        <w:rPr>
          <w:spacing w:val="-1"/>
        </w:rPr>
        <w:t> </w:t>
      </w:r>
      <w:r>
        <w:rPr/>
        <w:t>exchange for the opportunity to contest power in fair elections. More often than not, such elections have helped to end civil wars and produced, if not democracies, more representative political institutions and more open political systems.</w:t>
      </w:r>
    </w:p>
    <w:p>
      <w:pPr>
        <w:pStyle w:val="BodyText"/>
        <w:spacing w:line="480" w:lineRule="auto"/>
        <w:ind w:left="480" w:right="973" w:firstLine="719"/>
        <w:jc w:val="both"/>
      </w:pPr>
      <w:r>
        <w:rPr/>
        <w:t>In countries where an election could help spur or accelerate a transition to democracy, the institutional capacity to carry out elections is often weak. Election commissions may not yet exist or they may lack the technical capacity or political will to administer a fair election. Electoral laws may</w:t>
      </w:r>
      <w:r>
        <w:rPr>
          <w:spacing w:val="-3"/>
        </w:rPr>
        <w:t> </w:t>
      </w:r>
      <w:r>
        <w:rPr/>
        <w:t>be antiquated and require major revisions</w:t>
      </w:r>
      <w:r>
        <w:rPr>
          <w:vertAlign w:val="superscript"/>
        </w:rPr>
        <w:t>28</w:t>
      </w:r>
      <w:r>
        <w:rPr>
          <w:vertAlign w:val="baseline"/>
        </w:rPr>
        <w:t>. Legislators drafting a new law may lack sufficient knowledge of electoral systems and </w:t>
      </w:r>
      <w:r>
        <w:rPr>
          <w:spacing w:val="-2"/>
          <w:vertAlign w:val="baseline"/>
        </w:rPr>
        <w:t>practices.</w:t>
      </w:r>
    </w:p>
    <w:p>
      <w:pPr>
        <w:pStyle w:val="BodyText"/>
        <w:spacing w:line="480" w:lineRule="auto" w:before="1"/>
        <w:ind w:left="480" w:right="980" w:firstLine="719"/>
        <w:jc w:val="both"/>
      </w:pPr>
      <w:r>
        <w:rPr/>
        <w:t>The electoral framework refers to those constitutional provisions, laws, regulations, and institutions that govern electoral processes. Although not a sufficient condition in and of itself, an impartial electoral framework is necessary for free and fair elections and electoral processes. Impartiality may take a number of forms, but is generally recognized by a broad public acceptance of the electoral framework. Impartiality is therefore best served by encouraging a substantive and inclusive debate on the electoral framework.</w:t>
      </w:r>
    </w:p>
    <w:p>
      <w:pPr>
        <w:pStyle w:val="BodyText"/>
        <w:rPr>
          <w:sz w:val="20"/>
        </w:rPr>
      </w:pPr>
    </w:p>
    <w:p>
      <w:pPr>
        <w:pStyle w:val="BodyText"/>
        <w:rPr>
          <w:sz w:val="20"/>
        </w:rPr>
      </w:pPr>
    </w:p>
    <w:p>
      <w:pPr>
        <w:pStyle w:val="BodyText"/>
        <w:rPr>
          <w:sz w:val="20"/>
        </w:rPr>
      </w:pPr>
    </w:p>
    <w:p>
      <w:pPr>
        <w:pStyle w:val="BodyText"/>
        <w:spacing w:before="42"/>
        <w:rPr>
          <w:sz w:val="20"/>
        </w:rPr>
      </w:pPr>
      <w:r>
        <w:rPr/>
        <mc:AlternateContent>
          <mc:Choice Requires="wps">
            <w:drawing>
              <wp:anchor distT="0" distB="0" distL="0" distR="0" allowOverlap="1" layoutInCell="1" locked="0" behindDoc="1" simplePos="0" relativeHeight="487607808">
                <wp:simplePos x="0" y="0"/>
                <wp:positionH relativeFrom="page">
                  <wp:posOffset>1143304</wp:posOffset>
                </wp:positionH>
                <wp:positionV relativeFrom="paragraph">
                  <wp:posOffset>188114</wp:posOffset>
                </wp:positionV>
                <wp:extent cx="1829435" cy="952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812179pt;width:144.020pt;height:.71997pt;mso-position-horizontal-relative:page;mso-position-vertical-relative:paragraph;z-index:-15708672;mso-wrap-distance-left:0;mso-wrap-distance-right:0" id="docshape40"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27</w:t>
      </w:r>
      <w:r>
        <w:rPr>
          <w:spacing w:val="-4"/>
          <w:sz w:val="20"/>
          <w:vertAlign w:val="baseline"/>
        </w:rPr>
        <w:t> </w:t>
      </w:r>
      <w:r>
        <w:rPr>
          <w:sz w:val="20"/>
          <w:vertAlign w:val="baseline"/>
        </w:rPr>
        <w:t>Ibid</w:t>
      </w:r>
      <w:r>
        <w:rPr>
          <w:spacing w:val="-2"/>
          <w:sz w:val="20"/>
          <w:vertAlign w:val="baseline"/>
        </w:rPr>
        <w:t> </w:t>
      </w:r>
      <w:r>
        <w:rPr>
          <w:sz w:val="20"/>
          <w:vertAlign w:val="baseline"/>
        </w:rPr>
        <w:t>section</w:t>
      </w:r>
      <w:r>
        <w:rPr>
          <w:spacing w:val="-5"/>
          <w:sz w:val="20"/>
          <w:vertAlign w:val="baseline"/>
        </w:rPr>
        <w:t> 40.</w:t>
      </w:r>
    </w:p>
    <w:p>
      <w:pPr>
        <w:spacing w:before="1"/>
        <w:ind w:left="480" w:right="991" w:firstLine="0"/>
        <w:jc w:val="left"/>
        <w:rPr>
          <w:sz w:val="20"/>
        </w:rPr>
      </w:pPr>
      <w:r>
        <w:rPr>
          <w:sz w:val="20"/>
          <w:vertAlign w:val="superscript"/>
        </w:rPr>
        <w:t>28</w:t>
      </w:r>
      <w:r>
        <w:rPr>
          <w:sz w:val="20"/>
          <w:vertAlign w:val="baseline"/>
        </w:rPr>
        <w:t> Nigeria‘s Electoral laws have over the years continuously</w:t>
      </w:r>
      <w:r>
        <w:rPr>
          <w:spacing w:val="-1"/>
          <w:sz w:val="20"/>
          <w:vertAlign w:val="baseline"/>
        </w:rPr>
        <w:t> </w:t>
      </w:r>
      <w:r>
        <w:rPr>
          <w:sz w:val="20"/>
          <w:vertAlign w:val="baseline"/>
        </w:rPr>
        <w:t>been amended. The present amended Electoral Law (2010) is the focus of this thesis.</w:t>
      </w:r>
    </w:p>
    <w:p>
      <w:pPr>
        <w:spacing w:after="0"/>
        <w:jc w:val="left"/>
        <w:rPr>
          <w:sz w:val="20"/>
        </w:rPr>
        <w:sectPr>
          <w:pgSz w:w="11910" w:h="16840"/>
          <w:pgMar w:header="0" w:footer="1533" w:top="1300" w:bottom="1720" w:left="1320" w:right="460"/>
        </w:sectPr>
      </w:pPr>
    </w:p>
    <w:p>
      <w:pPr>
        <w:pStyle w:val="BodyText"/>
        <w:spacing w:line="480" w:lineRule="auto" w:before="78"/>
        <w:ind w:left="480" w:right="979" w:firstLine="719"/>
        <w:jc w:val="both"/>
      </w:pPr>
      <w:r>
        <w:rPr/>
        <w:t>Election monitoring is key for effectively overseeing electoral processes. Election monitoring is designed to reduce the opportunities and incentives for electoral fraud; identify and address problems with the electoral process; and legitimize a peaceful transfer of power.</w:t>
      </w:r>
    </w:p>
    <w:p>
      <w:pPr>
        <w:pStyle w:val="BodyText"/>
        <w:spacing w:line="480" w:lineRule="auto" w:before="1"/>
        <w:ind w:left="480" w:right="976" w:firstLine="719"/>
        <w:jc w:val="both"/>
      </w:pPr>
      <w:r>
        <w:rPr/>
        <w:t>In many countries, citizens are likely to be unaware of their rights and responsibilities as voters and political participants. They may be unfamiliar with the mechanics of voting or the range of parties and candidates from which they can choose. Independent civic groups, if any exist, often lack the resources and know-how to educate citizens and lobby for democratic reforms.</w:t>
      </w:r>
    </w:p>
    <w:p>
      <w:pPr>
        <w:pStyle w:val="BodyText"/>
        <w:spacing w:line="480" w:lineRule="auto"/>
        <w:ind w:left="480" w:right="978" w:firstLine="719"/>
        <w:jc w:val="both"/>
      </w:pPr>
      <w:r>
        <w:rPr/>
        <w:t>In many developing countries, political parties are often personality-based organs that lack the organizational capacity to campaign nationwide, present ideologically compatible candidates, and recruit and train poll watchers. When new governments take office, they are often ill prepared to staff, administer, and oversee government agencies. An election serves little purpose if the resulting government cannot at least partially</w:t>
      </w:r>
      <w:r>
        <w:rPr>
          <w:spacing w:val="-1"/>
        </w:rPr>
        <w:t> </w:t>
      </w:r>
      <w:r>
        <w:rPr/>
        <w:t>meet voters' expectations.</w:t>
      </w:r>
    </w:p>
    <w:p>
      <w:pPr>
        <w:pStyle w:val="BodyText"/>
        <w:spacing w:before="1"/>
        <w:ind w:left="1200"/>
        <w:jc w:val="both"/>
      </w:pPr>
      <w:r>
        <w:rPr/>
        <w:t>There</w:t>
      </w:r>
      <w:r>
        <w:rPr>
          <w:spacing w:val="28"/>
        </w:rPr>
        <w:t> </w:t>
      </w:r>
      <w:r>
        <w:rPr/>
        <w:t>are</w:t>
      </w:r>
      <w:r>
        <w:rPr>
          <w:spacing w:val="30"/>
        </w:rPr>
        <w:t> </w:t>
      </w:r>
      <w:r>
        <w:rPr/>
        <w:t>also</w:t>
      </w:r>
      <w:r>
        <w:rPr>
          <w:spacing w:val="30"/>
        </w:rPr>
        <w:t> </w:t>
      </w:r>
      <w:r>
        <w:rPr/>
        <w:t>sizeable</w:t>
      </w:r>
      <w:r>
        <w:rPr>
          <w:spacing w:val="29"/>
        </w:rPr>
        <w:t> </w:t>
      </w:r>
      <w:r>
        <w:rPr/>
        <w:t>number</w:t>
      </w:r>
      <w:r>
        <w:rPr>
          <w:spacing w:val="29"/>
        </w:rPr>
        <w:t> </w:t>
      </w:r>
      <w:r>
        <w:rPr/>
        <w:t>of</w:t>
      </w:r>
      <w:r>
        <w:rPr>
          <w:spacing w:val="29"/>
        </w:rPr>
        <w:t> </w:t>
      </w:r>
      <w:r>
        <w:rPr/>
        <w:t>disadvantaged</w:t>
      </w:r>
      <w:r>
        <w:rPr>
          <w:spacing w:val="29"/>
        </w:rPr>
        <w:t> </w:t>
      </w:r>
      <w:r>
        <w:rPr/>
        <w:t>group</w:t>
      </w:r>
      <w:r>
        <w:rPr>
          <w:spacing w:val="29"/>
        </w:rPr>
        <w:t> </w:t>
      </w:r>
      <w:r>
        <w:rPr/>
        <w:t>that</w:t>
      </w:r>
      <w:r>
        <w:rPr>
          <w:spacing w:val="30"/>
        </w:rPr>
        <w:t> </w:t>
      </w:r>
      <w:r>
        <w:rPr/>
        <w:t>are</w:t>
      </w:r>
      <w:r>
        <w:rPr>
          <w:spacing w:val="29"/>
        </w:rPr>
        <w:t> </w:t>
      </w:r>
      <w:r>
        <w:rPr>
          <w:spacing w:val="-2"/>
        </w:rPr>
        <w:t>disenfranchised</w:t>
      </w:r>
    </w:p>
    <w:p>
      <w:pPr>
        <w:pStyle w:val="BodyText"/>
      </w:pPr>
    </w:p>
    <w:p>
      <w:pPr>
        <w:pStyle w:val="BodyText"/>
        <w:spacing w:line="480" w:lineRule="auto"/>
        <w:ind w:left="480" w:right="975"/>
        <w:jc w:val="both"/>
      </w:pPr>
      <w:r>
        <w:rPr/>
        <w:t>e.g Internally Displaced persons (IDP), handicapped persons and diaspora persons. The issue of some of these groups forms one of the statements of research problem of this </w:t>
      </w:r>
      <w:r>
        <w:rPr>
          <w:spacing w:val="-2"/>
        </w:rPr>
        <w:t>thesis</w:t>
      </w:r>
      <w:r>
        <w:rPr>
          <w:spacing w:val="-2"/>
          <w:vertAlign w:val="superscript"/>
        </w:rPr>
        <w:t>29</w:t>
      </w:r>
      <w:r>
        <w:rPr>
          <w:spacing w:val="-2"/>
          <w:vertAlign w:val="baseline"/>
        </w:rPr>
        <w:t>.</w:t>
      </w:r>
    </w:p>
    <w:p>
      <w:pPr>
        <w:pStyle w:val="BodyText"/>
        <w:spacing w:line="480" w:lineRule="auto"/>
        <w:ind w:left="480" w:right="975" w:firstLine="719"/>
        <w:jc w:val="both"/>
      </w:pPr>
      <w:r>
        <w:rPr/>
        <w:t>Peaceful and efficient transfers of political power facilitate smooth transitions in democratic government. This essential element is especially important in political environments</w:t>
      </w:r>
      <w:r>
        <w:rPr>
          <w:spacing w:val="14"/>
        </w:rPr>
        <w:t> </w:t>
      </w:r>
      <w:r>
        <w:rPr/>
        <w:t>in</w:t>
      </w:r>
      <w:r>
        <w:rPr>
          <w:spacing w:val="17"/>
        </w:rPr>
        <w:t> </w:t>
      </w:r>
      <w:r>
        <w:rPr/>
        <w:t>which</w:t>
      </w:r>
      <w:r>
        <w:rPr>
          <w:spacing w:val="16"/>
        </w:rPr>
        <w:t> </w:t>
      </w:r>
      <w:r>
        <w:rPr/>
        <w:t>new</w:t>
      </w:r>
      <w:r>
        <w:rPr>
          <w:spacing w:val="15"/>
        </w:rPr>
        <w:t> </w:t>
      </w:r>
      <w:r>
        <w:rPr/>
        <w:t>individuals,</w:t>
      </w:r>
      <w:r>
        <w:rPr>
          <w:spacing w:val="16"/>
        </w:rPr>
        <w:t> </w:t>
      </w:r>
      <w:r>
        <w:rPr/>
        <w:t>groups,</w:t>
      </w:r>
      <w:r>
        <w:rPr>
          <w:spacing w:val="18"/>
        </w:rPr>
        <w:t> </w:t>
      </w:r>
      <w:r>
        <w:rPr/>
        <w:t>or</w:t>
      </w:r>
      <w:r>
        <w:rPr>
          <w:spacing w:val="15"/>
        </w:rPr>
        <w:t> </w:t>
      </w:r>
      <w:r>
        <w:rPr/>
        <w:t>political</w:t>
      </w:r>
      <w:r>
        <w:rPr>
          <w:spacing w:val="17"/>
        </w:rPr>
        <w:t> </w:t>
      </w:r>
      <w:r>
        <w:rPr/>
        <w:t>parties</w:t>
      </w:r>
      <w:r>
        <w:rPr>
          <w:spacing w:val="15"/>
        </w:rPr>
        <w:t> </w:t>
      </w:r>
      <w:r>
        <w:rPr/>
        <w:t>are</w:t>
      </w:r>
      <w:r>
        <w:rPr>
          <w:spacing w:val="14"/>
        </w:rPr>
        <w:t> </w:t>
      </w:r>
      <w:r>
        <w:rPr/>
        <w:t>coming</w:t>
      </w:r>
      <w:r>
        <w:rPr>
          <w:spacing w:val="14"/>
        </w:rPr>
        <w:t> </w:t>
      </w:r>
      <w:r>
        <w:rPr/>
        <w:t>to</w:t>
      </w:r>
      <w:r>
        <w:rPr>
          <w:spacing w:val="17"/>
        </w:rPr>
        <w:t> </w:t>
      </w:r>
      <w:r>
        <w:rPr>
          <w:spacing w:val="-2"/>
        </w:rPr>
        <w:t>power</w:t>
      </w:r>
    </w:p>
    <w:p>
      <w:pPr>
        <w:pStyle w:val="BodyText"/>
        <w:rPr>
          <w:sz w:val="20"/>
        </w:rPr>
      </w:pPr>
    </w:p>
    <w:p>
      <w:pPr>
        <w:pStyle w:val="BodyText"/>
        <w:rPr>
          <w:sz w:val="20"/>
        </w:rPr>
      </w:pPr>
    </w:p>
    <w:p>
      <w:pPr>
        <w:pStyle w:val="BodyText"/>
        <w:spacing w:before="181"/>
        <w:rPr>
          <w:sz w:val="20"/>
        </w:rPr>
      </w:pPr>
      <w:r>
        <w:rPr/>
        <mc:AlternateContent>
          <mc:Choice Requires="wps">
            <w:drawing>
              <wp:anchor distT="0" distB="0" distL="0" distR="0" allowOverlap="1" layoutInCell="1" locked="0" behindDoc="1" simplePos="0" relativeHeight="487608320">
                <wp:simplePos x="0" y="0"/>
                <wp:positionH relativeFrom="page">
                  <wp:posOffset>1143304</wp:posOffset>
                </wp:positionH>
                <wp:positionV relativeFrom="paragraph">
                  <wp:posOffset>276269</wp:posOffset>
                </wp:positionV>
                <wp:extent cx="1829435"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53485pt;width:144.020pt;height:.72003pt;mso-position-horizontal-relative:page;mso-position-vertical-relative:paragraph;z-index:-15708160;mso-wrap-distance-left:0;mso-wrap-distance-right:0" id="docshape41"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29</w:t>
      </w:r>
      <w:r>
        <w:rPr>
          <w:spacing w:val="-5"/>
          <w:sz w:val="20"/>
          <w:vertAlign w:val="baseline"/>
        </w:rPr>
        <w:t> </w:t>
      </w:r>
      <w:r>
        <w:rPr>
          <w:sz w:val="20"/>
          <w:vertAlign w:val="baseline"/>
        </w:rPr>
        <w:t>See</w:t>
      </w:r>
      <w:r>
        <w:rPr>
          <w:spacing w:val="-4"/>
          <w:sz w:val="20"/>
          <w:vertAlign w:val="baseline"/>
        </w:rPr>
        <w:t> </w:t>
      </w:r>
      <w:r>
        <w:rPr>
          <w:sz w:val="20"/>
          <w:vertAlign w:val="baseline"/>
        </w:rPr>
        <w:t>Chapter</w:t>
      </w:r>
      <w:r>
        <w:rPr>
          <w:spacing w:val="-3"/>
          <w:sz w:val="20"/>
          <w:vertAlign w:val="baseline"/>
        </w:rPr>
        <w:t> </w:t>
      </w:r>
      <w:r>
        <w:rPr>
          <w:sz w:val="20"/>
          <w:vertAlign w:val="baseline"/>
        </w:rPr>
        <w:t>I</w:t>
      </w:r>
      <w:r>
        <w:rPr>
          <w:spacing w:val="-4"/>
          <w:sz w:val="20"/>
          <w:vertAlign w:val="baseline"/>
        </w:rPr>
        <w:t> </w:t>
      </w:r>
      <w:r>
        <w:rPr>
          <w:sz w:val="20"/>
          <w:vertAlign w:val="baseline"/>
        </w:rPr>
        <w:t>of</w:t>
      </w:r>
      <w:r>
        <w:rPr>
          <w:spacing w:val="-6"/>
          <w:sz w:val="20"/>
          <w:vertAlign w:val="baseline"/>
        </w:rPr>
        <w:t> </w:t>
      </w:r>
      <w:r>
        <w:rPr>
          <w:sz w:val="20"/>
          <w:vertAlign w:val="baseline"/>
        </w:rPr>
        <w:t>this</w:t>
      </w:r>
      <w:r>
        <w:rPr>
          <w:spacing w:val="-2"/>
          <w:sz w:val="20"/>
          <w:vertAlign w:val="baseline"/>
        </w:rPr>
        <w:t> </w:t>
      </w:r>
      <w:r>
        <w:rPr>
          <w:sz w:val="20"/>
          <w:vertAlign w:val="baseline"/>
        </w:rPr>
        <w:t>work</w:t>
      </w:r>
      <w:r>
        <w:rPr>
          <w:spacing w:val="-5"/>
          <w:sz w:val="20"/>
          <w:vertAlign w:val="baseline"/>
        </w:rPr>
        <w:t> </w:t>
      </w:r>
      <w:r>
        <w:rPr>
          <w:sz w:val="20"/>
          <w:vertAlign w:val="baseline"/>
        </w:rPr>
        <w:t>and</w:t>
      </w:r>
      <w:r>
        <w:rPr>
          <w:spacing w:val="-3"/>
          <w:sz w:val="20"/>
          <w:vertAlign w:val="baseline"/>
        </w:rPr>
        <w:t> </w:t>
      </w:r>
      <w:r>
        <w:rPr>
          <w:sz w:val="20"/>
          <w:vertAlign w:val="baseline"/>
        </w:rPr>
        <w:t>the</w:t>
      </w:r>
      <w:r>
        <w:rPr>
          <w:spacing w:val="-4"/>
          <w:sz w:val="20"/>
          <w:vertAlign w:val="baseline"/>
        </w:rPr>
        <w:t> </w:t>
      </w:r>
      <w:r>
        <w:rPr>
          <w:sz w:val="20"/>
          <w:vertAlign w:val="baseline"/>
        </w:rPr>
        <w:t>recommendations</w:t>
      </w:r>
      <w:r>
        <w:rPr>
          <w:spacing w:val="-5"/>
          <w:sz w:val="20"/>
          <w:vertAlign w:val="baseline"/>
        </w:rPr>
        <w:t> </w:t>
      </w:r>
      <w:r>
        <w:rPr>
          <w:sz w:val="20"/>
          <w:vertAlign w:val="baseline"/>
        </w:rPr>
        <w:t>in</w:t>
      </w:r>
      <w:r>
        <w:rPr>
          <w:spacing w:val="-4"/>
          <w:sz w:val="20"/>
          <w:vertAlign w:val="baseline"/>
        </w:rPr>
        <w:t> </w:t>
      </w:r>
      <w:r>
        <w:rPr>
          <w:sz w:val="20"/>
          <w:vertAlign w:val="baseline"/>
        </w:rPr>
        <w:t>Chapter</w:t>
      </w:r>
      <w:r>
        <w:rPr>
          <w:spacing w:val="-3"/>
          <w:sz w:val="20"/>
          <w:vertAlign w:val="baseline"/>
        </w:rPr>
        <w:t> </w:t>
      </w:r>
      <w:r>
        <w:rPr>
          <w:spacing w:val="-5"/>
          <w:sz w:val="20"/>
          <w:vertAlign w:val="baseline"/>
        </w:rPr>
        <w:t>7.</w:t>
      </w:r>
    </w:p>
    <w:p>
      <w:pPr>
        <w:spacing w:after="0"/>
        <w:jc w:val="left"/>
        <w:rPr>
          <w:sz w:val="20"/>
        </w:rPr>
        <w:sectPr>
          <w:pgSz w:w="11910" w:h="16840"/>
          <w:pgMar w:header="0" w:footer="1533" w:top="1340" w:bottom="1720" w:left="1320" w:right="460"/>
        </w:sectPr>
      </w:pPr>
    </w:p>
    <w:p>
      <w:pPr>
        <w:pStyle w:val="BodyText"/>
        <w:spacing w:line="480" w:lineRule="auto" w:before="78"/>
        <w:ind w:left="480" w:right="989"/>
      </w:pPr>
      <w:r>
        <w:rPr/>
        <w:t>in the legislative or executive branches of government at the national, regional, and local </w:t>
      </w:r>
      <w:r>
        <w:rPr>
          <w:spacing w:val="-2"/>
        </w:rPr>
        <w:t>levels.</w:t>
      </w:r>
    </w:p>
    <w:p>
      <w:pPr>
        <w:spacing w:after="0" w:line="480" w:lineRule="auto"/>
        <w:sectPr>
          <w:pgSz w:w="11910" w:h="16840"/>
          <w:pgMar w:header="0" w:footer="1533" w:top="1340" w:bottom="1720" w:left="1320" w:right="460"/>
        </w:sectPr>
      </w:pPr>
    </w:p>
    <w:p>
      <w:pPr>
        <w:spacing w:before="63"/>
        <w:ind w:left="482" w:right="979" w:firstLine="0"/>
        <w:jc w:val="center"/>
        <w:rPr>
          <w:b/>
          <w:sz w:val="24"/>
        </w:rPr>
      </w:pPr>
      <w:r>
        <w:rPr>
          <w:b/>
          <w:sz w:val="24"/>
        </w:rPr>
        <w:t>CHAPTER</w:t>
      </w:r>
      <w:r>
        <w:rPr>
          <w:b/>
          <w:spacing w:val="-4"/>
          <w:sz w:val="24"/>
        </w:rPr>
        <w:t> </w:t>
      </w:r>
      <w:r>
        <w:rPr>
          <w:b/>
          <w:spacing w:val="-2"/>
          <w:sz w:val="24"/>
        </w:rPr>
        <w:t>THREE</w:t>
      </w:r>
    </w:p>
    <w:p>
      <w:pPr>
        <w:pStyle w:val="BodyText"/>
        <w:rPr>
          <w:b/>
        </w:rPr>
      </w:pPr>
    </w:p>
    <w:p>
      <w:pPr>
        <w:spacing w:before="0"/>
        <w:ind w:left="481" w:right="981" w:firstLine="0"/>
        <w:jc w:val="center"/>
        <w:rPr>
          <w:b/>
          <w:sz w:val="24"/>
        </w:rPr>
      </w:pPr>
      <w:r>
        <w:rPr>
          <w:b/>
          <w:sz w:val="24"/>
        </w:rPr>
        <w:t>OVER VIEW OF</w:t>
      </w:r>
      <w:r>
        <w:rPr>
          <w:b/>
          <w:spacing w:val="-3"/>
          <w:sz w:val="24"/>
        </w:rPr>
        <w:t> </w:t>
      </w:r>
      <w:r>
        <w:rPr>
          <w:b/>
          <w:sz w:val="24"/>
        </w:rPr>
        <w:t>ELECTORAL LAWS IN</w:t>
      </w:r>
      <w:r>
        <w:rPr>
          <w:b/>
          <w:spacing w:val="1"/>
          <w:sz w:val="24"/>
        </w:rPr>
        <w:t> </w:t>
      </w:r>
      <w:r>
        <w:rPr>
          <w:b/>
          <w:spacing w:val="-2"/>
          <w:sz w:val="24"/>
        </w:rPr>
        <w:t>NIGERIA</w:t>
      </w:r>
    </w:p>
    <w:p>
      <w:pPr>
        <w:pStyle w:val="BodyText"/>
        <w:rPr>
          <w:b/>
        </w:rPr>
      </w:pPr>
    </w:p>
    <w:p>
      <w:pPr>
        <w:pStyle w:val="ListParagraph"/>
        <w:numPr>
          <w:ilvl w:val="1"/>
          <w:numId w:val="11"/>
        </w:numPr>
        <w:tabs>
          <w:tab w:pos="1199" w:val="left" w:leader="none"/>
        </w:tabs>
        <w:spacing w:line="240" w:lineRule="auto" w:before="0" w:after="0"/>
        <w:ind w:left="1199" w:right="0" w:hanging="719"/>
        <w:jc w:val="both"/>
        <w:rPr>
          <w:b/>
          <w:sz w:val="24"/>
        </w:rPr>
      </w:pPr>
      <w:r>
        <w:rPr>
          <w:b/>
          <w:spacing w:val="-2"/>
          <w:sz w:val="24"/>
        </w:rPr>
        <w:t>Introduction</w:t>
      </w:r>
    </w:p>
    <w:p>
      <w:pPr>
        <w:pStyle w:val="BodyText"/>
        <w:spacing w:line="480" w:lineRule="auto" w:before="272"/>
        <w:ind w:left="480" w:right="972" w:firstLine="719"/>
        <w:jc w:val="both"/>
      </w:pPr>
      <w:r>
        <w:rPr/>
        <w:t>The Legal framework for an electoral system is a composite of laws including constitutional provisions</w:t>
      </w:r>
      <w:r>
        <w:rPr>
          <w:vertAlign w:val="superscript"/>
        </w:rPr>
        <w:t>1</w:t>
      </w:r>
      <w:r>
        <w:rPr>
          <w:vertAlign w:val="baseline"/>
        </w:rPr>
        <w:t>, electoral Acts</w:t>
      </w:r>
      <w:r>
        <w:rPr>
          <w:vertAlign w:val="superscript"/>
        </w:rPr>
        <w:t>2</w:t>
      </w:r>
      <w:r>
        <w:rPr>
          <w:vertAlign w:val="baseline"/>
        </w:rPr>
        <w:t>, guidelines</w:t>
      </w:r>
      <w:r>
        <w:rPr>
          <w:vertAlign w:val="superscript"/>
        </w:rPr>
        <w:t>3</w:t>
      </w:r>
      <w:r>
        <w:rPr>
          <w:vertAlign w:val="baseline"/>
        </w:rPr>
        <w:t>, legal precedence</w:t>
      </w:r>
      <w:r>
        <w:rPr>
          <w:vertAlign w:val="superscript"/>
        </w:rPr>
        <w:t>4</w:t>
      </w:r>
      <w:r>
        <w:rPr>
          <w:vertAlign w:val="baseline"/>
        </w:rPr>
        <w:t> and codes of conduct</w:t>
      </w:r>
      <w:r>
        <w:rPr>
          <w:vertAlign w:val="superscript"/>
        </w:rPr>
        <w:t>5</w:t>
      </w:r>
      <w:r>
        <w:rPr>
          <w:vertAlign w:val="baseline"/>
        </w:rPr>
        <w:t>. Such statutes/laws must be unequivocal in policy goals and thematic directions that should facilitate the functions of the election management body(EMB) in its engagements with all stakeholders, such as allowing for successful delineation of</w:t>
      </w:r>
      <w:r>
        <w:rPr>
          <w:spacing w:val="80"/>
          <w:vertAlign w:val="baseline"/>
        </w:rPr>
        <w:t> </w:t>
      </w:r>
      <w:r>
        <w:rPr>
          <w:vertAlign w:val="baseline"/>
        </w:rPr>
        <w:t>electoral constituencies, defining contestable positions, eligibility of candidates, and clearly defining the roles and ethical expectations of election managers</w:t>
      </w:r>
      <w:r>
        <w:rPr>
          <w:vertAlign w:val="superscript"/>
        </w:rPr>
        <w:t>6</w:t>
      </w:r>
      <w:r>
        <w:rPr>
          <w:vertAlign w:val="baseline"/>
        </w:rPr>
        <w:t>. Additionally, it should enable effective mechanisms for conflict and dispute resolution before, during and after elections</w:t>
      </w:r>
      <w:r>
        <w:rPr>
          <w:vertAlign w:val="superscript"/>
        </w:rPr>
        <w:t>7</w:t>
      </w:r>
      <w:r>
        <w:rPr>
          <w:vertAlign w:val="baseline"/>
        </w:rPr>
        <w:t>. Such legislation should be coherent, complete, systematic and fully applicable, as their defects would undermine the electoral system. The</w:t>
      </w:r>
      <w:r>
        <w:rPr>
          <w:spacing w:val="40"/>
          <w:vertAlign w:val="baseline"/>
        </w:rPr>
        <w:t> </w:t>
      </w:r>
      <w:r>
        <w:rPr>
          <w:vertAlign w:val="baseline"/>
        </w:rPr>
        <w:t>General elections in Nigeria</w:t>
      </w:r>
      <w:r>
        <w:rPr>
          <w:vertAlign w:val="superscript"/>
        </w:rPr>
        <w:t>8</w:t>
      </w:r>
      <w:r>
        <w:rPr>
          <w:vertAlign w:val="baseline"/>
        </w:rPr>
        <w:t> encompassed the entire processes enumerated above and same is of necessity governed by laws, the foundation of which are the relevant provisions of the 1999 Constitution of the Federal Republic of Nigeria</w:t>
      </w:r>
      <w:r>
        <w:rPr>
          <w:vertAlign w:val="superscript"/>
        </w:rPr>
        <w:t>9</w:t>
      </w:r>
      <w:r>
        <w:rPr>
          <w:vertAlign w:val="baseline"/>
        </w:rPr>
        <w:t> (As Amended); with broader provisions contained</w:t>
      </w:r>
      <w:r>
        <w:rPr>
          <w:spacing w:val="65"/>
          <w:vertAlign w:val="baseline"/>
        </w:rPr>
        <w:t> </w:t>
      </w:r>
      <w:r>
        <w:rPr>
          <w:vertAlign w:val="baseline"/>
        </w:rPr>
        <w:t>in</w:t>
      </w:r>
      <w:r>
        <w:rPr>
          <w:spacing w:val="67"/>
          <w:vertAlign w:val="baseline"/>
        </w:rPr>
        <w:t> </w:t>
      </w:r>
      <w:r>
        <w:rPr>
          <w:vertAlign w:val="baseline"/>
        </w:rPr>
        <w:t>the</w:t>
      </w:r>
      <w:r>
        <w:rPr>
          <w:spacing w:val="66"/>
          <w:vertAlign w:val="baseline"/>
        </w:rPr>
        <w:t> </w:t>
      </w:r>
      <w:r>
        <w:rPr>
          <w:vertAlign w:val="baseline"/>
        </w:rPr>
        <w:t>Electoral</w:t>
      </w:r>
      <w:r>
        <w:rPr>
          <w:spacing w:val="67"/>
          <w:vertAlign w:val="baseline"/>
        </w:rPr>
        <w:t> </w:t>
      </w:r>
      <w:r>
        <w:rPr>
          <w:vertAlign w:val="baseline"/>
        </w:rPr>
        <w:t>Act</w:t>
      </w:r>
      <w:r>
        <w:rPr>
          <w:spacing w:val="66"/>
          <w:vertAlign w:val="baseline"/>
        </w:rPr>
        <w:t> </w:t>
      </w:r>
      <w:r>
        <w:rPr>
          <w:vertAlign w:val="baseline"/>
        </w:rPr>
        <w:t>2010</w:t>
      </w:r>
      <w:r>
        <w:rPr>
          <w:vertAlign w:val="superscript"/>
        </w:rPr>
        <w:t>10</w:t>
      </w:r>
      <w:r>
        <w:rPr>
          <w:spacing w:val="68"/>
          <w:vertAlign w:val="baseline"/>
        </w:rPr>
        <w:t> </w:t>
      </w:r>
      <w:r>
        <w:rPr>
          <w:vertAlign w:val="baseline"/>
        </w:rPr>
        <w:t>(As</w:t>
      </w:r>
      <w:r>
        <w:rPr>
          <w:spacing w:val="67"/>
          <w:vertAlign w:val="baseline"/>
        </w:rPr>
        <w:t> </w:t>
      </w:r>
      <w:r>
        <w:rPr>
          <w:vertAlign w:val="baseline"/>
        </w:rPr>
        <w:t>Amended),</w:t>
      </w:r>
      <w:r>
        <w:rPr>
          <w:spacing w:val="66"/>
          <w:vertAlign w:val="baseline"/>
        </w:rPr>
        <w:t> </w:t>
      </w:r>
      <w:r>
        <w:rPr>
          <w:vertAlign w:val="baseline"/>
        </w:rPr>
        <w:t>while</w:t>
      </w:r>
      <w:r>
        <w:rPr>
          <w:spacing w:val="65"/>
          <w:vertAlign w:val="baseline"/>
        </w:rPr>
        <w:t> </w:t>
      </w:r>
      <w:r>
        <w:rPr>
          <w:vertAlign w:val="baseline"/>
        </w:rPr>
        <w:t>the</w:t>
      </w:r>
      <w:r>
        <w:rPr>
          <w:spacing w:val="66"/>
          <w:vertAlign w:val="baseline"/>
        </w:rPr>
        <w:t> </w:t>
      </w:r>
      <w:r>
        <w:rPr>
          <w:vertAlign w:val="baseline"/>
        </w:rPr>
        <w:t>guidelines</w:t>
      </w:r>
      <w:r>
        <w:rPr>
          <w:vertAlign w:val="superscript"/>
        </w:rPr>
        <w:t>11</w:t>
      </w:r>
      <w:r>
        <w:rPr>
          <w:spacing w:val="68"/>
          <w:vertAlign w:val="baseline"/>
        </w:rPr>
        <w:t> </w:t>
      </w:r>
      <w:r>
        <w:rPr>
          <w:vertAlign w:val="baseline"/>
        </w:rPr>
        <w:t>of</w:t>
      </w:r>
      <w:r>
        <w:rPr>
          <w:spacing w:val="66"/>
          <w:vertAlign w:val="baseline"/>
        </w:rPr>
        <w:t> </w:t>
      </w:r>
      <w:r>
        <w:rPr>
          <w:spacing w:val="-5"/>
          <w:vertAlign w:val="baseline"/>
        </w:rPr>
        <w:t>the</w:t>
      </w:r>
    </w:p>
    <w:p>
      <w:pPr>
        <w:pStyle w:val="BodyText"/>
        <w:spacing w:before="180"/>
        <w:rPr>
          <w:sz w:val="20"/>
        </w:rPr>
      </w:pPr>
      <w:r>
        <w:rPr/>
        <mc:AlternateContent>
          <mc:Choice Requires="wps">
            <w:drawing>
              <wp:anchor distT="0" distB="0" distL="0" distR="0" allowOverlap="1" layoutInCell="1" locked="0" behindDoc="1" simplePos="0" relativeHeight="487608832">
                <wp:simplePos x="0" y="0"/>
                <wp:positionH relativeFrom="page">
                  <wp:posOffset>1143304</wp:posOffset>
                </wp:positionH>
                <wp:positionV relativeFrom="paragraph">
                  <wp:posOffset>275827</wp:posOffset>
                </wp:positionV>
                <wp:extent cx="1829435"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18702pt;width:144.020pt;height:.71997pt;mso-position-horizontal-relative:page;mso-position-vertical-relative:paragraph;z-index:-15707648;mso-wrap-distance-left:0;mso-wrap-distance-right:0" id="docshape42"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1</w:t>
      </w:r>
      <w:r>
        <w:rPr>
          <w:spacing w:val="-4"/>
          <w:sz w:val="20"/>
          <w:vertAlign w:val="baseline"/>
        </w:rPr>
        <w:t> </w:t>
      </w:r>
      <w:r>
        <w:rPr>
          <w:sz w:val="20"/>
          <w:vertAlign w:val="baseline"/>
        </w:rPr>
        <w:t>Constitution</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Federal</w:t>
      </w:r>
      <w:r>
        <w:rPr>
          <w:spacing w:val="-3"/>
          <w:sz w:val="20"/>
          <w:vertAlign w:val="baseline"/>
        </w:rPr>
        <w:t> </w:t>
      </w:r>
      <w:r>
        <w:rPr>
          <w:sz w:val="20"/>
          <w:vertAlign w:val="baseline"/>
        </w:rPr>
        <w:t>Republic</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w:t>
      </w:r>
      <w:r>
        <w:rPr>
          <w:sz w:val="20"/>
          <w:vertAlign w:val="baseline"/>
        </w:rPr>
        <w:t>1999</w:t>
      </w:r>
      <w:r>
        <w:rPr>
          <w:spacing w:val="-3"/>
          <w:sz w:val="20"/>
          <w:vertAlign w:val="baseline"/>
        </w:rPr>
        <w:t> </w:t>
      </w:r>
      <w:r>
        <w:rPr>
          <w:sz w:val="20"/>
          <w:vertAlign w:val="baseline"/>
        </w:rPr>
        <w:t>(as</w:t>
      </w:r>
      <w:r>
        <w:rPr>
          <w:spacing w:val="-4"/>
          <w:sz w:val="20"/>
          <w:vertAlign w:val="baseline"/>
        </w:rPr>
        <w:t> </w:t>
      </w:r>
      <w:r>
        <w:rPr>
          <w:spacing w:val="-2"/>
          <w:sz w:val="20"/>
          <w:vertAlign w:val="baseline"/>
        </w:rPr>
        <w:t>amended).</w:t>
      </w:r>
    </w:p>
    <w:p>
      <w:pPr>
        <w:spacing w:before="1"/>
        <w:ind w:left="480" w:right="0" w:firstLine="0"/>
        <w:jc w:val="left"/>
        <w:rPr>
          <w:sz w:val="20"/>
        </w:rPr>
      </w:pPr>
      <w:r>
        <w:rPr>
          <w:sz w:val="20"/>
          <w:vertAlign w:val="superscript"/>
        </w:rPr>
        <w:t>2</w:t>
      </w:r>
      <w:r>
        <w:rPr>
          <w:spacing w:val="-4"/>
          <w:sz w:val="20"/>
          <w:vertAlign w:val="baseline"/>
        </w:rPr>
        <w:t> </w:t>
      </w:r>
      <w:r>
        <w:rPr>
          <w:sz w:val="20"/>
          <w:vertAlign w:val="baseline"/>
        </w:rPr>
        <w:t>Electoral</w:t>
      </w:r>
      <w:r>
        <w:rPr>
          <w:spacing w:val="-4"/>
          <w:sz w:val="20"/>
          <w:vertAlign w:val="baseline"/>
        </w:rPr>
        <w:t> </w:t>
      </w:r>
      <w:r>
        <w:rPr>
          <w:sz w:val="20"/>
          <w:vertAlign w:val="baseline"/>
        </w:rPr>
        <w:t>Act</w:t>
      </w:r>
      <w:r>
        <w:rPr>
          <w:spacing w:val="-4"/>
          <w:sz w:val="20"/>
          <w:vertAlign w:val="baseline"/>
        </w:rPr>
        <w:t> </w:t>
      </w:r>
      <w:r>
        <w:rPr>
          <w:sz w:val="20"/>
          <w:vertAlign w:val="baseline"/>
        </w:rPr>
        <w:t>2010</w:t>
      </w:r>
      <w:r>
        <w:rPr>
          <w:spacing w:val="-3"/>
          <w:sz w:val="20"/>
          <w:vertAlign w:val="baseline"/>
        </w:rPr>
        <w:t> </w:t>
      </w:r>
      <w:r>
        <w:rPr>
          <w:sz w:val="20"/>
          <w:vertAlign w:val="baseline"/>
        </w:rPr>
        <w:t>(as</w:t>
      </w:r>
      <w:r>
        <w:rPr>
          <w:spacing w:val="-4"/>
          <w:sz w:val="20"/>
          <w:vertAlign w:val="baseline"/>
        </w:rPr>
        <w:t> </w:t>
      </w:r>
      <w:r>
        <w:rPr>
          <w:sz w:val="20"/>
          <w:vertAlign w:val="baseline"/>
        </w:rPr>
        <w:t>a</w:t>
      </w:r>
      <w:r>
        <w:rPr>
          <w:spacing w:val="-4"/>
          <w:sz w:val="20"/>
          <w:vertAlign w:val="baseline"/>
        </w:rPr>
        <w:t> </w:t>
      </w:r>
      <w:r>
        <w:rPr>
          <w:sz w:val="20"/>
          <w:vertAlign w:val="baseline"/>
        </w:rPr>
        <w:t>mended)</w:t>
      </w:r>
      <w:r>
        <w:rPr>
          <w:spacing w:val="-4"/>
          <w:sz w:val="20"/>
          <w:vertAlign w:val="baseline"/>
        </w:rPr>
        <w:t> </w:t>
      </w:r>
      <w:r>
        <w:rPr>
          <w:sz w:val="20"/>
          <w:vertAlign w:val="baseline"/>
        </w:rPr>
        <w:t>Laws</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2"/>
          <w:sz w:val="20"/>
          <w:vertAlign w:val="baseline"/>
        </w:rPr>
        <w:t> </w:t>
      </w:r>
      <w:r>
        <w:rPr>
          <w:sz w:val="20"/>
          <w:vertAlign w:val="baseline"/>
        </w:rPr>
        <w:t>Federation</w:t>
      </w:r>
      <w:r>
        <w:rPr>
          <w:spacing w:val="-5"/>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w:t>
      </w:r>
      <w:r>
        <w:rPr>
          <w:spacing w:val="-2"/>
          <w:sz w:val="20"/>
          <w:vertAlign w:val="baseline"/>
        </w:rPr>
        <w:t>2004.</w:t>
      </w:r>
    </w:p>
    <w:p>
      <w:pPr>
        <w:spacing w:before="0"/>
        <w:ind w:left="480" w:right="0" w:firstLine="0"/>
        <w:jc w:val="left"/>
        <w:rPr>
          <w:sz w:val="20"/>
        </w:rPr>
      </w:pPr>
      <w:r>
        <w:rPr>
          <w:sz w:val="20"/>
          <w:vertAlign w:val="superscript"/>
        </w:rPr>
        <w:t>3</w:t>
      </w:r>
      <w:r>
        <w:rPr>
          <w:spacing w:val="-8"/>
          <w:sz w:val="20"/>
          <w:vertAlign w:val="baseline"/>
        </w:rPr>
        <w:t> </w:t>
      </w:r>
      <w:r>
        <w:rPr>
          <w:sz w:val="20"/>
          <w:vertAlign w:val="baseline"/>
        </w:rPr>
        <w:t>Independent</w:t>
      </w:r>
      <w:r>
        <w:rPr>
          <w:spacing w:val="-8"/>
          <w:sz w:val="20"/>
          <w:vertAlign w:val="baseline"/>
        </w:rPr>
        <w:t> </w:t>
      </w:r>
      <w:r>
        <w:rPr>
          <w:sz w:val="20"/>
          <w:vertAlign w:val="baseline"/>
        </w:rPr>
        <w:t>National</w:t>
      </w:r>
      <w:r>
        <w:rPr>
          <w:spacing w:val="-7"/>
          <w:sz w:val="20"/>
          <w:vertAlign w:val="baseline"/>
        </w:rPr>
        <w:t> </w:t>
      </w:r>
      <w:r>
        <w:rPr>
          <w:sz w:val="20"/>
          <w:vertAlign w:val="baseline"/>
        </w:rPr>
        <w:t>Electoral</w:t>
      </w:r>
      <w:r>
        <w:rPr>
          <w:spacing w:val="-7"/>
          <w:sz w:val="20"/>
          <w:vertAlign w:val="baseline"/>
        </w:rPr>
        <w:t> </w:t>
      </w:r>
      <w:r>
        <w:rPr>
          <w:sz w:val="20"/>
          <w:vertAlign w:val="baseline"/>
        </w:rPr>
        <w:t>Commission</w:t>
      </w:r>
      <w:r>
        <w:rPr>
          <w:spacing w:val="-8"/>
          <w:sz w:val="20"/>
          <w:vertAlign w:val="baseline"/>
        </w:rPr>
        <w:t> </w:t>
      </w:r>
      <w:r>
        <w:rPr>
          <w:sz w:val="20"/>
          <w:vertAlign w:val="baseline"/>
        </w:rPr>
        <w:t>Guidelines/</w:t>
      </w:r>
      <w:r>
        <w:rPr>
          <w:spacing w:val="-8"/>
          <w:sz w:val="20"/>
          <w:vertAlign w:val="baseline"/>
        </w:rPr>
        <w:t> </w:t>
      </w:r>
      <w:r>
        <w:rPr>
          <w:sz w:val="20"/>
          <w:vertAlign w:val="baseline"/>
        </w:rPr>
        <w:t>Manual</w:t>
      </w:r>
      <w:r>
        <w:rPr>
          <w:spacing w:val="-8"/>
          <w:sz w:val="20"/>
          <w:vertAlign w:val="baseline"/>
        </w:rPr>
        <w:t> </w:t>
      </w:r>
      <w:r>
        <w:rPr>
          <w:spacing w:val="-2"/>
          <w:sz w:val="20"/>
          <w:vertAlign w:val="baseline"/>
        </w:rPr>
        <w:t>2009.</w:t>
      </w:r>
    </w:p>
    <w:p>
      <w:pPr>
        <w:spacing w:before="1"/>
        <w:ind w:left="480" w:right="972" w:firstLine="0"/>
        <w:jc w:val="both"/>
        <w:rPr>
          <w:sz w:val="20"/>
        </w:rPr>
      </w:pPr>
      <w:r>
        <w:rPr>
          <w:sz w:val="20"/>
          <w:vertAlign w:val="superscript"/>
        </w:rPr>
        <w:t>4</w:t>
      </w:r>
      <w:r>
        <w:rPr>
          <w:spacing w:val="-1"/>
          <w:sz w:val="20"/>
          <w:vertAlign w:val="baseline"/>
        </w:rPr>
        <w:t> </w:t>
      </w:r>
      <w:r>
        <w:rPr>
          <w:sz w:val="20"/>
          <w:vertAlign w:val="baseline"/>
        </w:rPr>
        <w:t>These</w:t>
      </w:r>
      <w:r>
        <w:rPr>
          <w:spacing w:val="-1"/>
          <w:sz w:val="20"/>
          <w:vertAlign w:val="baseline"/>
        </w:rPr>
        <w:t> </w:t>
      </w:r>
      <w:r>
        <w:rPr>
          <w:sz w:val="20"/>
          <w:vertAlign w:val="baseline"/>
        </w:rPr>
        <w:t>include</w:t>
      </w:r>
      <w:r>
        <w:rPr>
          <w:spacing w:val="-1"/>
          <w:sz w:val="20"/>
          <w:vertAlign w:val="baseline"/>
        </w:rPr>
        <w:t> </w:t>
      </w:r>
      <w:r>
        <w:rPr>
          <w:sz w:val="20"/>
          <w:vertAlign w:val="baseline"/>
        </w:rPr>
        <w:t>number of Landmark</w:t>
      </w:r>
      <w:r>
        <w:rPr>
          <w:spacing w:val="-2"/>
          <w:sz w:val="20"/>
          <w:vertAlign w:val="baseline"/>
        </w:rPr>
        <w:t> </w:t>
      </w:r>
      <w:r>
        <w:rPr>
          <w:sz w:val="20"/>
          <w:vertAlign w:val="baseline"/>
        </w:rPr>
        <w:t>Cases that</w:t>
      </w:r>
      <w:r>
        <w:rPr>
          <w:spacing w:val="-1"/>
          <w:sz w:val="20"/>
          <w:vertAlign w:val="baseline"/>
        </w:rPr>
        <w:t> </w:t>
      </w:r>
      <w:r>
        <w:rPr>
          <w:sz w:val="20"/>
          <w:vertAlign w:val="baseline"/>
        </w:rPr>
        <w:t>settled some areas</w:t>
      </w:r>
      <w:r>
        <w:rPr>
          <w:spacing w:val="-1"/>
          <w:sz w:val="20"/>
          <w:vertAlign w:val="baseline"/>
        </w:rPr>
        <w:t> </w:t>
      </w:r>
      <w:r>
        <w:rPr>
          <w:sz w:val="20"/>
          <w:vertAlign w:val="baseline"/>
        </w:rPr>
        <w:t>of</w:t>
      </w:r>
      <w:r>
        <w:rPr>
          <w:spacing w:val="-2"/>
          <w:sz w:val="20"/>
          <w:vertAlign w:val="baseline"/>
        </w:rPr>
        <w:t> </w:t>
      </w:r>
      <w:r>
        <w:rPr>
          <w:sz w:val="20"/>
          <w:vertAlign w:val="baseline"/>
        </w:rPr>
        <w:t>election</w:t>
      </w:r>
      <w:r>
        <w:rPr>
          <w:spacing w:val="-2"/>
          <w:sz w:val="20"/>
          <w:vertAlign w:val="baseline"/>
        </w:rPr>
        <w:t> </w:t>
      </w:r>
      <w:r>
        <w:rPr>
          <w:sz w:val="20"/>
          <w:vertAlign w:val="baseline"/>
        </w:rPr>
        <w:t>disputes</w:t>
      </w:r>
      <w:r>
        <w:rPr>
          <w:spacing w:val="-1"/>
          <w:sz w:val="20"/>
          <w:vertAlign w:val="baseline"/>
        </w:rPr>
        <w:t> </w:t>
      </w:r>
      <w:r>
        <w:rPr>
          <w:sz w:val="20"/>
          <w:vertAlign w:val="baseline"/>
        </w:rPr>
        <w:t>e.g</w:t>
      </w:r>
      <w:r>
        <w:rPr>
          <w:spacing w:val="-2"/>
          <w:sz w:val="20"/>
          <w:vertAlign w:val="baseline"/>
        </w:rPr>
        <w:t> </w:t>
      </w:r>
      <w:r>
        <w:rPr>
          <w:sz w:val="20"/>
          <w:vertAlign w:val="baseline"/>
        </w:rPr>
        <w:t>Action</w:t>
      </w:r>
      <w:r>
        <w:rPr>
          <w:spacing w:val="-2"/>
          <w:sz w:val="20"/>
          <w:vertAlign w:val="baseline"/>
        </w:rPr>
        <w:t> </w:t>
      </w:r>
      <w:r>
        <w:rPr>
          <w:sz w:val="20"/>
          <w:vertAlign w:val="baseline"/>
        </w:rPr>
        <w:t>Congress (AC), and </w:t>
      </w:r>
      <w:r>
        <w:rPr>
          <w:i/>
          <w:sz w:val="20"/>
          <w:vertAlign w:val="baseline"/>
        </w:rPr>
        <w:t>Alhaji Aliku Abubaker vs INEC </w:t>
      </w:r>
      <w:r>
        <w:rPr>
          <w:sz w:val="20"/>
          <w:vertAlign w:val="baseline"/>
        </w:rPr>
        <w:t>(2007), </w:t>
      </w:r>
      <w:r>
        <w:rPr>
          <w:i/>
          <w:sz w:val="20"/>
          <w:vertAlign w:val="baseline"/>
        </w:rPr>
        <w:t>Rt. Hon Rotimi Chibuike Ameachi vs INEC, </w:t>
      </w:r>
      <w:r>
        <w:rPr>
          <w:sz w:val="20"/>
          <w:vertAlign w:val="baseline"/>
        </w:rPr>
        <w:t>Celestine Omeha and Peoples Democratic Party</w:t>
      </w:r>
      <w:r>
        <w:rPr>
          <w:spacing w:val="-4"/>
          <w:sz w:val="20"/>
          <w:vertAlign w:val="baseline"/>
        </w:rPr>
        <w:t> </w:t>
      </w:r>
      <w:r>
        <w:rPr>
          <w:sz w:val="20"/>
          <w:vertAlign w:val="baseline"/>
        </w:rPr>
        <w:t>(P.D.P)(2007) Sc 252., Mr.</w:t>
      </w:r>
      <w:r>
        <w:rPr>
          <w:spacing w:val="-2"/>
          <w:sz w:val="20"/>
          <w:vertAlign w:val="baseline"/>
        </w:rPr>
        <w:t> </w:t>
      </w:r>
      <w:r>
        <w:rPr>
          <w:sz w:val="20"/>
          <w:vertAlign w:val="baseline"/>
        </w:rPr>
        <w:t>Peter</w:t>
      </w:r>
      <w:r>
        <w:rPr>
          <w:spacing w:val="-1"/>
          <w:sz w:val="20"/>
          <w:vertAlign w:val="baseline"/>
        </w:rPr>
        <w:t> </w:t>
      </w:r>
      <w:r>
        <w:rPr>
          <w:sz w:val="20"/>
          <w:vertAlign w:val="baseline"/>
        </w:rPr>
        <w:t>Obi (</w:t>
      </w:r>
      <w:r>
        <w:rPr>
          <w:i/>
          <w:sz w:val="20"/>
          <w:vertAlign w:val="baseline"/>
        </w:rPr>
        <w:t>Governor of</w:t>
      </w:r>
      <w:r>
        <w:rPr>
          <w:i/>
          <w:spacing w:val="-3"/>
          <w:sz w:val="20"/>
          <w:vertAlign w:val="baseline"/>
        </w:rPr>
        <w:t> </w:t>
      </w:r>
      <w:r>
        <w:rPr>
          <w:i/>
          <w:sz w:val="20"/>
          <w:vertAlign w:val="baseline"/>
        </w:rPr>
        <w:t>Anambra State vs INEC and 7 others </w:t>
      </w:r>
      <w:r>
        <w:rPr>
          <w:sz w:val="20"/>
          <w:vertAlign w:val="baseline"/>
        </w:rPr>
        <w:t>(2007) SC 123 and </w:t>
      </w:r>
      <w:r>
        <w:rPr>
          <w:i/>
          <w:sz w:val="20"/>
          <w:vertAlign w:val="baseline"/>
        </w:rPr>
        <w:t>Ugu vs Ararume </w:t>
      </w:r>
      <w:r>
        <w:rPr>
          <w:sz w:val="20"/>
          <w:vertAlign w:val="baseline"/>
        </w:rPr>
        <w:t>(2007) 12 NWL R Pt 1048</w:t>
      </w:r>
      <w:r>
        <w:rPr>
          <w:spacing w:val="40"/>
          <w:sz w:val="20"/>
          <w:vertAlign w:val="baseline"/>
        </w:rPr>
        <w:t> </w:t>
      </w:r>
      <w:r>
        <w:rPr>
          <w:sz w:val="20"/>
          <w:vertAlign w:val="baseline"/>
        </w:rPr>
        <w:t>at 367.</w:t>
      </w:r>
    </w:p>
    <w:p>
      <w:pPr>
        <w:spacing w:line="229" w:lineRule="exact" w:before="0"/>
        <w:ind w:left="480" w:right="0" w:firstLine="0"/>
        <w:jc w:val="both"/>
        <w:rPr>
          <w:sz w:val="20"/>
        </w:rPr>
      </w:pPr>
      <w:r>
        <w:rPr>
          <w:sz w:val="20"/>
          <w:vertAlign w:val="superscript"/>
        </w:rPr>
        <w:t>5</w:t>
      </w:r>
      <w:r>
        <w:rPr>
          <w:spacing w:val="-4"/>
          <w:sz w:val="20"/>
          <w:vertAlign w:val="baseline"/>
        </w:rPr>
        <w:t> </w:t>
      </w:r>
      <w:r>
        <w:rPr>
          <w:sz w:val="20"/>
          <w:vertAlign w:val="baseline"/>
        </w:rPr>
        <w:t>Code</w:t>
      </w:r>
      <w:r>
        <w:rPr>
          <w:spacing w:val="-4"/>
          <w:sz w:val="20"/>
          <w:vertAlign w:val="baseline"/>
        </w:rPr>
        <w:t> </w:t>
      </w:r>
      <w:r>
        <w:rPr>
          <w:sz w:val="20"/>
          <w:vertAlign w:val="baseline"/>
        </w:rPr>
        <w:t>of</w:t>
      </w:r>
      <w:r>
        <w:rPr>
          <w:spacing w:val="-5"/>
          <w:sz w:val="20"/>
          <w:vertAlign w:val="baseline"/>
        </w:rPr>
        <w:t> </w:t>
      </w:r>
      <w:r>
        <w:rPr>
          <w:sz w:val="20"/>
          <w:vertAlign w:val="baseline"/>
        </w:rPr>
        <w:t>Conduct</w:t>
      </w:r>
      <w:r>
        <w:rPr>
          <w:spacing w:val="-2"/>
          <w:sz w:val="20"/>
          <w:vertAlign w:val="baseline"/>
        </w:rPr>
        <w:t> </w:t>
      </w:r>
      <w:r>
        <w:rPr>
          <w:sz w:val="20"/>
          <w:vertAlign w:val="baseline"/>
        </w:rPr>
        <w:t>for</w:t>
      </w:r>
      <w:r>
        <w:rPr>
          <w:spacing w:val="-4"/>
          <w:sz w:val="20"/>
          <w:vertAlign w:val="baseline"/>
        </w:rPr>
        <w:t> </w:t>
      </w:r>
      <w:r>
        <w:rPr>
          <w:sz w:val="20"/>
          <w:vertAlign w:val="baseline"/>
        </w:rPr>
        <w:t>Political</w:t>
      </w:r>
      <w:r>
        <w:rPr>
          <w:spacing w:val="-5"/>
          <w:sz w:val="20"/>
          <w:vertAlign w:val="baseline"/>
        </w:rPr>
        <w:t> </w:t>
      </w:r>
      <w:r>
        <w:rPr>
          <w:sz w:val="20"/>
          <w:vertAlign w:val="baseline"/>
        </w:rPr>
        <w:t>Parties</w:t>
      </w:r>
      <w:r>
        <w:rPr>
          <w:spacing w:val="-4"/>
          <w:sz w:val="20"/>
          <w:vertAlign w:val="baseline"/>
        </w:rPr>
        <w:t> </w:t>
      </w:r>
      <w:r>
        <w:rPr>
          <w:spacing w:val="-2"/>
          <w:sz w:val="20"/>
          <w:vertAlign w:val="baseline"/>
        </w:rPr>
        <w:t>(2003)</w:t>
      </w:r>
    </w:p>
    <w:p>
      <w:pPr>
        <w:spacing w:before="0"/>
        <w:ind w:left="480" w:right="990" w:firstLine="0"/>
        <w:jc w:val="both"/>
        <w:rPr>
          <w:sz w:val="20"/>
        </w:rPr>
      </w:pPr>
      <w:r>
        <w:rPr>
          <w:sz w:val="20"/>
          <w:vertAlign w:val="superscript"/>
        </w:rPr>
        <w:t>6</w:t>
      </w:r>
      <w:r>
        <w:rPr>
          <w:spacing w:val="-2"/>
          <w:sz w:val="20"/>
          <w:vertAlign w:val="baseline"/>
        </w:rPr>
        <w:t> </w:t>
      </w:r>
      <w:r>
        <w:rPr>
          <w:sz w:val="20"/>
          <w:vertAlign w:val="baseline"/>
        </w:rPr>
        <w:t>Igini,</w:t>
      </w:r>
      <w:r>
        <w:rPr>
          <w:spacing w:val="-2"/>
          <w:sz w:val="20"/>
          <w:vertAlign w:val="baseline"/>
        </w:rPr>
        <w:t> </w:t>
      </w:r>
      <w:r>
        <w:rPr>
          <w:sz w:val="20"/>
          <w:vertAlign w:val="baseline"/>
        </w:rPr>
        <w:t>M.(2015)</w:t>
      </w:r>
      <w:r>
        <w:rPr>
          <w:spacing w:val="40"/>
          <w:sz w:val="20"/>
          <w:vertAlign w:val="baseline"/>
        </w:rPr>
        <w:t> </w:t>
      </w:r>
      <w:r>
        <w:rPr>
          <w:sz w:val="20"/>
          <w:vertAlign w:val="baseline"/>
        </w:rPr>
        <w:t>Election</w:t>
      </w:r>
      <w:r>
        <w:rPr>
          <w:spacing w:val="-3"/>
          <w:sz w:val="20"/>
          <w:vertAlign w:val="baseline"/>
        </w:rPr>
        <w:t> </w:t>
      </w:r>
      <w:r>
        <w:rPr>
          <w:sz w:val="20"/>
          <w:vertAlign w:val="baseline"/>
        </w:rPr>
        <w:t>Issues,</w:t>
      </w:r>
      <w:r>
        <w:rPr>
          <w:spacing w:val="-2"/>
          <w:sz w:val="20"/>
          <w:vertAlign w:val="baseline"/>
        </w:rPr>
        <w:t> </w:t>
      </w:r>
      <w:r>
        <w:rPr>
          <w:sz w:val="20"/>
          <w:vertAlign w:val="baseline"/>
        </w:rPr>
        <w:t>being</w:t>
      </w:r>
      <w:r>
        <w:rPr>
          <w:spacing w:val="-3"/>
          <w:sz w:val="20"/>
          <w:vertAlign w:val="baseline"/>
        </w:rPr>
        <w:t> </w:t>
      </w:r>
      <w:r>
        <w:rPr>
          <w:sz w:val="20"/>
          <w:vertAlign w:val="baseline"/>
        </w:rPr>
        <w:t>a</w:t>
      </w:r>
      <w:r>
        <w:rPr>
          <w:spacing w:val="-2"/>
          <w:sz w:val="20"/>
          <w:vertAlign w:val="baseline"/>
        </w:rPr>
        <w:t> </w:t>
      </w:r>
      <w:r>
        <w:rPr>
          <w:sz w:val="20"/>
          <w:vertAlign w:val="baseline"/>
        </w:rPr>
        <w:t>paper</w:t>
      </w:r>
      <w:r>
        <w:rPr>
          <w:spacing w:val="-1"/>
          <w:sz w:val="20"/>
          <w:vertAlign w:val="baseline"/>
        </w:rPr>
        <w:t> </w:t>
      </w:r>
      <w:r>
        <w:rPr>
          <w:sz w:val="20"/>
          <w:vertAlign w:val="baseline"/>
        </w:rPr>
        <w:t>delivered</w:t>
      </w:r>
      <w:r>
        <w:rPr>
          <w:spacing w:val="-1"/>
          <w:sz w:val="20"/>
          <w:vertAlign w:val="baseline"/>
        </w:rPr>
        <w:t> </w:t>
      </w:r>
      <w:r>
        <w:rPr>
          <w:sz w:val="20"/>
          <w:vertAlign w:val="baseline"/>
        </w:rPr>
        <w:t>at</w:t>
      </w:r>
      <w:r>
        <w:rPr>
          <w:spacing w:val="-2"/>
          <w:sz w:val="20"/>
          <w:vertAlign w:val="baseline"/>
        </w:rPr>
        <w:t> </w:t>
      </w:r>
      <w:r>
        <w:rPr>
          <w:sz w:val="20"/>
          <w:vertAlign w:val="baseline"/>
        </w:rPr>
        <w:t>the</w:t>
      </w:r>
      <w:r>
        <w:rPr>
          <w:spacing w:val="-1"/>
          <w:sz w:val="20"/>
          <w:vertAlign w:val="baseline"/>
        </w:rPr>
        <w:t> </w:t>
      </w:r>
      <w:r>
        <w:rPr>
          <w:sz w:val="20"/>
          <w:vertAlign w:val="baseline"/>
        </w:rPr>
        <w:t>Conference</w:t>
      </w:r>
      <w:r>
        <w:rPr>
          <w:spacing w:val="-2"/>
          <w:sz w:val="20"/>
          <w:vertAlign w:val="baseline"/>
        </w:rPr>
        <w:t> </w:t>
      </w:r>
      <w:r>
        <w:rPr>
          <w:sz w:val="20"/>
          <w:vertAlign w:val="baseline"/>
        </w:rPr>
        <w:t>on</w:t>
      </w:r>
      <w:r>
        <w:rPr>
          <w:spacing w:val="-3"/>
          <w:sz w:val="20"/>
          <w:vertAlign w:val="baseline"/>
        </w:rPr>
        <w:t> </w:t>
      </w:r>
      <w:r>
        <w:rPr>
          <w:sz w:val="20"/>
          <w:vertAlign w:val="baseline"/>
        </w:rPr>
        <w:t>post</w:t>
      </w:r>
      <w:r>
        <w:rPr>
          <w:spacing w:val="-3"/>
          <w:sz w:val="20"/>
          <w:vertAlign w:val="baseline"/>
        </w:rPr>
        <w:t> </w:t>
      </w:r>
      <w:r>
        <w:rPr>
          <w:sz w:val="20"/>
          <w:vertAlign w:val="baseline"/>
        </w:rPr>
        <w:t>2015</w:t>
      </w:r>
      <w:r>
        <w:rPr>
          <w:spacing w:val="-1"/>
          <w:sz w:val="20"/>
          <w:vertAlign w:val="baseline"/>
        </w:rPr>
        <w:t> </w:t>
      </w:r>
      <w:r>
        <w:rPr>
          <w:sz w:val="20"/>
          <w:vertAlign w:val="baseline"/>
        </w:rPr>
        <w:t>General</w:t>
      </w:r>
      <w:r>
        <w:rPr>
          <w:spacing w:val="-2"/>
          <w:sz w:val="20"/>
          <w:vertAlign w:val="baseline"/>
        </w:rPr>
        <w:t> </w:t>
      </w:r>
      <w:r>
        <w:rPr>
          <w:sz w:val="20"/>
          <w:vertAlign w:val="baseline"/>
        </w:rPr>
        <w:t>Elections at the electoral Institute, Abuja on 20/May/2015 under the Fourth Democratic Dispensation.</w:t>
      </w:r>
    </w:p>
    <w:p>
      <w:pPr>
        <w:spacing w:line="228" w:lineRule="exact" w:before="0"/>
        <w:ind w:left="480" w:right="0" w:firstLine="0"/>
        <w:jc w:val="both"/>
        <w:rPr>
          <w:sz w:val="20"/>
        </w:rPr>
      </w:pPr>
      <w:r>
        <w:rPr>
          <w:sz w:val="20"/>
          <w:vertAlign w:val="superscript"/>
        </w:rPr>
        <w:t>7</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Note</w:t>
      </w:r>
      <w:r>
        <w:rPr>
          <w:spacing w:val="-3"/>
          <w:sz w:val="20"/>
          <w:vertAlign w:val="baseline"/>
        </w:rPr>
        <w:t> </w:t>
      </w:r>
      <w:r>
        <w:rPr>
          <w:sz w:val="20"/>
          <w:vertAlign w:val="baseline"/>
        </w:rPr>
        <w:t>1</w:t>
      </w:r>
      <w:r>
        <w:rPr>
          <w:spacing w:val="-2"/>
          <w:sz w:val="20"/>
          <w:vertAlign w:val="baseline"/>
        </w:rPr>
        <w:t> </w:t>
      </w:r>
      <w:r>
        <w:rPr>
          <w:sz w:val="20"/>
          <w:vertAlign w:val="baseline"/>
        </w:rPr>
        <w:t>section</w:t>
      </w:r>
      <w:r>
        <w:rPr>
          <w:spacing w:val="-4"/>
          <w:sz w:val="20"/>
          <w:vertAlign w:val="baseline"/>
        </w:rPr>
        <w:t> 285.</w:t>
      </w:r>
    </w:p>
    <w:p>
      <w:pPr>
        <w:spacing w:before="1"/>
        <w:ind w:left="480" w:right="0" w:firstLine="0"/>
        <w:jc w:val="left"/>
        <w:rPr>
          <w:sz w:val="20"/>
        </w:rPr>
      </w:pPr>
      <w:r>
        <w:rPr>
          <w:sz w:val="20"/>
          <w:vertAlign w:val="superscript"/>
        </w:rPr>
        <w:t>8</w:t>
      </w:r>
      <w:r>
        <w:rPr>
          <w:spacing w:val="-6"/>
          <w:sz w:val="20"/>
          <w:vertAlign w:val="baseline"/>
        </w:rPr>
        <w:t> </w:t>
      </w:r>
      <w:r>
        <w:rPr>
          <w:sz w:val="20"/>
          <w:vertAlign w:val="baseline"/>
        </w:rPr>
        <w:t>Nigeria</w:t>
      </w:r>
      <w:r>
        <w:rPr>
          <w:spacing w:val="-5"/>
          <w:sz w:val="20"/>
          <w:vertAlign w:val="baseline"/>
        </w:rPr>
        <w:t> </w:t>
      </w:r>
      <w:r>
        <w:rPr>
          <w:sz w:val="20"/>
          <w:vertAlign w:val="baseline"/>
        </w:rPr>
        <w:t>had</w:t>
      </w:r>
      <w:r>
        <w:rPr>
          <w:spacing w:val="-5"/>
          <w:sz w:val="20"/>
          <w:vertAlign w:val="baseline"/>
        </w:rPr>
        <w:t> </w:t>
      </w:r>
      <w:r>
        <w:rPr>
          <w:sz w:val="20"/>
          <w:vertAlign w:val="baseline"/>
        </w:rPr>
        <w:t>General</w:t>
      </w:r>
      <w:r>
        <w:rPr>
          <w:spacing w:val="-5"/>
          <w:sz w:val="20"/>
          <w:vertAlign w:val="baseline"/>
        </w:rPr>
        <w:t> </w:t>
      </w:r>
      <w:r>
        <w:rPr>
          <w:sz w:val="20"/>
          <w:vertAlign w:val="baseline"/>
        </w:rPr>
        <w:t>Elections</w:t>
      </w:r>
      <w:r>
        <w:rPr>
          <w:spacing w:val="-7"/>
          <w:sz w:val="20"/>
          <w:vertAlign w:val="baseline"/>
        </w:rPr>
        <w:t> </w:t>
      </w:r>
      <w:r>
        <w:rPr>
          <w:sz w:val="20"/>
          <w:vertAlign w:val="baseline"/>
        </w:rPr>
        <w:t>in</w:t>
      </w:r>
      <w:r>
        <w:rPr>
          <w:spacing w:val="-7"/>
          <w:sz w:val="20"/>
          <w:vertAlign w:val="baseline"/>
        </w:rPr>
        <w:t> </w:t>
      </w:r>
      <w:r>
        <w:rPr>
          <w:sz w:val="20"/>
          <w:vertAlign w:val="baseline"/>
        </w:rPr>
        <w:t>1999,2003,2007,2011</w:t>
      </w:r>
      <w:r>
        <w:rPr>
          <w:spacing w:val="-4"/>
          <w:sz w:val="20"/>
          <w:vertAlign w:val="baseline"/>
        </w:rPr>
        <w:t> </w:t>
      </w:r>
      <w:r>
        <w:rPr>
          <w:sz w:val="20"/>
          <w:vertAlign w:val="baseline"/>
        </w:rPr>
        <w:t>and</w:t>
      </w:r>
      <w:r>
        <w:rPr>
          <w:spacing w:val="-7"/>
          <w:sz w:val="20"/>
          <w:vertAlign w:val="baseline"/>
        </w:rPr>
        <w:t> </w:t>
      </w:r>
      <w:r>
        <w:rPr>
          <w:spacing w:val="-2"/>
          <w:sz w:val="20"/>
          <w:vertAlign w:val="baseline"/>
        </w:rPr>
        <w:t>2015.</w:t>
      </w:r>
    </w:p>
    <w:p>
      <w:pPr>
        <w:spacing w:before="0"/>
        <w:ind w:left="480" w:right="0" w:firstLine="0"/>
        <w:jc w:val="left"/>
        <w:rPr>
          <w:sz w:val="20"/>
        </w:rPr>
      </w:pPr>
      <w:r>
        <w:rPr>
          <w:sz w:val="20"/>
          <w:vertAlign w:val="superscript"/>
        </w:rPr>
        <w:t>9</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Note</w:t>
      </w:r>
      <w:r>
        <w:rPr>
          <w:spacing w:val="-2"/>
          <w:sz w:val="20"/>
          <w:vertAlign w:val="baseline"/>
        </w:rPr>
        <w:t> </w:t>
      </w:r>
      <w:r>
        <w:rPr>
          <w:spacing w:val="-5"/>
          <w:sz w:val="20"/>
          <w:vertAlign w:val="baseline"/>
        </w:rPr>
        <w:t>1.</w:t>
      </w:r>
    </w:p>
    <w:p>
      <w:pPr>
        <w:spacing w:before="1"/>
        <w:ind w:left="480" w:right="0" w:firstLine="0"/>
        <w:jc w:val="left"/>
        <w:rPr>
          <w:sz w:val="20"/>
        </w:rPr>
      </w:pPr>
      <w:r>
        <w:rPr>
          <w:sz w:val="20"/>
          <w:vertAlign w:val="superscript"/>
        </w:rPr>
        <w:t>10</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4"/>
          <w:sz w:val="20"/>
          <w:vertAlign w:val="baseline"/>
        </w:rPr>
        <w:t> </w:t>
      </w:r>
      <w:r>
        <w:rPr>
          <w:sz w:val="20"/>
          <w:vertAlign w:val="baseline"/>
        </w:rPr>
        <w:t>Note</w:t>
      </w:r>
      <w:r>
        <w:rPr>
          <w:spacing w:val="-2"/>
          <w:sz w:val="20"/>
          <w:vertAlign w:val="baseline"/>
        </w:rPr>
        <w:t> </w:t>
      </w:r>
      <w:r>
        <w:rPr>
          <w:spacing w:val="-5"/>
          <w:sz w:val="20"/>
          <w:vertAlign w:val="baseline"/>
        </w:rPr>
        <w:t>2.</w:t>
      </w:r>
    </w:p>
    <w:p>
      <w:pPr>
        <w:spacing w:before="0"/>
        <w:ind w:left="480" w:right="0" w:firstLine="0"/>
        <w:jc w:val="left"/>
        <w:rPr>
          <w:sz w:val="20"/>
        </w:rPr>
      </w:pPr>
      <w:r>
        <w:rPr>
          <w:sz w:val="20"/>
          <w:vertAlign w:val="superscript"/>
        </w:rPr>
        <w:t>11</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Note</w:t>
      </w:r>
      <w:r>
        <w:rPr>
          <w:spacing w:val="-3"/>
          <w:sz w:val="20"/>
          <w:vertAlign w:val="baseline"/>
        </w:rPr>
        <w:t> </w:t>
      </w:r>
      <w:r>
        <w:rPr>
          <w:spacing w:val="-5"/>
          <w:sz w:val="20"/>
          <w:vertAlign w:val="baseline"/>
        </w:rPr>
        <w:t>3.</w:t>
      </w:r>
    </w:p>
    <w:p>
      <w:pPr>
        <w:spacing w:after="0"/>
        <w:jc w:val="left"/>
        <w:rPr>
          <w:sz w:val="20"/>
        </w:rPr>
        <w:sectPr>
          <w:pgSz w:w="11910" w:h="16840"/>
          <w:pgMar w:header="0" w:footer="1533" w:top="1360" w:bottom="1720" w:left="1320" w:right="460"/>
        </w:sectPr>
      </w:pPr>
    </w:p>
    <w:p>
      <w:pPr>
        <w:pStyle w:val="BodyText"/>
        <w:spacing w:line="480" w:lineRule="auto" w:before="78"/>
        <w:ind w:left="480" w:right="977"/>
        <w:jc w:val="both"/>
      </w:pPr>
      <w:r>
        <w:rPr/>
        <w:t>Independent National Electoral Commission (hereinafter called INEC) outlined step-by- step procedures/rules and ethical expectations for the election cycle.</w:t>
      </w:r>
    </w:p>
    <w:p>
      <w:pPr>
        <w:pStyle w:val="BodyText"/>
        <w:spacing w:line="480" w:lineRule="auto" w:before="1"/>
        <w:ind w:left="480" w:right="973" w:firstLine="719"/>
        <w:jc w:val="both"/>
      </w:pPr>
      <w:r>
        <w:rPr/>
        <w:t>One of the pre-conditions for free, fair and credible elections is a coherent, unambiguous legal framework. This is so because elections are</w:t>
      </w:r>
      <w:r>
        <w:rPr>
          <w:spacing w:val="-1"/>
        </w:rPr>
        <w:t> </w:t>
      </w:r>
      <w:r>
        <w:rPr/>
        <w:t>predicated on the</w:t>
      </w:r>
      <w:r>
        <w:rPr>
          <w:spacing w:val="-1"/>
        </w:rPr>
        <w:t> </w:t>
      </w:r>
      <w:r>
        <w:rPr/>
        <w:t>viability and potency of a legal architecture anchored on the principles of inclusion, integrity, justice and equity. The Electoral legal framework defines political relationships, creates a framework for the actualization of citizens franchise and a conflict management system. The legal framework must be structured to ensure the sanctity of the votes, an ordered process and participation of stakeholders. Its non-existence could potentionally</w:t>
      </w:r>
      <w:r>
        <w:rPr>
          <w:spacing w:val="40"/>
        </w:rPr>
        <w:t> </w:t>
      </w:r>
      <w:r>
        <w:rPr/>
        <w:t>undermine the integrity of elections and create pathways to political instability.</w:t>
      </w:r>
    </w:p>
    <w:p>
      <w:pPr>
        <w:pStyle w:val="BodyText"/>
        <w:spacing w:line="480" w:lineRule="auto" w:before="1"/>
        <w:ind w:left="480" w:right="978" w:firstLine="719"/>
        <w:jc w:val="both"/>
      </w:pPr>
      <w:r>
        <w:rPr/>
        <w:t>Generally, no government can be considered as legitimate if the electoral process is not free, fair, transparent and peaceful. For it to be legitimate it has to be devoid of manipulative tendencies and transparent to all the stakeholders. Nigeria‘s history of elections indicates that the electoral process had been marred by irregularities such as ballot snatching, stuffing of ballot boxes, electoral violence, and falsification of election results, political corruption, connivance between politicians and electoral bodies to favor</w:t>
      </w:r>
      <w:r>
        <w:rPr>
          <w:spacing w:val="40"/>
        </w:rPr>
        <w:t> </w:t>
      </w:r>
      <w:r>
        <w:rPr/>
        <w:t>a candidate or a political party</w:t>
      </w:r>
      <w:r>
        <w:rPr>
          <w:vertAlign w:val="superscript"/>
        </w:rPr>
        <w:t>12</w:t>
      </w:r>
      <w:r>
        <w:rPr>
          <w:vertAlign w:val="baseline"/>
        </w:rPr>
        <w:t>. These irregularities in the electoral process and the</w:t>
      </w:r>
      <w:r>
        <w:rPr>
          <w:spacing w:val="40"/>
          <w:vertAlign w:val="baseline"/>
        </w:rPr>
        <w:t> </w:t>
      </w:r>
      <w:r>
        <w:rPr>
          <w:vertAlign w:val="baseline"/>
        </w:rPr>
        <w:t>desire to improve on the conduct led to the numerous reforms aimed at changing the electoral process in line with global best practices. The 2010 Electoral Act/law (as amended) represents such electoral reform.</w:t>
      </w:r>
    </w:p>
    <w:p>
      <w:pPr>
        <w:pStyle w:val="BodyText"/>
        <w:spacing w:line="480" w:lineRule="auto" w:before="1"/>
        <w:ind w:left="480" w:right="985" w:firstLine="719"/>
        <w:jc w:val="both"/>
      </w:pPr>
      <w:r>
        <w:rPr/>
        <w:t>In Nigeria, however, a disturbing phenomenon is the fact that the electoral processes in Nigeria‘s histories of election were devoid of transparency and fairness, which</w:t>
      </w:r>
      <w:r>
        <w:rPr>
          <w:spacing w:val="25"/>
        </w:rPr>
        <w:t> </w:t>
      </w:r>
      <w:r>
        <w:rPr/>
        <w:t>rendered</w:t>
      </w:r>
      <w:r>
        <w:rPr>
          <w:spacing w:val="29"/>
        </w:rPr>
        <w:t> </w:t>
      </w:r>
      <w:r>
        <w:rPr/>
        <w:t>the</w:t>
      </w:r>
      <w:r>
        <w:rPr>
          <w:spacing w:val="28"/>
        </w:rPr>
        <w:t> </w:t>
      </w:r>
      <w:r>
        <w:rPr/>
        <w:t>conduct</w:t>
      </w:r>
      <w:r>
        <w:rPr>
          <w:spacing w:val="28"/>
        </w:rPr>
        <w:t> </w:t>
      </w:r>
      <w:r>
        <w:rPr/>
        <w:t>of</w:t>
      </w:r>
      <w:r>
        <w:rPr>
          <w:spacing w:val="27"/>
        </w:rPr>
        <w:t> </w:t>
      </w:r>
      <w:r>
        <w:rPr/>
        <w:t>elections</w:t>
      </w:r>
      <w:r>
        <w:rPr>
          <w:spacing w:val="27"/>
        </w:rPr>
        <w:t> </w:t>
      </w:r>
      <w:r>
        <w:rPr/>
        <w:t>not</w:t>
      </w:r>
      <w:r>
        <w:rPr>
          <w:spacing w:val="28"/>
        </w:rPr>
        <w:t> </w:t>
      </w:r>
      <w:r>
        <w:rPr/>
        <w:t>to</w:t>
      </w:r>
      <w:r>
        <w:rPr>
          <w:spacing w:val="29"/>
        </w:rPr>
        <w:t> </w:t>
      </w:r>
      <w:r>
        <w:rPr/>
        <w:t>be</w:t>
      </w:r>
      <w:r>
        <w:rPr>
          <w:spacing w:val="26"/>
        </w:rPr>
        <w:t> </w:t>
      </w:r>
      <w:r>
        <w:rPr/>
        <w:t>free</w:t>
      </w:r>
      <w:r>
        <w:rPr>
          <w:spacing w:val="30"/>
        </w:rPr>
        <w:t> </w:t>
      </w:r>
      <w:r>
        <w:rPr/>
        <w:t>and</w:t>
      </w:r>
      <w:r>
        <w:rPr>
          <w:spacing w:val="27"/>
        </w:rPr>
        <w:t> </w:t>
      </w:r>
      <w:r>
        <w:rPr/>
        <w:t>fair.</w:t>
      </w:r>
      <w:r>
        <w:rPr>
          <w:spacing w:val="29"/>
        </w:rPr>
        <w:t> </w:t>
      </w:r>
      <w:r>
        <w:rPr/>
        <w:t>It</w:t>
      </w:r>
      <w:r>
        <w:rPr>
          <w:spacing w:val="29"/>
        </w:rPr>
        <w:t> </w:t>
      </w:r>
      <w:r>
        <w:rPr/>
        <w:t>is</w:t>
      </w:r>
      <w:r>
        <w:rPr>
          <w:spacing w:val="28"/>
        </w:rPr>
        <w:t> </w:t>
      </w:r>
      <w:r>
        <w:rPr/>
        <w:t>in</w:t>
      </w:r>
      <w:r>
        <w:rPr>
          <w:spacing w:val="29"/>
        </w:rPr>
        <w:t> </w:t>
      </w:r>
      <w:r>
        <w:rPr/>
        <w:t>regard</w:t>
      </w:r>
      <w:r>
        <w:rPr>
          <w:spacing w:val="26"/>
        </w:rPr>
        <w:t> </w:t>
      </w:r>
      <w:r>
        <w:rPr/>
        <w:t>to</w:t>
      </w:r>
      <w:r>
        <w:rPr>
          <w:spacing w:val="29"/>
        </w:rPr>
        <w:t> </w:t>
      </w:r>
      <w:r>
        <w:rPr>
          <w:spacing w:val="-2"/>
        </w:rPr>
        <w:t>these</w:t>
      </w:r>
    </w:p>
    <w:p>
      <w:pPr>
        <w:pStyle w:val="BodyText"/>
        <w:spacing w:before="7"/>
        <w:rPr>
          <w:sz w:val="7"/>
        </w:rPr>
      </w:pPr>
      <w:r>
        <w:rPr/>
        <mc:AlternateContent>
          <mc:Choice Requires="wps">
            <w:drawing>
              <wp:anchor distT="0" distB="0" distL="0" distR="0" allowOverlap="1" layoutInCell="1" locked="0" behindDoc="1" simplePos="0" relativeHeight="487609344">
                <wp:simplePos x="0" y="0"/>
                <wp:positionH relativeFrom="page">
                  <wp:posOffset>1143304</wp:posOffset>
                </wp:positionH>
                <wp:positionV relativeFrom="paragraph">
                  <wp:posOffset>70915</wp:posOffset>
                </wp:positionV>
                <wp:extent cx="1829435"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5.583936pt;width:144.020pt;height:.71997pt;mso-position-horizontal-relative:page;mso-position-vertical-relative:paragraph;z-index:-15707136;mso-wrap-distance-left:0;mso-wrap-distance-right:0" id="docshape43" filled="true" fillcolor="#000000" stroked="false">
                <v:fill type="solid"/>
                <w10:wrap type="topAndBottom"/>
              </v:rect>
            </w:pict>
          </mc:Fallback>
        </mc:AlternateContent>
      </w:r>
    </w:p>
    <w:p>
      <w:pPr>
        <w:spacing w:before="96"/>
        <w:ind w:left="480" w:right="991" w:firstLine="0"/>
        <w:jc w:val="left"/>
        <w:rPr>
          <w:sz w:val="20"/>
        </w:rPr>
      </w:pPr>
      <w:r>
        <w:rPr>
          <w:sz w:val="20"/>
          <w:vertAlign w:val="superscript"/>
        </w:rPr>
        <w:t>12</w:t>
      </w:r>
      <w:r>
        <w:rPr>
          <w:sz w:val="20"/>
          <w:vertAlign w:val="baseline"/>
        </w:rPr>
        <w:t> David, N.A, Manu, Y.A</w:t>
      </w:r>
      <w:r>
        <w:rPr>
          <w:spacing w:val="-1"/>
          <w:sz w:val="20"/>
          <w:vertAlign w:val="baseline"/>
        </w:rPr>
        <w:t> </w:t>
      </w:r>
      <w:r>
        <w:rPr>
          <w:sz w:val="20"/>
          <w:vertAlign w:val="baseline"/>
        </w:rPr>
        <w:t>and Musa A. (2014) Electoral Process and the Challenges of Democratization in Nigeria‘s Fourth Republic in Journal of Research on Humanities and Social Sciences Vol 4 NO.17.</w:t>
      </w:r>
    </w:p>
    <w:p>
      <w:pPr>
        <w:spacing w:after="0"/>
        <w:jc w:val="left"/>
        <w:rPr>
          <w:sz w:val="20"/>
        </w:rPr>
        <w:sectPr>
          <w:pgSz w:w="11910" w:h="16840"/>
          <w:pgMar w:header="0" w:footer="1533" w:top="1340" w:bottom="1720" w:left="1320" w:right="460"/>
        </w:sectPr>
      </w:pPr>
    </w:p>
    <w:p>
      <w:pPr>
        <w:pStyle w:val="BodyText"/>
        <w:spacing w:line="480" w:lineRule="auto" w:before="78"/>
        <w:ind w:left="480" w:right="973"/>
        <w:jc w:val="both"/>
      </w:pPr>
      <w:r>
        <w:rPr/>
        <w:t>challenges that reforms became imperative in order to correct these anomalies and improve transparency and efficiency through fairness, accountability and integrity in the system</w:t>
      </w:r>
      <w:r>
        <w:rPr>
          <w:vertAlign w:val="superscript"/>
        </w:rPr>
        <w:t>13</w:t>
      </w:r>
      <w:r>
        <w:rPr>
          <w:vertAlign w:val="baseline"/>
        </w:rPr>
        <w:t>. An electoral reform is a broad term that covers, among other things, improving the responsiveness of electoral processes to public desires and expectations</w:t>
      </w:r>
      <w:r>
        <w:rPr>
          <w:vertAlign w:val="superscript"/>
        </w:rPr>
        <w:t>14</w:t>
      </w:r>
      <w:r>
        <w:rPr>
          <w:vertAlign w:val="baseline"/>
        </w:rPr>
        <w:t>. Another view describes electoral reform as the process of introducing fair electoral systems where they are not in place, or improving the fairness or effectiveness of existing system</w:t>
      </w:r>
      <w:r>
        <w:rPr>
          <w:vertAlign w:val="superscript"/>
        </w:rPr>
        <w:t>15</w:t>
      </w:r>
      <w:r>
        <w:rPr>
          <w:vertAlign w:val="baseline"/>
        </w:rPr>
        <w:t>. Therefore, electoral reform can be seen as the process of bringing amendments to the electoral process in order to enhance fairness, accountability and integrity in the electoral system by strengthening the existing legal framework. The final resolutions of electoral reforms become binding</w:t>
      </w:r>
      <w:r>
        <w:rPr>
          <w:spacing w:val="-1"/>
          <w:vertAlign w:val="baseline"/>
        </w:rPr>
        <w:t> </w:t>
      </w:r>
      <w:r>
        <w:rPr>
          <w:vertAlign w:val="baseline"/>
        </w:rPr>
        <w:t>laws or act. An electoral law is a constituted rule</w:t>
      </w:r>
      <w:r>
        <w:rPr>
          <w:spacing w:val="-3"/>
          <w:vertAlign w:val="baseline"/>
        </w:rPr>
        <w:t> </w:t>
      </w:r>
      <w:r>
        <w:rPr>
          <w:vertAlign w:val="baseline"/>
        </w:rPr>
        <w:t>and regulations set to guide the process and conduct of elections.</w:t>
      </w:r>
    </w:p>
    <w:p>
      <w:pPr>
        <w:spacing w:before="6"/>
        <w:ind w:left="480" w:right="0" w:firstLine="0"/>
        <w:jc w:val="both"/>
        <w:rPr>
          <w:b/>
          <w:sz w:val="24"/>
        </w:rPr>
      </w:pPr>
      <w:r>
        <w:rPr>
          <w:b/>
          <w:sz w:val="24"/>
        </w:rPr>
        <w:t>Development</w:t>
      </w:r>
      <w:r>
        <w:rPr>
          <w:b/>
          <w:spacing w:val="-2"/>
          <w:sz w:val="24"/>
        </w:rPr>
        <w:t> </w:t>
      </w:r>
      <w:r>
        <w:rPr>
          <w:b/>
          <w:sz w:val="24"/>
        </w:rPr>
        <w:t>of</w:t>
      </w:r>
      <w:r>
        <w:rPr>
          <w:b/>
          <w:spacing w:val="-1"/>
          <w:sz w:val="24"/>
        </w:rPr>
        <w:t> </w:t>
      </w:r>
      <w:r>
        <w:rPr>
          <w:b/>
          <w:sz w:val="24"/>
        </w:rPr>
        <w:t>Electoral</w:t>
      </w:r>
      <w:r>
        <w:rPr>
          <w:b/>
          <w:spacing w:val="-1"/>
          <w:sz w:val="24"/>
        </w:rPr>
        <w:t> </w:t>
      </w:r>
      <w:r>
        <w:rPr>
          <w:b/>
          <w:sz w:val="24"/>
        </w:rPr>
        <w:t>Laws</w:t>
      </w:r>
      <w:r>
        <w:rPr>
          <w:b/>
          <w:spacing w:val="-4"/>
          <w:sz w:val="24"/>
        </w:rPr>
        <w:t> </w:t>
      </w:r>
      <w:r>
        <w:rPr>
          <w:b/>
          <w:sz w:val="24"/>
        </w:rPr>
        <w:t>in</w:t>
      </w:r>
      <w:r>
        <w:rPr>
          <w:b/>
          <w:spacing w:val="-1"/>
          <w:sz w:val="24"/>
        </w:rPr>
        <w:t> </w:t>
      </w:r>
      <w:r>
        <w:rPr>
          <w:b/>
          <w:sz w:val="24"/>
        </w:rPr>
        <w:t>Nigeria</w:t>
      </w:r>
      <w:r>
        <w:rPr>
          <w:b/>
          <w:spacing w:val="-1"/>
          <w:sz w:val="24"/>
        </w:rPr>
        <w:t> </w:t>
      </w:r>
      <w:r>
        <w:rPr>
          <w:b/>
          <w:sz w:val="24"/>
        </w:rPr>
        <w:t>up</w:t>
      </w:r>
      <w:r>
        <w:rPr>
          <w:b/>
          <w:spacing w:val="-1"/>
          <w:sz w:val="24"/>
        </w:rPr>
        <w:t> </w:t>
      </w:r>
      <w:r>
        <w:rPr>
          <w:b/>
          <w:sz w:val="24"/>
        </w:rPr>
        <w:t>to</w:t>
      </w:r>
      <w:r>
        <w:rPr>
          <w:b/>
          <w:spacing w:val="-1"/>
          <w:sz w:val="24"/>
        </w:rPr>
        <w:t> </w:t>
      </w:r>
      <w:r>
        <w:rPr>
          <w:b/>
          <w:sz w:val="24"/>
        </w:rPr>
        <w:t>the</w:t>
      </w:r>
      <w:r>
        <w:rPr>
          <w:b/>
          <w:spacing w:val="-2"/>
          <w:sz w:val="24"/>
        </w:rPr>
        <w:t> </w:t>
      </w:r>
      <w:r>
        <w:rPr>
          <w:b/>
          <w:spacing w:val="-4"/>
          <w:sz w:val="24"/>
        </w:rPr>
        <w:t>2015</w:t>
      </w:r>
    </w:p>
    <w:p>
      <w:pPr>
        <w:pStyle w:val="BodyText"/>
        <w:spacing w:line="480" w:lineRule="auto" w:before="272"/>
        <w:ind w:left="480" w:right="975" w:firstLine="719"/>
        <w:jc w:val="both"/>
      </w:pPr>
      <w:r>
        <w:rPr/>
        <w:t>The adversarial nature of politics as a contest for the advantage of interest and access to power, and again given the notorious fact that politicians whose conducts are supposed to be regulated by laws are the ones who design electoral legal framework.</w:t>
      </w:r>
      <w:r>
        <w:rPr>
          <w:spacing w:val="40"/>
        </w:rPr>
        <w:t> </w:t>
      </w:r>
      <w:r>
        <w:rPr/>
        <w:t>Most of the election laws enacted in Nigeria between 1922 and 2007 were largely influenced by vested political interest</w:t>
      </w:r>
      <w:r>
        <w:rPr>
          <w:vertAlign w:val="superscript"/>
        </w:rPr>
        <w:t>16</w:t>
      </w:r>
      <w:r>
        <w:rPr>
          <w:vertAlign w:val="baseline"/>
        </w:rPr>
        <w:t>.</w:t>
      </w:r>
    </w:p>
    <w:p>
      <w:pPr>
        <w:pStyle w:val="BodyText"/>
        <w:spacing w:line="480" w:lineRule="auto"/>
        <w:ind w:left="480" w:right="975" w:firstLine="719"/>
        <w:jc w:val="both"/>
      </w:pPr>
      <w:r>
        <w:rPr/>
        <w:t>In fact, election management during these periods in Nigeria were characterized</w:t>
      </w:r>
      <w:r>
        <w:rPr>
          <w:spacing w:val="40"/>
        </w:rPr>
        <w:t> </w:t>
      </w:r>
      <w:r>
        <w:rPr/>
        <w:t>by one form of crisis or another and sometimes even leading to violence, killings and destruction</w:t>
      </w:r>
      <w:r>
        <w:rPr>
          <w:spacing w:val="15"/>
        </w:rPr>
        <w:t> </w:t>
      </w:r>
      <w:r>
        <w:rPr/>
        <w:t>of</w:t>
      </w:r>
      <w:r>
        <w:rPr>
          <w:spacing w:val="15"/>
        </w:rPr>
        <w:t> </w:t>
      </w:r>
      <w:r>
        <w:rPr/>
        <w:t>properties</w:t>
      </w:r>
      <w:r>
        <w:rPr>
          <w:vertAlign w:val="superscript"/>
        </w:rPr>
        <w:t>17</w:t>
      </w:r>
      <w:r>
        <w:rPr>
          <w:vertAlign w:val="baseline"/>
        </w:rPr>
        <w:t>.</w:t>
      </w:r>
      <w:r>
        <w:rPr>
          <w:spacing w:val="16"/>
          <w:vertAlign w:val="baseline"/>
        </w:rPr>
        <w:t> </w:t>
      </w:r>
      <w:r>
        <w:rPr>
          <w:vertAlign w:val="baseline"/>
        </w:rPr>
        <w:t>However,</w:t>
      </w:r>
      <w:r>
        <w:rPr>
          <w:spacing w:val="15"/>
          <w:vertAlign w:val="baseline"/>
        </w:rPr>
        <w:t> </w:t>
      </w:r>
      <w:r>
        <w:rPr>
          <w:vertAlign w:val="baseline"/>
        </w:rPr>
        <w:t>the</w:t>
      </w:r>
      <w:r>
        <w:rPr>
          <w:spacing w:val="15"/>
          <w:vertAlign w:val="baseline"/>
        </w:rPr>
        <w:t> </w:t>
      </w:r>
      <w:r>
        <w:rPr>
          <w:vertAlign w:val="baseline"/>
        </w:rPr>
        <w:t>electoral</w:t>
      </w:r>
      <w:r>
        <w:rPr>
          <w:spacing w:val="17"/>
          <w:vertAlign w:val="baseline"/>
        </w:rPr>
        <w:t> </w:t>
      </w:r>
      <w:r>
        <w:rPr>
          <w:vertAlign w:val="baseline"/>
        </w:rPr>
        <w:t>law</w:t>
      </w:r>
      <w:r>
        <w:rPr>
          <w:spacing w:val="15"/>
          <w:vertAlign w:val="baseline"/>
        </w:rPr>
        <w:t> </w:t>
      </w:r>
      <w:r>
        <w:rPr>
          <w:vertAlign w:val="baseline"/>
        </w:rPr>
        <w:t>principles</w:t>
      </w:r>
      <w:r>
        <w:rPr>
          <w:spacing w:val="15"/>
          <w:vertAlign w:val="baseline"/>
        </w:rPr>
        <w:t> </w:t>
      </w:r>
      <w:r>
        <w:rPr>
          <w:vertAlign w:val="baseline"/>
        </w:rPr>
        <w:t>above</w:t>
      </w:r>
      <w:r>
        <w:rPr>
          <w:spacing w:val="15"/>
          <w:vertAlign w:val="baseline"/>
        </w:rPr>
        <w:t> </w:t>
      </w:r>
      <w:r>
        <w:rPr>
          <w:vertAlign w:val="baseline"/>
        </w:rPr>
        <w:t>started</w:t>
      </w:r>
      <w:r>
        <w:rPr>
          <w:spacing w:val="16"/>
          <w:vertAlign w:val="baseline"/>
        </w:rPr>
        <w:t> </w:t>
      </w:r>
      <w:r>
        <w:rPr>
          <w:spacing w:val="-2"/>
          <w:vertAlign w:val="baseline"/>
        </w:rPr>
        <w:t>receiving</w:t>
      </w:r>
    </w:p>
    <w:p>
      <w:pPr>
        <w:pStyle w:val="BodyText"/>
        <w:spacing w:before="134"/>
        <w:rPr>
          <w:sz w:val="20"/>
        </w:rPr>
      </w:pPr>
      <w:r>
        <w:rPr/>
        <mc:AlternateContent>
          <mc:Choice Requires="wps">
            <w:drawing>
              <wp:anchor distT="0" distB="0" distL="0" distR="0" allowOverlap="1" layoutInCell="1" locked="0" behindDoc="1" simplePos="0" relativeHeight="487609856">
                <wp:simplePos x="0" y="0"/>
                <wp:positionH relativeFrom="page">
                  <wp:posOffset>1143304</wp:posOffset>
                </wp:positionH>
                <wp:positionV relativeFrom="paragraph">
                  <wp:posOffset>246706</wp:posOffset>
                </wp:positionV>
                <wp:extent cx="1829435"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9.425734pt;width:144.020pt;height:.71997pt;mso-position-horizontal-relative:page;mso-position-vertical-relative:paragraph;z-index:-15706624;mso-wrap-distance-left:0;mso-wrap-distance-right:0" id="docshape44"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13</w:t>
      </w:r>
      <w:r>
        <w:rPr>
          <w:spacing w:val="-2"/>
          <w:sz w:val="20"/>
          <w:vertAlign w:val="baseline"/>
        </w:rPr>
        <w:t> </w:t>
      </w:r>
      <w:r>
        <w:rPr>
          <w:sz w:val="20"/>
          <w:vertAlign w:val="baseline"/>
        </w:rPr>
        <w:t>Ibid</w:t>
      </w:r>
      <w:r>
        <w:rPr>
          <w:spacing w:val="-4"/>
          <w:sz w:val="20"/>
          <w:vertAlign w:val="baseline"/>
        </w:rPr>
        <w:t> </w:t>
      </w:r>
      <w:r>
        <w:rPr>
          <w:spacing w:val="-2"/>
          <w:sz w:val="20"/>
          <w:vertAlign w:val="baseline"/>
        </w:rPr>
        <w:t>P.48.</w:t>
      </w:r>
    </w:p>
    <w:p>
      <w:pPr>
        <w:spacing w:before="1"/>
        <w:ind w:left="480" w:right="0" w:firstLine="0"/>
        <w:jc w:val="left"/>
        <w:rPr>
          <w:sz w:val="20"/>
        </w:rPr>
      </w:pPr>
      <w:r>
        <w:rPr>
          <w:sz w:val="20"/>
          <w:vertAlign w:val="superscript"/>
        </w:rPr>
        <w:t>14</w:t>
      </w:r>
      <w:r>
        <w:rPr>
          <w:spacing w:val="40"/>
          <w:sz w:val="20"/>
          <w:vertAlign w:val="baseline"/>
        </w:rPr>
        <w:t>  </w:t>
      </w:r>
      <w:r>
        <w:rPr>
          <w:sz w:val="20"/>
          <w:vertAlign w:val="baseline"/>
        </w:rPr>
        <w:t>IDEA</w:t>
      </w:r>
      <w:r>
        <w:rPr>
          <w:spacing w:val="80"/>
          <w:w w:val="150"/>
          <w:sz w:val="20"/>
          <w:vertAlign w:val="baseline"/>
        </w:rPr>
        <w:t> </w:t>
      </w:r>
      <w:r>
        <w:rPr>
          <w:sz w:val="20"/>
          <w:vertAlign w:val="baseline"/>
        </w:rPr>
        <w:t>(2012)</w:t>
      </w:r>
      <w:r>
        <w:rPr>
          <w:spacing w:val="40"/>
          <w:sz w:val="20"/>
          <w:vertAlign w:val="baseline"/>
        </w:rPr>
        <w:t>  </w:t>
      </w:r>
      <w:r>
        <w:rPr>
          <w:sz w:val="20"/>
          <w:vertAlign w:val="baseline"/>
        </w:rPr>
        <w:t>Electoral</w:t>
      </w:r>
      <w:r>
        <w:rPr>
          <w:spacing w:val="80"/>
          <w:w w:val="150"/>
          <w:sz w:val="20"/>
          <w:vertAlign w:val="baseline"/>
        </w:rPr>
        <w:t> </w:t>
      </w:r>
      <w:r>
        <w:rPr>
          <w:sz w:val="20"/>
          <w:vertAlign w:val="baseline"/>
        </w:rPr>
        <w:t>Assessment</w:t>
      </w:r>
      <w:r>
        <w:rPr>
          <w:spacing w:val="40"/>
          <w:sz w:val="20"/>
          <w:vertAlign w:val="baseline"/>
        </w:rPr>
        <w:t>  </w:t>
      </w:r>
      <w:r>
        <w:rPr>
          <w:sz w:val="20"/>
          <w:vertAlign w:val="baseline"/>
        </w:rPr>
        <w:t>and</w:t>
      </w:r>
      <w:r>
        <w:rPr>
          <w:spacing w:val="40"/>
          <w:sz w:val="20"/>
          <w:vertAlign w:val="baseline"/>
        </w:rPr>
        <w:t>  </w:t>
      </w:r>
      <w:r>
        <w:rPr>
          <w:sz w:val="20"/>
          <w:vertAlign w:val="baseline"/>
        </w:rPr>
        <w:t>Reform.</w:t>
      </w:r>
      <w:r>
        <w:rPr>
          <w:spacing w:val="40"/>
          <w:sz w:val="20"/>
          <w:vertAlign w:val="baseline"/>
        </w:rPr>
        <w:t>  </w:t>
      </w:r>
      <w:r>
        <w:rPr>
          <w:sz w:val="20"/>
          <w:vertAlign w:val="baseline"/>
        </w:rPr>
        <w:t>Retrieved</w:t>
      </w:r>
      <w:r>
        <w:rPr>
          <w:spacing w:val="40"/>
          <w:sz w:val="20"/>
          <w:vertAlign w:val="baseline"/>
        </w:rPr>
        <w:t>  </w:t>
      </w:r>
      <w:r>
        <w:rPr>
          <w:sz w:val="20"/>
          <w:vertAlign w:val="baseline"/>
        </w:rPr>
        <w:t>on</w:t>
      </w:r>
      <w:r>
        <w:rPr>
          <w:spacing w:val="40"/>
          <w:sz w:val="20"/>
          <w:vertAlign w:val="baseline"/>
        </w:rPr>
        <w:t>  </w:t>
      </w:r>
      <w:r>
        <w:rPr>
          <w:sz w:val="20"/>
          <w:vertAlign w:val="baseline"/>
        </w:rPr>
        <w:t>23/10/2016,</w:t>
      </w:r>
      <w:r>
        <w:rPr>
          <w:spacing w:val="40"/>
          <w:sz w:val="20"/>
          <w:vertAlign w:val="baseline"/>
        </w:rPr>
        <w:t>  </w:t>
      </w:r>
      <w:r>
        <w:rPr>
          <w:sz w:val="20"/>
          <w:vertAlign w:val="baseline"/>
        </w:rPr>
        <w:t>11am.</w:t>
      </w:r>
      <w:r>
        <w:rPr>
          <w:spacing w:val="40"/>
          <w:sz w:val="20"/>
          <w:vertAlign w:val="baseline"/>
        </w:rPr>
        <w:t>  </w:t>
      </w:r>
      <w:r>
        <w:rPr>
          <w:sz w:val="20"/>
          <w:vertAlign w:val="baseline"/>
        </w:rPr>
        <w:t>From </w:t>
      </w:r>
      <w:hyperlink r:id="rId10">
        <w:r>
          <w:rPr>
            <w:color w:val="0000FF"/>
            <w:sz w:val="20"/>
            <w:u w:val="single" w:color="0000FF"/>
            <w:vertAlign w:val="baseline"/>
          </w:rPr>
          <w:t>www.idea.int/election</w:t>
        </w:r>
      </w:hyperlink>
      <w:r>
        <w:rPr>
          <w:color w:val="0000FF"/>
          <w:sz w:val="20"/>
          <w:vertAlign w:val="baseline"/>
        </w:rPr>
        <w:t> </w:t>
      </w:r>
      <w:r>
        <w:rPr>
          <w:sz w:val="20"/>
          <w:vertAlign w:val="baseline"/>
        </w:rPr>
        <w:t>reforms.</w:t>
      </w:r>
    </w:p>
    <w:p>
      <w:pPr>
        <w:spacing w:before="0"/>
        <w:ind w:left="480" w:right="991" w:firstLine="0"/>
        <w:jc w:val="left"/>
        <w:rPr>
          <w:sz w:val="20"/>
        </w:rPr>
      </w:pPr>
      <w:r>
        <w:rPr>
          <w:sz w:val="20"/>
          <w:vertAlign w:val="superscript"/>
        </w:rPr>
        <w:t>15</w:t>
      </w:r>
      <w:r>
        <w:rPr>
          <w:spacing w:val="-3"/>
          <w:sz w:val="20"/>
          <w:vertAlign w:val="baseline"/>
        </w:rPr>
        <w:t> </w:t>
      </w:r>
      <w:r>
        <w:rPr>
          <w:sz w:val="20"/>
          <w:vertAlign w:val="baseline"/>
        </w:rPr>
        <w:t>Odion</w:t>
      </w:r>
      <w:r>
        <w:rPr>
          <w:spacing w:val="-4"/>
          <w:sz w:val="20"/>
          <w:vertAlign w:val="baseline"/>
        </w:rPr>
        <w:t> </w:t>
      </w:r>
      <w:r>
        <w:rPr>
          <w:sz w:val="20"/>
          <w:vertAlign w:val="baseline"/>
        </w:rPr>
        <w:t>I.P(2012)</w:t>
      </w:r>
      <w:r>
        <w:rPr>
          <w:spacing w:val="-3"/>
          <w:sz w:val="20"/>
          <w:vertAlign w:val="baseline"/>
        </w:rPr>
        <w:t> </w:t>
      </w:r>
      <w:r>
        <w:rPr>
          <w:sz w:val="20"/>
          <w:vertAlign w:val="baseline"/>
        </w:rPr>
        <w:t>Electoral</w:t>
      </w:r>
      <w:r>
        <w:rPr>
          <w:spacing w:val="-3"/>
          <w:sz w:val="20"/>
          <w:vertAlign w:val="baseline"/>
        </w:rPr>
        <w:t> </w:t>
      </w:r>
      <w:r>
        <w:rPr>
          <w:sz w:val="20"/>
          <w:vertAlign w:val="baseline"/>
        </w:rPr>
        <w:t>Reforms</w:t>
      </w:r>
      <w:r>
        <w:rPr>
          <w:spacing w:val="-2"/>
          <w:sz w:val="20"/>
          <w:vertAlign w:val="baseline"/>
        </w:rPr>
        <w:t> </w:t>
      </w:r>
      <w:r>
        <w:rPr>
          <w:sz w:val="20"/>
          <w:vertAlign w:val="baseline"/>
        </w:rPr>
        <w:t>and</w:t>
      </w:r>
      <w:r>
        <w:rPr>
          <w:spacing w:val="-2"/>
          <w:sz w:val="20"/>
          <w:vertAlign w:val="baseline"/>
        </w:rPr>
        <w:t> </w:t>
      </w:r>
      <w:r>
        <w:rPr>
          <w:sz w:val="20"/>
          <w:vertAlign w:val="baseline"/>
        </w:rPr>
        <w:t>Post</w:t>
      </w:r>
      <w:r>
        <w:rPr>
          <w:spacing w:val="-4"/>
          <w:sz w:val="20"/>
          <w:vertAlign w:val="baseline"/>
        </w:rPr>
        <w:t> </w:t>
      </w:r>
      <w:r>
        <w:rPr>
          <w:sz w:val="20"/>
          <w:vertAlign w:val="baseline"/>
        </w:rPr>
        <w:t>Election</w:t>
      </w:r>
      <w:r>
        <w:rPr>
          <w:spacing w:val="-4"/>
          <w:sz w:val="20"/>
          <w:vertAlign w:val="baseline"/>
        </w:rPr>
        <w:t> </w:t>
      </w:r>
      <w:r>
        <w:rPr>
          <w:sz w:val="20"/>
          <w:vertAlign w:val="baseline"/>
        </w:rPr>
        <w:t>Violence.</w:t>
      </w:r>
      <w:r>
        <w:rPr>
          <w:spacing w:val="-3"/>
          <w:sz w:val="20"/>
          <w:vertAlign w:val="baseline"/>
        </w:rPr>
        <w:t> </w:t>
      </w:r>
      <w:r>
        <w:rPr>
          <w:sz w:val="20"/>
          <w:vertAlign w:val="baseline"/>
        </w:rPr>
        <w:t>Problems</w:t>
      </w:r>
      <w:r>
        <w:rPr>
          <w:spacing w:val="-4"/>
          <w:sz w:val="20"/>
          <w:vertAlign w:val="baseline"/>
        </w:rPr>
        <w:t> </w:t>
      </w:r>
      <w:r>
        <w:rPr>
          <w:sz w:val="20"/>
          <w:vertAlign w:val="baseline"/>
        </w:rPr>
        <w:t>and</w:t>
      </w:r>
      <w:r>
        <w:rPr>
          <w:spacing w:val="-2"/>
          <w:sz w:val="20"/>
          <w:vertAlign w:val="baseline"/>
        </w:rPr>
        <w:t> </w:t>
      </w:r>
      <w:r>
        <w:rPr>
          <w:sz w:val="20"/>
          <w:vertAlign w:val="baseline"/>
        </w:rPr>
        <w:t>Way</w:t>
      </w:r>
      <w:r>
        <w:rPr>
          <w:spacing w:val="-2"/>
          <w:sz w:val="20"/>
          <w:vertAlign w:val="baseline"/>
        </w:rPr>
        <w:t> </w:t>
      </w:r>
      <w:r>
        <w:rPr>
          <w:sz w:val="20"/>
          <w:vertAlign w:val="baseline"/>
        </w:rPr>
        <w:t>forward.</w:t>
      </w:r>
      <w:r>
        <w:rPr>
          <w:spacing w:val="-3"/>
          <w:sz w:val="20"/>
          <w:vertAlign w:val="baseline"/>
        </w:rPr>
        <w:t> </w:t>
      </w:r>
      <w:r>
        <w:rPr>
          <w:sz w:val="20"/>
          <w:vertAlign w:val="baseline"/>
        </w:rPr>
        <w:t>Retrieved</w:t>
      </w:r>
      <w:r>
        <w:rPr>
          <w:spacing w:val="-2"/>
          <w:sz w:val="20"/>
          <w:vertAlign w:val="baseline"/>
        </w:rPr>
        <w:t> </w:t>
      </w:r>
      <w:r>
        <w:rPr>
          <w:sz w:val="20"/>
          <w:vertAlign w:val="baseline"/>
        </w:rPr>
        <w:t>on 23/10/2016, 12noon from community Vanguarding.com.</w:t>
      </w:r>
    </w:p>
    <w:p>
      <w:pPr>
        <w:spacing w:before="0"/>
        <w:ind w:left="480" w:right="0" w:firstLine="0"/>
        <w:jc w:val="left"/>
        <w:rPr>
          <w:sz w:val="20"/>
        </w:rPr>
      </w:pPr>
      <w:r>
        <w:rPr>
          <w:sz w:val="20"/>
          <w:vertAlign w:val="superscript"/>
        </w:rPr>
        <w:t>16</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2"/>
          <w:sz w:val="20"/>
          <w:vertAlign w:val="baseline"/>
        </w:rPr>
        <w:t> </w:t>
      </w:r>
      <w:r>
        <w:rPr>
          <w:sz w:val="20"/>
          <w:vertAlign w:val="baseline"/>
        </w:rPr>
        <w:t>Note</w:t>
      </w:r>
      <w:r>
        <w:rPr>
          <w:spacing w:val="-3"/>
          <w:sz w:val="20"/>
          <w:vertAlign w:val="baseline"/>
        </w:rPr>
        <w:t> </w:t>
      </w:r>
      <w:r>
        <w:rPr>
          <w:spacing w:val="-5"/>
          <w:sz w:val="20"/>
          <w:vertAlign w:val="baseline"/>
        </w:rPr>
        <w:t>6.</w:t>
      </w:r>
    </w:p>
    <w:p>
      <w:pPr>
        <w:spacing w:before="0"/>
        <w:ind w:left="480" w:right="991" w:firstLine="0"/>
        <w:jc w:val="left"/>
        <w:rPr>
          <w:sz w:val="20"/>
        </w:rPr>
      </w:pPr>
      <w:r>
        <w:rPr>
          <w:sz w:val="20"/>
          <w:vertAlign w:val="superscript"/>
        </w:rPr>
        <w:t>17</w:t>
      </w:r>
      <w:r>
        <w:rPr>
          <w:spacing w:val="-1"/>
          <w:sz w:val="20"/>
          <w:vertAlign w:val="baseline"/>
        </w:rPr>
        <w:t> </w:t>
      </w:r>
      <w:r>
        <w:rPr>
          <w:sz w:val="20"/>
          <w:vertAlign w:val="baseline"/>
        </w:rPr>
        <w:t>The</w:t>
      </w:r>
      <w:r>
        <w:rPr>
          <w:spacing w:val="-1"/>
          <w:sz w:val="20"/>
          <w:vertAlign w:val="baseline"/>
        </w:rPr>
        <w:t> </w:t>
      </w:r>
      <w:r>
        <w:rPr>
          <w:sz w:val="20"/>
          <w:vertAlign w:val="baseline"/>
        </w:rPr>
        <w:t>Post</w:t>
      </w:r>
      <w:r>
        <w:rPr>
          <w:spacing w:val="-1"/>
          <w:sz w:val="20"/>
          <w:vertAlign w:val="baseline"/>
        </w:rPr>
        <w:t> </w:t>
      </w:r>
      <w:r>
        <w:rPr>
          <w:sz w:val="20"/>
          <w:vertAlign w:val="baseline"/>
        </w:rPr>
        <w:t>election violence of 2011 claimed many lives</w:t>
      </w:r>
      <w:r>
        <w:rPr>
          <w:spacing w:val="-1"/>
          <w:sz w:val="20"/>
          <w:vertAlign w:val="baseline"/>
        </w:rPr>
        <w:t> </w:t>
      </w:r>
      <w:r>
        <w:rPr>
          <w:sz w:val="20"/>
          <w:vertAlign w:val="baseline"/>
        </w:rPr>
        <w:t>and properties worth</w:t>
      </w:r>
      <w:r>
        <w:rPr>
          <w:spacing w:val="-2"/>
          <w:sz w:val="20"/>
          <w:vertAlign w:val="baseline"/>
        </w:rPr>
        <w:t> </w:t>
      </w:r>
      <w:r>
        <w:rPr>
          <w:sz w:val="20"/>
          <w:vertAlign w:val="baseline"/>
        </w:rPr>
        <w:t>billions of Naira</w:t>
      </w:r>
      <w:r>
        <w:rPr>
          <w:spacing w:val="-1"/>
          <w:sz w:val="20"/>
          <w:vertAlign w:val="baseline"/>
        </w:rPr>
        <w:t> </w:t>
      </w:r>
      <w:r>
        <w:rPr>
          <w:sz w:val="20"/>
          <w:vertAlign w:val="baseline"/>
        </w:rPr>
        <w:t>particularly in Northern Nigeria and Akwa Ibom State.</w:t>
      </w:r>
    </w:p>
    <w:p>
      <w:pPr>
        <w:spacing w:after="0"/>
        <w:jc w:val="left"/>
        <w:rPr>
          <w:sz w:val="20"/>
        </w:rPr>
        <w:sectPr>
          <w:pgSz w:w="11910" w:h="16840"/>
          <w:pgMar w:header="0" w:footer="1533" w:top="1340" w:bottom="1720" w:left="1320" w:right="460"/>
        </w:sectPr>
      </w:pPr>
    </w:p>
    <w:p>
      <w:pPr>
        <w:pStyle w:val="BodyText"/>
        <w:spacing w:line="480" w:lineRule="auto" w:before="78"/>
        <w:ind w:left="480" w:right="977"/>
        <w:jc w:val="both"/>
      </w:pPr>
      <w:r>
        <w:rPr/>
        <w:t>closer attention in Nigeria from August 28th 2007 when the Yar‘adua government instituted</w:t>
      </w:r>
      <w:r>
        <w:rPr>
          <w:spacing w:val="-2"/>
        </w:rPr>
        <w:t> </w:t>
      </w:r>
      <w:r>
        <w:rPr/>
        <w:t>the</w:t>
      </w:r>
      <w:r>
        <w:rPr>
          <w:spacing w:val="-2"/>
        </w:rPr>
        <w:t> </w:t>
      </w:r>
      <w:r>
        <w:rPr/>
        <w:t>Uwais</w:t>
      </w:r>
      <w:r>
        <w:rPr>
          <w:spacing w:val="-1"/>
        </w:rPr>
        <w:t> </w:t>
      </w:r>
      <w:r>
        <w:rPr/>
        <w:t>Committee</w:t>
      </w:r>
      <w:r>
        <w:rPr>
          <w:spacing w:val="-3"/>
        </w:rPr>
        <w:t> </w:t>
      </w:r>
      <w:r>
        <w:rPr/>
        <w:t>on</w:t>
      </w:r>
      <w:r>
        <w:rPr>
          <w:spacing w:val="-1"/>
        </w:rPr>
        <w:t> </w:t>
      </w:r>
      <w:r>
        <w:rPr/>
        <w:t>Electoral</w:t>
      </w:r>
      <w:r>
        <w:rPr>
          <w:spacing w:val="-1"/>
        </w:rPr>
        <w:t> </w:t>
      </w:r>
      <w:r>
        <w:rPr/>
        <w:t>reforms</w:t>
      </w:r>
      <w:r>
        <w:rPr>
          <w:vertAlign w:val="superscript"/>
        </w:rPr>
        <w:t>18</w:t>
      </w:r>
      <w:r>
        <w:rPr>
          <w:vertAlign w:val="baseline"/>
        </w:rPr>
        <w:t>,The</w:t>
      </w:r>
      <w:r>
        <w:rPr>
          <w:spacing w:val="-3"/>
          <w:vertAlign w:val="baseline"/>
        </w:rPr>
        <w:t> </w:t>
      </w:r>
      <w:r>
        <w:rPr>
          <w:vertAlign w:val="baseline"/>
        </w:rPr>
        <w:t>development</w:t>
      </w:r>
      <w:r>
        <w:rPr>
          <w:spacing w:val="-1"/>
          <w:vertAlign w:val="baseline"/>
        </w:rPr>
        <w:t> </w:t>
      </w:r>
      <w:r>
        <w:rPr>
          <w:vertAlign w:val="baseline"/>
        </w:rPr>
        <w:t>of electoral</w:t>
      </w:r>
      <w:r>
        <w:rPr>
          <w:spacing w:val="-1"/>
          <w:vertAlign w:val="baseline"/>
        </w:rPr>
        <w:t> </w:t>
      </w:r>
      <w:r>
        <w:rPr>
          <w:vertAlign w:val="baseline"/>
        </w:rPr>
        <w:t>legal framework in Nigeria has a very volatile history spanning many years (93) years when these changes have occurred</w:t>
      </w:r>
      <w:r>
        <w:rPr>
          <w:vertAlign w:val="superscript"/>
        </w:rPr>
        <w:t>19</w:t>
      </w:r>
      <w:r>
        <w:rPr>
          <w:vertAlign w:val="baseline"/>
        </w:rPr>
        <w:t>.</w:t>
      </w:r>
    </w:p>
    <w:p>
      <w:pPr>
        <w:pStyle w:val="BodyText"/>
        <w:spacing w:line="480" w:lineRule="auto" w:before="1"/>
        <w:ind w:left="480" w:right="976" w:firstLine="719"/>
        <w:jc w:val="both"/>
      </w:pPr>
      <w:r>
        <w:rPr/>
        <w:t>In terms of legal development, the legal framework for elections in Nigeria evolved in the following chronology:</w:t>
      </w:r>
    </w:p>
    <w:p>
      <w:pPr>
        <w:pStyle w:val="BodyText"/>
        <w:spacing w:line="480" w:lineRule="auto"/>
        <w:ind w:left="480" w:right="974" w:firstLine="719"/>
        <w:jc w:val="both"/>
      </w:pPr>
      <w:r>
        <w:rPr/>
        <w:t>The</w:t>
      </w:r>
      <w:r>
        <w:rPr>
          <w:spacing w:val="-9"/>
        </w:rPr>
        <w:t> </w:t>
      </w:r>
      <w:r>
        <w:rPr/>
        <w:t>―Elective</w:t>
      </w:r>
      <w:r>
        <w:rPr>
          <w:spacing w:val="-9"/>
        </w:rPr>
        <w:t> </w:t>
      </w:r>
      <w:r>
        <w:rPr/>
        <w:t>Principle‖</w:t>
      </w:r>
      <w:r>
        <w:rPr>
          <w:spacing w:val="-7"/>
        </w:rPr>
        <w:t> </w:t>
      </w:r>
      <w:r>
        <w:rPr/>
        <w:t>introduced</w:t>
      </w:r>
      <w:r>
        <w:rPr>
          <w:spacing w:val="-8"/>
        </w:rPr>
        <w:t> </w:t>
      </w:r>
      <w:r>
        <w:rPr/>
        <w:t>by</w:t>
      </w:r>
      <w:r>
        <w:rPr>
          <w:spacing w:val="-12"/>
        </w:rPr>
        <w:t> </w:t>
      </w:r>
      <w:r>
        <w:rPr/>
        <w:t>Sir</w:t>
      </w:r>
      <w:r>
        <w:rPr>
          <w:spacing w:val="-9"/>
        </w:rPr>
        <w:t> </w:t>
      </w:r>
      <w:r>
        <w:rPr/>
        <w:t>Hugh</w:t>
      </w:r>
      <w:r>
        <w:rPr>
          <w:spacing w:val="-6"/>
        </w:rPr>
        <w:t> </w:t>
      </w:r>
      <w:r>
        <w:rPr/>
        <w:t>Clifford</w:t>
      </w:r>
      <w:r>
        <w:rPr>
          <w:spacing w:val="-8"/>
        </w:rPr>
        <w:t> </w:t>
      </w:r>
      <w:r>
        <w:rPr/>
        <w:t>was</w:t>
      </w:r>
      <w:r>
        <w:rPr>
          <w:spacing w:val="-8"/>
        </w:rPr>
        <w:t> </w:t>
      </w:r>
      <w:r>
        <w:rPr/>
        <w:t>used</w:t>
      </w:r>
      <w:r>
        <w:rPr>
          <w:spacing w:val="-9"/>
        </w:rPr>
        <w:t> </w:t>
      </w:r>
      <w:r>
        <w:rPr/>
        <w:t>in</w:t>
      </w:r>
      <w:r>
        <w:rPr>
          <w:spacing w:val="-8"/>
        </w:rPr>
        <w:t> </w:t>
      </w:r>
      <w:r>
        <w:rPr/>
        <w:t>1922</w:t>
      </w:r>
      <w:r>
        <w:rPr>
          <w:spacing w:val="-8"/>
        </w:rPr>
        <w:t> </w:t>
      </w:r>
      <w:r>
        <w:rPr/>
        <w:t>for</w:t>
      </w:r>
      <w:r>
        <w:rPr>
          <w:spacing w:val="-10"/>
        </w:rPr>
        <w:t> </w:t>
      </w:r>
      <w:r>
        <w:rPr/>
        <w:t>the Calabar and Lagos Municipal Elections and was also used in the 1946 Council election</w:t>
      </w:r>
      <w:r>
        <w:rPr>
          <w:vertAlign w:val="superscript"/>
        </w:rPr>
        <w:t>20</w:t>
      </w:r>
      <w:r>
        <w:rPr>
          <w:vertAlign w:val="baseline"/>
        </w:rPr>
        <w:t> The guidelines only provided for the participation of a few Nigerians and voting was conditional</w:t>
      </w:r>
      <w:r>
        <w:rPr>
          <w:spacing w:val="10"/>
          <w:vertAlign w:val="baseline"/>
        </w:rPr>
        <w:t> </w:t>
      </w:r>
      <w:r>
        <w:rPr>
          <w:vertAlign w:val="baseline"/>
        </w:rPr>
        <w:t>upon</w:t>
      </w:r>
      <w:r>
        <w:rPr>
          <w:spacing w:val="11"/>
          <w:vertAlign w:val="baseline"/>
        </w:rPr>
        <w:t> </w:t>
      </w:r>
      <w:r>
        <w:rPr>
          <w:vertAlign w:val="baseline"/>
        </w:rPr>
        <w:t>tax</w:t>
      </w:r>
      <w:r>
        <w:rPr>
          <w:spacing w:val="11"/>
          <w:vertAlign w:val="baseline"/>
        </w:rPr>
        <w:t> </w:t>
      </w:r>
      <w:r>
        <w:rPr>
          <w:vertAlign w:val="baseline"/>
        </w:rPr>
        <w:t>payment,</w:t>
      </w:r>
      <w:r>
        <w:rPr>
          <w:spacing w:val="10"/>
          <w:vertAlign w:val="baseline"/>
        </w:rPr>
        <w:t> </w:t>
      </w:r>
      <w:r>
        <w:rPr>
          <w:vertAlign w:val="baseline"/>
        </w:rPr>
        <w:t>restricted</w:t>
      </w:r>
      <w:r>
        <w:rPr>
          <w:spacing w:val="11"/>
          <w:vertAlign w:val="baseline"/>
        </w:rPr>
        <w:t> </w:t>
      </w:r>
      <w:r>
        <w:rPr>
          <w:vertAlign w:val="baseline"/>
        </w:rPr>
        <w:t>to</w:t>
      </w:r>
      <w:r>
        <w:rPr>
          <w:spacing w:val="12"/>
          <w:vertAlign w:val="baseline"/>
        </w:rPr>
        <w:t> </w:t>
      </w:r>
      <w:r>
        <w:rPr>
          <w:vertAlign w:val="baseline"/>
        </w:rPr>
        <w:t>adults</w:t>
      </w:r>
      <w:r>
        <w:rPr>
          <w:spacing w:val="12"/>
          <w:vertAlign w:val="baseline"/>
        </w:rPr>
        <w:t> </w:t>
      </w:r>
      <w:r>
        <w:rPr>
          <w:vertAlign w:val="baseline"/>
        </w:rPr>
        <w:t>with</w:t>
      </w:r>
      <w:r>
        <w:rPr>
          <w:spacing w:val="11"/>
          <w:vertAlign w:val="baseline"/>
        </w:rPr>
        <w:t> </w:t>
      </w:r>
      <w:r>
        <w:rPr>
          <w:vertAlign w:val="baseline"/>
        </w:rPr>
        <w:t>an</w:t>
      </w:r>
      <w:r>
        <w:rPr>
          <w:spacing w:val="11"/>
          <w:vertAlign w:val="baseline"/>
        </w:rPr>
        <w:t> </w:t>
      </w:r>
      <w:r>
        <w:rPr>
          <w:vertAlign w:val="baseline"/>
        </w:rPr>
        <w:t>annual</w:t>
      </w:r>
      <w:r>
        <w:rPr>
          <w:spacing w:val="12"/>
          <w:vertAlign w:val="baseline"/>
        </w:rPr>
        <w:t> </w:t>
      </w:r>
      <w:r>
        <w:rPr>
          <w:vertAlign w:val="baseline"/>
        </w:rPr>
        <w:t>income</w:t>
      </w:r>
      <w:r>
        <w:rPr>
          <w:spacing w:val="9"/>
          <w:vertAlign w:val="baseline"/>
        </w:rPr>
        <w:t> </w:t>
      </w:r>
      <w:r>
        <w:rPr>
          <w:vertAlign w:val="baseline"/>
        </w:rPr>
        <w:t>of</w:t>
      </w:r>
      <w:r>
        <w:rPr>
          <w:spacing w:val="11"/>
          <w:vertAlign w:val="baseline"/>
        </w:rPr>
        <w:t> </w:t>
      </w:r>
      <w:r>
        <w:rPr>
          <w:vertAlign w:val="baseline"/>
        </w:rPr>
        <w:t>not</w:t>
      </w:r>
      <w:r>
        <w:rPr>
          <w:spacing w:val="12"/>
          <w:vertAlign w:val="baseline"/>
        </w:rPr>
        <w:t> </w:t>
      </w:r>
      <w:r>
        <w:rPr>
          <w:vertAlign w:val="baseline"/>
        </w:rPr>
        <w:t>less</w:t>
      </w:r>
      <w:r>
        <w:rPr>
          <w:spacing w:val="11"/>
          <w:vertAlign w:val="baseline"/>
        </w:rPr>
        <w:t> </w:t>
      </w:r>
      <w:r>
        <w:rPr>
          <w:spacing w:val="-4"/>
          <w:vertAlign w:val="baseline"/>
        </w:rPr>
        <w:t>than</w:t>
      </w:r>
    </w:p>
    <w:p>
      <w:pPr>
        <w:pStyle w:val="BodyText"/>
        <w:spacing w:line="480" w:lineRule="auto" w:before="1"/>
        <w:ind w:left="480" w:right="981"/>
        <w:jc w:val="both"/>
      </w:pPr>
      <w:r>
        <w:rPr/>
        <w:t>100 Pounds sterling. There was restriction of voting either by tax or sex, up until 1959when full universal adult suffrage was adopted nationwide and was also retained in </w:t>
      </w:r>
      <w:r>
        <w:rPr>
          <w:spacing w:val="-2"/>
        </w:rPr>
        <w:t>1979.</w:t>
      </w:r>
    </w:p>
    <w:p>
      <w:pPr>
        <w:pStyle w:val="BodyText"/>
        <w:spacing w:line="480" w:lineRule="auto"/>
        <w:ind w:left="480" w:right="980" w:firstLine="719"/>
        <w:jc w:val="both"/>
      </w:pPr>
      <w:r>
        <w:rPr/>
        <w:t>The Elective principle of 1922 was modified in 1951 to include provisions for Regional Electoral colleges with the expansion of the representation of indigenous Nigerians in the 148 member House of Representatives out of which 136 got elected. In the legal framework, the Eastern and Western Regional Houses of Assembly had a Primary, Intermediate and Final Electoral Colleges, while the Northern Regional House</w:t>
      </w:r>
      <w:r>
        <w:rPr>
          <w:spacing w:val="40"/>
        </w:rPr>
        <w:t> </w:t>
      </w:r>
      <w:r>
        <w:rPr/>
        <w:t>of Assembly</w:t>
      </w:r>
      <w:r>
        <w:rPr>
          <w:spacing w:val="-3"/>
        </w:rPr>
        <w:t> </w:t>
      </w:r>
      <w:r>
        <w:rPr/>
        <w:t>had a system of open voting in wards and villages as the beginning of a five stage process with the Electoral College as the final stage.</w:t>
      </w:r>
    </w:p>
    <w:p>
      <w:pPr>
        <w:pStyle w:val="BodyText"/>
        <w:rPr>
          <w:sz w:val="20"/>
        </w:rPr>
      </w:pPr>
    </w:p>
    <w:p>
      <w:pPr>
        <w:pStyle w:val="BodyText"/>
        <w:rPr>
          <w:sz w:val="20"/>
        </w:rPr>
      </w:pPr>
    </w:p>
    <w:p>
      <w:pPr>
        <w:pStyle w:val="BodyText"/>
        <w:spacing w:before="135"/>
        <w:rPr>
          <w:sz w:val="20"/>
        </w:rPr>
      </w:pPr>
      <w:r>
        <w:rPr/>
        <mc:AlternateContent>
          <mc:Choice Requires="wps">
            <w:drawing>
              <wp:anchor distT="0" distB="0" distL="0" distR="0" allowOverlap="1" layoutInCell="1" locked="0" behindDoc="1" simplePos="0" relativeHeight="487610368">
                <wp:simplePos x="0" y="0"/>
                <wp:positionH relativeFrom="page">
                  <wp:posOffset>1143304</wp:posOffset>
                </wp:positionH>
                <wp:positionV relativeFrom="paragraph">
                  <wp:posOffset>247254</wp:posOffset>
                </wp:positionV>
                <wp:extent cx="1829435"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9.468859pt;width:144.020pt;height:.71997pt;mso-position-horizontal-relative:page;mso-position-vertical-relative:paragraph;z-index:-15706112;mso-wrap-distance-left:0;mso-wrap-distance-right:0" id="docshape45"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18</w:t>
      </w:r>
      <w:r>
        <w:rPr>
          <w:sz w:val="20"/>
          <w:vertAlign w:val="baseline"/>
        </w:rPr>
        <w:t> This Committee headed by former Chief, Justice of Nigeria, Muhamudu Uwais made some for reaching recommendation with a view to strengthening the electoral laws and process.</w:t>
      </w:r>
    </w:p>
    <w:p>
      <w:pPr>
        <w:spacing w:before="0"/>
        <w:ind w:left="480" w:right="991" w:firstLine="0"/>
        <w:jc w:val="left"/>
        <w:rPr>
          <w:sz w:val="20"/>
        </w:rPr>
      </w:pPr>
      <w:r>
        <w:rPr>
          <w:sz w:val="20"/>
          <w:vertAlign w:val="superscript"/>
        </w:rPr>
        <w:t>19</w:t>
      </w:r>
      <w:r>
        <w:rPr>
          <w:sz w:val="20"/>
          <w:vertAlign w:val="baseline"/>
        </w:rPr>
        <w:t> Human Rights Watch (2007) ―Election or ―Selection‖ Human rights abuse and threats to free and fair elections in Nigeria, No. 1, 2007, April retrieved on 3/7/2016 at 8pm from </w:t>
      </w:r>
      <w:hyperlink r:id="rId11">
        <w:r>
          <w:rPr>
            <w:sz w:val="20"/>
            <w:vertAlign w:val="baseline"/>
          </w:rPr>
          <w:t>http:www.hrw.org.</w:t>
        </w:r>
      </w:hyperlink>
    </w:p>
    <w:p>
      <w:pPr>
        <w:spacing w:before="0"/>
        <w:ind w:left="480" w:right="0" w:firstLine="0"/>
        <w:jc w:val="left"/>
        <w:rPr>
          <w:sz w:val="20"/>
        </w:rPr>
      </w:pPr>
      <w:r>
        <w:rPr>
          <w:sz w:val="20"/>
          <w:vertAlign w:val="superscript"/>
        </w:rPr>
        <w:t>20</w:t>
      </w:r>
      <w:r>
        <w:rPr>
          <w:spacing w:val="80"/>
          <w:sz w:val="20"/>
          <w:vertAlign w:val="baseline"/>
        </w:rPr>
        <w:t> </w:t>
      </w:r>
      <w:r>
        <w:rPr>
          <w:sz w:val="20"/>
          <w:vertAlign w:val="baseline"/>
        </w:rPr>
        <w:t>EKO-Daves</w:t>
      </w:r>
      <w:r>
        <w:rPr>
          <w:spacing w:val="80"/>
          <w:sz w:val="20"/>
          <w:vertAlign w:val="baseline"/>
        </w:rPr>
        <w:t> </w:t>
      </w:r>
      <w:r>
        <w:rPr>
          <w:sz w:val="20"/>
          <w:vertAlign w:val="baseline"/>
        </w:rPr>
        <w:t>(2011)</w:t>
      </w:r>
      <w:r>
        <w:rPr>
          <w:spacing w:val="80"/>
          <w:sz w:val="20"/>
          <w:vertAlign w:val="baseline"/>
        </w:rPr>
        <w:t> </w:t>
      </w:r>
      <w:r>
        <w:rPr>
          <w:sz w:val="20"/>
          <w:vertAlign w:val="baseline"/>
        </w:rPr>
        <w:t>A</w:t>
      </w:r>
      <w:r>
        <w:rPr>
          <w:spacing w:val="80"/>
          <w:sz w:val="20"/>
          <w:vertAlign w:val="baseline"/>
        </w:rPr>
        <w:t> </w:t>
      </w:r>
      <w:r>
        <w:rPr>
          <w:sz w:val="20"/>
          <w:vertAlign w:val="baseline"/>
        </w:rPr>
        <w:t>Critical</w:t>
      </w:r>
      <w:r>
        <w:rPr>
          <w:spacing w:val="80"/>
          <w:sz w:val="20"/>
          <w:vertAlign w:val="baseline"/>
        </w:rPr>
        <w:t> </w:t>
      </w:r>
      <w:r>
        <w:rPr>
          <w:sz w:val="20"/>
          <w:vertAlign w:val="baseline"/>
        </w:rPr>
        <w:t>Appraisal</w:t>
      </w:r>
      <w:r>
        <w:rPr>
          <w:spacing w:val="80"/>
          <w:sz w:val="20"/>
          <w:vertAlign w:val="baseline"/>
        </w:rPr>
        <w:t> </w:t>
      </w:r>
      <w:r>
        <w:rPr>
          <w:sz w:val="20"/>
          <w:vertAlign w:val="baseline"/>
        </w:rPr>
        <w:t>of</w:t>
      </w:r>
      <w:r>
        <w:rPr>
          <w:spacing w:val="80"/>
          <w:sz w:val="20"/>
          <w:vertAlign w:val="baseline"/>
        </w:rPr>
        <w:t> </w:t>
      </w:r>
      <w:r>
        <w:rPr>
          <w:sz w:val="20"/>
          <w:vertAlign w:val="baseline"/>
        </w:rPr>
        <w:t>Election</w:t>
      </w:r>
      <w:r>
        <w:rPr>
          <w:spacing w:val="80"/>
          <w:sz w:val="20"/>
          <w:vertAlign w:val="baseline"/>
        </w:rPr>
        <w:t> </w:t>
      </w:r>
      <w:r>
        <w:rPr>
          <w:sz w:val="20"/>
          <w:vertAlign w:val="baseline"/>
        </w:rPr>
        <w:t>Laws</w:t>
      </w:r>
      <w:r>
        <w:rPr>
          <w:spacing w:val="80"/>
          <w:sz w:val="20"/>
          <w:vertAlign w:val="baseline"/>
        </w:rPr>
        <w:t> </w:t>
      </w:r>
      <w:r>
        <w:rPr>
          <w:sz w:val="20"/>
          <w:vertAlign w:val="baseline"/>
        </w:rPr>
        <w:t>in</w:t>
      </w:r>
      <w:r>
        <w:rPr>
          <w:spacing w:val="80"/>
          <w:sz w:val="20"/>
          <w:vertAlign w:val="baseline"/>
        </w:rPr>
        <w:t> </w:t>
      </w:r>
      <w:r>
        <w:rPr>
          <w:sz w:val="20"/>
          <w:vertAlign w:val="baseline"/>
        </w:rPr>
        <w:t>Nigeria</w:t>
      </w:r>
      <w:r>
        <w:rPr>
          <w:spacing w:val="80"/>
          <w:sz w:val="20"/>
          <w:vertAlign w:val="baseline"/>
        </w:rPr>
        <w:t> </w:t>
      </w:r>
      <w:r>
        <w:rPr>
          <w:sz w:val="20"/>
          <w:vertAlign w:val="baseline"/>
        </w:rPr>
        <w:t>retrieved</w:t>
      </w:r>
      <w:r>
        <w:rPr>
          <w:spacing w:val="80"/>
          <w:sz w:val="20"/>
          <w:vertAlign w:val="baseline"/>
        </w:rPr>
        <w:t> </w:t>
      </w:r>
      <w:r>
        <w:rPr>
          <w:sz w:val="20"/>
          <w:vertAlign w:val="baseline"/>
        </w:rPr>
        <w:t>on</w:t>
      </w:r>
      <w:r>
        <w:rPr>
          <w:spacing w:val="80"/>
          <w:sz w:val="20"/>
          <w:vertAlign w:val="baseline"/>
        </w:rPr>
        <w:t> </w:t>
      </w:r>
      <w:r>
        <w:rPr>
          <w:sz w:val="20"/>
          <w:vertAlign w:val="baseline"/>
        </w:rPr>
        <w:t>20/8/2016 </w:t>
      </w:r>
      <w:r>
        <w:rPr>
          <w:spacing w:val="-2"/>
          <w:sz w:val="20"/>
          <w:vertAlign w:val="baseline"/>
        </w:rPr>
        <w:t>@http/</w:t>
      </w:r>
      <w:hyperlink r:id="rId12">
        <w:r>
          <w:rPr>
            <w:spacing w:val="-2"/>
            <w:sz w:val="20"/>
            <w:vertAlign w:val="baseline"/>
          </w:rPr>
          <w:t>www.unilorin.edu.ug.</w:t>
        </w:r>
      </w:hyperlink>
    </w:p>
    <w:p>
      <w:pPr>
        <w:spacing w:after="0"/>
        <w:jc w:val="left"/>
        <w:rPr>
          <w:sz w:val="20"/>
        </w:rPr>
        <w:sectPr>
          <w:pgSz w:w="11910" w:h="16840"/>
          <w:pgMar w:header="0" w:footer="1533" w:top="1340" w:bottom="1720" w:left="1320" w:right="460"/>
        </w:sectPr>
      </w:pPr>
    </w:p>
    <w:p>
      <w:pPr>
        <w:pStyle w:val="BodyText"/>
        <w:spacing w:line="480" w:lineRule="auto" w:before="78"/>
        <w:ind w:left="480" w:right="978" w:firstLine="719"/>
        <w:jc w:val="both"/>
      </w:pPr>
      <w:r>
        <w:rPr/>
        <w:t>By 1958 the first detailed electoral regulation, the Elections Regulations of 1958 (For the House of Representatives) was drafted, but was amended subsequently in 1959, as the Federal Legislative House Regulations of 1959. Yet, this was replaced by The Nigeria Electoral (Transitional Provisions) Act of 1961 which was the first</w:t>
      </w:r>
      <w:r>
        <w:rPr>
          <w:spacing w:val="40"/>
        </w:rPr>
        <w:t> </w:t>
      </w:r>
      <w:r>
        <w:rPr/>
        <w:t>comprehensive Electoral law drafted by the Indigenous Nigerian legislature.</w:t>
      </w:r>
    </w:p>
    <w:p>
      <w:pPr>
        <w:pStyle w:val="BodyText"/>
        <w:spacing w:line="480" w:lineRule="auto" w:before="1"/>
        <w:ind w:left="480" w:right="974" w:firstLine="719"/>
        <w:jc w:val="both"/>
      </w:pPr>
      <w:r>
        <w:rPr/>
        <w:t>The latter Act was replaced by a more comprehensive Electoral Act of 1962, the first most definitive Electoral framework in post-independent Nigeria. The 1962 Act had</w:t>
      </w:r>
      <w:r>
        <w:rPr>
          <w:spacing w:val="40"/>
        </w:rPr>
        <w:t> </w:t>
      </w:r>
      <w:r>
        <w:rPr/>
        <w:t>a post-election dispute requirement including the need to pay deposit on lodging an election petition. This latter addition was later abolished in the amendment of the Electoral Act of 1964. Further developments of Electoral laws were stymied by the post- election conflicts which led to military interventions and civil war in 1966 up to 1970. It wasn‘t until 1979 that political activities were restored again.</w:t>
      </w:r>
      <w:r>
        <w:rPr>
          <w:vertAlign w:val="superscript"/>
        </w:rPr>
        <w:t>21</w:t>
      </w:r>
    </w:p>
    <w:p>
      <w:pPr>
        <w:pStyle w:val="BodyText"/>
        <w:spacing w:line="480" w:lineRule="auto" w:before="1"/>
        <w:ind w:left="480" w:right="979" w:firstLine="719"/>
        <w:jc w:val="both"/>
      </w:pPr>
      <w:r>
        <w:rPr/>
        <w:t>The 1977 Electoral Decree introduced several milestones including; reduction of voting age from 21 to 18years, the mandatory need to show a three year tax clearance certificate</w:t>
      </w:r>
      <w:r>
        <w:rPr>
          <w:spacing w:val="-2"/>
        </w:rPr>
        <w:t> </w:t>
      </w:r>
      <w:r>
        <w:rPr/>
        <w:t>before</w:t>
      </w:r>
      <w:r>
        <w:rPr>
          <w:spacing w:val="-3"/>
        </w:rPr>
        <w:t> </w:t>
      </w:r>
      <w:r>
        <w:rPr/>
        <w:t>a</w:t>
      </w:r>
      <w:r>
        <w:rPr>
          <w:spacing w:val="-2"/>
        </w:rPr>
        <w:t> </w:t>
      </w:r>
      <w:r>
        <w:rPr/>
        <w:t>person</w:t>
      </w:r>
      <w:r>
        <w:rPr>
          <w:spacing w:val="-1"/>
        </w:rPr>
        <w:t> </w:t>
      </w:r>
      <w:r>
        <w:rPr/>
        <w:t>can</w:t>
      </w:r>
      <w:r>
        <w:rPr>
          <w:spacing w:val="-1"/>
        </w:rPr>
        <w:t> </w:t>
      </w:r>
      <w:r>
        <w:rPr/>
        <w:t>qualify</w:t>
      </w:r>
      <w:r>
        <w:rPr>
          <w:spacing w:val="-5"/>
        </w:rPr>
        <w:t> </w:t>
      </w:r>
      <w:r>
        <w:rPr/>
        <w:t>to</w:t>
      </w:r>
      <w:r>
        <w:rPr>
          <w:spacing w:val="-1"/>
        </w:rPr>
        <w:t> </w:t>
      </w:r>
      <w:r>
        <w:rPr/>
        <w:t>contest</w:t>
      </w:r>
      <w:r>
        <w:rPr>
          <w:spacing w:val="-1"/>
        </w:rPr>
        <w:t> </w:t>
      </w:r>
      <w:r>
        <w:rPr/>
        <w:t>elections,</w:t>
      </w:r>
      <w:r>
        <w:rPr>
          <w:spacing w:val="-1"/>
        </w:rPr>
        <w:t> </w:t>
      </w:r>
      <w:r>
        <w:rPr/>
        <w:t>the</w:t>
      </w:r>
      <w:r>
        <w:rPr>
          <w:spacing w:val="-2"/>
        </w:rPr>
        <w:t> </w:t>
      </w:r>
      <w:r>
        <w:rPr/>
        <w:t>disqualification</w:t>
      </w:r>
      <w:r>
        <w:rPr>
          <w:spacing w:val="-1"/>
        </w:rPr>
        <w:t> </w:t>
      </w:r>
      <w:r>
        <w:rPr/>
        <w:t>of</w:t>
      </w:r>
      <w:r>
        <w:rPr>
          <w:spacing w:val="-2"/>
        </w:rPr>
        <w:t> </w:t>
      </w:r>
      <w:r>
        <w:rPr/>
        <w:t>electoral officers from voting in elections, and for the first time, it placed a time limit for the conclusion of election petitions before winners are sworn into offices different from what we currently have. The 1977 Electoral decree was modified in 1978 and created the procedure for fielding candidates for election. The 1977 Electoral Act was succeeded by the 1982 Electoral Act, with the Federal Electoral Commission mandated by the Act to compile a new voter‘s register. The Act was used to conduct the 1983 election that was followed</w:t>
      </w:r>
      <w:r>
        <w:rPr>
          <w:spacing w:val="50"/>
        </w:rPr>
        <w:t> </w:t>
      </w:r>
      <w:r>
        <w:rPr/>
        <w:t>by</w:t>
      </w:r>
      <w:r>
        <w:rPr>
          <w:spacing w:val="45"/>
        </w:rPr>
        <w:t> </w:t>
      </w:r>
      <w:r>
        <w:rPr/>
        <w:t>much</w:t>
      </w:r>
      <w:r>
        <w:rPr>
          <w:spacing w:val="50"/>
        </w:rPr>
        <w:t> </w:t>
      </w:r>
      <w:r>
        <w:rPr/>
        <w:t>disputation</w:t>
      </w:r>
      <w:r>
        <w:rPr>
          <w:spacing w:val="50"/>
        </w:rPr>
        <w:t> </w:t>
      </w:r>
      <w:r>
        <w:rPr/>
        <w:t>with</w:t>
      </w:r>
      <w:r>
        <w:rPr>
          <w:spacing w:val="50"/>
        </w:rPr>
        <w:t> </w:t>
      </w:r>
      <w:r>
        <w:rPr/>
        <w:t>another</w:t>
      </w:r>
      <w:r>
        <w:rPr>
          <w:spacing w:val="49"/>
        </w:rPr>
        <w:t> </w:t>
      </w:r>
      <w:r>
        <w:rPr/>
        <w:t>military</w:t>
      </w:r>
      <w:r>
        <w:rPr>
          <w:spacing w:val="45"/>
        </w:rPr>
        <w:t> </w:t>
      </w:r>
      <w:r>
        <w:rPr/>
        <w:t>intervention</w:t>
      </w:r>
      <w:r>
        <w:rPr>
          <w:spacing w:val="50"/>
        </w:rPr>
        <w:t> </w:t>
      </w:r>
      <w:r>
        <w:rPr/>
        <w:t>due</w:t>
      </w:r>
      <w:r>
        <w:rPr>
          <w:spacing w:val="50"/>
        </w:rPr>
        <w:t> </w:t>
      </w:r>
      <w:r>
        <w:rPr/>
        <w:t>to</w:t>
      </w:r>
      <w:r>
        <w:rPr>
          <w:spacing w:val="50"/>
        </w:rPr>
        <w:t> </w:t>
      </w:r>
      <w:r>
        <w:rPr/>
        <w:t>post</w:t>
      </w:r>
      <w:r>
        <w:rPr>
          <w:spacing w:val="51"/>
        </w:rPr>
        <w:t> </w:t>
      </w:r>
      <w:r>
        <w:rPr>
          <w:spacing w:val="-2"/>
        </w:rPr>
        <w:t>election</w:t>
      </w:r>
    </w:p>
    <w:p>
      <w:pPr>
        <w:pStyle w:val="BodyText"/>
        <w:rPr>
          <w:sz w:val="20"/>
        </w:rPr>
      </w:pPr>
    </w:p>
    <w:p>
      <w:pPr>
        <w:pStyle w:val="BodyText"/>
        <w:rPr>
          <w:sz w:val="20"/>
        </w:rPr>
      </w:pPr>
    </w:p>
    <w:p>
      <w:pPr>
        <w:pStyle w:val="BodyText"/>
        <w:spacing w:before="181"/>
        <w:rPr>
          <w:sz w:val="20"/>
        </w:rPr>
      </w:pPr>
      <w:r>
        <w:rPr/>
        <mc:AlternateContent>
          <mc:Choice Requires="wps">
            <w:drawing>
              <wp:anchor distT="0" distB="0" distL="0" distR="0" allowOverlap="1" layoutInCell="1" locked="0" behindDoc="1" simplePos="0" relativeHeight="487610880">
                <wp:simplePos x="0" y="0"/>
                <wp:positionH relativeFrom="page">
                  <wp:posOffset>1143304</wp:posOffset>
                </wp:positionH>
                <wp:positionV relativeFrom="paragraph">
                  <wp:posOffset>276269</wp:posOffset>
                </wp:positionV>
                <wp:extent cx="1829435"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53485pt;width:144.020pt;height:.72003pt;mso-position-horizontal-relative:page;mso-position-vertical-relative:paragraph;z-index:-15705600;mso-wrap-distance-left:0;mso-wrap-distance-right:0" id="docshape46"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21</w:t>
      </w:r>
      <w:r>
        <w:rPr>
          <w:spacing w:val="-4"/>
          <w:sz w:val="20"/>
          <w:vertAlign w:val="baseline"/>
        </w:rPr>
        <w:t> </w:t>
      </w:r>
      <w:r>
        <w:rPr>
          <w:sz w:val="20"/>
          <w:vertAlign w:val="baseline"/>
        </w:rPr>
        <w:t>Electoral</w:t>
      </w:r>
      <w:r>
        <w:rPr>
          <w:spacing w:val="-3"/>
          <w:sz w:val="20"/>
          <w:vertAlign w:val="baseline"/>
        </w:rPr>
        <w:t> </w:t>
      </w:r>
      <w:r>
        <w:rPr>
          <w:sz w:val="20"/>
          <w:vertAlign w:val="baseline"/>
        </w:rPr>
        <w:t>Decree</w:t>
      </w:r>
      <w:r>
        <w:rPr>
          <w:spacing w:val="-4"/>
          <w:sz w:val="20"/>
          <w:vertAlign w:val="baseline"/>
        </w:rPr>
        <w:t> </w:t>
      </w:r>
      <w:r>
        <w:rPr>
          <w:sz w:val="20"/>
          <w:vertAlign w:val="baseline"/>
        </w:rPr>
        <w:t>No.4</w:t>
      </w:r>
      <w:r>
        <w:rPr>
          <w:spacing w:val="-4"/>
          <w:sz w:val="20"/>
          <w:vertAlign w:val="baseline"/>
        </w:rPr>
        <w:t> </w:t>
      </w:r>
      <w:r>
        <w:rPr>
          <w:sz w:val="20"/>
          <w:vertAlign w:val="baseline"/>
        </w:rPr>
        <w:t>of</w:t>
      </w:r>
      <w:r>
        <w:rPr>
          <w:spacing w:val="-5"/>
          <w:sz w:val="20"/>
          <w:vertAlign w:val="baseline"/>
        </w:rPr>
        <w:t> </w:t>
      </w:r>
      <w:r>
        <w:rPr>
          <w:spacing w:val="-4"/>
          <w:sz w:val="20"/>
          <w:vertAlign w:val="baseline"/>
        </w:rPr>
        <w:t>1977</w:t>
      </w:r>
    </w:p>
    <w:p>
      <w:pPr>
        <w:spacing w:after="0"/>
        <w:jc w:val="left"/>
        <w:rPr>
          <w:sz w:val="20"/>
        </w:rPr>
        <w:sectPr>
          <w:pgSz w:w="11910" w:h="16840"/>
          <w:pgMar w:header="0" w:footer="1533" w:top="1340" w:bottom="1720" w:left="1320" w:right="460"/>
        </w:sectPr>
      </w:pPr>
    </w:p>
    <w:p>
      <w:pPr>
        <w:pStyle w:val="BodyText"/>
        <w:spacing w:line="480" w:lineRule="auto" w:before="118"/>
        <w:ind w:left="480" w:right="973"/>
        <w:jc w:val="both"/>
      </w:pPr>
      <w:r>
        <w:rPr/>
        <w:t>crises. As a result, further development of electoral Laws were put on hold until 1987</w:t>
      </w:r>
      <w:r>
        <w:rPr>
          <w:vertAlign w:val="superscript"/>
        </w:rPr>
        <w:t>22</w:t>
      </w:r>
      <w:r>
        <w:rPr>
          <w:vertAlign w:val="baseline"/>
        </w:rPr>
        <w:t>. The effective period of the frame work was extended</w:t>
      </w:r>
      <w:r>
        <w:rPr>
          <w:vertAlign w:val="superscript"/>
        </w:rPr>
        <w:t>23</w:t>
      </w:r>
      <w:r>
        <w:rPr>
          <w:vertAlign w:val="baseline"/>
        </w:rPr>
        <w:t>.</w:t>
      </w:r>
    </w:p>
    <w:p>
      <w:pPr>
        <w:pStyle w:val="BodyText"/>
        <w:spacing w:line="480" w:lineRule="auto" w:before="1"/>
        <w:ind w:left="480" w:right="974" w:firstLine="719"/>
        <w:jc w:val="both"/>
      </w:pPr>
      <w:r>
        <w:rPr/>
        <w:t>In terms of legal framework development, these frameworks introduced for the first time, educational qualifications for candidates seeking governorship positions and membership of the House of Assemblies to possess at least School Certificate or equivalent. The Decree ousted the jurisdiction of the courts in intra-party and inter-party disputes. Thus, Election Tribunals established under the Decree could only entertain election petitions only on the ground of undue return at the election.</w:t>
      </w:r>
    </w:p>
    <w:p>
      <w:pPr>
        <w:pStyle w:val="BodyText"/>
        <w:spacing w:line="480" w:lineRule="auto"/>
        <w:ind w:left="480" w:right="974" w:firstLine="719"/>
        <w:jc w:val="both"/>
      </w:pPr>
      <w:r>
        <w:rPr/>
        <w:t>The history of the 1993 General Election is well documented; suffice to say</w:t>
      </w:r>
      <w:r>
        <w:rPr>
          <w:spacing w:val="-3"/>
        </w:rPr>
        <w:t> </w:t>
      </w:r>
      <w:r>
        <w:rPr/>
        <w:t>that it can be used as an example of the fact that even if an election was well conducted with a good legal framework, we can still have an unacceptable outcome if the political ambiance is unsupportive of transition, indicating that more than a good legal framework and good election management were not enough for political transition. At any rate, as a legal framework, the 1993 framework, gave way for another Decree</w:t>
      </w:r>
      <w:r>
        <w:rPr>
          <w:vertAlign w:val="superscript"/>
        </w:rPr>
        <w:t>24</w:t>
      </w:r>
      <w:r>
        <w:rPr>
          <w:vertAlign w:val="baseline"/>
        </w:rPr>
        <w:t>. This Decree also established the National Electoral Commission of Nigeria (NECON). The latter frame work</w:t>
      </w:r>
      <w:r>
        <w:rPr>
          <w:spacing w:val="-1"/>
          <w:vertAlign w:val="baseline"/>
        </w:rPr>
        <w:t> </w:t>
      </w:r>
      <w:r>
        <w:rPr>
          <w:vertAlign w:val="baseline"/>
        </w:rPr>
        <w:t>was</w:t>
      </w:r>
      <w:r>
        <w:rPr>
          <w:spacing w:val="-1"/>
          <w:vertAlign w:val="baseline"/>
        </w:rPr>
        <w:t> </w:t>
      </w:r>
      <w:r>
        <w:rPr>
          <w:vertAlign w:val="baseline"/>
        </w:rPr>
        <w:t>replaced</w:t>
      </w:r>
      <w:r>
        <w:rPr>
          <w:vertAlign w:val="superscript"/>
        </w:rPr>
        <w:t>25</w:t>
      </w:r>
      <w:r>
        <w:rPr>
          <w:vertAlign w:val="baseline"/>
        </w:rPr>
        <w:t>.</w:t>
      </w:r>
      <w:r>
        <w:rPr>
          <w:spacing w:val="-1"/>
          <w:vertAlign w:val="baseline"/>
        </w:rPr>
        <w:t> </w:t>
      </w:r>
      <w:r>
        <w:rPr>
          <w:vertAlign w:val="baseline"/>
        </w:rPr>
        <w:t>The</w:t>
      </w:r>
      <w:r>
        <w:rPr>
          <w:spacing w:val="-3"/>
          <w:vertAlign w:val="baseline"/>
        </w:rPr>
        <w:t> </w:t>
      </w:r>
      <w:r>
        <w:rPr>
          <w:vertAlign w:val="baseline"/>
        </w:rPr>
        <w:t>Decrees</w:t>
      </w:r>
      <w:r>
        <w:rPr>
          <w:spacing w:val="-1"/>
          <w:vertAlign w:val="baseline"/>
        </w:rPr>
        <w:t> </w:t>
      </w:r>
      <w:r>
        <w:rPr>
          <w:vertAlign w:val="baseline"/>
        </w:rPr>
        <w:t>were</w:t>
      </w:r>
      <w:r>
        <w:rPr>
          <w:spacing w:val="-3"/>
          <w:vertAlign w:val="baseline"/>
        </w:rPr>
        <w:t> </w:t>
      </w:r>
      <w:r>
        <w:rPr>
          <w:vertAlign w:val="baseline"/>
        </w:rPr>
        <w:t>meant</w:t>
      </w:r>
      <w:r>
        <w:rPr>
          <w:spacing w:val="-1"/>
          <w:vertAlign w:val="baseline"/>
        </w:rPr>
        <w:t> </w:t>
      </w:r>
      <w:r>
        <w:rPr>
          <w:vertAlign w:val="baseline"/>
        </w:rPr>
        <w:t>to</w:t>
      </w:r>
      <w:r>
        <w:rPr>
          <w:spacing w:val="-1"/>
          <w:vertAlign w:val="baseline"/>
        </w:rPr>
        <w:t> </w:t>
      </w:r>
      <w:r>
        <w:rPr>
          <w:vertAlign w:val="baseline"/>
        </w:rPr>
        <w:t>guide</w:t>
      </w:r>
      <w:r>
        <w:rPr>
          <w:spacing w:val="-2"/>
          <w:vertAlign w:val="baseline"/>
        </w:rPr>
        <w:t> </w:t>
      </w:r>
      <w:r>
        <w:rPr>
          <w:vertAlign w:val="baseline"/>
        </w:rPr>
        <w:t>the</w:t>
      </w:r>
      <w:r>
        <w:rPr>
          <w:spacing w:val="-2"/>
          <w:vertAlign w:val="baseline"/>
        </w:rPr>
        <w:t> </w:t>
      </w:r>
      <w:r>
        <w:rPr>
          <w:vertAlign w:val="baseline"/>
        </w:rPr>
        <w:t>transition</w:t>
      </w:r>
      <w:r>
        <w:rPr>
          <w:spacing w:val="-1"/>
          <w:vertAlign w:val="baseline"/>
        </w:rPr>
        <w:t> </w:t>
      </w:r>
      <w:r>
        <w:rPr>
          <w:vertAlign w:val="baseline"/>
        </w:rPr>
        <w:t>elections</w:t>
      </w:r>
      <w:r>
        <w:rPr>
          <w:spacing w:val="-1"/>
          <w:vertAlign w:val="baseline"/>
        </w:rPr>
        <w:t> </w:t>
      </w:r>
      <w:r>
        <w:rPr>
          <w:vertAlign w:val="baseline"/>
        </w:rPr>
        <w:t>planned</w:t>
      </w:r>
      <w:r>
        <w:rPr>
          <w:spacing w:val="-1"/>
          <w:vertAlign w:val="baseline"/>
        </w:rPr>
        <w:t> </w:t>
      </w:r>
      <w:r>
        <w:rPr>
          <w:vertAlign w:val="baseline"/>
        </w:rPr>
        <w:t>by the General Sani Abacha Government. The General Abdulsalam Abubakar regime commenced a new transition program using a new legal frame work</w:t>
      </w:r>
      <w:r>
        <w:rPr>
          <w:vertAlign w:val="superscript"/>
        </w:rPr>
        <w:t>26</w:t>
      </w:r>
      <w:r>
        <w:rPr>
          <w:vertAlign w:val="baseline"/>
        </w:rPr>
        <w:t>.</w:t>
      </w:r>
    </w:p>
    <w:p>
      <w:pPr>
        <w:pStyle w:val="BodyText"/>
        <w:spacing w:before="1"/>
        <w:ind w:left="1200"/>
        <w:jc w:val="both"/>
      </w:pPr>
      <w:r>
        <w:rPr/>
        <w:t>These</w:t>
      </w:r>
      <w:r>
        <w:rPr>
          <w:spacing w:val="37"/>
        </w:rPr>
        <w:t> </w:t>
      </w:r>
      <w:r>
        <w:rPr/>
        <w:t>frameworks</w:t>
      </w:r>
      <w:r>
        <w:rPr>
          <w:spacing w:val="38"/>
        </w:rPr>
        <w:t> </w:t>
      </w:r>
      <w:r>
        <w:rPr/>
        <w:t>led</w:t>
      </w:r>
      <w:r>
        <w:rPr>
          <w:spacing w:val="39"/>
        </w:rPr>
        <w:t> </w:t>
      </w:r>
      <w:r>
        <w:rPr/>
        <w:t>to</w:t>
      </w:r>
      <w:r>
        <w:rPr>
          <w:spacing w:val="39"/>
        </w:rPr>
        <w:t> </w:t>
      </w:r>
      <w:r>
        <w:rPr/>
        <w:t>the</w:t>
      </w:r>
      <w:r>
        <w:rPr>
          <w:spacing w:val="38"/>
        </w:rPr>
        <w:t> </w:t>
      </w:r>
      <w:r>
        <w:rPr/>
        <w:t>restoration</w:t>
      </w:r>
      <w:r>
        <w:rPr>
          <w:spacing w:val="39"/>
        </w:rPr>
        <w:t> </w:t>
      </w:r>
      <w:r>
        <w:rPr/>
        <w:t>of</w:t>
      </w:r>
      <w:r>
        <w:rPr>
          <w:spacing w:val="37"/>
        </w:rPr>
        <w:t> </w:t>
      </w:r>
      <w:r>
        <w:rPr/>
        <w:t>political</w:t>
      </w:r>
      <w:r>
        <w:rPr>
          <w:spacing w:val="39"/>
        </w:rPr>
        <w:t> </w:t>
      </w:r>
      <w:r>
        <w:rPr/>
        <w:t>activities</w:t>
      </w:r>
      <w:r>
        <w:rPr>
          <w:spacing w:val="39"/>
        </w:rPr>
        <w:t> </w:t>
      </w:r>
      <w:r>
        <w:rPr/>
        <w:t>that</w:t>
      </w:r>
      <w:r>
        <w:rPr>
          <w:spacing w:val="38"/>
        </w:rPr>
        <w:t> </w:t>
      </w:r>
      <w:r>
        <w:rPr/>
        <w:t>heralded</w:t>
      </w:r>
      <w:r>
        <w:rPr>
          <w:spacing w:val="39"/>
        </w:rPr>
        <w:t> </w:t>
      </w:r>
      <w:r>
        <w:rPr>
          <w:spacing w:val="-5"/>
        </w:rPr>
        <w:t>the</w:t>
      </w:r>
    </w:p>
    <w:p>
      <w:pPr>
        <w:pStyle w:val="BodyText"/>
      </w:pPr>
    </w:p>
    <w:p>
      <w:pPr>
        <w:pStyle w:val="BodyText"/>
        <w:ind w:left="480"/>
        <w:jc w:val="both"/>
      </w:pPr>
      <w:r>
        <w:rPr/>
        <w:t>current</w:t>
      </w:r>
      <w:r>
        <w:rPr>
          <w:spacing w:val="47"/>
        </w:rPr>
        <w:t> </w:t>
      </w:r>
      <w:r>
        <w:rPr/>
        <w:t>political</w:t>
      </w:r>
      <w:r>
        <w:rPr>
          <w:spacing w:val="49"/>
        </w:rPr>
        <w:t> </w:t>
      </w:r>
      <w:r>
        <w:rPr/>
        <w:t>dispensation.</w:t>
      </w:r>
      <w:r>
        <w:rPr>
          <w:spacing w:val="50"/>
        </w:rPr>
        <w:t> </w:t>
      </w:r>
      <w:r>
        <w:rPr/>
        <w:t>Since</w:t>
      </w:r>
      <w:r>
        <w:rPr>
          <w:spacing w:val="47"/>
        </w:rPr>
        <w:t> </w:t>
      </w:r>
      <w:r>
        <w:rPr/>
        <w:t>the</w:t>
      </w:r>
      <w:r>
        <w:rPr>
          <w:spacing w:val="49"/>
        </w:rPr>
        <w:t> </w:t>
      </w:r>
      <w:r>
        <w:rPr/>
        <w:t>use</w:t>
      </w:r>
      <w:r>
        <w:rPr>
          <w:spacing w:val="48"/>
        </w:rPr>
        <w:t> </w:t>
      </w:r>
      <w:r>
        <w:rPr/>
        <w:t>of</w:t>
      </w:r>
      <w:r>
        <w:rPr>
          <w:spacing w:val="46"/>
        </w:rPr>
        <w:t> </w:t>
      </w:r>
      <w:r>
        <w:rPr/>
        <w:t>the</w:t>
      </w:r>
      <w:r>
        <w:rPr>
          <w:spacing w:val="49"/>
        </w:rPr>
        <w:t> </w:t>
      </w:r>
      <w:r>
        <w:rPr/>
        <w:t>latter</w:t>
      </w:r>
      <w:r>
        <w:rPr>
          <w:spacing w:val="47"/>
        </w:rPr>
        <w:t> </w:t>
      </w:r>
      <w:r>
        <w:rPr/>
        <w:t>framework,</w:t>
      </w:r>
      <w:r>
        <w:rPr>
          <w:spacing w:val="50"/>
        </w:rPr>
        <w:t> </w:t>
      </w:r>
      <w:r>
        <w:rPr/>
        <w:t>there</w:t>
      </w:r>
      <w:r>
        <w:rPr>
          <w:spacing w:val="47"/>
        </w:rPr>
        <w:t> </w:t>
      </w:r>
      <w:r>
        <w:rPr/>
        <w:t>have</w:t>
      </w:r>
      <w:r>
        <w:rPr>
          <w:spacing w:val="49"/>
        </w:rPr>
        <w:t> </w:t>
      </w:r>
      <w:r>
        <w:rPr>
          <w:spacing w:val="-4"/>
        </w:rPr>
        <w:t>been</w:t>
      </w:r>
    </w:p>
    <w:p>
      <w:pPr>
        <w:pStyle w:val="BodyText"/>
        <w:spacing w:before="7"/>
        <w:rPr>
          <w:sz w:val="15"/>
        </w:rPr>
      </w:pPr>
      <w:r>
        <w:rPr/>
        <mc:AlternateContent>
          <mc:Choice Requires="wps">
            <w:drawing>
              <wp:anchor distT="0" distB="0" distL="0" distR="0" allowOverlap="1" layoutInCell="1" locked="0" behindDoc="1" simplePos="0" relativeHeight="487611392">
                <wp:simplePos x="0" y="0"/>
                <wp:positionH relativeFrom="page">
                  <wp:posOffset>1143304</wp:posOffset>
                </wp:positionH>
                <wp:positionV relativeFrom="paragraph">
                  <wp:posOffset>129358</wp:posOffset>
                </wp:positionV>
                <wp:extent cx="1829435" cy="952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0.185673pt;width:144.020pt;height:.72003pt;mso-position-horizontal-relative:page;mso-position-vertical-relative:paragraph;z-index:-15705088;mso-wrap-distance-left:0;mso-wrap-distance-right:0" id="docshape47" filled="true" fillcolor="#000000" stroked="false">
                <v:fill type="solid"/>
                <w10:wrap type="topAndBottom"/>
              </v:rect>
            </w:pict>
          </mc:Fallback>
        </mc:AlternateContent>
      </w:r>
    </w:p>
    <w:p>
      <w:pPr>
        <w:spacing w:before="96"/>
        <w:ind w:left="480" w:right="0" w:firstLine="0"/>
        <w:jc w:val="both"/>
        <w:rPr>
          <w:sz w:val="20"/>
        </w:rPr>
      </w:pPr>
      <w:r>
        <w:rPr>
          <w:sz w:val="20"/>
          <w:vertAlign w:val="superscript"/>
        </w:rPr>
        <w:t>22</w:t>
      </w:r>
      <w:r>
        <w:rPr>
          <w:spacing w:val="-6"/>
          <w:sz w:val="20"/>
          <w:vertAlign w:val="baseline"/>
        </w:rPr>
        <w:t> </w:t>
      </w:r>
      <w:r>
        <w:rPr>
          <w:sz w:val="20"/>
          <w:vertAlign w:val="baseline"/>
        </w:rPr>
        <w:t>Vide</w:t>
      </w:r>
      <w:r>
        <w:rPr>
          <w:spacing w:val="-5"/>
          <w:sz w:val="20"/>
          <w:vertAlign w:val="baseline"/>
        </w:rPr>
        <w:t> </w:t>
      </w:r>
      <w:r>
        <w:rPr>
          <w:sz w:val="20"/>
          <w:vertAlign w:val="baseline"/>
        </w:rPr>
        <w:t>Transition</w:t>
      </w:r>
      <w:r>
        <w:rPr>
          <w:spacing w:val="-7"/>
          <w:sz w:val="20"/>
          <w:vertAlign w:val="baseline"/>
        </w:rPr>
        <w:t> </w:t>
      </w:r>
      <w:r>
        <w:rPr>
          <w:sz w:val="20"/>
          <w:vertAlign w:val="baseline"/>
        </w:rPr>
        <w:t>to</w:t>
      </w:r>
      <w:r>
        <w:rPr>
          <w:spacing w:val="-4"/>
          <w:sz w:val="20"/>
          <w:vertAlign w:val="baseline"/>
        </w:rPr>
        <w:t> </w:t>
      </w:r>
      <w:r>
        <w:rPr>
          <w:sz w:val="20"/>
          <w:vertAlign w:val="baseline"/>
        </w:rPr>
        <w:t>Civil</w:t>
      </w:r>
      <w:r>
        <w:rPr>
          <w:spacing w:val="-4"/>
          <w:sz w:val="20"/>
          <w:vertAlign w:val="baseline"/>
        </w:rPr>
        <w:t> </w:t>
      </w:r>
      <w:r>
        <w:rPr>
          <w:sz w:val="20"/>
          <w:vertAlign w:val="baseline"/>
        </w:rPr>
        <w:t>Rule</w:t>
      </w:r>
      <w:r>
        <w:rPr>
          <w:spacing w:val="-3"/>
          <w:sz w:val="20"/>
          <w:vertAlign w:val="baseline"/>
        </w:rPr>
        <w:t> </w:t>
      </w:r>
      <w:r>
        <w:rPr>
          <w:sz w:val="20"/>
          <w:vertAlign w:val="baseline"/>
        </w:rPr>
        <w:t>(Political</w:t>
      </w:r>
      <w:r>
        <w:rPr>
          <w:spacing w:val="-7"/>
          <w:sz w:val="20"/>
          <w:vertAlign w:val="baseline"/>
        </w:rPr>
        <w:t> </w:t>
      </w:r>
      <w:r>
        <w:rPr>
          <w:sz w:val="20"/>
          <w:vertAlign w:val="baseline"/>
        </w:rPr>
        <w:t>Programme)</w:t>
      </w:r>
      <w:r>
        <w:rPr>
          <w:spacing w:val="-4"/>
          <w:sz w:val="20"/>
          <w:vertAlign w:val="baseline"/>
        </w:rPr>
        <w:t> </w:t>
      </w:r>
      <w:r>
        <w:rPr>
          <w:sz w:val="20"/>
          <w:vertAlign w:val="baseline"/>
        </w:rPr>
        <w:t>NO</w:t>
      </w:r>
      <w:r>
        <w:rPr>
          <w:spacing w:val="-5"/>
          <w:sz w:val="20"/>
          <w:vertAlign w:val="baseline"/>
        </w:rPr>
        <w:t> </w:t>
      </w:r>
      <w:r>
        <w:rPr>
          <w:spacing w:val="-2"/>
          <w:sz w:val="20"/>
          <w:vertAlign w:val="baseline"/>
        </w:rPr>
        <w:t>1987.</w:t>
      </w:r>
    </w:p>
    <w:p>
      <w:pPr>
        <w:spacing w:before="1"/>
        <w:ind w:left="480" w:right="983" w:firstLine="0"/>
        <w:jc w:val="both"/>
        <w:rPr>
          <w:sz w:val="20"/>
        </w:rPr>
      </w:pPr>
      <w:r>
        <w:rPr>
          <w:sz w:val="20"/>
          <w:vertAlign w:val="superscript"/>
        </w:rPr>
        <w:t>23</w:t>
      </w:r>
      <w:r>
        <w:rPr>
          <w:sz w:val="20"/>
          <w:vertAlign w:val="baseline"/>
        </w:rPr>
        <w:t> These were through the State Governor (Basic Constitutional and Transitional provision) Decree No. 50 of 1991, Decree No. 18 of 1992 and Decree No. 13 of 1993.</w:t>
      </w:r>
    </w:p>
    <w:p>
      <w:pPr>
        <w:spacing w:before="0"/>
        <w:ind w:left="480" w:right="0" w:firstLine="0"/>
        <w:jc w:val="both"/>
        <w:rPr>
          <w:sz w:val="20"/>
        </w:rPr>
      </w:pPr>
      <w:r>
        <w:rPr>
          <w:sz w:val="20"/>
          <w:vertAlign w:val="superscript"/>
        </w:rPr>
        <w:t>24</w:t>
      </w:r>
      <w:r>
        <w:rPr>
          <w:spacing w:val="-3"/>
          <w:sz w:val="20"/>
          <w:vertAlign w:val="baseline"/>
        </w:rPr>
        <w:t> </w:t>
      </w:r>
      <w:r>
        <w:rPr>
          <w:sz w:val="20"/>
          <w:vertAlign w:val="baseline"/>
        </w:rPr>
        <w:t>Decree</w:t>
      </w:r>
      <w:r>
        <w:rPr>
          <w:spacing w:val="-2"/>
          <w:sz w:val="20"/>
          <w:vertAlign w:val="baseline"/>
        </w:rPr>
        <w:t> </w:t>
      </w:r>
      <w:r>
        <w:rPr>
          <w:sz w:val="20"/>
          <w:vertAlign w:val="baseline"/>
        </w:rPr>
        <w:t>No</w:t>
      </w:r>
      <w:r>
        <w:rPr>
          <w:spacing w:val="-1"/>
          <w:sz w:val="20"/>
          <w:vertAlign w:val="baseline"/>
        </w:rPr>
        <w:t> </w:t>
      </w:r>
      <w:r>
        <w:rPr>
          <w:sz w:val="20"/>
          <w:vertAlign w:val="baseline"/>
        </w:rPr>
        <w:t>3</w:t>
      </w:r>
      <w:r>
        <w:rPr>
          <w:spacing w:val="-3"/>
          <w:sz w:val="20"/>
          <w:vertAlign w:val="baseline"/>
        </w:rPr>
        <w:t> </w:t>
      </w:r>
      <w:r>
        <w:rPr>
          <w:sz w:val="20"/>
          <w:vertAlign w:val="baseline"/>
        </w:rPr>
        <w:t>of</w:t>
      </w:r>
      <w:r>
        <w:rPr>
          <w:spacing w:val="-5"/>
          <w:sz w:val="20"/>
          <w:vertAlign w:val="baseline"/>
        </w:rPr>
        <w:t> </w:t>
      </w:r>
      <w:r>
        <w:rPr>
          <w:spacing w:val="-2"/>
          <w:sz w:val="20"/>
          <w:vertAlign w:val="baseline"/>
        </w:rPr>
        <w:t>1996.</w:t>
      </w:r>
    </w:p>
    <w:p>
      <w:pPr>
        <w:spacing w:before="1"/>
        <w:ind w:left="480" w:right="976" w:firstLine="0"/>
        <w:jc w:val="both"/>
        <w:rPr>
          <w:sz w:val="20"/>
        </w:rPr>
      </w:pPr>
      <w:r>
        <w:rPr>
          <w:sz w:val="20"/>
          <w:vertAlign w:val="superscript"/>
        </w:rPr>
        <w:t>25</w:t>
      </w:r>
      <w:r>
        <w:rPr>
          <w:spacing w:val="-2"/>
          <w:sz w:val="20"/>
          <w:vertAlign w:val="baseline"/>
        </w:rPr>
        <w:t> </w:t>
      </w:r>
      <w:r>
        <w:rPr>
          <w:sz w:val="20"/>
          <w:vertAlign w:val="baseline"/>
        </w:rPr>
        <w:t>These</w:t>
      </w:r>
      <w:r>
        <w:rPr>
          <w:spacing w:val="-2"/>
          <w:sz w:val="20"/>
          <w:vertAlign w:val="baseline"/>
        </w:rPr>
        <w:t> </w:t>
      </w:r>
      <w:r>
        <w:rPr>
          <w:sz w:val="20"/>
          <w:vertAlign w:val="baseline"/>
        </w:rPr>
        <w:t>include</w:t>
      </w:r>
      <w:r>
        <w:rPr>
          <w:spacing w:val="-2"/>
          <w:sz w:val="20"/>
          <w:vertAlign w:val="baseline"/>
        </w:rPr>
        <w:t> </w:t>
      </w:r>
      <w:r>
        <w:rPr>
          <w:sz w:val="20"/>
          <w:vertAlign w:val="baseline"/>
        </w:rPr>
        <w:t>the</w:t>
      </w:r>
      <w:r>
        <w:rPr>
          <w:spacing w:val="-2"/>
          <w:sz w:val="20"/>
          <w:vertAlign w:val="baseline"/>
        </w:rPr>
        <w:t> </w:t>
      </w:r>
      <w:r>
        <w:rPr>
          <w:sz w:val="20"/>
          <w:vertAlign w:val="baseline"/>
        </w:rPr>
        <w:t>local</w:t>
      </w:r>
      <w:r>
        <w:rPr>
          <w:spacing w:val="-2"/>
          <w:sz w:val="20"/>
          <w:vertAlign w:val="baseline"/>
        </w:rPr>
        <w:t> </w:t>
      </w:r>
      <w:r>
        <w:rPr>
          <w:sz w:val="20"/>
          <w:vertAlign w:val="baseline"/>
        </w:rPr>
        <w:t>Government</w:t>
      </w:r>
      <w:r>
        <w:rPr>
          <w:spacing w:val="-2"/>
          <w:sz w:val="20"/>
          <w:vertAlign w:val="baseline"/>
        </w:rPr>
        <w:t> </w:t>
      </w:r>
      <w:r>
        <w:rPr>
          <w:sz w:val="20"/>
          <w:vertAlign w:val="baseline"/>
        </w:rPr>
        <w:t>(Basic</w:t>
      </w:r>
      <w:r>
        <w:rPr>
          <w:spacing w:val="-2"/>
          <w:sz w:val="20"/>
          <w:vertAlign w:val="baseline"/>
        </w:rPr>
        <w:t> </w:t>
      </w:r>
      <w:r>
        <w:rPr>
          <w:sz w:val="20"/>
          <w:vertAlign w:val="baseline"/>
        </w:rPr>
        <w:t>Constitutional</w:t>
      </w:r>
      <w:r>
        <w:rPr>
          <w:spacing w:val="-2"/>
          <w:sz w:val="20"/>
          <w:vertAlign w:val="baseline"/>
        </w:rPr>
        <w:t> </w:t>
      </w:r>
      <w:r>
        <w:rPr>
          <w:sz w:val="20"/>
          <w:vertAlign w:val="baseline"/>
        </w:rPr>
        <w:t>and</w:t>
      </w:r>
      <w:r>
        <w:rPr>
          <w:spacing w:val="-1"/>
          <w:sz w:val="20"/>
          <w:vertAlign w:val="baseline"/>
        </w:rPr>
        <w:t> </w:t>
      </w:r>
      <w:r>
        <w:rPr>
          <w:sz w:val="20"/>
          <w:vertAlign w:val="baseline"/>
        </w:rPr>
        <w:t>Transitional</w:t>
      </w:r>
      <w:r>
        <w:rPr>
          <w:spacing w:val="-2"/>
          <w:sz w:val="20"/>
          <w:vertAlign w:val="baseline"/>
        </w:rPr>
        <w:t> </w:t>
      </w:r>
      <w:r>
        <w:rPr>
          <w:sz w:val="20"/>
          <w:vertAlign w:val="baseline"/>
        </w:rPr>
        <w:t>Provision)</w:t>
      </w:r>
      <w:r>
        <w:rPr>
          <w:spacing w:val="-1"/>
          <w:sz w:val="20"/>
          <w:vertAlign w:val="baseline"/>
        </w:rPr>
        <w:t> </w:t>
      </w:r>
      <w:r>
        <w:rPr>
          <w:sz w:val="20"/>
          <w:vertAlign w:val="baseline"/>
        </w:rPr>
        <w:t>Decree</w:t>
      </w:r>
      <w:r>
        <w:rPr>
          <w:spacing w:val="-1"/>
          <w:sz w:val="20"/>
          <w:vertAlign w:val="baseline"/>
        </w:rPr>
        <w:t> </w:t>
      </w:r>
      <w:r>
        <w:rPr>
          <w:sz w:val="20"/>
          <w:vertAlign w:val="baseline"/>
        </w:rPr>
        <w:t>of</w:t>
      </w:r>
      <w:r>
        <w:rPr>
          <w:spacing w:val="-3"/>
          <w:sz w:val="20"/>
          <w:vertAlign w:val="baseline"/>
        </w:rPr>
        <w:t> </w:t>
      </w:r>
      <w:r>
        <w:rPr>
          <w:sz w:val="20"/>
          <w:vertAlign w:val="baseline"/>
        </w:rPr>
        <w:t>1997 the State Government (Basic Constitutional and transition provisions) of 1997 and the National Assembly (Basic constitutional and Transitional Provision) Decree No.6 1998.</w:t>
      </w:r>
    </w:p>
    <w:p>
      <w:pPr>
        <w:spacing w:before="0"/>
        <w:ind w:left="480" w:right="980" w:firstLine="0"/>
        <w:jc w:val="both"/>
        <w:rPr>
          <w:sz w:val="20"/>
        </w:rPr>
      </w:pPr>
      <w:r>
        <w:rPr>
          <w:sz w:val="20"/>
          <w:vertAlign w:val="superscript"/>
        </w:rPr>
        <w:t>26</w:t>
      </w:r>
      <w:r>
        <w:rPr>
          <w:spacing w:val="-3"/>
          <w:sz w:val="20"/>
          <w:vertAlign w:val="baseline"/>
        </w:rPr>
        <w:t> </w:t>
      </w:r>
      <w:r>
        <w:rPr>
          <w:sz w:val="20"/>
          <w:vertAlign w:val="baseline"/>
        </w:rPr>
        <w:t>Decree</w:t>
      </w:r>
      <w:r>
        <w:rPr>
          <w:spacing w:val="-3"/>
          <w:sz w:val="20"/>
          <w:vertAlign w:val="baseline"/>
        </w:rPr>
        <w:t> </w:t>
      </w:r>
      <w:r>
        <w:rPr>
          <w:sz w:val="20"/>
          <w:vertAlign w:val="baseline"/>
        </w:rPr>
        <w:t>No.</w:t>
      </w:r>
      <w:r>
        <w:rPr>
          <w:spacing w:val="-3"/>
          <w:sz w:val="20"/>
          <w:vertAlign w:val="baseline"/>
        </w:rPr>
        <w:t> </w:t>
      </w:r>
      <w:r>
        <w:rPr>
          <w:sz w:val="20"/>
          <w:vertAlign w:val="baseline"/>
        </w:rPr>
        <w:t>34</w:t>
      </w:r>
      <w:r>
        <w:rPr>
          <w:spacing w:val="-4"/>
          <w:sz w:val="20"/>
          <w:vertAlign w:val="baseline"/>
        </w:rPr>
        <w:t> </w:t>
      </w:r>
      <w:r>
        <w:rPr>
          <w:sz w:val="20"/>
          <w:vertAlign w:val="baseline"/>
        </w:rPr>
        <w:t>of</w:t>
      </w:r>
      <w:r>
        <w:rPr>
          <w:spacing w:val="-5"/>
          <w:sz w:val="20"/>
          <w:vertAlign w:val="baseline"/>
        </w:rPr>
        <w:t> </w:t>
      </w:r>
      <w:r>
        <w:rPr>
          <w:sz w:val="20"/>
          <w:vertAlign w:val="baseline"/>
        </w:rPr>
        <w:t>1998</w:t>
      </w:r>
      <w:r>
        <w:rPr>
          <w:spacing w:val="-2"/>
          <w:sz w:val="20"/>
          <w:vertAlign w:val="baseline"/>
        </w:rPr>
        <w:t> </w:t>
      </w:r>
      <w:r>
        <w:rPr>
          <w:sz w:val="20"/>
          <w:vertAlign w:val="baseline"/>
        </w:rPr>
        <w:t>the</w:t>
      </w:r>
      <w:r>
        <w:rPr>
          <w:spacing w:val="-3"/>
          <w:sz w:val="20"/>
          <w:vertAlign w:val="baseline"/>
        </w:rPr>
        <w:t> </w:t>
      </w:r>
      <w:r>
        <w:rPr>
          <w:sz w:val="20"/>
          <w:vertAlign w:val="baseline"/>
        </w:rPr>
        <w:t>National</w:t>
      </w:r>
      <w:r>
        <w:rPr>
          <w:spacing w:val="-3"/>
          <w:sz w:val="20"/>
          <w:vertAlign w:val="baseline"/>
        </w:rPr>
        <w:t> </w:t>
      </w:r>
      <w:r>
        <w:rPr>
          <w:sz w:val="20"/>
          <w:vertAlign w:val="baseline"/>
        </w:rPr>
        <w:t>Election</w:t>
      </w:r>
      <w:r>
        <w:rPr>
          <w:spacing w:val="-2"/>
          <w:sz w:val="20"/>
          <w:vertAlign w:val="baseline"/>
        </w:rPr>
        <w:t> </w:t>
      </w:r>
      <w:r>
        <w:rPr>
          <w:sz w:val="20"/>
          <w:vertAlign w:val="baseline"/>
        </w:rPr>
        <w:t>Assembly</w:t>
      </w:r>
      <w:r>
        <w:rPr>
          <w:spacing w:val="-4"/>
          <w:sz w:val="20"/>
          <w:vertAlign w:val="baseline"/>
        </w:rPr>
        <w:t> </w:t>
      </w:r>
      <w:r>
        <w:rPr>
          <w:sz w:val="20"/>
          <w:vertAlign w:val="baseline"/>
        </w:rPr>
        <w:t>(Basic</w:t>
      </w:r>
      <w:r>
        <w:rPr>
          <w:spacing w:val="-4"/>
          <w:sz w:val="20"/>
          <w:vertAlign w:val="baseline"/>
        </w:rPr>
        <w:t> </w:t>
      </w:r>
      <w:r>
        <w:rPr>
          <w:sz w:val="20"/>
          <w:vertAlign w:val="baseline"/>
        </w:rPr>
        <w:t>Constitutional</w:t>
      </w:r>
      <w:r>
        <w:rPr>
          <w:spacing w:val="-3"/>
          <w:sz w:val="20"/>
          <w:vertAlign w:val="baseline"/>
        </w:rPr>
        <w:t> </w:t>
      </w:r>
      <w:r>
        <w:rPr>
          <w:sz w:val="20"/>
          <w:vertAlign w:val="baseline"/>
        </w:rPr>
        <w:t>and</w:t>
      </w:r>
      <w:r>
        <w:rPr>
          <w:spacing w:val="-2"/>
          <w:sz w:val="20"/>
          <w:vertAlign w:val="baseline"/>
        </w:rPr>
        <w:t> </w:t>
      </w:r>
      <w:r>
        <w:rPr>
          <w:sz w:val="20"/>
          <w:vertAlign w:val="baseline"/>
        </w:rPr>
        <w:t>Transitional</w:t>
      </w:r>
      <w:r>
        <w:rPr>
          <w:spacing w:val="-3"/>
          <w:sz w:val="20"/>
          <w:vertAlign w:val="baseline"/>
        </w:rPr>
        <w:t> </w:t>
      </w:r>
      <w:r>
        <w:rPr>
          <w:sz w:val="20"/>
          <w:vertAlign w:val="baseline"/>
        </w:rPr>
        <w:t>Provisions) Decree No.5 of 1998 and the Presidential (Basic Constitutional and Transition provisions) Decree no. 6 of </w:t>
      </w:r>
      <w:r>
        <w:rPr>
          <w:spacing w:val="-2"/>
          <w:sz w:val="20"/>
          <w:vertAlign w:val="baseline"/>
        </w:rPr>
        <w:t>1999.</w:t>
      </w:r>
    </w:p>
    <w:p>
      <w:pPr>
        <w:spacing w:after="0"/>
        <w:jc w:val="both"/>
        <w:rPr>
          <w:sz w:val="20"/>
        </w:rPr>
        <w:sectPr>
          <w:pgSz w:w="11910" w:h="16840"/>
          <w:pgMar w:header="0" w:footer="1533" w:top="1300" w:bottom="1720" w:left="1320" w:right="460"/>
        </w:sectPr>
      </w:pPr>
    </w:p>
    <w:p>
      <w:pPr>
        <w:pStyle w:val="BodyText"/>
        <w:spacing w:line="480" w:lineRule="auto" w:before="78"/>
        <w:ind w:left="480" w:right="978"/>
        <w:jc w:val="both"/>
      </w:pPr>
      <w:r>
        <w:rPr/>
        <w:t>several amendments of the main electoral framework in the form of the 2001 Electoral Act, the 2002 Electoral Act, the Electoral Act of 2006 and the Electoral Act of 2010 (as amended). The last amendment provided for tenure of Office of The Secretary to INEC, and empowers INEC to determine the procedure for voting</w:t>
      </w:r>
      <w:r>
        <w:rPr>
          <w:spacing w:val="-1"/>
        </w:rPr>
        <w:t> </w:t>
      </w:r>
      <w:r>
        <w:rPr/>
        <w:t>at an election, but rejected the proposal for INEC to conduct all elections the</w:t>
      </w:r>
      <w:r>
        <w:rPr>
          <w:spacing w:val="-1"/>
        </w:rPr>
        <w:t> </w:t>
      </w:r>
      <w:r>
        <w:rPr/>
        <w:t>same</w:t>
      </w:r>
      <w:r>
        <w:rPr>
          <w:spacing w:val="-1"/>
        </w:rPr>
        <w:t> </w:t>
      </w:r>
      <w:r>
        <w:rPr/>
        <w:t>day, the</w:t>
      </w:r>
      <w:r>
        <w:rPr>
          <w:spacing w:val="-1"/>
        </w:rPr>
        <w:t> </w:t>
      </w:r>
      <w:r>
        <w:rPr/>
        <w:t>Senate</w:t>
      </w:r>
      <w:r>
        <w:rPr>
          <w:spacing w:val="-1"/>
        </w:rPr>
        <w:t> </w:t>
      </w:r>
      <w:r>
        <w:rPr/>
        <w:t>Committee</w:t>
      </w:r>
      <w:r>
        <w:rPr>
          <w:spacing w:val="-2"/>
        </w:rPr>
        <w:t> </w:t>
      </w:r>
      <w:r>
        <w:rPr/>
        <w:t>noted</w:t>
      </w:r>
      <w:r>
        <w:rPr>
          <w:spacing w:val="-1"/>
        </w:rPr>
        <w:t> </w:t>
      </w:r>
      <w:r>
        <w:rPr/>
        <w:t>that the commission lacked the capacity to manage large scale elections in a single day and also rejected the proposal to make presidential debates mandatory before an election. Thus, it can be seen from the long periods of development and the constant changes even within short periods to the legal framework for elections that many interest and factors influence the development of such frameworks; hence, it has been more of an evolutionary development than a revolutionary one.</w:t>
      </w:r>
    </w:p>
    <w:p>
      <w:pPr>
        <w:spacing w:before="6" w:after="4"/>
        <w:ind w:left="480" w:right="978" w:firstLine="0"/>
        <w:jc w:val="both"/>
        <w:rPr>
          <w:b/>
          <w:sz w:val="24"/>
        </w:rPr>
      </w:pPr>
      <w:r>
        <w:rPr>
          <w:b/>
          <w:sz w:val="24"/>
        </w:rPr>
        <w:t>Table 1 The Table below gives an overview phase of the electoral Development in </w:t>
      </w:r>
      <w:r>
        <w:rPr>
          <w:b/>
          <w:spacing w:val="-2"/>
          <w:sz w:val="24"/>
        </w:rPr>
        <w:t>Nigeria</w:t>
      </w: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2"/>
        <w:gridCol w:w="2609"/>
        <w:gridCol w:w="2340"/>
        <w:gridCol w:w="1548"/>
      </w:tblGrid>
      <w:tr>
        <w:trPr>
          <w:trHeight w:val="551" w:hRule="atLeast"/>
        </w:trPr>
        <w:tc>
          <w:tcPr>
            <w:tcW w:w="2432" w:type="dxa"/>
          </w:tcPr>
          <w:p>
            <w:pPr>
              <w:pStyle w:val="TableParagraph"/>
              <w:spacing w:line="273" w:lineRule="exact"/>
              <w:ind w:left="107"/>
              <w:rPr>
                <w:b/>
                <w:sz w:val="24"/>
              </w:rPr>
            </w:pPr>
            <w:r>
              <w:rPr>
                <w:b/>
                <w:sz w:val="24"/>
              </w:rPr>
              <w:t>Era/Time</w:t>
            </w:r>
            <w:r>
              <w:rPr>
                <w:b/>
                <w:spacing w:val="-3"/>
                <w:sz w:val="24"/>
              </w:rPr>
              <w:t> </w:t>
            </w:r>
            <w:r>
              <w:rPr>
                <w:b/>
                <w:spacing w:val="-4"/>
                <w:sz w:val="24"/>
              </w:rPr>
              <w:t>Frame</w:t>
            </w:r>
          </w:p>
        </w:tc>
        <w:tc>
          <w:tcPr>
            <w:tcW w:w="2609" w:type="dxa"/>
          </w:tcPr>
          <w:p>
            <w:pPr>
              <w:pStyle w:val="TableParagraph"/>
              <w:spacing w:line="273" w:lineRule="exact"/>
              <w:ind w:left="105"/>
              <w:rPr>
                <w:b/>
                <w:sz w:val="24"/>
              </w:rPr>
            </w:pPr>
            <w:r>
              <w:rPr>
                <w:b/>
                <w:sz w:val="24"/>
              </w:rPr>
              <w:t>Electoral</w:t>
            </w:r>
            <w:r>
              <w:rPr>
                <w:b/>
                <w:spacing w:val="-4"/>
                <w:sz w:val="24"/>
              </w:rPr>
              <w:t> </w:t>
            </w:r>
            <w:r>
              <w:rPr>
                <w:b/>
                <w:spacing w:val="-2"/>
                <w:sz w:val="24"/>
              </w:rPr>
              <w:t>legal</w:t>
            </w:r>
          </w:p>
          <w:p>
            <w:pPr>
              <w:pStyle w:val="TableParagraph"/>
              <w:spacing w:line="259" w:lineRule="exact"/>
              <w:ind w:left="105"/>
              <w:rPr>
                <w:b/>
                <w:sz w:val="24"/>
              </w:rPr>
            </w:pPr>
            <w:r>
              <w:rPr>
                <w:b/>
                <w:spacing w:val="-2"/>
                <w:sz w:val="24"/>
              </w:rPr>
              <w:t>framework</w:t>
            </w:r>
          </w:p>
        </w:tc>
        <w:tc>
          <w:tcPr>
            <w:tcW w:w="2340" w:type="dxa"/>
          </w:tcPr>
          <w:p>
            <w:pPr>
              <w:pStyle w:val="TableParagraph"/>
              <w:spacing w:line="273" w:lineRule="exact"/>
              <w:ind w:left="107"/>
              <w:rPr>
                <w:b/>
                <w:sz w:val="24"/>
              </w:rPr>
            </w:pPr>
            <w:r>
              <w:rPr>
                <w:b/>
                <w:sz w:val="24"/>
              </w:rPr>
              <w:t>Elections</w:t>
            </w:r>
            <w:r>
              <w:rPr>
                <w:b/>
                <w:spacing w:val="-2"/>
                <w:sz w:val="24"/>
              </w:rPr>
              <w:t> </w:t>
            </w:r>
            <w:r>
              <w:rPr>
                <w:b/>
                <w:spacing w:val="-4"/>
                <w:sz w:val="24"/>
              </w:rPr>
              <w:t>used</w:t>
            </w:r>
          </w:p>
          <w:p>
            <w:pPr>
              <w:pStyle w:val="TableParagraph"/>
              <w:spacing w:line="259" w:lineRule="exact"/>
              <w:ind w:left="107"/>
              <w:rPr>
                <w:b/>
                <w:sz w:val="24"/>
              </w:rPr>
            </w:pPr>
            <w:r>
              <w:rPr>
                <w:b/>
                <w:spacing w:val="-5"/>
                <w:sz w:val="24"/>
              </w:rPr>
              <w:t>for</w:t>
            </w:r>
          </w:p>
        </w:tc>
        <w:tc>
          <w:tcPr>
            <w:tcW w:w="1548" w:type="dxa"/>
          </w:tcPr>
          <w:p>
            <w:pPr>
              <w:pStyle w:val="TableParagraph"/>
              <w:spacing w:line="273" w:lineRule="exact"/>
              <w:ind w:left="108"/>
              <w:rPr>
                <w:b/>
                <w:sz w:val="24"/>
              </w:rPr>
            </w:pPr>
            <w:r>
              <w:rPr>
                <w:b/>
                <w:spacing w:val="-2"/>
                <w:sz w:val="24"/>
              </w:rPr>
              <w:t>Regime</w:t>
            </w:r>
          </w:p>
        </w:tc>
      </w:tr>
      <w:tr>
        <w:trPr>
          <w:trHeight w:val="1012" w:hRule="atLeast"/>
        </w:trPr>
        <w:tc>
          <w:tcPr>
            <w:tcW w:w="2432" w:type="dxa"/>
          </w:tcPr>
          <w:p>
            <w:pPr>
              <w:pStyle w:val="TableParagraph"/>
              <w:ind w:left="107" w:right="753"/>
              <w:rPr>
                <w:sz w:val="22"/>
              </w:rPr>
            </w:pPr>
            <w:r>
              <w:rPr>
                <w:sz w:val="22"/>
              </w:rPr>
              <w:t>Elective</w:t>
            </w:r>
            <w:r>
              <w:rPr>
                <w:spacing w:val="-14"/>
                <w:sz w:val="22"/>
              </w:rPr>
              <w:t> </w:t>
            </w:r>
            <w:r>
              <w:rPr>
                <w:sz w:val="22"/>
              </w:rPr>
              <w:t>principle </w:t>
            </w:r>
            <w:r>
              <w:rPr>
                <w:spacing w:val="-2"/>
                <w:sz w:val="22"/>
              </w:rPr>
              <w:t>1922-l951</w:t>
            </w:r>
          </w:p>
        </w:tc>
        <w:tc>
          <w:tcPr>
            <w:tcW w:w="2609" w:type="dxa"/>
          </w:tcPr>
          <w:p>
            <w:pPr>
              <w:pStyle w:val="TableParagraph"/>
              <w:tabs>
                <w:tab w:pos="1497" w:val="left" w:leader="none"/>
              </w:tabs>
              <w:ind w:left="105" w:right="96"/>
              <w:jc w:val="both"/>
              <w:rPr>
                <w:sz w:val="22"/>
              </w:rPr>
            </w:pPr>
            <w:r>
              <w:rPr>
                <w:sz w:val="22"/>
              </w:rPr>
              <w:t>Elective Principle in the Hugh Constitution up to </w:t>
            </w:r>
            <w:r>
              <w:rPr>
                <w:spacing w:val="-5"/>
                <w:sz w:val="22"/>
              </w:rPr>
              <w:t>the</w:t>
            </w:r>
            <w:r>
              <w:rPr>
                <w:sz w:val="22"/>
              </w:rPr>
              <w:tab/>
            </w:r>
            <w:r>
              <w:rPr>
                <w:spacing w:val="-2"/>
                <w:sz w:val="22"/>
              </w:rPr>
              <w:t>McPherson</w:t>
            </w:r>
          </w:p>
          <w:p>
            <w:pPr>
              <w:pStyle w:val="TableParagraph"/>
              <w:spacing w:line="240" w:lineRule="exact"/>
              <w:ind w:left="105"/>
              <w:rPr>
                <w:sz w:val="22"/>
              </w:rPr>
            </w:pPr>
            <w:r>
              <w:rPr>
                <w:spacing w:val="-2"/>
                <w:sz w:val="22"/>
              </w:rPr>
              <w:t>Constitution</w:t>
            </w:r>
          </w:p>
        </w:tc>
        <w:tc>
          <w:tcPr>
            <w:tcW w:w="2340" w:type="dxa"/>
          </w:tcPr>
          <w:p>
            <w:pPr>
              <w:pStyle w:val="TableParagraph"/>
              <w:ind w:left="107" w:right="94"/>
              <w:jc w:val="both"/>
              <w:rPr>
                <w:sz w:val="22"/>
              </w:rPr>
            </w:pPr>
            <w:r>
              <w:rPr>
                <w:sz w:val="22"/>
              </w:rPr>
              <w:t>Municipal </w:t>
            </w:r>
            <w:r>
              <w:rPr>
                <w:sz w:val="22"/>
              </w:rPr>
              <w:t>Council elections, and later Regional</w:t>
            </w:r>
            <w:r>
              <w:rPr>
                <w:spacing w:val="58"/>
                <w:w w:val="150"/>
                <w:sz w:val="22"/>
              </w:rPr>
              <w:t>   </w:t>
            </w:r>
            <w:r>
              <w:rPr>
                <w:spacing w:val="-2"/>
                <w:sz w:val="22"/>
              </w:rPr>
              <w:t>legislative</w:t>
            </w:r>
          </w:p>
          <w:p>
            <w:pPr>
              <w:pStyle w:val="TableParagraph"/>
              <w:spacing w:line="240" w:lineRule="exact"/>
              <w:ind w:left="107"/>
              <w:rPr>
                <w:sz w:val="22"/>
              </w:rPr>
            </w:pPr>
            <w:r>
              <w:rPr>
                <w:spacing w:val="-2"/>
                <w:sz w:val="22"/>
              </w:rPr>
              <w:t>elections</w:t>
            </w:r>
          </w:p>
        </w:tc>
        <w:tc>
          <w:tcPr>
            <w:tcW w:w="1548" w:type="dxa"/>
          </w:tcPr>
          <w:p>
            <w:pPr>
              <w:pStyle w:val="TableParagraph"/>
              <w:spacing w:line="247" w:lineRule="exact"/>
              <w:ind w:left="108"/>
              <w:rPr>
                <w:sz w:val="22"/>
              </w:rPr>
            </w:pPr>
            <w:r>
              <w:rPr>
                <w:spacing w:val="-2"/>
                <w:sz w:val="22"/>
              </w:rPr>
              <w:t>Colonial</w:t>
            </w:r>
          </w:p>
          <w:p>
            <w:pPr>
              <w:pStyle w:val="TableParagraph"/>
              <w:rPr>
                <w:b/>
                <w:sz w:val="22"/>
              </w:rPr>
            </w:pPr>
          </w:p>
          <w:p>
            <w:pPr>
              <w:pStyle w:val="TableParagraph"/>
              <w:ind w:left="108"/>
              <w:rPr>
                <w:sz w:val="22"/>
              </w:rPr>
            </w:pPr>
            <w:r>
              <w:rPr>
                <w:spacing w:val="-2"/>
                <w:sz w:val="22"/>
              </w:rPr>
              <w:t>regime</w:t>
            </w:r>
          </w:p>
        </w:tc>
      </w:tr>
      <w:tr>
        <w:trPr>
          <w:trHeight w:val="2022" w:hRule="atLeast"/>
        </w:trPr>
        <w:tc>
          <w:tcPr>
            <w:tcW w:w="2432" w:type="dxa"/>
          </w:tcPr>
          <w:p>
            <w:pPr>
              <w:pStyle w:val="TableParagraph"/>
              <w:tabs>
                <w:tab w:pos="1271" w:val="left" w:leader="none"/>
              </w:tabs>
              <w:ind w:left="107" w:right="98"/>
              <w:rPr>
                <w:sz w:val="22"/>
              </w:rPr>
            </w:pPr>
            <w:r>
              <w:rPr>
                <w:sz w:val="22"/>
              </w:rPr>
              <w:t>Federal Legislative </w:t>
            </w:r>
            <w:r>
              <w:rPr>
                <w:spacing w:val="-2"/>
                <w:sz w:val="22"/>
              </w:rPr>
              <w:t>Elections</w:t>
            </w:r>
            <w:r>
              <w:rPr>
                <w:sz w:val="22"/>
              </w:rPr>
              <w:tab/>
            </w:r>
            <w:r>
              <w:rPr>
                <w:spacing w:val="-2"/>
                <w:sz w:val="22"/>
              </w:rPr>
              <w:t>Regulations 1958-1961</w:t>
            </w:r>
          </w:p>
          <w:p>
            <w:pPr>
              <w:pStyle w:val="TableParagraph"/>
              <w:ind w:left="107"/>
              <w:rPr>
                <w:sz w:val="22"/>
              </w:rPr>
            </w:pPr>
            <w:r>
              <w:rPr>
                <w:sz w:val="22"/>
              </w:rPr>
              <w:t>Elections Regulations of </w:t>
            </w:r>
            <w:r>
              <w:rPr>
                <w:spacing w:val="-4"/>
                <w:sz w:val="22"/>
              </w:rPr>
              <w:t>1958</w:t>
            </w:r>
          </w:p>
          <w:p>
            <w:pPr>
              <w:pStyle w:val="TableParagraph"/>
              <w:tabs>
                <w:tab w:pos="880" w:val="left" w:leader="none"/>
                <w:tab w:pos="1345" w:val="left" w:leader="none"/>
                <w:tab w:pos="2139" w:val="left" w:leader="none"/>
              </w:tabs>
              <w:ind w:left="107" w:right="98"/>
              <w:rPr>
                <w:sz w:val="22"/>
              </w:rPr>
            </w:pPr>
            <w:r>
              <w:rPr>
                <w:spacing w:val="-2"/>
                <w:sz w:val="22"/>
              </w:rPr>
              <w:t>Federal</w:t>
            </w:r>
            <w:r>
              <w:rPr>
                <w:sz w:val="22"/>
              </w:rPr>
              <w:tab/>
              <w:tab/>
            </w:r>
            <w:r>
              <w:rPr>
                <w:spacing w:val="-2"/>
                <w:sz w:val="22"/>
              </w:rPr>
              <w:t>Legislative House</w:t>
            </w:r>
            <w:r>
              <w:rPr>
                <w:sz w:val="22"/>
              </w:rPr>
              <w:tab/>
            </w:r>
            <w:r>
              <w:rPr>
                <w:spacing w:val="-2"/>
                <w:sz w:val="22"/>
              </w:rPr>
              <w:t>Regulations</w:t>
            </w:r>
            <w:r>
              <w:rPr>
                <w:sz w:val="22"/>
              </w:rPr>
              <w:tab/>
            </w:r>
            <w:r>
              <w:rPr>
                <w:spacing w:val="-5"/>
                <w:sz w:val="22"/>
              </w:rPr>
              <w:t>of</w:t>
            </w:r>
          </w:p>
          <w:p>
            <w:pPr>
              <w:pStyle w:val="TableParagraph"/>
              <w:spacing w:line="238" w:lineRule="exact"/>
              <w:ind w:left="107"/>
              <w:rPr>
                <w:sz w:val="22"/>
              </w:rPr>
            </w:pPr>
            <w:r>
              <w:rPr>
                <w:spacing w:val="-4"/>
                <w:sz w:val="22"/>
              </w:rPr>
              <w:t>1959</w:t>
            </w:r>
          </w:p>
        </w:tc>
        <w:tc>
          <w:tcPr>
            <w:tcW w:w="2609" w:type="dxa"/>
          </w:tcPr>
          <w:p>
            <w:pPr>
              <w:pStyle w:val="TableParagraph"/>
              <w:ind w:left="105" w:right="648"/>
              <w:rPr>
                <w:sz w:val="22"/>
              </w:rPr>
            </w:pPr>
            <w:r>
              <w:rPr>
                <w:spacing w:val="-2"/>
                <w:sz w:val="22"/>
              </w:rPr>
              <w:t>Post-independence </w:t>
            </w:r>
            <w:r>
              <w:rPr>
                <w:sz w:val="22"/>
              </w:rPr>
              <w:t>Federal principles</w:t>
            </w:r>
          </w:p>
        </w:tc>
        <w:tc>
          <w:tcPr>
            <w:tcW w:w="2340" w:type="dxa"/>
          </w:tcPr>
          <w:p>
            <w:pPr>
              <w:pStyle w:val="TableParagraph"/>
              <w:ind w:left="107" w:right="598"/>
              <w:rPr>
                <w:sz w:val="22"/>
              </w:rPr>
            </w:pPr>
            <w:r>
              <w:rPr>
                <w:sz w:val="22"/>
              </w:rPr>
              <w:t>Federal</w:t>
            </w:r>
            <w:r>
              <w:rPr>
                <w:spacing w:val="-14"/>
                <w:sz w:val="22"/>
              </w:rPr>
              <w:t> </w:t>
            </w:r>
            <w:r>
              <w:rPr>
                <w:sz w:val="22"/>
              </w:rPr>
              <w:t>legislative </w:t>
            </w:r>
            <w:r>
              <w:rPr>
                <w:spacing w:val="-2"/>
                <w:sz w:val="22"/>
              </w:rPr>
              <w:t>Elections</w:t>
            </w:r>
          </w:p>
        </w:tc>
        <w:tc>
          <w:tcPr>
            <w:tcW w:w="1548" w:type="dxa"/>
          </w:tcPr>
          <w:p>
            <w:pPr>
              <w:pStyle w:val="TableParagraph"/>
              <w:ind w:left="108" w:right="118"/>
              <w:rPr>
                <w:sz w:val="22"/>
              </w:rPr>
            </w:pPr>
            <w:r>
              <w:rPr>
                <w:sz w:val="22"/>
              </w:rPr>
              <w:t>Late</w:t>
            </w:r>
            <w:r>
              <w:rPr>
                <w:spacing w:val="80"/>
                <w:sz w:val="22"/>
              </w:rPr>
              <w:t> </w:t>
            </w:r>
            <w:r>
              <w:rPr>
                <w:sz w:val="22"/>
              </w:rPr>
              <w:t>Colonial to early Post- </w:t>
            </w:r>
            <w:r>
              <w:rPr>
                <w:spacing w:val="-2"/>
                <w:sz w:val="22"/>
              </w:rPr>
              <w:t>Independence Civilian</w:t>
            </w:r>
            <w:r>
              <w:rPr>
                <w:spacing w:val="40"/>
                <w:sz w:val="22"/>
              </w:rPr>
              <w:t> </w:t>
            </w:r>
            <w:r>
              <w:rPr>
                <w:spacing w:val="-2"/>
                <w:sz w:val="22"/>
              </w:rPr>
              <w:t>regime</w:t>
            </w:r>
          </w:p>
        </w:tc>
      </w:tr>
      <w:tr>
        <w:trPr>
          <w:trHeight w:val="1771" w:hRule="atLeast"/>
        </w:trPr>
        <w:tc>
          <w:tcPr>
            <w:tcW w:w="2432" w:type="dxa"/>
          </w:tcPr>
          <w:p>
            <w:pPr>
              <w:pStyle w:val="TableParagraph"/>
              <w:spacing w:line="247" w:lineRule="exact"/>
              <w:ind w:left="107"/>
              <w:jc w:val="both"/>
              <w:rPr>
                <w:sz w:val="22"/>
              </w:rPr>
            </w:pPr>
            <w:r>
              <w:rPr>
                <w:sz w:val="22"/>
              </w:rPr>
              <w:t>Early</w:t>
            </w:r>
            <w:r>
              <w:rPr>
                <w:spacing w:val="-3"/>
                <w:sz w:val="22"/>
              </w:rPr>
              <w:t> </w:t>
            </w:r>
            <w:r>
              <w:rPr>
                <w:spacing w:val="-4"/>
                <w:sz w:val="22"/>
              </w:rPr>
              <w:t>Post</w:t>
            </w:r>
          </w:p>
          <w:p>
            <w:pPr>
              <w:pStyle w:val="TableParagraph"/>
              <w:spacing w:before="1"/>
              <w:ind w:left="107" w:right="98"/>
              <w:jc w:val="both"/>
              <w:rPr>
                <w:sz w:val="22"/>
              </w:rPr>
            </w:pPr>
            <w:r>
              <w:rPr>
                <w:sz w:val="22"/>
              </w:rPr>
              <w:t>Independence </w:t>
            </w:r>
            <w:r>
              <w:rPr>
                <w:sz w:val="22"/>
              </w:rPr>
              <w:t>Electoral Acts Nigeria Electoral (Transitional</w:t>
            </w:r>
            <w:r>
              <w:rPr>
                <w:spacing w:val="-14"/>
                <w:sz w:val="22"/>
              </w:rPr>
              <w:t> </w:t>
            </w:r>
            <w:r>
              <w:rPr>
                <w:sz w:val="22"/>
              </w:rPr>
              <w:t>Provisions) Act of 1961</w:t>
            </w:r>
          </w:p>
          <w:p>
            <w:pPr>
              <w:pStyle w:val="TableParagraph"/>
              <w:spacing w:line="254" w:lineRule="exact"/>
              <w:ind w:left="107" w:right="96"/>
              <w:jc w:val="both"/>
              <w:rPr>
                <w:sz w:val="22"/>
              </w:rPr>
            </w:pPr>
            <w:r>
              <w:rPr>
                <w:sz w:val="22"/>
              </w:rPr>
              <w:t>Electoral Act of </w:t>
            </w:r>
            <w:r>
              <w:rPr>
                <w:sz w:val="22"/>
              </w:rPr>
              <w:t>1962 Electoral Act of 1964</w:t>
            </w:r>
          </w:p>
        </w:tc>
        <w:tc>
          <w:tcPr>
            <w:tcW w:w="2609" w:type="dxa"/>
          </w:tcPr>
          <w:p>
            <w:pPr>
              <w:pStyle w:val="TableParagraph"/>
              <w:spacing w:line="242" w:lineRule="auto"/>
              <w:ind w:left="105" w:right="648"/>
              <w:rPr>
                <w:sz w:val="22"/>
              </w:rPr>
            </w:pPr>
            <w:r>
              <w:rPr>
                <w:spacing w:val="-2"/>
                <w:sz w:val="22"/>
              </w:rPr>
              <w:t>Post-independence </w:t>
            </w:r>
            <w:r>
              <w:rPr>
                <w:sz w:val="22"/>
              </w:rPr>
              <w:t>Federal principles</w:t>
            </w:r>
          </w:p>
        </w:tc>
        <w:tc>
          <w:tcPr>
            <w:tcW w:w="2340" w:type="dxa"/>
          </w:tcPr>
          <w:p>
            <w:pPr>
              <w:pStyle w:val="TableParagraph"/>
              <w:ind w:left="107" w:right="598"/>
              <w:rPr>
                <w:sz w:val="22"/>
              </w:rPr>
            </w:pPr>
            <w:r>
              <w:rPr>
                <w:sz w:val="22"/>
              </w:rPr>
              <w:t>Regional and </w:t>
            </w:r>
            <w:r>
              <w:rPr>
                <w:spacing w:val="-2"/>
                <w:sz w:val="22"/>
              </w:rPr>
              <w:t>Federal parliamentary elections</w:t>
            </w:r>
          </w:p>
        </w:tc>
        <w:tc>
          <w:tcPr>
            <w:tcW w:w="1548" w:type="dxa"/>
          </w:tcPr>
          <w:p>
            <w:pPr>
              <w:pStyle w:val="TableParagraph"/>
              <w:ind w:left="108" w:right="123"/>
              <w:rPr>
                <w:sz w:val="22"/>
              </w:rPr>
            </w:pPr>
            <w:r>
              <w:rPr>
                <w:sz w:val="22"/>
              </w:rPr>
              <w:t>Early Post </w:t>
            </w:r>
            <w:r>
              <w:rPr>
                <w:spacing w:val="-2"/>
                <w:sz w:val="22"/>
              </w:rPr>
              <w:t>Independent civilian regimes</w:t>
            </w:r>
          </w:p>
        </w:tc>
      </w:tr>
      <w:tr>
        <w:trPr>
          <w:trHeight w:val="1266" w:hRule="atLeast"/>
        </w:trPr>
        <w:tc>
          <w:tcPr>
            <w:tcW w:w="2432" w:type="dxa"/>
          </w:tcPr>
          <w:p>
            <w:pPr>
              <w:pStyle w:val="TableParagraph"/>
              <w:ind w:left="107" w:right="516"/>
              <w:rPr>
                <w:sz w:val="22"/>
              </w:rPr>
            </w:pPr>
            <w:r>
              <w:rPr>
                <w:spacing w:val="-2"/>
                <w:sz w:val="22"/>
              </w:rPr>
              <w:t>Post-independence </w:t>
            </w:r>
            <w:r>
              <w:rPr>
                <w:sz w:val="22"/>
              </w:rPr>
              <w:t>Military inspired </w:t>
            </w:r>
            <w:r>
              <w:rPr>
                <w:spacing w:val="-2"/>
                <w:sz w:val="22"/>
              </w:rPr>
              <w:t>electoral Frameworks</w:t>
            </w:r>
          </w:p>
          <w:p>
            <w:pPr>
              <w:pStyle w:val="TableParagraph"/>
              <w:spacing w:line="240" w:lineRule="exact"/>
              <w:ind w:left="107"/>
              <w:rPr>
                <w:sz w:val="22"/>
              </w:rPr>
            </w:pPr>
            <w:r>
              <w:rPr>
                <w:sz w:val="22"/>
              </w:rPr>
              <w:t>Electoral</w:t>
            </w:r>
            <w:r>
              <w:rPr>
                <w:spacing w:val="-3"/>
                <w:sz w:val="22"/>
              </w:rPr>
              <w:t> </w:t>
            </w:r>
            <w:r>
              <w:rPr>
                <w:sz w:val="22"/>
              </w:rPr>
              <w:t>Decree</w:t>
            </w:r>
            <w:r>
              <w:rPr>
                <w:spacing w:val="-3"/>
                <w:sz w:val="22"/>
              </w:rPr>
              <w:t> </w:t>
            </w:r>
            <w:r>
              <w:rPr>
                <w:sz w:val="22"/>
              </w:rPr>
              <w:t>of</w:t>
            </w:r>
            <w:r>
              <w:rPr>
                <w:spacing w:val="-2"/>
                <w:sz w:val="22"/>
              </w:rPr>
              <w:t> </w:t>
            </w:r>
            <w:r>
              <w:rPr>
                <w:spacing w:val="-4"/>
                <w:sz w:val="22"/>
              </w:rPr>
              <w:t>1977</w:t>
            </w:r>
          </w:p>
        </w:tc>
        <w:tc>
          <w:tcPr>
            <w:tcW w:w="2609" w:type="dxa"/>
          </w:tcPr>
          <w:p>
            <w:pPr>
              <w:pStyle w:val="TableParagraph"/>
              <w:ind w:left="105" w:right="648"/>
              <w:rPr>
                <w:sz w:val="22"/>
              </w:rPr>
            </w:pPr>
            <w:r>
              <w:rPr>
                <w:spacing w:val="-2"/>
                <w:sz w:val="22"/>
              </w:rPr>
              <w:t>Post-independence </w:t>
            </w:r>
            <w:r>
              <w:rPr>
                <w:sz w:val="22"/>
              </w:rPr>
              <w:t>Federal principles after military </w:t>
            </w:r>
            <w:r>
              <w:rPr>
                <w:spacing w:val="-2"/>
                <w:sz w:val="22"/>
              </w:rPr>
              <w:t>interventions</w:t>
            </w:r>
          </w:p>
        </w:tc>
        <w:tc>
          <w:tcPr>
            <w:tcW w:w="2340" w:type="dxa"/>
          </w:tcPr>
          <w:p>
            <w:pPr>
              <w:pStyle w:val="TableParagraph"/>
              <w:spacing w:line="247" w:lineRule="exact"/>
              <w:ind w:left="107"/>
              <w:rPr>
                <w:sz w:val="22"/>
              </w:rPr>
            </w:pPr>
            <w:r>
              <w:rPr>
                <w:sz w:val="22"/>
              </w:rPr>
              <w:t>1979</w:t>
            </w:r>
            <w:r>
              <w:rPr>
                <w:spacing w:val="-3"/>
                <w:sz w:val="22"/>
              </w:rPr>
              <w:t> </w:t>
            </w:r>
            <w:r>
              <w:rPr>
                <w:sz w:val="22"/>
              </w:rPr>
              <w:t>General</w:t>
            </w:r>
            <w:r>
              <w:rPr>
                <w:spacing w:val="-1"/>
                <w:sz w:val="22"/>
              </w:rPr>
              <w:t> </w:t>
            </w:r>
            <w:r>
              <w:rPr>
                <w:spacing w:val="-2"/>
                <w:sz w:val="22"/>
              </w:rPr>
              <w:t>Elections</w:t>
            </w:r>
          </w:p>
          <w:p>
            <w:pPr>
              <w:pStyle w:val="TableParagraph"/>
              <w:spacing w:before="1"/>
              <w:ind w:left="107"/>
              <w:rPr>
                <w:sz w:val="22"/>
              </w:rPr>
            </w:pPr>
            <w:r>
              <w:rPr>
                <w:sz w:val="22"/>
              </w:rPr>
              <w:t>1993</w:t>
            </w:r>
            <w:r>
              <w:rPr>
                <w:spacing w:val="-3"/>
                <w:sz w:val="22"/>
              </w:rPr>
              <w:t> </w:t>
            </w:r>
            <w:r>
              <w:rPr>
                <w:sz w:val="22"/>
              </w:rPr>
              <w:t>General</w:t>
            </w:r>
            <w:r>
              <w:rPr>
                <w:spacing w:val="-1"/>
                <w:sz w:val="22"/>
              </w:rPr>
              <w:t> </w:t>
            </w:r>
            <w:r>
              <w:rPr>
                <w:spacing w:val="-2"/>
                <w:sz w:val="22"/>
              </w:rPr>
              <w:t>Elections</w:t>
            </w:r>
          </w:p>
        </w:tc>
        <w:tc>
          <w:tcPr>
            <w:tcW w:w="1548" w:type="dxa"/>
          </w:tcPr>
          <w:p>
            <w:pPr>
              <w:pStyle w:val="TableParagraph"/>
              <w:ind w:left="108" w:right="123"/>
              <w:rPr>
                <w:sz w:val="22"/>
              </w:rPr>
            </w:pPr>
            <w:r>
              <w:rPr>
                <w:spacing w:val="-2"/>
                <w:sz w:val="22"/>
              </w:rPr>
              <w:t>Post- Independence Military regimes</w:t>
            </w:r>
          </w:p>
        </w:tc>
      </w:tr>
    </w:tbl>
    <w:p>
      <w:pPr>
        <w:spacing w:after="0"/>
        <w:rPr>
          <w:sz w:val="22"/>
        </w:rPr>
        <w:sectPr>
          <w:pgSz w:w="11910" w:h="16840"/>
          <w:pgMar w:header="0" w:footer="1533" w:top="1340" w:bottom="1720" w:left="1320" w:right="460"/>
        </w:sectPr>
      </w:pPr>
    </w:p>
    <w:p>
      <w:pPr>
        <w:pStyle w:val="BodyText"/>
        <w:spacing w:before="3"/>
        <w:rPr>
          <w:b/>
          <w:sz w:val="2"/>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2"/>
        <w:gridCol w:w="2609"/>
        <w:gridCol w:w="2340"/>
        <w:gridCol w:w="1548"/>
      </w:tblGrid>
      <w:tr>
        <w:trPr>
          <w:trHeight w:val="758" w:hRule="atLeast"/>
        </w:trPr>
        <w:tc>
          <w:tcPr>
            <w:tcW w:w="2432" w:type="dxa"/>
          </w:tcPr>
          <w:p>
            <w:pPr>
              <w:pStyle w:val="TableParagraph"/>
              <w:spacing w:line="247" w:lineRule="exact"/>
              <w:ind w:left="107"/>
              <w:rPr>
                <w:sz w:val="22"/>
              </w:rPr>
            </w:pPr>
            <w:r>
              <w:rPr>
                <w:sz w:val="22"/>
              </w:rPr>
              <w:t>Transition</w:t>
            </w:r>
            <w:r>
              <w:rPr>
                <w:spacing w:val="32"/>
                <w:sz w:val="22"/>
              </w:rPr>
              <w:t> </w:t>
            </w:r>
            <w:r>
              <w:rPr>
                <w:sz w:val="22"/>
              </w:rPr>
              <w:t>to</w:t>
            </w:r>
            <w:r>
              <w:rPr>
                <w:spacing w:val="34"/>
                <w:sz w:val="22"/>
              </w:rPr>
              <w:t> </w:t>
            </w:r>
            <w:r>
              <w:rPr>
                <w:sz w:val="22"/>
              </w:rPr>
              <w:t>Civil</w:t>
            </w:r>
            <w:r>
              <w:rPr>
                <w:spacing w:val="38"/>
                <w:sz w:val="22"/>
              </w:rPr>
              <w:t> </w:t>
            </w:r>
            <w:r>
              <w:rPr>
                <w:spacing w:val="-4"/>
                <w:sz w:val="22"/>
              </w:rPr>
              <w:t>Rule</w:t>
            </w:r>
          </w:p>
          <w:p>
            <w:pPr>
              <w:pStyle w:val="TableParagraph"/>
              <w:spacing w:line="252" w:lineRule="exact"/>
              <w:ind w:left="107" w:right="347"/>
              <w:rPr>
                <w:sz w:val="22"/>
              </w:rPr>
            </w:pPr>
            <w:r>
              <w:rPr>
                <w:sz w:val="22"/>
              </w:rPr>
              <w:t>(Political</w:t>
            </w:r>
            <w:r>
              <w:rPr>
                <w:spacing w:val="-14"/>
                <w:sz w:val="22"/>
              </w:rPr>
              <w:t> </w:t>
            </w:r>
            <w:r>
              <w:rPr>
                <w:sz w:val="22"/>
              </w:rPr>
              <w:t>Programme) Decree of 1987</w:t>
            </w:r>
          </w:p>
        </w:tc>
        <w:tc>
          <w:tcPr>
            <w:tcW w:w="2609" w:type="dxa"/>
          </w:tcPr>
          <w:p>
            <w:pPr>
              <w:pStyle w:val="TableParagraph"/>
              <w:rPr>
                <w:sz w:val="22"/>
              </w:rPr>
            </w:pPr>
          </w:p>
        </w:tc>
        <w:tc>
          <w:tcPr>
            <w:tcW w:w="2340" w:type="dxa"/>
          </w:tcPr>
          <w:p>
            <w:pPr>
              <w:pStyle w:val="TableParagraph"/>
              <w:rPr>
                <w:sz w:val="22"/>
              </w:rPr>
            </w:pPr>
          </w:p>
        </w:tc>
        <w:tc>
          <w:tcPr>
            <w:tcW w:w="1548" w:type="dxa"/>
          </w:tcPr>
          <w:p>
            <w:pPr>
              <w:pStyle w:val="TableParagraph"/>
              <w:rPr>
                <w:sz w:val="22"/>
              </w:rPr>
            </w:pPr>
          </w:p>
        </w:tc>
      </w:tr>
      <w:tr>
        <w:trPr>
          <w:trHeight w:val="11386" w:hRule="atLeast"/>
        </w:trPr>
        <w:tc>
          <w:tcPr>
            <w:tcW w:w="2432" w:type="dxa"/>
          </w:tcPr>
          <w:p>
            <w:pPr>
              <w:pStyle w:val="TableParagraph"/>
              <w:tabs>
                <w:tab w:pos="1077" w:val="left" w:leader="none"/>
              </w:tabs>
              <w:ind w:left="107" w:right="96"/>
              <w:rPr>
                <w:sz w:val="22"/>
              </w:rPr>
            </w:pPr>
            <w:r>
              <w:rPr>
                <w:sz w:val="22"/>
              </w:rPr>
              <w:t>The</w:t>
            </w:r>
            <w:r>
              <w:rPr>
                <w:spacing w:val="80"/>
                <w:sz w:val="22"/>
              </w:rPr>
              <w:t> </w:t>
            </w:r>
            <w:r>
              <w:rPr>
                <w:sz w:val="22"/>
              </w:rPr>
              <w:t>State</w:t>
            </w:r>
            <w:r>
              <w:rPr>
                <w:spacing w:val="80"/>
                <w:sz w:val="22"/>
              </w:rPr>
              <w:t> </w:t>
            </w:r>
            <w:r>
              <w:rPr>
                <w:sz w:val="22"/>
              </w:rPr>
              <w:t>Government </w:t>
            </w:r>
            <w:r>
              <w:rPr>
                <w:spacing w:val="-2"/>
                <w:sz w:val="22"/>
              </w:rPr>
              <w:t>(Basic</w:t>
            </w:r>
            <w:r>
              <w:rPr>
                <w:sz w:val="22"/>
              </w:rPr>
              <w:tab/>
            </w:r>
            <w:r>
              <w:rPr>
                <w:spacing w:val="-2"/>
                <w:sz w:val="22"/>
              </w:rPr>
              <w:t>Constitutional </w:t>
            </w:r>
            <w:r>
              <w:rPr>
                <w:sz w:val="22"/>
              </w:rPr>
              <w:t>and Transitional Provision)</w:t>
            </w:r>
            <w:r>
              <w:rPr>
                <w:spacing w:val="80"/>
                <w:sz w:val="22"/>
              </w:rPr>
              <w:t> </w:t>
            </w:r>
            <w:r>
              <w:rPr>
                <w:sz w:val="22"/>
              </w:rPr>
              <w:t>Decree</w:t>
            </w:r>
            <w:r>
              <w:rPr>
                <w:spacing w:val="80"/>
                <w:sz w:val="22"/>
              </w:rPr>
              <w:t> </w:t>
            </w:r>
            <w:r>
              <w:rPr>
                <w:sz w:val="22"/>
              </w:rPr>
              <w:t>No. 50 of 1991.</w:t>
            </w:r>
          </w:p>
          <w:p>
            <w:pPr>
              <w:pStyle w:val="TableParagraph"/>
              <w:tabs>
                <w:tab w:pos="1259" w:val="left" w:leader="none"/>
              </w:tabs>
              <w:ind w:left="107" w:right="96"/>
              <w:jc w:val="both"/>
              <w:rPr>
                <w:sz w:val="22"/>
              </w:rPr>
            </w:pPr>
            <w:r>
              <w:rPr>
                <w:sz w:val="22"/>
              </w:rPr>
              <w:t>The National Assembly (Basic Constitutional</w:t>
            </w:r>
            <w:r>
              <w:rPr>
                <w:spacing w:val="40"/>
                <w:sz w:val="22"/>
              </w:rPr>
              <w:t> </w:t>
            </w:r>
            <w:r>
              <w:rPr>
                <w:spacing w:val="-4"/>
                <w:sz w:val="22"/>
              </w:rPr>
              <w:t>and</w:t>
            </w:r>
            <w:r>
              <w:rPr>
                <w:sz w:val="22"/>
              </w:rPr>
              <w:tab/>
            </w:r>
            <w:r>
              <w:rPr>
                <w:spacing w:val="-2"/>
                <w:sz w:val="22"/>
              </w:rPr>
              <w:t>Transitional </w:t>
            </w:r>
            <w:r>
              <w:rPr>
                <w:sz w:val="22"/>
              </w:rPr>
              <w:t>Provisions) Decree No. 18 of 1992.</w:t>
            </w:r>
          </w:p>
          <w:p>
            <w:pPr>
              <w:pStyle w:val="TableParagraph"/>
              <w:ind w:left="107" w:right="689"/>
              <w:rPr>
                <w:sz w:val="22"/>
              </w:rPr>
            </w:pPr>
            <w:r>
              <w:rPr>
                <w:sz w:val="22"/>
              </w:rPr>
              <w:t>The Presidential Election (Basic Constitutional</w:t>
            </w:r>
            <w:r>
              <w:rPr>
                <w:spacing w:val="-14"/>
                <w:sz w:val="22"/>
              </w:rPr>
              <w:t> </w:t>
            </w:r>
            <w:r>
              <w:rPr>
                <w:sz w:val="22"/>
              </w:rPr>
              <w:t>and</w:t>
            </w:r>
          </w:p>
          <w:p>
            <w:pPr>
              <w:pStyle w:val="TableParagraph"/>
              <w:ind w:left="107" w:right="91"/>
              <w:rPr>
                <w:sz w:val="22"/>
              </w:rPr>
            </w:pPr>
            <w:r>
              <w:rPr>
                <w:sz w:val="22"/>
              </w:rPr>
              <w:t>‗transitional)</w:t>
            </w:r>
            <w:r>
              <w:rPr>
                <w:spacing w:val="-13"/>
                <w:sz w:val="22"/>
              </w:rPr>
              <w:t> </w:t>
            </w:r>
            <w:r>
              <w:rPr>
                <w:sz w:val="22"/>
              </w:rPr>
              <w:t>Decree</w:t>
            </w:r>
            <w:r>
              <w:rPr>
                <w:spacing w:val="-13"/>
                <w:sz w:val="22"/>
              </w:rPr>
              <w:t> </w:t>
            </w:r>
            <w:r>
              <w:rPr>
                <w:sz w:val="22"/>
              </w:rPr>
              <w:t>No. 13 of 1993.</w:t>
            </w:r>
          </w:p>
          <w:p>
            <w:pPr>
              <w:pStyle w:val="TableParagraph"/>
              <w:tabs>
                <w:tab w:pos="1077" w:val="left" w:leader="none"/>
                <w:tab w:pos="1259" w:val="left" w:leader="none"/>
                <w:tab w:pos="1314" w:val="left" w:leader="none"/>
                <w:tab w:pos="2139" w:val="left" w:leader="none"/>
              </w:tabs>
              <w:ind w:left="107" w:right="98"/>
              <w:rPr>
                <w:sz w:val="22"/>
              </w:rPr>
            </w:pPr>
            <w:r>
              <w:rPr>
                <w:sz w:val="22"/>
              </w:rPr>
              <w:t>Decree No.3 of 1996 Local Government </w:t>
            </w:r>
            <w:r>
              <w:rPr>
                <w:spacing w:val="-2"/>
                <w:sz w:val="22"/>
              </w:rPr>
              <w:t>(Basic</w:t>
            </w:r>
            <w:r>
              <w:rPr>
                <w:sz w:val="22"/>
              </w:rPr>
              <w:tab/>
            </w:r>
            <w:r>
              <w:rPr>
                <w:spacing w:val="-2"/>
                <w:sz w:val="22"/>
              </w:rPr>
              <w:t>Constitutional </w:t>
            </w:r>
            <w:r>
              <w:rPr>
                <w:spacing w:val="-4"/>
                <w:sz w:val="22"/>
              </w:rPr>
              <w:t>and</w:t>
            </w:r>
            <w:r>
              <w:rPr>
                <w:sz w:val="22"/>
              </w:rPr>
              <w:tab/>
              <w:tab/>
            </w:r>
            <w:r>
              <w:rPr>
                <w:spacing w:val="-2"/>
                <w:sz w:val="22"/>
              </w:rPr>
              <w:t>Transitional Provisions)</w:t>
            </w:r>
            <w:r>
              <w:rPr>
                <w:sz w:val="22"/>
              </w:rPr>
              <w:tab/>
              <w:tab/>
            </w:r>
            <w:r>
              <w:rPr>
                <w:spacing w:val="-2"/>
                <w:sz w:val="22"/>
              </w:rPr>
              <w:t>Decree</w:t>
            </w:r>
            <w:r>
              <w:rPr>
                <w:sz w:val="22"/>
              </w:rPr>
              <w:tab/>
            </w:r>
            <w:r>
              <w:rPr>
                <w:spacing w:val="-6"/>
                <w:sz w:val="22"/>
              </w:rPr>
              <w:t>of </w:t>
            </w:r>
            <w:r>
              <w:rPr>
                <w:spacing w:val="-2"/>
                <w:sz w:val="22"/>
              </w:rPr>
              <w:t>1997.</w:t>
            </w:r>
          </w:p>
          <w:p>
            <w:pPr>
              <w:pStyle w:val="TableParagraph"/>
              <w:tabs>
                <w:tab w:pos="1077" w:val="left" w:leader="none"/>
              </w:tabs>
              <w:ind w:left="107" w:right="96"/>
              <w:rPr>
                <w:sz w:val="22"/>
              </w:rPr>
            </w:pPr>
            <w:r>
              <w:rPr>
                <w:sz w:val="22"/>
              </w:rPr>
              <w:t>The</w:t>
            </w:r>
            <w:r>
              <w:rPr>
                <w:spacing w:val="80"/>
                <w:sz w:val="22"/>
              </w:rPr>
              <w:t> </w:t>
            </w:r>
            <w:r>
              <w:rPr>
                <w:sz w:val="22"/>
              </w:rPr>
              <w:t>State</w:t>
            </w:r>
            <w:r>
              <w:rPr>
                <w:spacing w:val="80"/>
                <w:sz w:val="22"/>
              </w:rPr>
              <w:t> </w:t>
            </w:r>
            <w:r>
              <w:rPr>
                <w:sz w:val="22"/>
              </w:rPr>
              <w:t>Government </w:t>
            </w:r>
            <w:r>
              <w:rPr>
                <w:spacing w:val="-2"/>
                <w:sz w:val="22"/>
              </w:rPr>
              <w:t>(Basic</w:t>
            </w:r>
            <w:r>
              <w:rPr>
                <w:sz w:val="22"/>
              </w:rPr>
              <w:tab/>
            </w:r>
            <w:r>
              <w:rPr>
                <w:spacing w:val="-2"/>
                <w:sz w:val="22"/>
              </w:rPr>
              <w:t>Constitutional </w:t>
            </w:r>
            <w:r>
              <w:rPr>
                <w:sz w:val="22"/>
              </w:rPr>
              <w:t>and transitional Provisions)</w:t>
            </w:r>
            <w:r>
              <w:rPr>
                <w:spacing w:val="40"/>
                <w:sz w:val="22"/>
              </w:rPr>
              <w:t> </w:t>
            </w:r>
            <w:r>
              <w:rPr>
                <w:sz w:val="22"/>
              </w:rPr>
              <w:t>Decree</w:t>
            </w:r>
            <w:r>
              <w:rPr>
                <w:spacing w:val="40"/>
                <w:sz w:val="22"/>
              </w:rPr>
              <w:t> </w:t>
            </w:r>
            <w:r>
              <w:rPr>
                <w:sz w:val="22"/>
              </w:rPr>
              <w:t>No. 22 of 1997.</w:t>
            </w:r>
          </w:p>
          <w:p>
            <w:pPr>
              <w:pStyle w:val="TableParagraph"/>
              <w:ind w:left="107" w:right="689"/>
              <w:rPr>
                <w:sz w:val="22"/>
              </w:rPr>
            </w:pPr>
            <w:r>
              <w:rPr>
                <w:sz w:val="22"/>
              </w:rPr>
              <w:t>The National Assembly (Basic Constitutional</w:t>
            </w:r>
            <w:r>
              <w:rPr>
                <w:spacing w:val="-14"/>
                <w:sz w:val="22"/>
              </w:rPr>
              <w:t> </w:t>
            </w:r>
            <w:r>
              <w:rPr>
                <w:sz w:val="22"/>
              </w:rPr>
              <w:t>and</w:t>
            </w:r>
          </w:p>
          <w:p>
            <w:pPr>
              <w:pStyle w:val="TableParagraph"/>
              <w:ind w:left="107"/>
              <w:rPr>
                <w:sz w:val="22"/>
              </w:rPr>
            </w:pPr>
            <w:r>
              <w:rPr>
                <w:sz w:val="22"/>
              </w:rPr>
              <w:t>Transitional</w:t>
            </w:r>
            <w:r>
              <w:rPr>
                <w:spacing w:val="56"/>
                <w:sz w:val="22"/>
              </w:rPr>
              <w:t> </w:t>
            </w:r>
            <w:r>
              <w:rPr>
                <w:sz w:val="22"/>
              </w:rPr>
              <w:t>Provisions) Decree No.6 of 1998.</w:t>
            </w:r>
          </w:p>
          <w:p>
            <w:pPr>
              <w:pStyle w:val="TableParagraph"/>
              <w:ind w:left="107"/>
              <w:rPr>
                <w:sz w:val="22"/>
              </w:rPr>
            </w:pPr>
            <w:r>
              <w:rPr>
                <w:sz w:val="22"/>
              </w:rPr>
              <w:t>The</w:t>
            </w:r>
            <w:r>
              <w:rPr>
                <w:spacing w:val="40"/>
                <w:sz w:val="22"/>
              </w:rPr>
              <w:t> </w:t>
            </w:r>
            <w:r>
              <w:rPr>
                <w:sz w:val="22"/>
              </w:rPr>
              <w:t>Transition</w:t>
            </w:r>
            <w:r>
              <w:rPr>
                <w:spacing w:val="40"/>
                <w:sz w:val="22"/>
              </w:rPr>
              <w:t> </w:t>
            </w:r>
            <w:r>
              <w:rPr>
                <w:sz w:val="22"/>
              </w:rPr>
              <w:t>to</w:t>
            </w:r>
            <w:r>
              <w:rPr>
                <w:spacing w:val="40"/>
                <w:sz w:val="22"/>
              </w:rPr>
              <w:t> </w:t>
            </w:r>
            <w:r>
              <w:rPr>
                <w:sz w:val="22"/>
              </w:rPr>
              <w:t>Civil Rule (Political Programme)</w:t>
            </w:r>
            <w:r>
              <w:rPr>
                <w:spacing w:val="11"/>
                <w:sz w:val="22"/>
              </w:rPr>
              <w:t> </w:t>
            </w:r>
            <w:r>
              <w:rPr>
                <w:sz w:val="22"/>
              </w:rPr>
              <w:t>Decree No. 34 of 1998.</w:t>
            </w:r>
          </w:p>
          <w:p>
            <w:pPr>
              <w:pStyle w:val="TableParagraph"/>
              <w:tabs>
                <w:tab w:pos="1077" w:val="left" w:leader="none"/>
              </w:tabs>
              <w:ind w:left="107" w:right="96"/>
              <w:rPr>
                <w:sz w:val="22"/>
              </w:rPr>
            </w:pPr>
            <w:r>
              <w:rPr>
                <w:sz w:val="22"/>
              </w:rPr>
              <w:t>The</w:t>
            </w:r>
            <w:r>
              <w:rPr>
                <w:spacing w:val="40"/>
                <w:sz w:val="22"/>
              </w:rPr>
              <w:t> </w:t>
            </w:r>
            <w:r>
              <w:rPr>
                <w:sz w:val="22"/>
              </w:rPr>
              <w:t>National</w:t>
            </w:r>
            <w:r>
              <w:rPr>
                <w:spacing w:val="40"/>
                <w:sz w:val="22"/>
              </w:rPr>
              <w:t> </w:t>
            </w:r>
            <w:r>
              <w:rPr>
                <w:sz w:val="22"/>
              </w:rPr>
              <w:t>Assembly </w:t>
            </w:r>
            <w:r>
              <w:rPr>
                <w:spacing w:val="-2"/>
                <w:sz w:val="22"/>
              </w:rPr>
              <w:t>(Basic</w:t>
            </w:r>
            <w:r>
              <w:rPr>
                <w:sz w:val="22"/>
              </w:rPr>
              <w:tab/>
            </w:r>
            <w:r>
              <w:rPr>
                <w:spacing w:val="-2"/>
                <w:sz w:val="22"/>
              </w:rPr>
              <w:t>Constitutional </w:t>
            </w:r>
            <w:r>
              <w:rPr>
                <w:sz w:val="22"/>
              </w:rPr>
              <w:t>and Transitional Provisions)</w:t>
            </w:r>
            <w:r>
              <w:rPr>
                <w:spacing w:val="40"/>
                <w:sz w:val="22"/>
              </w:rPr>
              <w:t> </w:t>
            </w:r>
            <w:r>
              <w:rPr>
                <w:sz w:val="22"/>
              </w:rPr>
              <w:t>Decree</w:t>
            </w:r>
            <w:r>
              <w:rPr>
                <w:spacing w:val="40"/>
                <w:sz w:val="22"/>
              </w:rPr>
              <w:t> </w:t>
            </w:r>
            <w:r>
              <w:rPr>
                <w:sz w:val="22"/>
              </w:rPr>
              <w:t>No. 5 of 1998.</w:t>
            </w:r>
          </w:p>
          <w:p>
            <w:pPr>
              <w:pStyle w:val="TableParagraph"/>
              <w:ind w:left="107" w:right="98"/>
              <w:rPr>
                <w:sz w:val="22"/>
              </w:rPr>
            </w:pPr>
            <w:r>
              <w:rPr>
                <w:sz w:val="22"/>
              </w:rPr>
              <w:t>The Presidential</w:t>
            </w:r>
            <w:r>
              <w:rPr>
                <w:spacing w:val="40"/>
                <w:sz w:val="22"/>
              </w:rPr>
              <w:t> </w:t>
            </w:r>
            <w:r>
              <w:rPr>
                <w:sz w:val="22"/>
              </w:rPr>
              <w:t>Election (Basic Constitutional and Transitional</w:t>
            </w:r>
            <w:r>
              <w:rPr>
                <w:spacing w:val="56"/>
                <w:sz w:val="22"/>
              </w:rPr>
              <w:t> </w:t>
            </w:r>
            <w:r>
              <w:rPr>
                <w:sz w:val="22"/>
              </w:rPr>
              <w:t>Provisions)</w:t>
            </w:r>
          </w:p>
          <w:p>
            <w:pPr>
              <w:pStyle w:val="TableParagraph"/>
              <w:spacing w:line="239" w:lineRule="exact"/>
              <w:ind w:left="107"/>
              <w:rPr>
                <w:sz w:val="22"/>
              </w:rPr>
            </w:pPr>
            <w:r>
              <w:rPr>
                <w:sz w:val="22"/>
              </w:rPr>
              <w:t>Decree</w:t>
            </w:r>
            <w:r>
              <w:rPr>
                <w:spacing w:val="-5"/>
                <w:sz w:val="22"/>
              </w:rPr>
              <w:t> </w:t>
            </w:r>
            <w:r>
              <w:rPr>
                <w:sz w:val="22"/>
              </w:rPr>
              <w:t>No.6</w:t>
            </w:r>
            <w:r>
              <w:rPr>
                <w:spacing w:val="-3"/>
                <w:sz w:val="22"/>
              </w:rPr>
              <w:t> </w:t>
            </w:r>
            <w:r>
              <w:rPr>
                <w:sz w:val="22"/>
              </w:rPr>
              <w:t>of</w:t>
            </w:r>
            <w:r>
              <w:rPr>
                <w:spacing w:val="-2"/>
                <w:sz w:val="22"/>
              </w:rPr>
              <w:t> 1999.</w:t>
            </w:r>
          </w:p>
        </w:tc>
        <w:tc>
          <w:tcPr>
            <w:tcW w:w="2609" w:type="dxa"/>
          </w:tcPr>
          <w:p>
            <w:pPr>
              <w:pStyle w:val="TableParagraph"/>
              <w:rPr>
                <w:sz w:val="22"/>
              </w:rPr>
            </w:pPr>
          </w:p>
        </w:tc>
        <w:tc>
          <w:tcPr>
            <w:tcW w:w="2340" w:type="dxa"/>
          </w:tcPr>
          <w:p>
            <w:pPr>
              <w:pStyle w:val="TableParagraph"/>
              <w:spacing w:line="480" w:lineRule="auto"/>
              <w:ind w:left="107" w:right="918"/>
              <w:rPr>
                <w:sz w:val="24"/>
              </w:rPr>
            </w:pPr>
            <w:r>
              <w:rPr>
                <w:sz w:val="24"/>
              </w:rPr>
              <w:t>1999</w:t>
            </w:r>
            <w:r>
              <w:rPr>
                <w:spacing w:val="-15"/>
                <w:sz w:val="24"/>
              </w:rPr>
              <w:t> </w:t>
            </w:r>
            <w:r>
              <w:rPr>
                <w:sz w:val="24"/>
              </w:rPr>
              <w:t>General </w:t>
            </w:r>
            <w:r>
              <w:rPr>
                <w:spacing w:val="-2"/>
                <w:sz w:val="24"/>
              </w:rPr>
              <w:t>Elections</w:t>
            </w:r>
          </w:p>
        </w:tc>
        <w:tc>
          <w:tcPr>
            <w:tcW w:w="1548" w:type="dxa"/>
          </w:tcPr>
          <w:p>
            <w:pPr>
              <w:pStyle w:val="TableParagraph"/>
              <w:rPr>
                <w:sz w:val="22"/>
              </w:rPr>
            </w:pPr>
          </w:p>
        </w:tc>
      </w:tr>
      <w:tr>
        <w:trPr>
          <w:trHeight w:val="1012" w:hRule="atLeast"/>
        </w:trPr>
        <w:tc>
          <w:tcPr>
            <w:tcW w:w="2432" w:type="dxa"/>
          </w:tcPr>
          <w:p>
            <w:pPr>
              <w:pStyle w:val="TableParagraph"/>
              <w:ind w:left="107" w:right="753"/>
              <w:rPr>
                <w:sz w:val="22"/>
              </w:rPr>
            </w:pPr>
            <w:r>
              <w:rPr>
                <w:sz w:val="22"/>
              </w:rPr>
              <w:t>Post</w:t>
            </w:r>
            <w:r>
              <w:rPr>
                <w:spacing w:val="-14"/>
                <w:sz w:val="22"/>
              </w:rPr>
              <w:t> </w:t>
            </w:r>
            <w:r>
              <w:rPr>
                <w:sz w:val="22"/>
              </w:rPr>
              <w:t>Military</w:t>
            </w:r>
            <w:r>
              <w:rPr>
                <w:spacing w:val="-14"/>
                <w:sz w:val="22"/>
              </w:rPr>
              <w:t> </w:t>
            </w:r>
            <w:r>
              <w:rPr>
                <w:sz w:val="22"/>
              </w:rPr>
              <w:t>Era Civilian Legal </w:t>
            </w:r>
            <w:r>
              <w:rPr>
                <w:spacing w:val="-2"/>
                <w:sz w:val="22"/>
              </w:rPr>
              <w:t>Frameworks</w:t>
            </w:r>
          </w:p>
          <w:p>
            <w:pPr>
              <w:pStyle w:val="TableParagraph"/>
              <w:spacing w:line="240" w:lineRule="exact"/>
              <w:ind w:left="107"/>
              <w:rPr>
                <w:sz w:val="22"/>
              </w:rPr>
            </w:pPr>
            <w:r>
              <w:rPr>
                <w:sz w:val="22"/>
              </w:rPr>
              <w:t>The</w:t>
            </w:r>
            <w:r>
              <w:rPr>
                <w:spacing w:val="-2"/>
                <w:sz w:val="22"/>
              </w:rPr>
              <w:t> </w:t>
            </w:r>
            <w:r>
              <w:rPr>
                <w:sz w:val="22"/>
              </w:rPr>
              <w:t>1982</w:t>
            </w:r>
            <w:r>
              <w:rPr>
                <w:spacing w:val="1"/>
                <w:sz w:val="22"/>
              </w:rPr>
              <w:t> </w:t>
            </w:r>
            <w:r>
              <w:rPr>
                <w:spacing w:val="-2"/>
                <w:sz w:val="22"/>
              </w:rPr>
              <w:t>Electoral</w:t>
            </w:r>
          </w:p>
        </w:tc>
        <w:tc>
          <w:tcPr>
            <w:tcW w:w="2609" w:type="dxa"/>
          </w:tcPr>
          <w:p>
            <w:pPr>
              <w:pStyle w:val="TableParagraph"/>
              <w:ind w:left="105" w:right="648"/>
              <w:rPr>
                <w:sz w:val="22"/>
              </w:rPr>
            </w:pPr>
            <w:r>
              <w:rPr>
                <w:sz w:val="22"/>
              </w:rPr>
              <w:t>Post Military Intervention</w:t>
            </w:r>
            <w:r>
              <w:rPr>
                <w:spacing w:val="-14"/>
                <w:sz w:val="22"/>
              </w:rPr>
              <w:t> </w:t>
            </w:r>
            <w:r>
              <w:rPr>
                <w:sz w:val="22"/>
              </w:rPr>
              <w:t>Civilian </w:t>
            </w:r>
            <w:r>
              <w:rPr>
                <w:spacing w:val="-2"/>
                <w:sz w:val="22"/>
              </w:rPr>
              <w:t>legislature</w:t>
            </w:r>
          </w:p>
          <w:p>
            <w:pPr>
              <w:pStyle w:val="TableParagraph"/>
              <w:spacing w:line="240" w:lineRule="exact"/>
              <w:ind w:left="105"/>
              <w:rPr>
                <w:sz w:val="22"/>
              </w:rPr>
            </w:pPr>
            <w:r>
              <w:rPr>
                <w:spacing w:val="-2"/>
                <w:sz w:val="22"/>
              </w:rPr>
              <w:t>developed</w:t>
            </w:r>
          </w:p>
        </w:tc>
        <w:tc>
          <w:tcPr>
            <w:tcW w:w="2340" w:type="dxa"/>
          </w:tcPr>
          <w:p>
            <w:pPr>
              <w:pStyle w:val="TableParagraph"/>
              <w:spacing w:line="246" w:lineRule="exact"/>
              <w:ind w:left="107"/>
              <w:rPr>
                <w:sz w:val="22"/>
              </w:rPr>
            </w:pPr>
            <w:r>
              <w:rPr>
                <w:sz w:val="22"/>
              </w:rPr>
              <w:t>1983</w:t>
            </w:r>
            <w:r>
              <w:rPr>
                <w:spacing w:val="-3"/>
                <w:sz w:val="22"/>
              </w:rPr>
              <w:t> </w:t>
            </w:r>
            <w:r>
              <w:rPr>
                <w:sz w:val="22"/>
              </w:rPr>
              <w:t>General</w:t>
            </w:r>
            <w:r>
              <w:rPr>
                <w:spacing w:val="-1"/>
                <w:sz w:val="22"/>
              </w:rPr>
              <w:t> </w:t>
            </w:r>
            <w:r>
              <w:rPr>
                <w:spacing w:val="-2"/>
                <w:sz w:val="22"/>
              </w:rPr>
              <w:t>Elections</w:t>
            </w:r>
          </w:p>
          <w:p>
            <w:pPr>
              <w:pStyle w:val="TableParagraph"/>
              <w:spacing w:line="252" w:lineRule="exact"/>
              <w:ind w:left="107"/>
              <w:rPr>
                <w:sz w:val="22"/>
              </w:rPr>
            </w:pPr>
            <w:r>
              <w:rPr>
                <w:sz w:val="22"/>
              </w:rPr>
              <w:t>2003</w:t>
            </w:r>
            <w:r>
              <w:rPr>
                <w:spacing w:val="-3"/>
                <w:sz w:val="22"/>
              </w:rPr>
              <w:t> </w:t>
            </w:r>
            <w:r>
              <w:rPr>
                <w:sz w:val="22"/>
              </w:rPr>
              <w:t>General</w:t>
            </w:r>
            <w:r>
              <w:rPr>
                <w:spacing w:val="-1"/>
                <w:sz w:val="22"/>
              </w:rPr>
              <w:t> </w:t>
            </w:r>
            <w:r>
              <w:rPr>
                <w:spacing w:val="-2"/>
                <w:sz w:val="22"/>
              </w:rPr>
              <w:t>Elections</w:t>
            </w:r>
          </w:p>
          <w:p>
            <w:pPr>
              <w:pStyle w:val="TableParagraph"/>
              <w:spacing w:line="252" w:lineRule="exact" w:before="1"/>
              <w:ind w:left="107"/>
              <w:rPr>
                <w:sz w:val="22"/>
              </w:rPr>
            </w:pPr>
            <w:r>
              <w:rPr>
                <w:sz w:val="22"/>
              </w:rPr>
              <w:t>2007</w:t>
            </w:r>
            <w:r>
              <w:rPr>
                <w:spacing w:val="-3"/>
                <w:sz w:val="22"/>
              </w:rPr>
              <w:t> </w:t>
            </w:r>
            <w:r>
              <w:rPr>
                <w:sz w:val="22"/>
              </w:rPr>
              <w:t>General</w:t>
            </w:r>
            <w:r>
              <w:rPr>
                <w:spacing w:val="-1"/>
                <w:sz w:val="22"/>
              </w:rPr>
              <w:t> </w:t>
            </w:r>
            <w:r>
              <w:rPr>
                <w:spacing w:val="-2"/>
                <w:sz w:val="22"/>
              </w:rPr>
              <w:t>Elections</w:t>
            </w:r>
          </w:p>
          <w:p>
            <w:pPr>
              <w:pStyle w:val="TableParagraph"/>
              <w:spacing w:line="240" w:lineRule="exact"/>
              <w:ind w:left="107"/>
              <w:rPr>
                <w:sz w:val="22"/>
              </w:rPr>
            </w:pPr>
            <w:r>
              <w:rPr>
                <w:sz w:val="22"/>
              </w:rPr>
              <w:t>2011 </w:t>
            </w:r>
            <w:r>
              <w:rPr>
                <w:spacing w:val="-5"/>
                <w:sz w:val="22"/>
              </w:rPr>
              <w:t>and</w:t>
            </w:r>
          </w:p>
        </w:tc>
        <w:tc>
          <w:tcPr>
            <w:tcW w:w="1548" w:type="dxa"/>
          </w:tcPr>
          <w:p>
            <w:pPr>
              <w:pStyle w:val="TableParagraph"/>
              <w:ind w:left="108"/>
              <w:rPr>
                <w:sz w:val="22"/>
              </w:rPr>
            </w:pPr>
            <w:r>
              <w:rPr>
                <w:spacing w:val="-2"/>
                <w:sz w:val="22"/>
              </w:rPr>
              <w:t>Post-military intervention civilian</w:t>
            </w:r>
          </w:p>
          <w:p>
            <w:pPr>
              <w:pStyle w:val="TableParagraph"/>
              <w:spacing w:line="240" w:lineRule="exact"/>
              <w:ind w:left="108"/>
              <w:rPr>
                <w:sz w:val="22"/>
              </w:rPr>
            </w:pPr>
            <w:r>
              <w:rPr>
                <w:spacing w:val="-2"/>
                <w:sz w:val="22"/>
              </w:rPr>
              <w:t>Regimes</w:t>
            </w:r>
          </w:p>
        </w:tc>
      </w:tr>
    </w:tbl>
    <w:p>
      <w:pPr>
        <w:spacing w:after="0" w:line="240" w:lineRule="exact"/>
        <w:rPr>
          <w:sz w:val="22"/>
        </w:rPr>
        <w:sectPr>
          <w:pgSz w:w="11910" w:h="16840"/>
          <w:pgMar w:header="0" w:footer="1533" w:top="1400" w:bottom="1720" w:left="1320" w:right="460"/>
        </w:sectPr>
      </w:pPr>
    </w:p>
    <w:p>
      <w:pPr>
        <w:pStyle w:val="BodyText"/>
        <w:spacing w:before="3"/>
        <w:rPr>
          <w:b/>
          <w:sz w:val="2"/>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2"/>
        <w:gridCol w:w="2609"/>
        <w:gridCol w:w="2340"/>
        <w:gridCol w:w="1548"/>
      </w:tblGrid>
      <w:tr>
        <w:trPr>
          <w:trHeight w:val="2025" w:hRule="atLeast"/>
        </w:trPr>
        <w:tc>
          <w:tcPr>
            <w:tcW w:w="2432" w:type="dxa"/>
          </w:tcPr>
          <w:p>
            <w:pPr>
              <w:pStyle w:val="TableParagraph"/>
              <w:spacing w:line="247" w:lineRule="exact"/>
              <w:ind w:left="107"/>
              <w:rPr>
                <w:sz w:val="22"/>
              </w:rPr>
            </w:pPr>
            <w:r>
              <w:rPr>
                <w:spacing w:val="-5"/>
                <w:sz w:val="22"/>
              </w:rPr>
              <w:t>Act</w:t>
            </w:r>
          </w:p>
          <w:p>
            <w:pPr>
              <w:pStyle w:val="TableParagraph"/>
              <w:spacing w:line="252" w:lineRule="exact" w:before="2"/>
              <w:ind w:left="107"/>
              <w:jc w:val="both"/>
              <w:rPr>
                <w:sz w:val="22"/>
              </w:rPr>
            </w:pPr>
            <w:r>
              <w:rPr>
                <w:sz w:val="22"/>
              </w:rPr>
              <w:t>The</w:t>
            </w:r>
            <w:r>
              <w:rPr>
                <w:spacing w:val="-2"/>
                <w:sz w:val="22"/>
              </w:rPr>
              <w:t> </w:t>
            </w:r>
            <w:r>
              <w:rPr>
                <w:sz w:val="22"/>
              </w:rPr>
              <w:t>2001</w:t>
            </w:r>
            <w:r>
              <w:rPr>
                <w:spacing w:val="1"/>
                <w:sz w:val="22"/>
              </w:rPr>
              <w:t> </w:t>
            </w:r>
            <w:r>
              <w:rPr>
                <w:spacing w:val="-2"/>
                <w:sz w:val="22"/>
              </w:rPr>
              <w:t>Electoral</w:t>
            </w:r>
          </w:p>
          <w:p>
            <w:pPr>
              <w:pStyle w:val="TableParagraph"/>
              <w:ind w:left="107" w:right="693"/>
              <w:jc w:val="both"/>
              <w:rPr>
                <w:sz w:val="22"/>
              </w:rPr>
            </w:pPr>
            <w:r>
              <w:rPr>
                <w:sz w:val="22"/>
              </w:rPr>
              <w:t>Act, The 2002 Electoral</w:t>
            </w:r>
            <w:r>
              <w:rPr>
                <w:spacing w:val="-4"/>
                <w:sz w:val="22"/>
              </w:rPr>
              <w:t> </w:t>
            </w:r>
            <w:r>
              <w:rPr>
                <w:sz w:val="22"/>
              </w:rPr>
              <w:t>Act,</w:t>
            </w:r>
            <w:r>
              <w:rPr>
                <w:spacing w:val="-6"/>
                <w:sz w:val="22"/>
              </w:rPr>
              <w:t> </w:t>
            </w:r>
            <w:r>
              <w:rPr>
                <w:spacing w:val="-5"/>
                <w:sz w:val="22"/>
              </w:rPr>
              <w:t>The</w:t>
            </w:r>
          </w:p>
          <w:p>
            <w:pPr>
              <w:pStyle w:val="TableParagraph"/>
              <w:ind w:left="107" w:right="96"/>
              <w:jc w:val="both"/>
              <w:rPr>
                <w:sz w:val="22"/>
              </w:rPr>
            </w:pPr>
            <w:r>
              <w:rPr>
                <w:sz w:val="22"/>
              </w:rPr>
              <w:t>Electoral Act of </w:t>
            </w:r>
            <w:r>
              <w:rPr>
                <w:sz w:val="22"/>
              </w:rPr>
              <w:t>2006 And the Electoral Act of 2010</w:t>
            </w:r>
            <w:r>
              <w:rPr>
                <w:spacing w:val="1"/>
                <w:sz w:val="22"/>
              </w:rPr>
              <w:t> </w:t>
            </w:r>
            <w:r>
              <w:rPr>
                <w:sz w:val="22"/>
              </w:rPr>
              <w:t>(Amended</w:t>
            </w:r>
            <w:r>
              <w:rPr>
                <w:spacing w:val="1"/>
                <w:sz w:val="22"/>
              </w:rPr>
              <w:t> </w:t>
            </w:r>
            <w:r>
              <w:rPr>
                <w:sz w:val="22"/>
              </w:rPr>
              <w:t>in</w:t>
            </w:r>
            <w:r>
              <w:rPr>
                <w:spacing w:val="2"/>
                <w:sz w:val="22"/>
              </w:rPr>
              <w:t> </w:t>
            </w:r>
            <w:r>
              <w:rPr>
                <w:spacing w:val="-4"/>
                <w:sz w:val="22"/>
              </w:rPr>
              <w:t>2011,</w:t>
            </w:r>
          </w:p>
          <w:p>
            <w:pPr>
              <w:pStyle w:val="TableParagraph"/>
              <w:spacing w:line="240" w:lineRule="exact"/>
              <w:ind w:left="107"/>
              <w:jc w:val="both"/>
              <w:rPr>
                <w:sz w:val="22"/>
              </w:rPr>
            </w:pPr>
            <w:r>
              <w:rPr>
                <w:sz w:val="22"/>
              </w:rPr>
              <w:t>2012 and</w:t>
            </w:r>
            <w:r>
              <w:rPr>
                <w:spacing w:val="-2"/>
                <w:sz w:val="22"/>
              </w:rPr>
              <w:t> 2015)</w:t>
            </w:r>
          </w:p>
        </w:tc>
        <w:tc>
          <w:tcPr>
            <w:tcW w:w="2609" w:type="dxa"/>
          </w:tcPr>
          <w:p>
            <w:pPr>
              <w:pStyle w:val="TableParagraph"/>
              <w:spacing w:line="247" w:lineRule="exact"/>
              <w:ind w:left="105"/>
              <w:rPr>
                <w:sz w:val="22"/>
              </w:rPr>
            </w:pPr>
            <w:r>
              <w:rPr>
                <w:spacing w:val="-2"/>
                <w:sz w:val="22"/>
              </w:rPr>
              <w:t>frameworks</w:t>
            </w:r>
          </w:p>
        </w:tc>
        <w:tc>
          <w:tcPr>
            <w:tcW w:w="2340" w:type="dxa"/>
          </w:tcPr>
          <w:p>
            <w:pPr>
              <w:pStyle w:val="TableParagraph"/>
              <w:spacing w:line="247" w:lineRule="exact"/>
              <w:ind w:left="107"/>
              <w:rPr>
                <w:sz w:val="22"/>
              </w:rPr>
            </w:pPr>
            <w:r>
              <w:rPr>
                <w:sz w:val="22"/>
              </w:rPr>
              <w:t>2015</w:t>
            </w:r>
            <w:r>
              <w:rPr>
                <w:spacing w:val="-3"/>
                <w:sz w:val="22"/>
              </w:rPr>
              <w:t> </w:t>
            </w:r>
            <w:r>
              <w:rPr>
                <w:sz w:val="22"/>
              </w:rPr>
              <w:t>General</w:t>
            </w:r>
            <w:r>
              <w:rPr>
                <w:spacing w:val="-2"/>
                <w:sz w:val="22"/>
              </w:rPr>
              <w:t> Elections.</w:t>
            </w:r>
          </w:p>
        </w:tc>
        <w:tc>
          <w:tcPr>
            <w:tcW w:w="1548" w:type="dxa"/>
          </w:tcPr>
          <w:p>
            <w:pPr>
              <w:pStyle w:val="TableParagraph"/>
              <w:rPr>
                <w:sz w:val="22"/>
              </w:rPr>
            </w:pPr>
          </w:p>
        </w:tc>
      </w:tr>
    </w:tbl>
    <w:p>
      <w:pPr>
        <w:pStyle w:val="BodyText"/>
        <w:spacing w:before="273"/>
        <w:rPr>
          <w:b/>
        </w:rPr>
      </w:pPr>
    </w:p>
    <w:p>
      <w:pPr>
        <w:pStyle w:val="ListParagraph"/>
        <w:numPr>
          <w:ilvl w:val="1"/>
          <w:numId w:val="11"/>
        </w:numPr>
        <w:tabs>
          <w:tab w:pos="1199" w:val="left" w:leader="none"/>
        </w:tabs>
        <w:spacing w:line="240" w:lineRule="auto" w:before="0" w:after="0"/>
        <w:ind w:left="1199" w:right="0" w:hanging="719"/>
        <w:jc w:val="both"/>
        <w:rPr>
          <w:b/>
          <w:sz w:val="24"/>
        </w:rPr>
      </w:pPr>
      <w:r>
        <w:rPr>
          <w:b/>
          <w:sz w:val="24"/>
        </w:rPr>
        <w:t>Electoral</w:t>
      </w:r>
      <w:r>
        <w:rPr>
          <w:b/>
          <w:spacing w:val="-3"/>
          <w:sz w:val="24"/>
        </w:rPr>
        <w:t> </w:t>
      </w:r>
      <w:r>
        <w:rPr>
          <w:b/>
          <w:sz w:val="24"/>
        </w:rPr>
        <w:t>Laws:</w:t>
      </w:r>
      <w:r>
        <w:rPr>
          <w:b/>
          <w:spacing w:val="-2"/>
          <w:sz w:val="24"/>
        </w:rPr>
        <w:t> </w:t>
      </w:r>
      <w:r>
        <w:rPr>
          <w:b/>
          <w:sz w:val="24"/>
        </w:rPr>
        <w:t>Reforms</w:t>
      </w:r>
      <w:r>
        <w:rPr>
          <w:b/>
          <w:spacing w:val="-2"/>
          <w:sz w:val="24"/>
        </w:rPr>
        <w:t> </w:t>
      </w:r>
      <w:r>
        <w:rPr>
          <w:b/>
          <w:sz w:val="24"/>
        </w:rPr>
        <w:t>and</w:t>
      </w:r>
      <w:r>
        <w:rPr>
          <w:b/>
          <w:spacing w:val="-2"/>
          <w:sz w:val="24"/>
        </w:rPr>
        <w:t> Amendments</w:t>
      </w:r>
    </w:p>
    <w:p>
      <w:pPr>
        <w:pStyle w:val="BodyText"/>
        <w:spacing w:line="480" w:lineRule="auto" w:before="271"/>
        <w:ind w:left="480" w:right="974" w:firstLine="719"/>
        <w:jc w:val="both"/>
      </w:pPr>
      <w:r>
        <w:rPr/>
        <w:t>Given the fact that elections are the major pillar of leadership selection and governance legitimation in liberal democracies, constant and un-seizing effort for the reformation of the electoral process is an imperative in all countries that are democratizing. It is especially necessary in countries in transition to democracy, such as Nigeria, where there is a long history of badly conducted elections; where elections have been bastardized, and where many voters have become despondent and have virtually given up hope of their votes counting in choosing their elected executives or representatives in legislatures</w:t>
      </w:r>
      <w:r>
        <w:rPr>
          <w:vertAlign w:val="superscript"/>
        </w:rPr>
        <w:t>27</w:t>
      </w:r>
      <w:r>
        <w:rPr>
          <w:vertAlign w:val="baseline"/>
        </w:rPr>
        <w:t>.</w:t>
      </w:r>
    </w:p>
    <w:p>
      <w:pPr>
        <w:pStyle w:val="BodyText"/>
        <w:spacing w:line="480" w:lineRule="auto"/>
        <w:ind w:left="480" w:right="977" w:firstLine="719"/>
        <w:jc w:val="both"/>
      </w:pPr>
      <w:r>
        <w:rPr/>
        <w:t>A series of badly conducted elections could create perpetual political instability and easily reverse the gains of democratization. If adequate care is not taken, badly conducted elections can totally undermine democratization and replace it with authoritarian rule, of the civilian or military varieties. At best, they can install inept and corrupt leadership that can herald, if not institutionalize bad governance. There are many illustrations or manifestations of this throughout Africa. But nowhere is this as amply illustrated as in the Nigerian case, especially between 1999 and 2007</w:t>
      </w:r>
      <w:r>
        <w:rPr>
          <w:vertAlign w:val="superscript"/>
        </w:rPr>
        <w:t>28</w:t>
      </w:r>
      <w:r>
        <w:rPr>
          <w:vertAlign w:val="baseline"/>
        </w:rPr>
        <w:t>.</w:t>
      </w:r>
    </w:p>
    <w:p>
      <w:pPr>
        <w:pStyle w:val="BodyText"/>
        <w:spacing w:line="480" w:lineRule="auto"/>
        <w:ind w:left="480" w:right="978" w:firstLine="719"/>
        <w:jc w:val="both"/>
      </w:pPr>
      <w:r>
        <w:rPr/>
        <mc:AlternateContent>
          <mc:Choice Requires="wps">
            <w:drawing>
              <wp:anchor distT="0" distB="0" distL="0" distR="0" allowOverlap="1" layoutInCell="1" locked="0" behindDoc="1" simplePos="0" relativeHeight="487611904">
                <wp:simplePos x="0" y="0"/>
                <wp:positionH relativeFrom="page">
                  <wp:posOffset>1143304</wp:posOffset>
                </wp:positionH>
                <wp:positionV relativeFrom="paragraph">
                  <wp:posOffset>730854</wp:posOffset>
                </wp:positionV>
                <wp:extent cx="1829435" cy="952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57.547626pt;width:144.020pt;height:.71997pt;mso-position-horizontal-relative:page;mso-position-vertical-relative:paragraph;z-index:-15704576;mso-wrap-distance-left:0;mso-wrap-distance-right:0" id="docshape48" filled="true" fillcolor="#000000" stroked="false">
                <v:fill type="solid"/>
                <w10:wrap type="topAndBottom"/>
              </v:rect>
            </w:pict>
          </mc:Fallback>
        </mc:AlternateContent>
      </w:r>
      <w:r>
        <w:rPr/>
        <w:t>For example, it can be argued that the consequences of badly conducted elections and</w:t>
      </w:r>
      <w:r>
        <w:rPr>
          <w:spacing w:val="55"/>
          <w:w w:val="150"/>
        </w:rPr>
        <w:t> </w:t>
      </w:r>
      <w:r>
        <w:rPr/>
        <w:t>poorly</w:t>
      </w:r>
      <w:r>
        <w:rPr>
          <w:spacing w:val="50"/>
          <w:w w:val="150"/>
        </w:rPr>
        <w:t> </w:t>
      </w:r>
      <w:r>
        <w:rPr/>
        <w:t>managed</w:t>
      </w:r>
      <w:r>
        <w:rPr>
          <w:spacing w:val="56"/>
          <w:w w:val="150"/>
        </w:rPr>
        <w:t> </w:t>
      </w:r>
      <w:r>
        <w:rPr/>
        <w:t>electoral</w:t>
      </w:r>
      <w:r>
        <w:rPr>
          <w:spacing w:val="55"/>
          <w:w w:val="150"/>
        </w:rPr>
        <w:t> </w:t>
      </w:r>
      <w:r>
        <w:rPr/>
        <w:t>processes</w:t>
      </w:r>
      <w:r>
        <w:rPr>
          <w:spacing w:val="55"/>
          <w:w w:val="150"/>
        </w:rPr>
        <w:t> </w:t>
      </w:r>
      <w:r>
        <w:rPr/>
        <w:t>are</w:t>
      </w:r>
      <w:r>
        <w:rPr>
          <w:spacing w:val="55"/>
          <w:w w:val="150"/>
        </w:rPr>
        <w:t> </w:t>
      </w:r>
      <w:r>
        <w:rPr/>
        <w:t>major</w:t>
      </w:r>
      <w:r>
        <w:rPr>
          <w:spacing w:val="54"/>
          <w:w w:val="150"/>
        </w:rPr>
        <w:t> </w:t>
      </w:r>
      <w:r>
        <w:rPr/>
        <w:t>contributing</w:t>
      </w:r>
      <w:r>
        <w:rPr>
          <w:spacing w:val="54"/>
          <w:w w:val="150"/>
        </w:rPr>
        <w:t> </w:t>
      </w:r>
      <w:r>
        <w:rPr/>
        <w:t>factors</w:t>
      </w:r>
      <w:r>
        <w:rPr>
          <w:spacing w:val="55"/>
          <w:w w:val="150"/>
        </w:rPr>
        <w:t> </w:t>
      </w:r>
      <w:r>
        <w:rPr/>
        <w:t>to</w:t>
      </w:r>
      <w:r>
        <w:rPr>
          <w:spacing w:val="56"/>
          <w:w w:val="150"/>
        </w:rPr>
        <w:t> </w:t>
      </w:r>
      <w:r>
        <w:rPr>
          <w:spacing w:val="-2"/>
        </w:rPr>
        <w:t>military</w:t>
      </w:r>
    </w:p>
    <w:p>
      <w:pPr>
        <w:spacing w:before="96"/>
        <w:ind w:left="480" w:right="991" w:firstLine="0"/>
        <w:jc w:val="left"/>
        <w:rPr>
          <w:sz w:val="20"/>
        </w:rPr>
      </w:pPr>
      <w:r>
        <w:rPr>
          <w:sz w:val="20"/>
          <w:vertAlign w:val="superscript"/>
        </w:rPr>
        <w:t>27</w:t>
      </w:r>
      <w:r>
        <w:rPr>
          <w:sz w:val="20"/>
          <w:vertAlign w:val="baseline"/>
        </w:rPr>
        <w:t> Jega, A.M, (2015) Electoral</w:t>
      </w:r>
      <w:r>
        <w:rPr>
          <w:spacing w:val="-1"/>
          <w:sz w:val="20"/>
          <w:vertAlign w:val="baseline"/>
        </w:rPr>
        <w:t> </w:t>
      </w:r>
      <w:r>
        <w:rPr>
          <w:sz w:val="20"/>
          <w:vertAlign w:val="baseline"/>
        </w:rPr>
        <w:t>Reforms in Nigeria; Challenges and Prospects being a Paper delivered at the First University of Abuja Public Lecture Series,</w:t>
      </w:r>
      <w:r>
        <w:rPr>
          <w:spacing w:val="40"/>
          <w:sz w:val="20"/>
          <w:vertAlign w:val="baseline"/>
        </w:rPr>
        <w:t> </w:t>
      </w:r>
      <w:r>
        <w:rPr>
          <w:sz w:val="20"/>
          <w:vertAlign w:val="baseline"/>
        </w:rPr>
        <w:t>Thursday, October, 29,2015.</w:t>
      </w:r>
    </w:p>
    <w:p>
      <w:pPr>
        <w:spacing w:before="1"/>
        <w:ind w:left="480" w:right="0" w:firstLine="0"/>
        <w:jc w:val="left"/>
        <w:rPr>
          <w:sz w:val="20"/>
        </w:rPr>
      </w:pPr>
      <w:r>
        <w:rPr>
          <w:sz w:val="20"/>
          <w:vertAlign w:val="superscript"/>
        </w:rPr>
        <w:t>28</w:t>
      </w:r>
      <w:r>
        <w:rPr>
          <w:spacing w:val="-2"/>
          <w:sz w:val="20"/>
          <w:vertAlign w:val="baseline"/>
        </w:rPr>
        <w:t> Ibid.</w:t>
      </w:r>
    </w:p>
    <w:p>
      <w:pPr>
        <w:spacing w:after="0"/>
        <w:jc w:val="left"/>
        <w:rPr>
          <w:sz w:val="20"/>
        </w:rPr>
        <w:sectPr>
          <w:pgSz w:w="11910" w:h="16840"/>
          <w:pgMar w:header="0" w:footer="1533" w:top="1400" w:bottom="1720" w:left="1320" w:right="460"/>
        </w:sectPr>
      </w:pPr>
    </w:p>
    <w:p>
      <w:pPr>
        <w:pStyle w:val="BodyText"/>
        <w:spacing w:line="480" w:lineRule="auto" w:before="78"/>
        <w:ind w:left="480" w:right="978"/>
        <w:jc w:val="both"/>
      </w:pPr>
      <w:r>
        <w:rPr/>
        <w:t>interregnum in Nigeria‘s political history. At inception of the Fourth Republic, the 1999 elections were conducted under military rule. There were fundamental flaws in the elections, but Nigerians wanted to get rid of military rule and have power transferred to civilians. They tolerated and accommodated the outcome, and hoped for future improvements. The 2003 elections, unfortunately, did not represent a substantive improvement</w:t>
      </w:r>
      <w:r>
        <w:rPr>
          <w:spacing w:val="-1"/>
        </w:rPr>
        <w:t> </w:t>
      </w:r>
      <w:r>
        <w:rPr/>
        <w:t>over</w:t>
      </w:r>
      <w:r>
        <w:rPr>
          <w:spacing w:val="-2"/>
        </w:rPr>
        <w:t> </w:t>
      </w:r>
      <w:r>
        <w:rPr/>
        <w:t>the</w:t>
      </w:r>
      <w:r>
        <w:rPr>
          <w:spacing w:val="-2"/>
        </w:rPr>
        <w:t> </w:t>
      </w:r>
      <w:r>
        <w:rPr/>
        <w:t>1999</w:t>
      </w:r>
      <w:r>
        <w:rPr>
          <w:spacing w:val="-1"/>
        </w:rPr>
        <w:t> </w:t>
      </w:r>
      <w:r>
        <w:rPr/>
        <w:t>elections,</w:t>
      </w:r>
      <w:r>
        <w:rPr>
          <w:spacing w:val="-1"/>
        </w:rPr>
        <w:t> </w:t>
      </w:r>
      <w:r>
        <w:rPr/>
        <w:t>in</w:t>
      </w:r>
      <w:r>
        <w:rPr>
          <w:spacing w:val="-1"/>
        </w:rPr>
        <w:t> </w:t>
      </w:r>
      <w:r>
        <w:rPr/>
        <w:t>terms</w:t>
      </w:r>
      <w:r>
        <w:rPr>
          <w:spacing w:val="-1"/>
        </w:rPr>
        <w:t> </w:t>
      </w:r>
      <w:r>
        <w:rPr/>
        <w:t>of</w:t>
      </w:r>
      <w:r>
        <w:rPr>
          <w:spacing w:val="-2"/>
        </w:rPr>
        <w:t> </w:t>
      </w:r>
      <w:r>
        <w:rPr/>
        <w:t>transparency</w:t>
      </w:r>
      <w:r>
        <w:rPr>
          <w:spacing w:val="-6"/>
        </w:rPr>
        <w:t> </w:t>
      </w:r>
      <w:r>
        <w:rPr/>
        <w:t>and credibility.</w:t>
      </w:r>
      <w:r>
        <w:rPr>
          <w:spacing w:val="-1"/>
        </w:rPr>
        <w:t> </w:t>
      </w:r>
      <w:r>
        <w:rPr/>
        <w:t>Rather,</w:t>
      </w:r>
      <w:r>
        <w:rPr>
          <w:spacing w:val="-1"/>
        </w:rPr>
        <w:t> </w:t>
      </w:r>
      <w:r>
        <w:rPr/>
        <w:t>the elections</w:t>
      </w:r>
      <w:r>
        <w:rPr>
          <w:spacing w:val="-3"/>
        </w:rPr>
        <w:t> </w:t>
      </w:r>
      <w:r>
        <w:rPr/>
        <w:t>at</w:t>
      </w:r>
      <w:r>
        <w:rPr>
          <w:spacing w:val="-3"/>
        </w:rPr>
        <w:t> </w:t>
      </w:r>
      <w:r>
        <w:rPr/>
        <w:t>best</w:t>
      </w:r>
      <w:r>
        <w:rPr>
          <w:spacing w:val="-3"/>
        </w:rPr>
        <w:t> </w:t>
      </w:r>
      <w:r>
        <w:rPr/>
        <w:t>represented</w:t>
      </w:r>
      <w:r>
        <w:rPr>
          <w:spacing w:val="-2"/>
        </w:rPr>
        <w:t> </w:t>
      </w:r>
      <w:r>
        <w:rPr/>
        <w:t>―business</w:t>
      </w:r>
      <w:r>
        <w:rPr>
          <w:spacing w:val="-3"/>
        </w:rPr>
        <w:t> </w:t>
      </w:r>
      <w:r>
        <w:rPr/>
        <w:t>as</w:t>
      </w:r>
      <w:r>
        <w:rPr>
          <w:spacing w:val="-3"/>
        </w:rPr>
        <w:t> </w:t>
      </w:r>
      <w:r>
        <w:rPr/>
        <w:t>usual‖,</w:t>
      </w:r>
      <w:r>
        <w:rPr>
          <w:spacing w:val="-4"/>
        </w:rPr>
        <w:t> </w:t>
      </w:r>
      <w:r>
        <w:rPr/>
        <w:t>in</w:t>
      </w:r>
      <w:r>
        <w:rPr>
          <w:spacing w:val="-4"/>
        </w:rPr>
        <w:t> </w:t>
      </w:r>
      <w:r>
        <w:rPr/>
        <w:t>terms</w:t>
      </w:r>
      <w:r>
        <w:rPr>
          <w:spacing w:val="-3"/>
        </w:rPr>
        <w:t> </w:t>
      </w:r>
      <w:r>
        <w:rPr/>
        <w:t>of</w:t>
      </w:r>
      <w:r>
        <w:rPr>
          <w:spacing w:val="-4"/>
        </w:rPr>
        <w:t> </w:t>
      </w:r>
      <w:r>
        <w:rPr/>
        <w:t>inflation</w:t>
      </w:r>
      <w:r>
        <w:rPr>
          <w:spacing w:val="-4"/>
        </w:rPr>
        <w:t> </w:t>
      </w:r>
      <w:r>
        <w:rPr/>
        <w:t>of</w:t>
      </w:r>
      <w:r>
        <w:rPr>
          <w:spacing w:val="-4"/>
        </w:rPr>
        <w:t> </w:t>
      </w:r>
      <w:r>
        <w:rPr/>
        <w:t>votes,</w:t>
      </w:r>
      <w:r>
        <w:rPr>
          <w:spacing w:val="-4"/>
        </w:rPr>
        <w:t> </w:t>
      </w:r>
      <w:r>
        <w:rPr/>
        <w:t>fraudulent declaration of results, use of armed thugs to scare away or assault voters and cart away election materials and many other irregularities and illegalities, which were committed with impunity.</w:t>
      </w:r>
    </w:p>
    <w:p>
      <w:pPr>
        <w:pStyle w:val="BodyText"/>
        <w:spacing w:line="480" w:lineRule="auto" w:before="2"/>
        <w:ind w:left="480" w:right="972" w:firstLine="719"/>
        <w:jc w:val="both"/>
      </w:pPr>
      <w:r>
        <w:rPr/>
        <w:t>The 2007 elections were manifestly the worst in Nigeria‘s history, as declared by both domestic and international observers. The EU observer mission, for example, noted that</w:t>
      </w:r>
      <w:r>
        <w:rPr>
          <w:spacing w:val="-6"/>
        </w:rPr>
        <w:t> </w:t>
      </w:r>
      <w:r>
        <w:rPr/>
        <w:t>the</w:t>
      </w:r>
      <w:r>
        <w:rPr>
          <w:spacing w:val="-6"/>
        </w:rPr>
        <w:t> </w:t>
      </w:r>
      <w:r>
        <w:rPr/>
        <w:t>elections</w:t>
      </w:r>
      <w:r>
        <w:rPr>
          <w:spacing w:val="-6"/>
        </w:rPr>
        <w:t> </w:t>
      </w:r>
      <w:r>
        <w:rPr/>
        <w:t>fell</w:t>
      </w:r>
      <w:r>
        <w:rPr>
          <w:spacing w:val="-5"/>
        </w:rPr>
        <w:t> </w:t>
      </w:r>
      <w:r>
        <w:rPr/>
        <w:t>―short</w:t>
      </w:r>
      <w:r>
        <w:rPr>
          <w:spacing w:val="-5"/>
        </w:rPr>
        <w:t> </w:t>
      </w:r>
      <w:r>
        <w:rPr/>
        <w:t>of</w:t>
      </w:r>
      <w:r>
        <w:rPr>
          <w:spacing w:val="-7"/>
        </w:rPr>
        <w:t> </w:t>
      </w:r>
      <w:r>
        <w:rPr/>
        <w:t>basic</w:t>
      </w:r>
      <w:r>
        <w:rPr>
          <w:spacing w:val="-4"/>
        </w:rPr>
        <w:t> </w:t>
      </w:r>
      <w:r>
        <w:rPr/>
        <w:t>international</w:t>
      </w:r>
      <w:r>
        <w:rPr>
          <w:spacing w:val="-3"/>
        </w:rPr>
        <w:t> </w:t>
      </w:r>
      <w:r>
        <w:rPr/>
        <w:t>standards‖</w:t>
      </w:r>
      <w:r>
        <w:rPr>
          <w:vertAlign w:val="superscript"/>
        </w:rPr>
        <w:t>29</w:t>
      </w:r>
      <w:r>
        <w:rPr>
          <w:vertAlign w:val="baseline"/>
        </w:rPr>
        <w:t>,</w:t>
      </w:r>
      <w:r>
        <w:rPr>
          <w:spacing w:val="-6"/>
          <w:vertAlign w:val="baseline"/>
        </w:rPr>
        <w:t> </w:t>
      </w:r>
      <w:r>
        <w:rPr>
          <w:vertAlign w:val="baseline"/>
        </w:rPr>
        <w:t>and</w:t>
      </w:r>
      <w:r>
        <w:rPr>
          <w:spacing w:val="-6"/>
          <w:vertAlign w:val="baseline"/>
        </w:rPr>
        <w:t> </w:t>
      </w:r>
      <w:r>
        <w:rPr>
          <w:vertAlign w:val="baseline"/>
        </w:rPr>
        <w:t>were</w:t>
      </w:r>
      <w:r>
        <w:rPr>
          <w:spacing w:val="-5"/>
          <w:vertAlign w:val="baseline"/>
        </w:rPr>
        <w:t> </w:t>
      </w:r>
      <w:r>
        <w:rPr>
          <w:vertAlign w:val="baseline"/>
        </w:rPr>
        <w:t>characterized</w:t>
      </w:r>
      <w:r>
        <w:rPr>
          <w:spacing w:val="-6"/>
          <w:vertAlign w:val="baseline"/>
        </w:rPr>
        <w:t> </w:t>
      </w:r>
      <w:r>
        <w:rPr>
          <w:vertAlign w:val="baseline"/>
        </w:rPr>
        <w:t>by violence and crude use of money to buy votes. There was reckless mobilization of ethno- religious cleavages and heightened use of money and thugs to influence results</w:t>
      </w:r>
      <w:r>
        <w:rPr>
          <w:vertAlign w:val="superscript"/>
        </w:rPr>
        <w:t>30</w:t>
      </w:r>
      <w:r>
        <w:rPr>
          <w:vertAlign w:val="baseline"/>
        </w:rPr>
        <w:t>. The</w:t>
      </w:r>
      <w:r>
        <w:rPr>
          <w:spacing w:val="80"/>
          <w:vertAlign w:val="baseline"/>
        </w:rPr>
        <w:t> </w:t>
      </w:r>
      <w:r>
        <w:rPr>
          <w:vertAlign w:val="baseline"/>
        </w:rPr>
        <w:t>pre-electoral processes, such as party primaries were conducted in grossly undemocratic fashion. In many cases, the results were said to have gone to the highest bidder. The winner of the presidential election, late President Umaru Musa Yar‘adua, himself</w:t>
      </w:r>
      <w:r>
        <w:rPr>
          <w:spacing w:val="40"/>
          <w:vertAlign w:val="baseline"/>
        </w:rPr>
        <w:t> </w:t>
      </w:r>
      <w:r>
        <w:rPr>
          <w:vertAlign w:val="baseline"/>
        </w:rPr>
        <w:t>admitted on the day of his inauguration, that there were serious flaws in the election that brought him to power. Arguably, in order to preempt a major crisis of legitimacy, he pledged</w:t>
      </w:r>
      <w:r>
        <w:rPr>
          <w:spacing w:val="42"/>
          <w:vertAlign w:val="baseline"/>
        </w:rPr>
        <w:t> </w:t>
      </w:r>
      <w:r>
        <w:rPr>
          <w:vertAlign w:val="baseline"/>
        </w:rPr>
        <w:t>to</w:t>
      </w:r>
      <w:r>
        <w:rPr>
          <w:spacing w:val="44"/>
          <w:vertAlign w:val="baseline"/>
        </w:rPr>
        <w:t> </w:t>
      </w:r>
      <w:r>
        <w:rPr>
          <w:vertAlign w:val="baseline"/>
        </w:rPr>
        <w:t>embark</w:t>
      </w:r>
      <w:r>
        <w:rPr>
          <w:spacing w:val="46"/>
          <w:vertAlign w:val="baseline"/>
        </w:rPr>
        <w:t> </w:t>
      </w:r>
      <w:r>
        <w:rPr>
          <w:vertAlign w:val="baseline"/>
        </w:rPr>
        <w:t>upon</w:t>
      </w:r>
      <w:r>
        <w:rPr>
          <w:spacing w:val="44"/>
          <w:vertAlign w:val="baseline"/>
        </w:rPr>
        <w:t> </w:t>
      </w:r>
      <w:r>
        <w:rPr>
          <w:vertAlign w:val="baseline"/>
        </w:rPr>
        <w:t>electoral</w:t>
      </w:r>
      <w:r>
        <w:rPr>
          <w:spacing w:val="44"/>
          <w:vertAlign w:val="baseline"/>
        </w:rPr>
        <w:t> </w:t>
      </w:r>
      <w:r>
        <w:rPr>
          <w:vertAlign w:val="baseline"/>
        </w:rPr>
        <w:t>reforms</w:t>
      </w:r>
      <w:r>
        <w:rPr>
          <w:spacing w:val="45"/>
          <w:vertAlign w:val="baseline"/>
        </w:rPr>
        <w:t> </w:t>
      </w:r>
      <w:r>
        <w:rPr>
          <w:vertAlign w:val="baseline"/>
        </w:rPr>
        <w:t>and</w:t>
      </w:r>
      <w:r>
        <w:rPr>
          <w:spacing w:val="46"/>
          <w:vertAlign w:val="baseline"/>
        </w:rPr>
        <w:t> </w:t>
      </w:r>
      <w:r>
        <w:rPr>
          <w:vertAlign w:val="baseline"/>
        </w:rPr>
        <w:t>subsequently</w:t>
      </w:r>
      <w:r>
        <w:rPr>
          <w:spacing w:val="39"/>
          <w:vertAlign w:val="baseline"/>
        </w:rPr>
        <w:t> </w:t>
      </w:r>
      <w:r>
        <w:rPr>
          <w:vertAlign w:val="baseline"/>
        </w:rPr>
        <w:t>inaugurated</w:t>
      </w:r>
      <w:r>
        <w:rPr>
          <w:spacing w:val="44"/>
          <w:vertAlign w:val="baseline"/>
        </w:rPr>
        <w:t> </w:t>
      </w:r>
      <w:r>
        <w:rPr>
          <w:vertAlign w:val="baseline"/>
        </w:rPr>
        <w:t>the</w:t>
      </w:r>
      <w:r>
        <w:rPr>
          <w:spacing w:val="44"/>
          <w:vertAlign w:val="baseline"/>
        </w:rPr>
        <w:t> </w:t>
      </w:r>
      <w:r>
        <w:rPr>
          <w:spacing w:val="-2"/>
          <w:vertAlign w:val="baseline"/>
        </w:rPr>
        <w:t>Electoral</w:t>
      </w:r>
    </w:p>
    <w:p>
      <w:pPr>
        <w:pStyle w:val="BodyText"/>
        <w:rPr>
          <w:sz w:val="20"/>
        </w:rPr>
      </w:pPr>
    </w:p>
    <w:p>
      <w:pPr>
        <w:pStyle w:val="BodyText"/>
        <w:rPr>
          <w:sz w:val="20"/>
        </w:rPr>
      </w:pPr>
    </w:p>
    <w:p>
      <w:pPr>
        <w:pStyle w:val="BodyText"/>
        <w:rPr>
          <w:sz w:val="20"/>
        </w:rPr>
      </w:pPr>
    </w:p>
    <w:p>
      <w:pPr>
        <w:pStyle w:val="BodyText"/>
        <w:spacing w:before="42"/>
        <w:rPr>
          <w:sz w:val="20"/>
        </w:rPr>
      </w:pPr>
      <w:r>
        <w:rPr/>
        <mc:AlternateContent>
          <mc:Choice Requires="wps">
            <w:drawing>
              <wp:anchor distT="0" distB="0" distL="0" distR="0" allowOverlap="1" layoutInCell="1" locked="0" behindDoc="1" simplePos="0" relativeHeight="487612416">
                <wp:simplePos x="0" y="0"/>
                <wp:positionH relativeFrom="page">
                  <wp:posOffset>1143304</wp:posOffset>
                </wp:positionH>
                <wp:positionV relativeFrom="paragraph">
                  <wp:posOffset>188114</wp:posOffset>
                </wp:positionV>
                <wp:extent cx="1829435" cy="952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812179pt;width:144.020pt;height:.71997pt;mso-position-horizontal-relative:page;mso-position-vertical-relative:paragraph;z-index:-15704064;mso-wrap-distance-left:0;mso-wrap-distance-right:0" id="docshape50" filled="true" fillcolor="#000000" stroked="false">
                <v:fill type="solid"/>
                <w10:wrap type="topAndBottom"/>
              </v:rect>
            </w:pict>
          </mc:Fallback>
        </mc:AlternateContent>
      </w:r>
    </w:p>
    <w:p>
      <w:pPr>
        <w:spacing w:before="96"/>
        <w:ind w:left="480" w:right="991" w:firstLine="0"/>
        <w:jc w:val="left"/>
        <w:rPr>
          <w:sz w:val="20"/>
        </w:rPr>
      </w:pPr>
      <w:r>
        <w:rPr>
          <w:sz w:val="20"/>
          <w:vertAlign w:val="superscript"/>
        </w:rPr>
        <w:t>29</w:t>
      </w:r>
      <w:r>
        <w:rPr>
          <w:spacing w:val="-1"/>
          <w:sz w:val="20"/>
          <w:vertAlign w:val="baseline"/>
        </w:rPr>
        <w:t> </w:t>
      </w:r>
      <w:r>
        <w:rPr>
          <w:sz w:val="20"/>
          <w:vertAlign w:val="baseline"/>
        </w:rPr>
        <w:t>Eu,</w:t>
      </w:r>
      <w:r>
        <w:rPr>
          <w:spacing w:val="-1"/>
          <w:sz w:val="20"/>
          <w:vertAlign w:val="baseline"/>
        </w:rPr>
        <w:t> </w:t>
      </w:r>
      <w:r>
        <w:rPr>
          <w:sz w:val="20"/>
          <w:vertAlign w:val="baseline"/>
        </w:rPr>
        <w:t>July</w:t>
      </w:r>
      <w:r>
        <w:rPr>
          <w:spacing w:val="-1"/>
          <w:sz w:val="20"/>
          <w:vertAlign w:val="baseline"/>
        </w:rPr>
        <w:t> </w:t>
      </w:r>
      <w:r>
        <w:rPr>
          <w:sz w:val="20"/>
          <w:vertAlign w:val="baseline"/>
        </w:rPr>
        <w:t>2007:</w:t>
      </w:r>
      <w:r>
        <w:rPr>
          <w:spacing w:val="-1"/>
          <w:sz w:val="20"/>
          <w:vertAlign w:val="baseline"/>
        </w:rPr>
        <w:t> </w:t>
      </w:r>
      <w:r>
        <w:rPr>
          <w:sz w:val="20"/>
          <w:vertAlign w:val="baseline"/>
        </w:rPr>
        <w:t>European</w:t>
      </w:r>
      <w:r>
        <w:rPr>
          <w:spacing w:val="-1"/>
          <w:sz w:val="20"/>
          <w:vertAlign w:val="baseline"/>
        </w:rPr>
        <w:t> </w:t>
      </w:r>
      <w:r>
        <w:rPr>
          <w:sz w:val="20"/>
          <w:vertAlign w:val="baseline"/>
        </w:rPr>
        <w:t>Union</w:t>
      </w:r>
      <w:r>
        <w:rPr>
          <w:spacing w:val="-1"/>
          <w:sz w:val="20"/>
          <w:vertAlign w:val="baseline"/>
        </w:rPr>
        <w:t> </w:t>
      </w:r>
      <w:r>
        <w:rPr>
          <w:sz w:val="20"/>
          <w:vertAlign w:val="baseline"/>
        </w:rPr>
        <w:t>Election Observer Mission federal</w:t>
      </w:r>
      <w:r>
        <w:rPr>
          <w:spacing w:val="-1"/>
          <w:sz w:val="20"/>
          <w:vertAlign w:val="baseline"/>
        </w:rPr>
        <w:t> </w:t>
      </w:r>
      <w:r>
        <w:rPr>
          <w:sz w:val="20"/>
          <w:vertAlign w:val="baseline"/>
        </w:rPr>
        <w:t>Republic</w:t>
      </w:r>
      <w:r>
        <w:rPr>
          <w:spacing w:val="-1"/>
          <w:sz w:val="20"/>
          <w:vertAlign w:val="baseline"/>
        </w:rPr>
        <w:t> </w:t>
      </w:r>
      <w:r>
        <w:rPr>
          <w:sz w:val="20"/>
          <w:vertAlign w:val="baseline"/>
        </w:rPr>
        <w:t>of Nigeria</w:t>
      </w:r>
      <w:r>
        <w:rPr>
          <w:spacing w:val="-1"/>
          <w:sz w:val="20"/>
          <w:vertAlign w:val="baseline"/>
        </w:rPr>
        <w:t> </w:t>
      </w:r>
      <w:r>
        <w:rPr>
          <w:sz w:val="20"/>
          <w:vertAlign w:val="baseline"/>
        </w:rPr>
        <w:t>General</w:t>
      </w:r>
      <w:r>
        <w:rPr>
          <w:spacing w:val="-1"/>
          <w:sz w:val="20"/>
          <w:vertAlign w:val="baseline"/>
        </w:rPr>
        <w:t> </w:t>
      </w:r>
      <w:r>
        <w:rPr>
          <w:sz w:val="20"/>
          <w:vertAlign w:val="baseline"/>
        </w:rPr>
        <w:t>Elections </w:t>
      </w:r>
      <w:r>
        <w:rPr>
          <w:spacing w:val="-2"/>
          <w:sz w:val="20"/>
          <w:vertAlign w:val="baseline"/>
        </w:rPr>
        <w:t>2007.</w:t>
      </w:r>
    </w:p>
    <w:p>
      <w:pPr>
        <w:spacing w:before="1"/>
        <w:ind w:left="480" w:right="0" w:firstLine="0"/>
        <w:jc w:val="left"/>
        <w:rPr>
          <w:sz w:val="20"/>
        </w:rPr>
      </w:pPr>
      <w:r>
        <w:rPr>
          <w:sz w:val="20"/>
          <w:vertAlign w:val="superscript"/>
        </w:rPr>
        <w:t>30</w:t>
      </w:r>
      <w:r>
        <w:rPr>
          <w:spacing w:val="-2"/>
          <w:sz w:val="20"/>
          <w:vertAlign w:val="baseline"/>
        </w:rPr>
        <w:t> Ibid.</w:t>
      </w:r>
    </w:p>
    <w:p>
      <w:pPr>
        <w:spacing w:after="0"/>
        <w:jc w:val="left"/>
        <w:rPr>
          <w:sz w:val="20"/>
        </w:rPr>
        <w:sectPr>
          <w:footerReference w:type="default" r:id="rId13"/>
          <w:pgSz w:w="11910" w:h="16840"/>
          <w:pgMar w:header="0" w:footer="1533" w:top="1340" w:bottom="1720" w:left="1320" w:right="460"/>
        </w:sectPr>
      </w:pPr>
    </w:p>
    <w:p>
      <w:pPr>
        <w:pStyle w:val="BodyText"/>
        <w:spacing w:line="480" w:lineRule="auto" w:before="118"/>
        <w:ind w:left="480" w:right="971"/>
        <w:jc w:val="both"/>
      </w:pPr>
      <w:r>
        <w:rPr/>
        <w:t>Reform Committee</w:t>
      </w:r>
      <w:r>
        <w:rPr>
          <w:vertAlign w:val="superscript"/>
        </w:rPr>
        <w:t>31</w:t>
      </w:r>
      <w:r>
        <w:rPr>
          <w:vertAlign w:val="baseline"/>
        </w:rPr>
        <w:t>, with the mandate to make wide ranging recommendations for electoral reform in Nigeria.</w:t>
      </w:r>
    </w:p>
    <w:p>
      <w:pPr>
        <w:pStyle w:val="BodyText"/>
        <w:spacing w:line="480" w:lineRule="auto" w:before="1"/>
        <w:ind w:left="480" w:right="977" w:firstLine="719"/>
        <w:jc w:val="both"/>
      </w:pPr>
      <w:r>
        <w:rPr/>
        <w:t>The modest effort at electoral reform following</w:t>
      </w:r>
      <w:r>
        <w:rPr>
          <w:spacing w:val="-1"/>
        </w:rPr>
        <w:t> </w:t>
      </w:r>
      <w:r>
        <w:rPr/>
        <w:t>the submission of the report of the Justice Muhammadu Uwais Electoral Reform Committee (ERC), as represented by the introduction of new legal and administrative reform measures, and the inauguration of a new Chairman and Commissioners, paved the way for remarkable improvements in the 2011 and especially the 2015 general elections.</w:t>
      </w:r>
    </w:p>
    <w:p>
      <w:pPr>
        <w:pStyle w:val="ListParagraph"/>
        <w:numPr>
          <w:ilvl w:val="2"/>
          <w:numId w:val="11"/>
        </w:numPr>
        <w:tabs>
          <w:tab w:pos="1019" w:val="left" w:leader="none"/>
        </w:tabs>
        <w:spacing w:line="240" w:lineRule="auto" w:before="5" w:after="0"/>
        <w:ind w:left="1019" w:right="0" w:hanging="539"/>
        <w:jc w:val="both"/>
        <w:rPr>
          <w:b/>
          <w:sz w:val="24"/>
        </w:rPr>
      </w:pPr>
      <w:r>
        <w:rPr>
          <w:b/>
          <w:sz w:val="24"/>
        </w:rPr>
        <w:t>Electoral</w:t>
      </w:r>
      <w:r>
        <w:rPr>
          <w:b/>
          <w:spacing w:val="-2"/>
          <w:sz w:val="24"/>
        </w:rPr>
        <w:t> </w:t>
      </w:r>
      <w:r>
        <w:rPr>
          <w:b/>
          <w:sz w:val="24"/>
        </w:rPr>
        <w:t>laws</w:t>
      </w:r>
      <w:r>
        <w:rPr>
          <w:b/>
          <w:spacing w:val="-1"/>
          <w:sz w:val="24"/>
        </w:rPr>
        <w:t> </w:t>
      </w:r>
      <w:r>
        <w:rPr>
          <w:b/>
          <w:sz w:val="24"/>
        </w:rPr>
        <w:t>and</w:t>
      </w:r>
      <w:r>
        <w:rPr>
          <w:b/>
          <w:spacing w:val="-3"/>
          <w:sz w:val="24"/>
        </w:rPr>
        <w:t> </w:t>
      </w:r>
      <w:r>
        <w:rPr>
          <w:b/>
          <w:sz w:val="24"/>
        </w:rPr>
        <w:t>Reforms:</w:t>
      </w:r>
      <w:r>
        <w:rPr>
          <w:b/>
          <w:spacing w:val="-1"/>
          <w:sz w:val="24"/>
        </w:rPr>
        <w:t> </w:t>
      </w:r>
      <w:r>
        <w:rPr>
          <w:b/>
          <w:sz w:val="24"/>
        </w:rPr>
        <w:t>2010</w:t>
      </w:r>
      <w:r>
        <w:rPr>
          <w:b/>
          <w:spacing w:val="1"/>
          <w:sz w:val="24"/>
        </w:rPr>
        <w:t> </w:t>
      </w:r>
      <w:r>
        <w:rPr>
          <w:b/>
          <w:sz w:val="24"/>
        </w:rPr>
        <w:t>-</w:t>
      </w:r>
      <w:r>
        <w:rPr>
          <w:b/>
          <w:spacing w:val="-2"/>
          <w:sz w:val="24"/>
        </w:rPr>
        <w:t> </w:t>
      </w:r>
      <w:r>
        <w:rPr>
          <w:b/>
          <w:spacing w:val="-4"/>
          <w:sz w:val="24"/>
        </w:rPr>
        <w:t>2015</w:t>
      </w:r>
    </w:p>
    <w:p>
      <w:pPr>
        <w:pStyle w:val="BodyText"/>
        <w:spacing w:line="480" w:lineRule="auto" w:before="271"/>
        <w:ind w:left="480" w:right="977" w:firstLine="719"/>
        <w:jc w:val="both"/>
      </w:pPr>
      <w:r>
        <w:rPr/>
        <w:t>The recommendations of the Muhammadu Lawal Uwais electoral Reform Committee serve as the background and context for the appreciation of the reform measures, which have been implemented and what remains to be done. The recommendations were arrived at after about one year of work, which consisted of gathering of memoranda from the general public, interactions with key stakeholders, public hearings conducted in all the six geopolitical zones, a workshop with a select</w:t>
      </w:r>
      <w:r>
        <w:rPr>
          <w:spacing w:val="80"/>
        </w:rPr>
        <w:t> </w:t>
      </w:r>
      <w:r>
        <w:rPr/>
        <w:t>group</w:t>
      </w:r>
      <w:r>
        <w:rPr>
          <w:spacing w:val="-2"/>
        </w:rPr>
        <w:t> </w:t>
      </w:r>
      <w:r>
        <w:rPr/>
        <w:t>of</w:t>
      </w:r>
      <w:r>
        <w:rPr>
          <w:spacing w:val="-3"/>
        </w:rPr>
        <w:t> </w:t>
      </w:r>
      <w:r>
        <w:rPr/>
        <w:t>national</w:t>
      </w:r>
      <w:r>
        <w:rPr>
          <w:spacing w:val="-3"/>
        </w:rPr>
        <w:t> </w:t>
      </w:r>
      <w:r>
        <w:rPr/>
        <w:t>and</w:t>
      </w:r>
      <w:r>
        <w:rPr>
          <w:spacing w:val="-2"/>
        </w:rPr>
        <w:t> </w:t>
      </w:r>
      <w:r>
        <w:rPr/>
        <w:t>international</w:t>
      </w:r>
      <w:r>
        <w:rPr>
          <w:spacing w:val="-1"/>
        </w:rPr>
        <w:t> </w:t>
      </w:r>
      <w:r>
        <w:rPr/>
        <w:t>experts,</w:t>
      </w:r>
      <w:r>
        <w:rPr>
          <w:spacing w:val="-3"/>
        </w:rPr>
        <w:t> </w:t>
      </w:r>
      <w:r>
        <w:rPr/>
        <w:t>and</w:t>
      </w:r>
      <w:r>
        <w:rPr>
          <w:spacing w:val="-1"/>
        </w:rPr>
        <w:t> </w:t>
      </w:r>
      <w:r>
        <w:rPr/>
        <w:t>extensive</w:t>
      </w:r>
      <w:r>
        <w:rPr>
          <w:spacing w:val="-4"/>
        </w:rPr>
        <w:t> </w:t>
      </w:r>
      <w:r>
        <w:rPr/>
        <w:t>debates</w:t>
      </w:r>
      <w:r>
        <w:rPr>
          <w:spacing w:val="-3"/>
        </w:rPr>
        <w:t> </w:t>
      </w:r>
      <w:r>
        <w:rPr/>
        <w:t>and</w:t>
      </w:r>
      <w:r>
        <w:rPr>
          <w:spacing w:val="-1"/>
        </w:rPr>
        <w:t> </w:t>
      </w:r>
      <w:r>
        <w:rPr/>
        <w:t>deliberations</w:t>
      </w:r>
      <w:r>
        <w:rPr>
          <w:spacing w:val="-3"/>
        </w:rPr>
        <w:t> </w:t>
      </w:r>
      <w:r>
        <w:rPr/>
        <w:t>by</w:t>
      </w:r>
      <w:r>
        <w:rPr>
          <w:spacing w:val="-8"/>
        </w:rPr>
        <w:t> </w:t>
      </w:r>
      <w:r>
        <w:rPr/>
        <w:t>the 23 - member committee. Some of the recommendations include the following;</w:t>
      </w:r>
    </w:p>
    <w:p>
      <w:pPr>
        <w:pStyle w:val="BodyText"/>
        <w:spacing w:line="480" w:lineRule="auto" w:before="1"/>
        <w:ind w:left="480" w:right="980" w:firstLine="719"/>
        <w:jc w:val="both"/>
      </w:pPr>
      <w:r>
        <w:rPr/>
        <w:t>Strengthen and protect the autonomy of INEC from political interference. This is to be done first, by giving the National Judicial Council (NJC) a major role in the appointment of Chairman and National Commissioners of INEC, instead of the current role of the president in nominating these officers; and second, by placing INEC on First Line Charge and granting it relative financial autonomy.</w:t>
      </w:r>
    </w:p>
    <w:p>
      <w:pPr>
        <w:pStyle w:val="BodyText"/>
        <w:spacing w:line="480" w:lineRule="auto" w:before="1"/>
        <w:ind w:left="480" w:right="980" w:firstLine="719"/>
        <w:jc w:val="both"/>
      </w:pPr>
      <w:r>
        <w:rPr/>
        <w:t>Reconstitute the Commission accordingly, and especially so as to remove the stigma of the 2007 elections and improve its integrity.</w:t>
      </w:r>
    </w:p>
    <w:p>
      <w:pPr>
        <w:pStyle w:val="BodyText"/>
        <w:spacing w:before="88"/>
        <w:rPr>
          <w:sz w:val="20"/>
        </w:rPr>
      </w:pPr>
      <w:r>
        <w:rPr/>
        <mc:AlternateContent>
          <mc:Choice Requires="wps">
            <w:drawing>
              <wp:anchor distT="0" distB="0" distL="0" distR="0" allowOverlap="1" layoutInCell="1" locked="0" behindDoc="1" simplePos="0" relativeHeight="487612928">
                <wp:simplePos x="0" y="0"/>
                <wp:positionH relativeFrom="page">
                  <wp:posOffset>1143304</wp:posOffset>
                </wp:positionH>
                <wp:positionV relativeFrom="paragraph">
                  <wp:posOffset>217204</wp:posOffset>
                </wp:positionV>
                <wp:extent cx="1829435" cy="952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7.102705pt;width:144.020pt;height:.72003pt;mso-position-horizontal-relative:page;mso-position-vertical-relative:paragraph;z-index:-15703552;mso-wrap-distance-left:0;mso-wrap-distance-right:0" id="docshape51"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31</w:t>
      </w:r>
      <w:r>
        <w:rPr>
          <w:spacing w:val="-2"/>
          <w:sz w:val="20"/>
          <w:vertAlign w:val="baseline"/>
        </w:rPr>
        <w:t> Op.cit.n.18</w:t>
      </w:r>
    </w:p>
    <w:p>
      <w:pPr>
        <w:spacing w:after="0"/>
        <w:jc w:val="left"/>
        <w:rPr>
          <w:sz w:val="20"/>
        </w:rPr>
        <w:sectPr>
          <w:pgSz w:w="11910" w:h="16840"/>
          <w:pgMar w:header="0" w:footer="1533" w:top="1300" w:bottom="1720" w:left="1320" w:right="460"/>
        </w:sectPr>
      </w:pPr>
    </w:p>
    <w:p>
      <w:pPr>
        <w:pStyle w:val="BodyText"/>
        <w:spacing w:line="480" w:lineRule="auto" w:before="78"/>
        <w:ind w:left="480" w:right="981" w:firstLine="719"/>
        <w:jc w:val="both"/>
      </w:pPr>
      <w:r>
        <w:rPr/>
        <w:t>‗Unbundle‘ INEC. That is, create other agencies to handle responsibilities being undertaken by INEC, which have overburdened it, such as constituency delimitation; registration and regulation of political parties; and prosecution of electoral offenders; and thus allow INEC to focus on its core mandate of organizing and managing elections.</w:t>
      </w:r>
    </w:p>
    <w:p>
      <w:pPr>
        <w:pStyle w:val="BodyText"/>
        <w:spacing w:line="480" w:lineRule="auto" w:before="1"/>
        <w:ind w:left="480" w:right="984" w:firstLine="719"/>
        <w:jc w:val="both"/>
      </w:pPr>
      <w:r>
        <w:rPr/>
        <w:t>Introduce some form of proportional representation, to promote inclusiveness, especially in National and State legislatures, and improve the representation of women, persons with disabilities and the youths.</w:t>
      </w:r>
    </w:p>
    <w:p>
      <w:pPr>
        <w:pStyle w:val="BodyText"/>
        <w:spacing w:line="480" w:lineRule="auto"/>
        <w:ind w:left="480" w:right="978" w:firstLine="719"/>
        <w:jc w:val="both"/>
      </w:pPr>
      <w:r>
        <w:rPr/>
        <w:t>Improve</w:t>
      </w:r>
      <w:r>
        <w:rPr>
          <w:spacing w:val="-2"/>
        </w:rPr>
        <w:t> </w:t>
      </w:r>
      <w:r>
        <w:rPr/>
        <w:t>the</w:t>
      </w:r>
      <w:r>
        <w:rPr>
          <w:spacing w:val="-2"/>
        </w:rPr>
        <w:t> </w:t>
      </w:r>
      <w:r>
        <w:rPr/>
        <w:t>transparency</w:t>
      </w:r>
      <w:r>
        <w:rPr>
          <w:spacing w:val="-4"/>
        </w:rPr>
        <w:t> </w:t>
      </w:r>
      <w:r>
        <w:rPr/>
        <w:t>and</w:t>
      </w:r>
      <w:r>
        <w:rPr>
          <w:spacing w:val="-1"/>
        </w:rPr>
        <w:t> </w:t>
      </w:r>
      <w:r>
        <w:rPr/>
        <w:t>credibility</w:t>
      </w:r>
      <w:r>
        <w:rPr>
          <w:spacing w:val="-6"/>
        </w:rPr>
        <w:t> </w:t>
      </w:r>
      <w:r>
        <w:rPr/>
        <w:t>of</w:t>
      </w:r>
      <w:r>
        <w:rPr>
          <w:spacing w:val="-2"/>
        </w:rPr>
        <w:t> </w:t>
      </w:r>
      <w:r>
        <w:rPr/>
        <w:t>the</w:t>
      </w:r>
      <w:r>
        <w:rPr>
          <w:spacing w:val="-2"/>
        </w:rPr>
        <w:t> </w:t>
      </w:r>
      <w:r>
        <w:rPr/>
        <w:t>conduct</w:t>
      </w:r>
      <w:r>
        <w:rPr>
          <w:spacing w:val="-1"/>
        </w:rPr>
        <w:t> </w:t>
      </w:r>
      <w:r>
        <w:rPr/>
        <w:t>of</w:t>
      </w:r>
      <w:r>
        <w:rPr>
          <w:spacing w:val="-2"/>
        </w:rPr>
        <w:t> </w:t>
      </w:r>
      <w:r>
        <w:rPr/>
        <w:t>elections,</w:t>
      </w:r>
      <w:r>
        <w:rPr>
          <w:spacing w:val="-1"/>
        </w:rPr>
        <w:t> </w:t>
      </w:r>
      <w:r>
        <w:rPr/>
        <w:t>and</w:t>
      </w:r>
      <w:r>
        <w:rPr>
          <w:spacing w:val="-1"/>
        </w:rPr>
        <w:t> </w:t>
      </w:r>
      <w:r>
        <w:rPr/>
        <w:t>eliminate persistent fraudulent activities, which are</w:t>
      </w:r>
      <w:r>
        <w:rPr>
          <w:spacing w:val="-1"/>
        </w:rPr>
        <w:t> </w:t>
      </w:r>
      <w:r>
        <w:rPr/>
        <w:t>perpetrated with impunity</w:t>
      </w:r>
      <w:r>
        <w:rPr>
          <w:spacing w:val="-6"/>
        </w:rPr>
        <w:t> </w:t>
      </w:r>
      <w:r>
        <w:rPr/>
        <w:t>in Nigerian elections. Review and amend the Electoral Act 2006 and the 1999 Constitution to substantially improve the electoral legal framework.</w:t>
      </w:r>
    </w:p>
    <w:p>
      <w:pPr>
        <w:pStyle w:val="BodyText"/>
        <w:spacing w:line="480" w:lineRule="auto" w:before="1"/>
        <w:ind w:left="480" w:right="976" w:firstLine="719"/>
        <w:jc w:val="both"/>
      </w:pPr>
      <w:r>
        <w:rPr/>
        <w:t>On each of these major recommendations, many specific recommendations were also made. In respect of nos. iii and vi, model legislations were drafted and submitted along with the general recommendations. While many of the recommendations of the ERC were accepted by the government and the legal framework was accordingly amended,</w:t>
      </w:r>
      <w:r>
        <w:rPr>
          <w:spacing w:val="-1"/>
        </w:rPr>
        <w:t> </w:t>
      </w:r>
      <w:r>
        <w:rPr/>
        <w:t>the</w:t>
      </w:r>
      <w:r>
        <w:rPr>
          <w:spacing w:val="-2"/>
        </w:rPr>
        <w:t> </w:t>
      </w:r>
      <w:r>
        <w:rPr/>
        <w:t>major</w:t>
      </w:r>
      <w:r>
        <w:rPr>
          <w:spacing w:val="-2"/>
        </w:rPr>
        <w:t> </w:t>
      </w:r>
      <w:r>
        <w:rPr/>
        <w:t>ones notably</w:t>
      </w:r>
      <w:r>
        <w:rPr>
          <w:spacing w:val="-8"/>
        </w:rPr>
        <w:t> </w:t>
      </w:r>
      <w:r>
        <w:rPr/>
        <w:t>nos.</w:t>
      </w:r>
      <w:r>
        <w:rPr>
          <w:spacing w:val="-1"/>
        </w:rPr>
        <w:t> </w:t>
      </w:r>
      <w:r>
        <w:rPr/>
        <w:t>i-iv,</w:t>
      </w:r>
      <w:r>
        <w:rPr>
          <w:spacing w:val="-1"/>
        </w:rPr>
        <w:t> </w:t>
      </w:r>
      <w:r>
        <w:rPr/>
        <w:t>were</w:t>
      </w:r>
      <w:r>
        <w:rPr>
          <w:spacing w:val="-2"/>
        </w:rPr>
        <w:t> </w:t>
      </w:r>
      <w:r>
        <w:rPr/>
        <w:t>either</w:t>
      </w:r>
      <w:r>
        <w:rPr>
          <w:spacing w:val="-2"/>
        </w:rPr>
        <w:t> </w:t>
      </w:r>
      <w:r>
        <w:rPr/>
        <w:t>partially</w:t>
      </w:r>
      <w:r>
        <w:rPr>
          <w:spacing w:val="-5"/>
        </w:rPr>
        <w:t> </w:t>
      </w:r>
      <w:r>
        <w:rPr/>
        <w:t>accepted</w:t>
      </w:r>
      <w:r>
        <w:rPr>
          <w:spacing w:val="-1"/>
        </w:rPr>
        <w:t> </w:t>
      </w:r>
      <w:r>
        <w:rPr/>
        <w:t>and</w:t>
      </w:r>
      <w:r>
        <w:rPr>
          <w:spacing w:val="-1"/>
        </w:rPr>
        <w:t> </w:t>
      </w:r>
      <w:r>
        <w:rPr/>
        <w:t>addressed</w:t>
      </w:r>
      <w:r>
        <w:rPr>
          <w:spacing w:val="-2"/>
        </w:rPr>
        <w:t> </w:t>
      </w:r>
      <w:r>
        <w:rPr/>
        <w:t>or simply ignored. For example, while INEC was placed on First Charge and thus gained some relative financial autonomy, the mode of appointment of Chairman, National Commissioners and Resident Electoral Commissioners remained the same, and this continued to nurture a deep-seated perception of the Commission as only doing the bidding of the incumbent who nominated them; under the notion that ―he who pays the piper dictates the tune‖! In any case, it can be said that there is still ‗unfinished business with regards to the recommendations of the ERC, which subsequent effort at electoral reforms would need to seriously address.</w:t>
      </w:r>
    </w:p>
    <w:p>
      <w:pPr>
        <w:spacing w:after="0" w:line="480" w:lineRule="auto"/>
        <w:jc w:val="both"/>
        <w:sectPr>
          <w:pgSz w:w="11910" w:h="16840"/>
          <w:pgMar w:header="0" w:footer="1533" w:top="1340" w:bottom="1720" w:left="1320" w:right="460"/>
        </w:sectPr>
      </w:pPr>
    </w:p>
    <w:p>
      <w:pPr>
        <w:pStyle w:val="ListParagraph"/>
        <w:numPr>
          <w:ilvl w:val="2"/>
          <w:numId w:val="11"/>
        </w:numPr>
        <w:tabs>
          <w:tab w:pos="1199" w:val="left" w:leader="none"/>
        </w:tabs>
        <w:spacing w:line="240" w:lineRule="auto" w:before="63" w:after="0"/>
        <w:ind w:left="1199" w:right="0" w:hanging="719"/>
        <w:jc w:val="both"/>
        <w:rPr>
          <w:b/>
          <w:sz w:val="24"/>
        </w:rPr>
      </w:pPr>
      <w:r>
        <w:rPr>
          <w:b/>
          <w:sz w:val="24"/>
        </w:rPr>
        <w:t>Electoral</w:t>
      </w:r>
      <w:r>
        <w:rPr>
          <w:b/>
          <w:spacing w:val="-1"/>
          <w:sz w:val="24"/>
        </w:rPr>
        <w:t> </w:t>
      </w:r>
      <w:r>
        <w:rPr>
          <w:b/>
          <w:sz w:val="24"/>
        </w:rPr>
        <w:t>Laws</w:t>
      </w:r>
      <w:r>
        <w:rPr>
          <w:b/>
          <w:spacing w:val="-1"/>
          <w:sz w:val="24"/>
        </w:rPr>
        <w:t> </w:t>
      </w:r>
      <w:r>
        <w:rPr>
          <w:b/>
          <w:sz w:val="24"/>
        </w:rPr>
        <w:t>and</w:t>
      </w:r>
      <w:r>
        <w:rPr>
          <w:b/>
          <w:spacing w:val="-1"/>
          <w:sz w:val="24"/>
        </w:rPr>
        <w:t> </w:t>
      </w:r>
      <w:r>
        <w:rPr>
          <w:b/>
          <w:spacing w:val="-2"/>
          <w:sz w:val="24"/>
        </w:rPr>
        <w:t>amendments</w:t>
      </w:r>
    </w:p>
    <w:p>
      <w:pPr>
        <w:pStyle w:val="BodyText"/>
        <w:spacing w:line="480" w:lineRule="auto" w:before="271"/>
        <w:ind w:left="480" w:right="978" w:firstLine="719"/>
        <w:jc w:val="both"/>
      </w:pPr>
      <w:r>
        <w:rPr/>
        <w:t>Following the conclusion of the 2011 general elections, the movement for the amendment of the 2010 Electoral Act (as amended) and the 1999 Constitution (as amended) to address key challenges arising from the 2011 elections commenced. Civil society organizations like the partners for Electoral Reform, Youth Initiative for Advocacy, Growth &amp; Advancement, Nigeria civil Society Situation Room, Centre for Democracy and Development, Alliance for Credible elections etc, led diverse advocacy initiatives on ensuring reforms to the electoral Act. Some of the key issues on the reform agenda include the appointment of INEC commissioners, unbundling of INEC, electronic voting, the role of military and security agencies in elections, prosecution of electoral offences etc.</w:t>
      </w:r>
    </w:p>
    <w:p>
      <w:pPr>
        <w:pStyle w:val="BodyText"/>
        <w:spacing w:line="480" w:lineRule="auto" w:before="2"/>
        <w:ind w:left="480" w:right="974" w:firstLine="719"/>
        <w:jc w:val="both"/>
      </w:pPr>
      <w:r>
        <w:rPr/>
        <w:t>Some of the achievements made towards these directions include the following </w:t>
      </w:r>
      <w:r>
        <w:rPr>
          <w:spacing w:val="-2"/>
        </w:rPr>
        <w:t>amendments.</w:t>
      </w:r>
    </w:p>
    <w:p>
      <w:pPr>
        <w:pStyle w:val="ListParagraph"/>
        <w:numPr>
          <w:ilvl w:val="3"/>
          <w:numId w:val="11"/>
        </w:numPr>
        <w:tabs>
          <w:tab w:pos="1198" w:val="left" w:leader="none"/>
          <w:tab w:pos="1200" w:val="left" w:leader="none"/>
        </w:tabs>
        <w:spacing w:line="480" w:lineRule="auto" w:before="0" w:after="0"/>
        <w:ind w:left="1200" w:right="972" w:hanging="360"/>
        <w:jc w:val="both"/>
        <w:rPr>
          <w:sz w:val="24"/>
        </w:rPr>
      </w:pPr>
      <w:r>
        <w:rPr>
          <w:b/>
          <w:sz w:val="24"/>
        </w:rPr>
        <w:t>Tenure</w:t>
      </w:r>
      <w:r>
        <w:rPr>
          <w:b/>
          <w:spacing w:val="-2"/>
          <w:sz w:val="24"/>
        </w:rPr>
        <w:t> </w:t>
      </w:r>
      <w:r>
        <w:rPr>
          <w:b/>
          <w:sz w:val="24"/>
        </w:rPr>
        <w:t>of the</w:t>
      </w:r>
      <w:r>
        <w:rPr>
          <w:b/>
          <w:spacing w:val="-2"/>
          <w:sz w:val="24"/>
        </w:rPr>
        <w:t> </w:t>
      </w:r>
      <w:r>
        <w:rPr>
          <w:b/>
          <w:sz w:val="24"/>
        </w:rPr>
        <w:t>Secretary to</w:t>
      </w:r>
      <w:r>
        <w:rPr>
          <w:b/>
          <w:spacing w:val="-2"/>
          <w:sz w:val="24"/>
        </w:rPr>
        <w:t> </w:t>
      </w:r>
      <w:r>
        <w:rPr>
          <w:b/>
          <w:sz w:val="24"/>
        </w:rPr>
        <w:t>the</w:t>
      </w:r>
      <w:r>
        <w:rPr>
          <w:b/>
          <w:spacing w:val="-2"/>
          <w:sz w:val="24"/>
        </w:rPr>
        <w:t> </w:t>
      </w:r>
      <w:r>
        <w:rPr>
          <w:b/>
          <w:sz w:val="24"/>
        </w:rPr>
        <w:t>Independent</w:t>
      </w:r>
      <w:r>
        <w:rPr>
          <w:b/>
          <w:spacing w:val="-2"/>
          <w:sz w:val="24"/>
        </w:rPr>
        <w:t> </w:t>
      </w:r>
      <w:r>
        <w:rPr>
          <w:b/>
          <w:sz w:val="24"/>
        </w:rPr>
        <w:t>National</w:t>
      </w:r>
      <w:r>
        <w:rPr>
          <w:b/>
          <w:spacing w:val="-1"/>
          <w:sz w:val="24"/>
        </w:rPr>
        <w:t> </w:t>
      </w:r>
      <w:r>
        <w:rPr>
          <w:b/>
          <w:sz w:val="24"/>
        </w:rPr>
        <w:t>Electoral</w:t>
      </w:r>
      <w:r>
        <w:rPr>
          <w:b/>
          <w:spacing w:val="-1"/>
          <w:sz w:val="24"/>
        </w:rPr>
        <w:t> </w:t>
      </w:r>
      <w:r>
        <w:rPr>
          <w:b/>
          <w:sz w:val="24"/>
        </w:rPr>
        <w:t>Commission</w:t>
      </w:r>
      <w:r>
        <w:rPr>
          <w:sz w:val="24"/>
          <w:vertAlign w:val="superscript"/>
        </w:rPr>
        <w:t>32</w:t>
      </w:r>
      <w:r>
        <w:rPr>
          <w:b/>
          <w:sz w:val="24"/>
          <w:vertAlign w:val="baseline"/>
        </w:rPr>
        <w:t>: </w:t>
      </w:r>
      <w:r>
        <w:rPr>
          <w:sz w:val="24"/>
          <w:vertAlign w:val="baseline"/>
        </w:rPr>
        <w:t>Section 8 (1) was amended to fix a definite term of office for the Secretary to the Commission.</w:t>
      </w:r>
      <w:r>
        <w:rPr>
          <w:spacing w:val="-1"/>
          <w:sz w:val="24"/>
          <w:vertAlign w:val="baseline"/>
        </w:rPr>
        <w:t> </w:t>
      </w:r>
      <w:r>
        <w:rPr>
          <w:sz w:val="24"/>
          <w:vertAlign w:val="baseline"/>
        </w:rPr>
        <w:t>A period of</w:t>
      </w:r>
      <w:r>
        <w:rPr>
          <w:spacing w:val="-2"/>
          <w:sz w:val="24"/>
          <w:vertAlign w:val="baseline"/>
        </w:rPr>
        <w:t> </w:t>
      </w:r>
      <w:r>
        <w:rPr>
          <w:sz w:val="24"/>
          <w:vertAlign w:val="baseline"/>
        </w:rPr>
        <w:t>4 years from the date of appointment was inserted in the section. The tenure is renewable for another period of 4 years only. The position</w:t>
      </w:r>
      <w:r>
        <w:rPr>
          <w:spacing w:val="40"/>
          <w:sz w:val="24"/>
          <w:vertAlign w:val="baseline"/>
        </w:rPr>
        <w:t> </w:t>
      </w:r>
      <w:r>
        <w:rPr>
          <w:sz w:val="24"/>
          <w:vertAlign w:val="baseline"/>
        </w:rPr>
        <w:t>of</w:t>
      </w:r>
      <w:r>
        <w:rPr>
          <w:spacing w:val="-3"/>
          <w:sz w:val="24"/>
          <w:vertAlign w:val="baseline"/>
        </w:rPr>
        <w:t> </w:t>
      </w:r>
      <w:r>
        <w:rPr>
          <w:sz w:val="24"/>
          <w:vertAlign w:val="baseline"/>
        </w:rPr>
        <w:t>the</w:t>
      </w:r>
      <w:r>
        <w:rPr>
          <w:spacing w:val="-2"/>
          <w:sz w:val="24"/>
          <w:vertAlign w:val="baseline"/>
        </w:rPr>
        <w:t> </w:t>
      </w:r>
      <w:r>
        <w:rPr>
          <w:sz w:val="24"/>
          <w:vertAlign w:val="baseline"/>
        </w:rPr>
        <w:t>Secretary</w:t>
      </w:r>
      <w:r>
        <w:rPr>
          <w:spacing w:val="-7"/>
          <w:sz w:val="24"/>
          <w:vertAlign w:val="baseline"/>
        </w:rPr>
        <w:t> </w:t>
      </w:r>
      <w:r>
        <w:rPr>
          <w:sz w:val="24"/>
          <w:vertAlign w:val="baseline"/>
        </w:rPr>
        <w:t>was first</w:t>
      </w:r>
      <w:r>
        <w:rPr>
          <w:spacing w:val="-2"/>
          <w:sz w:val="24"/>
          <w:vertAlign w:val="baseline"/>
        </w:rPr>
        <w:t> </w:t>
      </w:r>
      <w:r>
        <w:rPr>
          <w:sz w:val="24"/>
          <w:vertAlign w:val="baseline"/>
        </w:rPr>
        <w:t>established</w:t>
      </w:r>
      <w:r>
        <w:rPr>
          <w:spacing w:val="-2"/>
          <w:sz w:val="24"/>
          <w:vertAlign w:val="baseline"/>
        </w:rPr>
        <w:t> </w:t>
      </w:r>
      <w:r>
        <w:rPr>
          <w:sz w:val="24"/>
          <w:vertAlign w:val="baseline"/>
        </w:rPr>
        <w:t>by</w:t>
      </w:r>
      <w:r>
        <w:rPr>
          <w:spacing w:val="-7"/>
          <w:sz w:val="24"/>
          <w:vertAlign w:val="baseline"/>
        </w:rPr>
        <w:t> </w:t>
      </w:r>
      <w:r>
        <w:rPr>
          <w:sz w:val="24"/>
          <w:vertAlign w:val="baseline"/>
        </w:rPr>
        <w:t>the</w:t>
      </w:r>
      <w:r>
        <w:rPr>
          <w:spacing w:val="-3"/>
          <w:sz w:val="24"/>
          <w:vertAlign w:val="baseline"/>
        </w:rPr>
        <w:t> </w:t>
      </w:r>
      <w:r>
        <w:rPr>
          <w:sz w:val="24"/>
          <w:vertAlign w:val="baseline"/>
        </w:rPr>
        <w:t>2006 Electoral Act,</w:t>
      </w:r>
      <w:r>
        <w:rPr>
          <w:spacing w:val="-2"/>
          <w:sz w:val="24"/>
          <w:vertAlign w:val="baseline"/>
        </w:rPr>
        <w:t> </w:t>
      </w:r>
      <w:r>
        <w:rPr>
          <w:sz w:val="24"/>
          <w:vertAlign w:val="baseline"/>
        </w:rPr>
        <w:t>which</w:t>
      </w:r>
      <w:r>
        <w:rPr>
          <w:spacing w:val="-2"/>
          <w:sz w:val="24"/>
          <w:vertAlign w:val="baseline"/>
        </w:rPr>
        <w:t> </w:t>
      </w:r>
      <w:r>
        <w:rPr>
          <w:sz w:val="24"/>
          <w:vertAlign w:val="baseline"/>
        </w:rPr>
        <w:t>empowered the commission to appoint its own Secretary. This amendment puts an end to the controversy on the tenure of the Secretary created by the silence of both the 2006 Electoral Act and the 2010 Electoral Act (as amended). The office of the INEC Chair, National Commissioners and Resident Electoral Commissioner</w:t>
      </w:r>
      <w:r>
        <w:rPr>
          <w:spacing w:val="-1"/>
          <w:sz w:val="24"/>
          <w:vertAlign w:val="baseline"/>
        </w:rPr>
        <w:t> </w:t>
      </w:r>
      <w:r>
        <w:rPr>
          <w:sz w:val="24"/>
          <w:vertAlign w:val="baseline"/>
        </w:rPr>
        <w:t>are</w:t>
      </w:r>
      <w:r>
        <w:rPr>
          <w:spacing w:val="-2"/>
          <w:sz w:val="24"/>
          <w:vertAlign w:val="baseline"/>
        </w:rPr>
        <w:t> </w:t>
      </w:r>
      <w:r>
        <w:rPr>
          <w:sz w:val="24"/>
          <w:vertAlign w:val="baseline"/>
        </w:rPr>
        <w:t>tenured.</w:t>
      </w:r>
    </w:p>
    <w:p>
      <w:pPr>
        <w:pStyle w:val="BodyText"/>
        <w:spacing w:before="180"/>
        <w:rPr>
          <w:sz w:val="20"/>
        </w:rPr>
      </w:pPr>
      <w:r>
        <w:rPr/>
        <mc:AlternateContent>
          <mc:Choice Requires="wps">
            <w:drawing>
              <wp:anchor distT="0" distB="0" distL="0" distR="0" allowOverlap="1" layoutInCell="1" locked="0" behindDoc="1" simplePos="0" relativeHeight="487613440">
                <wp:simplePos x="0" y="0"/>
                <wp:positionH relativeFrom="page">
                  <wp:posOffset>1143304</wp:posOffset>
                </wp:positionH>
                <wp:positionV relativeFrom="paragraph">
                  <wp:posOffset>275722</wp:posOffset>
                </wp:positionV>
                <wp:extent cx="1829435" cy="9525"/>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10421pt;width:144.020pt;height:.71997pt;mso-position-horizontal-relative:page;mso-position-vertical-relative:paragraph;z-index:-15703040;mso-wrap-distance-left:0;mso-wrap-distance-right:0" id="docshape52" filled="true" fillcolor="#000000" stroked="false">
                <v:fill type="solid"/>
                <w10:wrap type="topAndBottom"/>
              </v:rect>
            </w:pict>
          </mc:Fallback>
        </mc:AlternateContent>
      </w:r>
    </w:p>
    <w:p>
      <w:pPr>
        <w:spacing w:before="96"/>
        <w:ind w:left="480" w:right="982" w:firstLine="0"/>
        <w:jc w:val="both"/>
        <w:rPr>
          <w:sz w:val="20"/>
        </w:rPr>
      </w:pPr>
      <w:r>
        <w:rPr>
          <w:sz w:val="20"/>
          <w:vertAlign w:val="superscript"/>
        </w:rPr>
        <w:t>32</w:t>
      </w:r>
      <w:r>
        <w:rPr>
          <w:sz w:val="20"/>
          <w:vertAlign w:val="baseline"/>
        </w:rPr>
        <w:t> The Preamended Act provides in section 8(1) a-b and 2a-c that there shall be a secretary to the commission and then went ahead in the subsections to outline qualification and mode of appointment with duties only.</w:t>
      </w:r>
    </w:p>
    <w:p>
      <w:pPr>
        <w:spacing w:after="0"/>
        <w:jc w:val="both"/>
        <w:rPr>
          <w:sz w:val="20"/>
        </w:rPr>
        <w:sectPr>
          <w:pgSz w:w="11910" w:h="16840"/>
          <w:pgMar w:header="0" w:footer="1533" w:top="1360" w:bottom="1720" w:left="1320" w:right="460"/>
        </w:sectPr>
      </w:pPr>
    </w:p>
    <w:p>
      <w:pPr>
        <w:pStyle w:val="BodyText"/>
        <w:spacing w:line="480" w:lineRule="auto" w:before="78"/>
        <w:ind w:left="1200" w:right="980"/>
        <w:jc w:val="both"/>
      </w:pPr>
      <w:r>
        <w:rPr/>
        <w:t>This prevents abuse of power and sit-syndrome by public officials. The provision on the tenure for the INEC Secretary could potentially stem abuse of power and controversies that have trailed the office in the past.</w:t>
      </w:r>
    </w:p>
    <w:p>
      <w:pPr>
        <w:pStyle w:val="ListParagraph"/>
        <w:numPr>
          <w:ilvl w:val="3"/>
          <w:numId w:val="11"/>
        </w:numPr>
        <w:tabs>
          <w:tab w:pos="1198" w:val="left" w:leader="none"/>
          <w:tab w:pos="1200" w:val="left" w:leader="none"/>
        </w:tabs>
        <w:spacing w:line="480" w:lineRule="auto" w:before="1" w:after="0"/>
        <w:ind w:left="1200" w:right="973" w:hanging="360"/>
        <w:jc w:val="both"/>
        <w:rPr>
          <w:sz w:val="24"/>
        </w:rPr>
      </w:pPr>
      <w:r>
        <w:rPr>
          <w:b/>
          <w:sz w:val="24"/>
        </w:rPr>
        <w:t>Increased number of days for transfer of registered voters</w:t>
      </w:r>
      <w:r>
        <w:rPr>
          <w:sz w:val="24"/>
          <w:vertAlign w:val="superscript"/>
        </w:rPr>
        <w:t>33</w:t>
      </w:r>
      <w:r>
        <w:rPr>
          <w:b/>
          <w:sz w:val="24"/>
          <w:vertAlign w:val="baseline"/>
        </w:rPr>
        <w:t>: </w:t>
      </w:r>
      <w:r>
        <w:rPr>
          <w:sz w:val="24"/>
          <w:vertAlign w:val="baseline"/>
        </w:rPr>
        <w:t>Section 13 (2) was amended to increase the number of days for applying for transfer of voter registration details</w:t>
      </w:r>
      <w:r>
        <w:rPr>
          <w:spacing w:val="-1"/>
          <w:sz w:val="24"/>
          <w:vertAlign w:val="baseline"/>
        </w:rPr>
        <w:t> </w:t>
      </w:r>
      <w:r>
        <w:rPr>
          <w:sz w:val="24"/>
          <w:vertAlign w:val="baseline"/>
        </w:rPr>
        <w:t>to 60 days before</w:t>
      </w:r>
      <w:r>
        <w:rPr>
          <w:spacing w:val="-2"/>
          <w:sz w:val="24"/>
          <w:vertAlign w:val="baseline"/>
        </w:rPr>
        <w:t> </w:t>
      </w:r>
      <w:r>
        <w:rPr>
          <w:sz w:val="24"/>
          <w:vertAlign w:val="baseline"/>
        </w:rPr>
        <w:t>the</w:t>
      </w:r>
      <w:r>
        <w:rPr>
          <w:spacing w:val="-1"/>
          <w:sz w:val="24"/>
          <w:vertAlign w:val="baseline"/>
        </w:rPr>
        <w:t> </w:t>
      </w:r>
      <w:r>
        <w:rPr>
          <w:sz w:val="24"/>
          <w:vertAlign w:val="baseline"/>
        </w:rPr>
        <w:t>date of an election as</w:t>
      </w:r>
      <w:r>
        <w:rPr>
          <w:spacing w:val="-1"/>
          <w:sz w:val="24"/>
          <w:vertAlign w:val="baseline"/>
        </w:rPr>
        <w:t> </w:t>
      </w:r>
      <w:r>
        <w:rPr>
          <w:sz w:val="24"/>
          <w:vertAlign w:val="baseline"/>
        </w:rPr>
        <w:t>against the 30 days‖ stipulated in the 2010 Electoral Act As amended. The import of this provision is all application for transfer must be filed 60 days before an election. This amendment avails the electoral commission adequate time to process request for transfers while also facilitating the prompt update of the voter register ahead of an election. In the same vein, this amendment may also reduce the arbitrary abuse of the transfer option witnessed in the staggered elections, where voters transferred from one location to the other at will. However, the flip side to this amendment lies in its potential to disenfranchise eligible voters who may be confronted with unforeseen circumstances; that necessitate relocation from one place to another 30 days to an election.</w:t>
      </w:r>
    </w:p>
    <w:p>
      <w:pPr>
        <w:pStyle w:val="ListParagraph"/>
        <w:numPr>
          <w:ilvl w:val="3"/>
          <w:numId w:val="11"/>
        </w:numPr>
        <w:tabs>
          <w:tab w:pos="1198" w:val="left" w:leader="none"/>
        </w:tabs>
        <w:spacing w:line="240" w:lineRule="auto" w:before="1" w:after="0"/>
        <w:ind w:left="1198" w:right="0" w:hanging="358"/>
        <w:jc w:val="both"/>
        <w:rPr>
          <w:sz w:val="24"/>
        </w:rPr>
      </w:pPr>
      <w:r>
        <w:rPr>
          <w:b/>
          <w:sz w:val="24"/>
        </w:rPr>
        <w:t>Increased</w:t>
      </w:r>
      <w:r>
        <w:rPr>
          <w:b/>
          <w:spacing w:val="21"/>
          <w:sz w:val="24"/>
        </w:rPr>
        <w:t> </w:t>
      </w:r>
      <w:r>
        <w:rPr>
          <w:b/>
          <w:sz w:val="24"/>
        </w:rPr>
        <w:t>number</w:t>
      </w:r>
      <w:r>
        <w:rPr>
          <w:b/>
          <w:spacing w:val="20"/>
          <w:sz w:val="24"/>
        </w:rPr>
        <w:t> </w:t>
      </w:r>
      <w:r>
        <w:rPr>
          <w:b/>
          <w:sz w:val="24"/>
        </w:rPr>
        <w:t>of</w:t>
      </w:r>
      <w:r>
        <w:rPr>
          <w:b/>
          <w:spacing w:val="22"/>
          <w:sz w:val="24"/>
        </w:rPr>
        <w:t> </w:t>
      </w:r>
      <w:r>
        <w:rPr>
          <w:b/>
          <w:sz w:val="24"/>
        </w:rPr>
        <w:t>days</w:t>
      </w:r>
      <w:r>
        <w:rPr>
          <w:b/>
          <w:spacing w:val="21"/>
          <w:sz w:val="24"/>
        </w:rPr>
        <w:t> </w:t>
      </w:r>
      <w:r>
        <w:rPr>
          <w:b/>
          <w:sz w:val="24"/>
        </w:rPr>
        <w:t>for</w:t>
      </w:r>
      <w:r>
        <w:rPr>
          <w:b/>
          <w:spacing w:val="20"/>
          <w:sz w:val="24"/>
        </w:rPr>
        <w:t> </w:t>
      </w:r>
      <w:r>
        <w:rPr>
          <w:b/>
          <w:sz w:val="24"/>
        </w:rPr>
        <w:t>applying</w:t>
      </w:r>
      <w:r>
        <w:rPr>
          <w:b/>
          <w:spacing w:val="18"/>
          <w:sz w:val="24"/>
        </w:rPr>
        <w:t> </w:t>
      </w:r>
      <w:r>
        <w:rPr>
          <w:b/>
          <w:sz w:val="24"/>
        </w:rPr>
        <w:t>for</w:t>
      </w:r>
      <w:r>
        <w:rPr>
          <w:b/>
          <w:spacing w:val="20"/>
          <w:sz w:val="24"/>
        </w:rPr>
        <w:t> </w:t>
      </w:r>
      <w:r>
        <w:rPr>
          <w:b/>
          <w:sz w:val="24"/>
        </w:rPr>
        <w:t>duplicate</w:t>
      </w:r>
      <w:r>
        <w:rPr>
          <w:b/>
          <w:spacing w:val="20"/>
          <w:sz w:val="24"/>
        </w:rPr>
        <w:t> </w:t>
      </w:r>
      <w:r>
        <w:rPr>
          <w:b/>
          <w:sz w:val="24"/>
        </w:rPr>
        <w:t>voter</w:t>
      </w:r>
      <w:r>
        <w:rPr>
          <w:b/>
          <w:spacing w:val="22"/>
          <w:sz w:val="24"/>
        </w:rPr>
        <w:t> </w:t>
      </w:r>
      <w:r>
        <w:rPr>
          <w:b/>
          <w:sz w:val="24"/>
        </w:rPr>
        <w:t>card</w:t>
      </w:r>
      <w:r>
        <w:rPr>
          <w:b/>
          <w:sz w:val="24"/>
          <w:vertAlign w:val="superscript"/>
        </w:rPr>
        <w:t>34</w:t>
      </w:r>
      <w:r>
        <w:rPr>
          <w:b/>
          <w:sz w:val="24"/>
          <w:vertAlign w:val="baseline"/>
        </w:rPr>
        <w:t>:</w:t>
      </w:r>
      <w:r>
        <w:rPr>
          <w:b/>
          <w:spacing w:val="20"/>
          <w:sz w:val="24"/>
          <w:vertAlign w:val="baseline"/>
        </w:rPr>
        <w:t> </w:t>
      </w:r>
      <w:r>
        <w:rPr>
          <w:spacing w:val="-2"/>
          <w:sz w:val="24"/>
          <w:vertAlign w:val="baseline"/>
        </w:rPr>
        <w:t>Section18</w:t>
      </w:r>
    </w:p>
    <w:p>
      <w:pPr>
        <w:pStyle w:val="BodyText"/>
      </w:pPr>
    </w:p>
    <w:p>
      <w:pPr>
        <w:pStyle w:val="BodyText"/>
        <w:spacing w:line="480" w:lineRule="auto"/>
        <w:ind w:left="1200" w:right="979"/>
        <w:jc w:val="both"/>
      </w:pPr>
      <w:r>
        <w:rPr/>
        <w:t>(1) and (3) were amended to increase the number of days from 30 to 60 days within which a registered voter can apply for a duplicate voter‘s-card in cases where his/her voter‘s card is lost, damaged or destroyed. This provision .prevents the electoral commission for issuing any duplicate card 60 days to an election</w:t>
      </w:r>
      <w:r>
        <w:rPr>
          <w:spacing w:val="40"/>
        </w:rPr>
        <w:t> </w:t>
      </w:r>
      <w:r>
        <w:rPr/>
        <w:t>even if the commission has reasonable grounds to accede to the request. This provision</w:t>
      </w:r>
      <w:r>
        <w:rPr>
          <w:spacing w:val="15"/>
        </w:rPr>
        <w:t> </w:t>
      </w:r>
      <w:r>
        <w:rPr/>
        <w:t>benefits</w:t>
      </w:r>
      <w:r>
        <w:rPr>
          <w:spacing w:val="16"/>
        </w:rPr>
        <w:t> </w:t>
      </w:r>
      <w:r>
        <w:rPr/>
        <w:t>the</w:t>
      </w:r>
      <w:r>
        <w:rPr>
          <w:spacing w:val="17"/>
        </w:rPr>
        <w:t> </w:t>
      </w:r>
      <w:r>
        <w:rPr/>
        <w:t>electoral</w:t>
      </w:r>
      <w:r>
        <w:rPr>
          <w:spacing w:val="19"/>
        </w:rPr>
        <w:t> </w:t>
      </w:r>
      <w:r>
        <w:rPr/>
        <w:t>commission</w:t>
      </w:r>
      <w:r>
        <w:rPr>
          <w:spacing w:val="16"/>
        </w:rPr>
        <w:t> </w:t>
      </w:r>
      <w:r>
        <w:rPr/>
        <w:t>but</w:t>
      </w:r>
      <w:r>
        <w:rPr>
          <w:spacing w:val="16"/>
        </w:rPr>
        <w:t> </w:t>
      </w:r>
      <w:r>
        <w:rPr/>
        <w:t>could</w:t>
      </w:r>
      <w:r>
        <w:rPr>
          <w:spacing w:val="17"/>
        </w:rPr>
        <w:t> </w:t>
      </w:r>
      <w:r>
        <w:rPr/>
        <w:t>negatively</w:t>
      </w:r>
      <w:r>
        <w:rPr>
          <w:spacing w:val="10"/>
        </w:rPr>
        <w:t> </w:t>
      </w:r>
      <w:r>
        <w:rPr/>
        <w:t>impact</w:t>
      </w:r>
      <w:r>
        <w:rPr>
          <w:spacing w:val="18"/>
        </w:rPr>
        <w:t> </w:t>
      </w:r>
      <w:r>
        <w:rPr/>
        <w:t>on</w:t>
      </w:r>
      <w:r>
        <w:rPr>
          <w:spacing w:val="16"/>
        </w:rPr>
        <w:t> </w:t>
      </w:r>
      <w:r>
        <w:rPr>
          <w:spacing w:val="-2"/>
        </w:rPr>
        <w:t>voter</w:t>
      </w:r>
    </w:p>
    <w:p>
      <w:pPr>
        <w:pStyle w:val="BodyText"/>
        <w:spacing w:before="8"/>
        <w:rPr>
          <w:sz w:val="7"/>
        </w:rPr>
      </w:pPr>
      <w:r>
        <w:rPr/>
        <mc:AlternateContent>
          <mc:Choice Requires="wps">
            <w:drawing>
              <wp:anchor distT="0" distB="0" distL="0" distR="0" allowOverlap="1" layoutInCell="1" locked="0" behindDoc="1" simplePos="0" relativeHeight="487613952">
                <wp:simplePos x="0" y="0"/>
                <wp:positionH relativeFrom="page">
                  <wp:posOffset>1143304</wp:posOffset>
                </wp:positionH>
                <wp:positionV relativeFrom="paragraph">
                  <wp:posOffset>71550</wp:posOffset>
                </wp:positionV>
                <wp:extent cx="1829435" cy="952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5.633936pt;width:144.020pt;height:.71997pt;mso-position-horizontal-relative:page;mso-position-vertical-relative:paragraph;z-index:-15702528;mso-wrap-distance-left:0;mso-wrap-distance-right:0" id="docshape53"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33</w:t>
      </w:r>
      <w:r>
        <w:rPr>
          <w:spacing w:val="-4"/>
          <w:sz w:val="20"/>
          <w:vertAlign w:val="baseline"/>
        </w:rPr>
        <w:t> </w:t>
      </w:r>
      <w:r>
        <w:rPr>
          <w:sz w:val="20"/>
          <w:vertAlign w:val="baseline"/>
        </w:rPr>
        <w:t>Ibid</w:t>
      </w:r>
      <w:r>
        <w:rPr>
          <w:spacing w:val="-2"/>
          <w:sz w:val="20"/>
          <w:vertAlign w:val="baseline"/>
        </w:rPr>
        <w:t> </w:t>
      </w:r>
      <w:r>
        <w:rPr>
          <w:sz w:val="20"/>
          <w:vertAlign w:val="baseline"/>
        </w:rPr>
        <w:t>section</w:t>
      </w:r>
      <w:r>
        <w:rPr>
          <w:spacing w:val="-5"/>
          <w:sz w:val="20"/>
          <w:vertAlign w:val="baseline"/>
        </w:rPr>
        <w:t> 13.</w:t>
      </w:r>
    </w:p>
    <w:p>
      <w:pPr>
        <w:spacing w:before="1"/>
        <w:ind w:left="480" w:right="0" w:firstLine="0"/>
        <w:jc w:val="left"/>
        <w:rPr>
          <w:sz w:val="20"/>
        </w:rPr>
      </w:pPr>
      <w:r>
        <w:rPr>
          <w:sz w:val="20"/>
          <w:vertAlign w:val="superscript"/>
        </w:rPr>
        <w:t>34</w:t>
      </w:r>
      <w:r>
        <w:rPr>
          <w:spacing w:val="-4"/>
          <w:sz w:val="20"/>
          <w:vertAlign w:val="baseline"/>
        </w:rPr>
        <w:t> </w:t>
      </w:r>
      <w:r>
        <w:rPr>
          <w:sz w:val="20"/>
          <w:vertAlign w:val="baseline"/>
        </w:rPr>
        <w:t>Ibid</w:t>
      </w:r>
      <w:r>
        <w:rPr>
          <w:spacing w:val="-2"/>
          <w:sz w:val="20"/>
          <w:vertAlign w:val="baseline"/>
        </w:rPr>
        <w:t> </w:t>
      </w:r>
      <w:r>
        <w:rPr>
          <w:sz w:val="20"/>
          <w:vertAlign w:val="baseline"/>
        </w:rPr>
        <w:t>section</w:t>
      </w:r>
      <w:r>
        <w:rPr>
          <w:spacing w:val="-5"/>
          <w:sz w:val="20"/>
          <w:vertAlign w:val="baseline"/>
        </w:rPr>
        <w:t> 34.</w:t>
      </w:r>
    </w:p>
    <w:p>
      <w:pPr>
        <w:spacing w:after="0"/>
        <w:jc w:val="left"/>
        <w:rPr>
          <w:sz w:val="20"/>
        </w:rPr>
        <w:sectPr>
          <w:pgSz w:w="11910" w:h="16840"/>
          <w:pgMar w:header="0" w:footer="1533" w:top="1340" w:bottom="1720" w:left="1320" w:right="460"/>
        </w:sectPr>
      </w:pPr>
    </w:p>
    <w:p>
      <w:pPr>
        <w:pStyle w:val="BodyText"/>
        <w:spacing w:line="480" w:lineRule="auto" w:before="78"/>
        <w:ind w:left="1200" w:right="976"/>
        <w:jc w:val="both"/>
      </w:pPr>
      <w:r>
        <w:rPr/>
        <w:t>turnout because once a voter loses his/her card after the 60 days requirement elapsed; he/she cannot apply for a duplicate voter card to vote in an election. Ordinarily, registered voters are duty bound to safely keep their voter card; however there are some unforeseen circumstances or accidents that are totally not within control of voters. This could lead to either loss or damaged voter cards. To preclude registered voters who are victims of accidents or natural events from voting due to the fact that it occurred after the 60 days‘ timeline could be tantamount to injustice. The legal framework should aim to guarantee citizens access to the electoral process and not stifle the political space.</w:t>
      </w:r>
    </w:p>
    <w:p>
      <w:pPr>
        <w:pStyle w:val="ListParagraph"/>
        <w:numPr>
          <w:ilvl w:val="3"/>
          <w:numId w:val="11"/>
        </w:numPr>
        <w:tabs>
          <w:tab w:pos="1200" w:val="left" w:leader="none"/>
        </w:tabs>
        <w:spacing w:line="480" w:lineRule="auto" w:before="1" w:after="0"/>
        <w:ind w:left="1200" w:right="973" w:hanging="360"/>
        <w:jc w:val="both"/>
        <w:rPr>
          <w:sz w:val="24"/>
        </w:rPr>
      </w:pPr>
      <w:r>
        <w:rPr>
          <w:b/>
          <w:sz w:val="24"/>
        </w:rPr>
        <w:t>Voting rights of Internally Displaced Persons (IDP</w:t>
      </w:r>
      <w:r>
        <w:rPr>
          <w:sz w:val="24"/>
        </w:rPr>
        <w:t>)</w:t>
      </w:r>
      <w:r>
        <w:rPr>
          <w:b/>
          <w:sz w:val="24"/>
        </w:rPr>
        <w:t>: </w:t>
      </w:r>
      <w:r>
        <w:rPr>
          <w:sz w:val="24"/>
        </w:rPr>
        <w:t>Section 26 was amended with the insertion of a new subsection that provides for the participation of displaced persons in voting at elections. It compels INEC to ensure IDPs are not disenfranchised in the event of an emergency affecting an election. Emergency in this context could be insecurity, environmental or natural disasters. This amendment creates a level playing field for the exercise of franchise by all the stakeholders. The voting right of an estimated 3 million displaced persons was a topical issue in the 2015 elections. The electoral commission was confronted with the complexity of managing this challenge vis-à-vis an extant legal framework</w:t>
      </w:r>
      <w:r>
        <w:rPr>
          <w:spacing w:val="40"/>
          <w:sz w:val="24"/>
        </w:rPr>
        <w:t> </w:t>
      </w:r>
      <w:r>
        <w:rPr>
          <w:sz w:val="24"/>
        </w:rPr>
        <w:t>that confines registered voters to vote in polling units where they are registered</w:t>
      </w:r>
      <w:r>
        <w:rPr>
          <w:sz w:val="24"/>
          <w:vertAlign w:val="superscript"/>
        </w:rPr>
        <w:t>35</w:t>
      </w:r>
      <w:r>
        <w:rPr>
          <w:sz w:val="24"/>
          <w:vertAlign w:val="baseline"/>
        </w:rPr>
        <w:t>. This necessitated the reforms introduced by INEC to accommodate IDPs in the 2015 elections. The commission reviewed its guidelines and manual to ensure IDPs in Adamawa, Borno and Yobe states vote in the IDP camps and centers. The new amendment</w:t>
      </w:r>
      <w:r>
        <w:rPr>
          <w:spacing w:val="21"/>
          <w:sz w:val="24"/>
          <w:vertAlign w:val="baseline"/>
        </w:rPr>
        <w:t> </w:t>
      </w:r>
      <w:r>
        <w:rPr>
          <w:sz w:val="24"/>
          <w:vertAlign w:val="baseline"/>
        </w:rPr>
        <w:t>can be</w:t>
      </w:r>
      <w:r>
        <w:rPr>
          <w:spacing w:val="19"/>
          <w:sz w:val="24"/>
          <w:vertAlign w:val="baseline"/>
        </w:rPr>
        <w:t> </w:t>
      </w:r>
      <w:r>
        <w:rPr>
          <w:sz w:val="24"/>
          <w:vertAlign w:val="baseline"/>
        </w:rPr>
        <w:t>interpreted to legitimize the administrative actions taken</w:t>
      </w:r>
    </w:p>
    <w:p>
      <w:pPr>
        <w:pStyle w:val="BodyText"/>
        <w:spacing w:before="9"/>
        <w:rPr>
          <w:sz w:val="7"/>
        </w:rPr>
      </w:pPr>
      <w:r>
        <w:rPr/>
        <mc:AlternateContent>
          <mc:Choice Requires="wps">
            <w:drawing>
              <wp:anchor distT="0" distB="0" distL="0" distR="0" allowOverlap="1" layoutInCell="1" locked="0" behindDoc="1" simplePos="0" relativeHeight="487614464">
                <wp:simplePos x="0" y="0"/>
                <wp:positionH relativeFrom="page">
                  <wp:posOffset>1143304</wp:posOffset>
                </wp:positionH>
                <wp:positionV relativeFrom="paragraph">
                  <wp:posOffset>72185</wp:posOffset>
                </wp:positionV>
                <wp:extent cx="1829435" cy="952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5.683936pt;width:144.020pt;height:.71997pt;mso-position-horizontal-relative:page;mso-position-vertical-relative:paragraph;z-index:-15702016;mso-wrap-distance-left:0;mso-wrap-distance-right:0" id="docshape54" filled="true" fillcolor="#000000" stroked="false">
                <v:fill type="solid"/>
                <w10:wrap type="topAndBottom"/>
              </v:rect>
            </w:pict>
          </mc:Fallback>
        </mc:AlternateContent>
      </w:r>
    </w:p>
    <w:p>
      <w:pPr>
        <w:spacing w:before="96"/>
        <w:ind w:left="480" w:right="991" w:firstLine="0"/>
        <w:jc w:val="left"/>
        <w:rPr>
          <w:sz w:val="20"/>
        </w:rPr>
      </w:pPr>
      <w:r>
        <w:rPr>
          <w:sz w:val="20"/>
          <w:vertAlign w:val="superscript"/>
        </w:rPr>
        <w:t>35</w:t>
      </w:r>
      <w:r>
        <w:rPr>
          <w:sz w:val="20"/>
          <w:vertAlign w:val="baseline"/>
        </w:rPr>
        <w:t> Ibid section</w:t>
      </w:r>
      <w:r>
        <w:rPr>
          <w:spacing w:val="-1"/>
          <w:sz w:val="20"/>
          <w:vertAlign w:val="baseline"/>
        </w:rPr>
        <w:t> </w:t>
      </w:r>
      <w:r>
        <w:rPr>
          <w:sz w:val="20"/>
          <w:vertAlign w:val="baseline"/>
        </w:rPr>
        <w:t>58 provides</w:t>
      </w:r>
      <w:r>
        <w:rPr>
          <w:spacing w:val="-1"/>
          <w:sz w:val="20"/>
          <w:vertAlign w:val="baseline"/>
        </w:rPr>
        <w:t> </w:t>
      </w:r>
      <w:r>
        <w:rPr>
          <w:sz w:val="20"/>
          <w:vertAlign w:val="baseline"/>
        </w:rPr>
        <w:t>that ―No person shall be permitted to vote at any</w:t>
      </w:r>
      <w:r>
        <w:rPr>
          <w:spacing w:val="-1"/>
          <w:sz w:val="20"/>
          <w:vertAlign w:val="baseline"/>
        </w:rPr>
        <w:t> </w:t>
      </w:r>
      <w:r>
        <w:rPr>
          <w:sz w:val="20"/>
          <w:vertAlign w:val="baseline"/>
        </w:rPr>
        <w:t>polling unit</w:t>
      </w:r>
      <w:r>
        <w:rPr>
          <w:spacing w:val="-1"/>
          <w:sz w:val="20"/>
          <w:vertAlign w:val="baseline"/>
        </w:rPr>
        <w:t> </w:t>
      </w:r>
      <w:r>
        <w:rPr>
          <w:sz w:val="20"/>
          <w:vertAlign w:val="baseline"/>
        </w:rPr>
        <w:t>other than the one which he is allotted‖.</w:t>
      </w:r>
    </w:p>
    <w:p>
      <w:pPr>
        <w:spacing w:after="0"/>
        <w:jc w:val="left"/>
        <w:rPr>
          <w:sz w:val="20"/>
        </w:rPr>
        <w:sectPr>
          <w:pgSz w:w="11910" w:h="16840"/>
          <w:pgMar w:header="0" w:footer="1533" w:top="1340" w:bottom="1720" w:left="1320" w:right="460"/>
        </w:sectPr>
      </w:pPr>
    </w:p>
    <w:p>
      <w:pPr>
        <w:pStyle w:val="BodyText"/>
        <w:spacing w:line="480" w:lineRule="auto" w:before="78"/>
        <w:ind w:left="1200" w:right="977"/>
        <w:jc w:val="both"/>
      </w:pPr>
      <w:r>
        <w:rPr/>
        <w:t>by</w:t>
      </w:r>
      <w:r>
        <w:rPr>
          <w:spacing w:val="-1"/>
        </w:rPr>
        <w:t> </w:t>
      </w:r>
      <w:r>
        <w:rPr/>
        <w:t>INEC to accommodate voting</w:t>
      </w:r>
      <w:r>
        <w:rPr>
          <w:spacing w:val="-1"/>
        </w:rPr>
        <w:t> </w:t>
      </w:r>
      <w:r>
        <w:rPr/>
        <w:t>and results collation in IDP camps / centers. The new provision was drafted in a manner that gives INEC the latitude and flexibility to determine the procedure for ensuring Nigerians displaced by an emergency are not - disenfranchised. Furthermore, the amendment provides sufficient legal bases for the electoral commission to undertake IDP voting.</w:t>
      </w:r>
    </w:p>
    <w:p>
      <w:pPr>
        <w:pStyle w:val="ListParagraph"/>
        <w:numPr>
          <w:ilvl w:val="3"/>
          <w:numId w:val="11"/>
        </w:numPr>
        <w:tabs>
          <w:tab w:pos="1200" w:val="left" w:leader="none"/>
        </w:tabs>
        <w:spacing w:line="480" w:lineRule="auto" w:before="1" w:after="0"/>
        <w:ind w:left="1200" w:right="973" w:hanging="360"/>
        <w:jc w:val="both"/>
        <w:rPr>
          <w:sz w:val="24"/>
        </w:rPr>
      </w:pPr>
      <w:r>
        <w:rPr>
          <w:b/>
          <w:sz w:val="24"/>
        </w:rPr>
        <w:t>Expanded jurisdiction for Oath-taking by election officers</w:t>
      </w:r>
      <w:r>
        <w:rPr>
          <w:sz w:val="24"/>
          <w:vertAlign w:val="superscript"/>
        </w:rPr>
        <w:t>36</w:t>
      </w:r>
      <w:r>
        <w:rPr>
          <w:b/>
          <w:sz w:val="24"/>
          <w:vertAlign w:val="baseline"/>
        </w:rPr>
        <w:t>: </w:t>
      </w:r>
      <w:r>
        <w:rPr>
          <w:sz w:val="24"/>
          <w:vertAlign w:val="baseline"/>
        </w:rPr>
        <w:t>Section 28 (1) was amended to expand the jurisdiction of administering Oath of neutrality for election officials to any court or Commissioner for Oaths. Previously, only the High Court could administer Oath of Neutrality to election officers. With this amendment election officials can approach any court or Commissioner for Oaths to affirm their neutrality. The amendment will accelerate the process of oath</w:t>
      </w:r>
      <w:r>
        <w:rPr>
          <w:spacing w:val="40"/>
          <w:sz w:val="24"/>
          <w:vertAlign w:val="baseline"/>
        </w:rPr>
        <w:t> </w:t>
      </w:r>
      <w:r>
        <w:rPr>
          <w:sz w:val="24"/>
          <w:vertAlign w:val="baseline"/>
        </w:rPr>
        <w:t>taking by election officials.</w:t>
      </w:r>
    </w:p>
    <w:p>
      <w:pPr>
        <w:pStyle w:val="ListParagraph"/>
        <w:numPr>
          <w:ilvl w:val="2"/>
          <w:numId w:val="11"/>
        </w:numPr>
        <w:tabs>
          <w:tab w:pos="1199" w:val="left" w:leader="none"/>
        </w:tabs>
        <w:spacing w:line="240" w:lineRule="auto" w:before="5" w:after="0"/>
        <w:ind w:left="1199" w:right="0" w:hanging="719"/>
        <w:jc w:val="both"/>
        <w:rPr>
          <w:b/>
          <w:sz w:val="24"/>
        </w:rPr>
      </w:pPr>
      <w:r>
        <w:rPr>
          <w:b/>
          <w:sz w:val="24"/>
        </w:rPr>
        <w:t>Challenges</w:t>
      </w:r>
      <w:r>
        <w:rPr>
          <w:b/>
          <w:spacing w:val="-2"/>
          <w:sz w:val="24"/>
        </w:rPr>
        <w:t> </w:t>
      </w:r>
      <w:r>
        <w:rPr>
          <w:b/>
          <w:sz w:val="24"/>
        </w:rPr>
        <w:t>to</w:t>
      </w:r>
      <w:r>
        <w:rPr>
          <w:b/>
          <w:spacing w:val="-2"/>
          <w:sz w:val="24"/>
        </w:rPr>
        <w:t> </w:t>
      </w:r>
      <w:r>
        <w:rPr>
          <w:b/>
          <w:sz w:val="24"/>
        </w:rPr>
        <w:t>reforms</w:t>
      </w:r>
      <w:r>
        <w:rPr>
          <w:b/>
          <w:spacing w:val="-2"/>
          <w:sz w:val="24"/>
        </w:rPr>
        <w:t> </w:t>
      </w:r>
      <w:r>
        <w:rPr>
          <w:b/>
          <w:sz w:val="24"/>
        </w:rPr>
        <w:t>and</w:t>
      </w:r>
      <w:r>
        <w:rPr>
          <w:b/>
          <w:spacing w:val="-2"/>
          <w:sz w:val="24"/>
        </w:rPr>
        <w:t> </w:t>
      </w:r>
      <w:r>
        <w:rPr>
          <w:b/>
          <w:sz w:val="24"/>
        </w:rPr>
        <w:t>amendments</w:t>
      </w:r>
      <w:r>
        <w:rPr>
          <w:b/>
          <w:spacing w:val="-2"/>
          <w:sz w:val="24"/>
        </w:rPr>
        <w:t> </w:t>
      </w:r>
      <w:r>
        <w:rPr>
          <w:b/>
          <w:sz w:val="24"/>
        </w:rPr>
        <w:t>to</w:t>
      </w:r>
      <w:r>
        <w:rPr>
          <w:b/>
          <w:spacing w:val="-2"/>
          <w:sz w:val="24"/>
        </w:rPr>
        <w:t> </w:t>
      </w:r>
      <w:r>
        <w:rPr>
          <w:b/>
          <w:sz w:val="24"/>
        </w:rPr>
        <w:t>Electoral</w:t>
      </w:r>
      <w:r>
        <w:rPr>
          <w:b/>
          <w:spacing w:val="-2"/>
          <w:sz w:val="24"/>
        </w:rPr>
        <w:t> </w:t>
      </w:r>
      <w:r>
        <w:rPr>
          <w:b/>
          <w:spacing w:val="-4"/>
          <w:sz w:val="24"/>
        </w:rPr>
        <w:t>Laws</w:t>
      </w:r>
    </w:p>
    <w:p>
      <w:pPr>
        <w:pStyle w:val="BodyText"/>
        <w:spacing w:line="480" w:lineRule="auto" w:before="272"/>
        <w:ind w:left="480" w:right="973" w:firstLine="719"/>
        <w:jc w:val="both"/>
      </w:pPr>
      <w:r>
        <w:rPr/>
        <w:t>As previously experienced, the amendment process took the normal trajectory of previous reform process. Since the enactment of the 2003 Electoral Act, it has become a norm for electoral reform to dovetail right into the electioneering period. For instance in the</w:t>
      </w:r>
      <w:r>
        <w:rPr>
          <w:spacing w:val="-3"/>
        </w:rPr>
        <w:t> </w:t>
      </w:r>
      <w:r>
        <w:rPr/>
        <w:t>2011</w:t>
      </w:r>
      <w:r>
        <w:rPr>
          <w:spacing w:val="-2"/>
        </w:rPr>
        <w:t> </w:t>
      </w:r>
      <w:r>
        <w:rPr/>
        <w:t>general</w:t>
      </w:r>
      <w:r>
        <w:rPr>
          <w:spacing w:val="-3"/>
        </w:rPr>
        <w:t> </w:t>
      </w:r>
      <w:r>
        <w:rPr/>
        <w:t>elections,</w:t>
      </w:r>
      <w:r>
        <w:rPr>
          <w:spacing w:val="-3"/>
        </w:rPr>
        <w:t> </w:t>
      </w:r>
      <w:r>
        <w:rPr/>
        <w:t>the</w:t>
      </w:r>
      <w:r>
        <w:rPr>
          <w:spacing w:val="-3"/>
        </w:rPr>
        <w:t> </w:t>
      </w:r>
      <w:r>
        <w:rPr/>
        <w:t>amendments</w:t>
      </w:r>
      <w:r>
        <w:rPr>
          <w:spacing w:val="-3"/>
        </w:rPr>
        <w:t> </w:t>
      </w:r>
      <w:r>
        <w:rPr/>
        <w:t>occurred</w:t>
      </w:r>
      <w:r>
        <w:rPr>
          <w:spacing w:val="-3"/>
        </w:rPr>
        <w:t> </w:t>
      </w:r>
      <w:r>
        <w:rPr/>
        <w:t>four</w:t>
      </w:r>
      <w:r>
        <w:rPr>
          <w:spacing w:val="-3"/>
        </w:rPr>
        <w:t> </w:t>
      </w:r>
      <w:r>
        <w:rPr/>
        <w:t>months</w:t>
      </w:r>
      <w:r>
        <w:rPr>
          <w:spacing w:val="-3"/>
        </w:rPr>
        <w:t> </w:t>
      </w:r>
      <w:r>
        <w:rPr/>
        <w:t>to</w:t>
      </w:r>
      <w:r>
        <w:rPr>
          <w:spacing w:val="-3"/>
        </w:rPr>
        <w:t> </w:t>
      </w:r>
      <w:r>
        <w:rPr/>
        <w:t>the</w:t>
      </w:r>
      <w:r>
        <w:rPr>
          <w:spacing w:val="-2"/>
        </w:rPr>
        <w:t> </w:t>
      </w:r>
      <w:r>
        <w:rPr/>
        <w:t>general</w:t>
      </w:r>
      <w:r>
        <w:rPr>
          <w:spacing w:val="-3"/>
        </w:rPr>
        <w:t> </w:t>
      </w:r>
      <w:r>
        <w:rPr/>
        <w:t>elections. This</w:t>
      </w:r>
      <w:r>
        <w:rPr>
          <w:spacing w:val="-1"/>
        </w:rPr>
        <w:t> </w:t>
      </w:r>
      <w:r>
        <w:rPr/>
        <w:t>current</w:t>
      </w:r>
      <w:r>
        <w:rPr>
          <w:spacing w:val="-1"/>
        </w:rPr>
        <w:t> </w:t>
      </w:r>
      <w:r>
        <w:rPr/>
        <w:t>amendment</w:t>
      </w:r>
      <w:r>
        <w:rPr>
          <w:spacing w:val="-1"/>
        </w:rPr>
        <w:t> </w:t>
      </w:r>
      <w:r>
        <w:rPr/>
        <w:t>assumed</w:t>
      </w:r>
      <w:r>
        <w:rPr>
          <w:spacing w:val="-1"/>
        </w:rPr>
        <w:t> </w:t>
      </w:r>
      <w:r>
        <w:rPr/>
        <w:t>a</w:t>
      </w:r>
      <w:r>
        <w:rPr>
          <w:spacing w:val="-2"/>
        </w:rPr>
        <w:t> </w:t>
      </w:r>
      <w:r>
        <w:rPr/>
        <w:t>worse</w:t>
      </w:r>
      <w:r>
        <w:rPr>
          <w:spacing w:val="-2"/>
        </w:rPr>
        <w:t> </w:t>
      </w:r>
      <w:r>
        <w:rPr/>
        <w:t>dimension,</w:t>
      </w:r>
      <w:r>
        <w:rPr>
          <w:spacing w:val="-1"/>
        </w:rPr>
        <w:t> </w:t>
      </w:r>
      <w:r>
        <w:rPr/>
        <w:t>as</w:t>
      </w:r>
      <w:r>
        <w:rPr>
          <w:spacing w:val="-1"/>
        </w:rPr>
        <w:t> </w:t>
      </w:r>
      <w:r>
        <w:rPr/>
        <w:t>the</w:t>
      </w:r>
      <w:r>
        <w:rPr>
          <w:spacing w:val="-2"/>
        </w:rPr>
        <w:t> </w:t>
      </w:r>
      <w:r>
        <w:rPr/>
        <w:t>Bill</w:t>
      </w:r>
      <w:r>
        <w:rPr>
          <w:spacing w:val="-1"/>
        </w:rPr>
        <w:t> </w:t>
      </w:r>
      <w:r>
        <w:rPr/>
        <w:t>which</w:t>
      </w:r>
      <w:r>
        <w:rPr>
          <w:spacing w:val="-1"/>
        </w:rPr>
        <w:t> </w:t>
      </w:r>
      <w:r>
        <w:rPr/>
        <w:t>scaled</w:t>
      </w:r>
      <w:r>
        <w:rPr>
          <w:spacing w:val="-1"/>
        </w:rPr>
        <w:t> </w:t>
      </w:r>
      <w:r>
        <w:rPr/>
        <w:t>through</w:t>
      </w:r>
      <w:r>
        <w:rPr>
          <w:spacing w:val="-1"/>
        </w:rPr>
        <w:t> </w:t>
      </w:r>
      <w:r>
        <w:rPr/>
        <w:t>the National Assembly on March 10, 2015 received presidential assent on March 26th, 2015 two days to the historic March 28 Presidential elections. Till this minute, the new amendment is largely obscure even to election administrators and experts.</w:t>
      </w:r>
    </w:p>
    <w:p>
      <w:pPr>
        <w:pStyle w:val="BodyText"/>
        <w:spacing w:line="480" w:lineRule="auto" w:before="1"/>
        <w:ind w:left="480" w:right="980" w:firstLine="719"/>
        <w:jc w:val="both"/>
      </w:pPr>
      <w:r>
        <w:rPr/>
        <w:t>The attitude towards electoral amendment in Nigeria does not only impact on the management</w:t>
      </w:r>
      <w:r>
        <w:rPr>
          <w:spacing w:val="29"/>
        </w:rPr>
        <w:t> </w:t>
      </w:r>
      <w:r>
        <w:rPr/>
        <w:t>of</w:t>
      </w:r>
      <w:r>
        <w:rPr>
          <w:spacing w:val="30"/>
        </w:rPr>
        <w:t> </w:t>
      </w:r>
      <w:r>
        <w:rPr/>
        <w:t>elections</w:t>
      </w:r>
      <w:r>
        <w:rPr>
          <w:spacing w:val="30"/>
        </w:rPr>
        <w:t> </w:t>
      </w:r>
      <w:r>
        <w:rPr/>
        <w:t>by</w:t>
      </w:r>
      <w:r>
        <w:rPr>
          <w:spacing w:val="28"/>
        </w:rPr>
        <w:t> </w:t>
      </w:r>
      <w:r>
        <w:rPr/>
        <w:t>INEC</w:t>
      </w:r>
      <w:r>
        <w:rPr>
          <w:spacing w:val="29"/>
        </w:rPr>
        <w:t> </w:t>
      </w:r>
      <w:r>
        <w:rPr/>
        <w:t>but</w:t>
      </w:r>
      <w:r>
        <w:rPr>
          <w:spacing w:val="31"/>
        </w:rPr>
        <w:t> </w:t>
      </w:r>
      <w:r>
        <w:rPr/>
        <w:t>also</w:t>
      </w:r>
      <w:r>
        <w:rPr>
          <w:spacing w:val="31"/>
        </w:rPr>
        <w:t> </w:t>
      </w:r>
      <w:r>
        <w:rPr/>
        <w:t>affects</w:t>
      </w:r>
      <w:r>
        <w:rPr>
          <w:spacing w:val="30"/>
        </w:rPr>
        <w:t> </w:t>
      </w:r>
      <w:r>
        <w:rPr/>
        <w:t>planning</w:t>
      </w:r>
      <w:r>
        <w:rPr>
          <w:spacing w:val="28"/>
        </w:rPr>
        <w:t> </w:t>
      </w:r>
      <w:r>
        <w:rPr/>
        <w:t>by</w:t>
      </w:r>
      <w:r>
        <w:rPr>
          <w:spacing w:val="25"/>
        </w:rPr>
        <w:t> </w:t>
      </w:r>
      <w:r>
        <w:rPr/>
        <w:t>other</w:t>
      </w:r>
      <w:r>
        <w:rPr>
          <w:spacing w:val="29"/>
        </w:rPr>
        <w:t> </w:t>
      </w:r>
      <w:r>
        <w:rPr/>
        <w:t>stakeholders.</w:t>
      </w:r>
      <w:r>
        <w:rPr>
          <w:spacing w:val="33"/>
        </w:rPr>
        <w:t> </w:t>
      </w:r>
      <w:r>
        <w:rPr>
          <w:spacing w:val="-5"/>
        </w:rPr>
        <w:t>For</w:t>
      </w:r>
    </w:p>
    <w:p>
      <w:pPr>
        <w:pStyle w:val="BodyText"/>
        <w:spacing w:before="88"/>
        <w:rPr>
          <w:sz w:val="20"/>
        </w:rPr>
      </w:pPr>
      <w:r>
        <w:rPr/>
        <mc:AlternateContent>
          <mc:Choice Requires="wps">
            <w:drawing>
              <wp:anchor distT="0" distB="0" distL="0" distR="0" allowOverlap="1" layoutInCell="1" locked="0" behindDoc="1" simplePos="0" relativeHeight="487614976">
                <wp:simplePos x="0" y="0"/>
                <wp:positionH relativeFrom="page">
                  <wp:posOffset>1143304</wp:posOffset>
                </wp:positionH>
                <wp:positionV relativeFrom="paragraph">
                  <wp:posOffset>217204</wp:posOffset>
                </wp:positionV>
                <wp:extent cx="1829435" cy="952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7.102705pt;width:144.020pt;height:.72003pt;mso-position-horizontal-relative:page;mso-position-vertical-relative:paragraph;z-index:-15701504;mso-wrap-distance-left:0;mso-wrap-distance-right:0" id="docshape55"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36</w:t>
      </w:r>
      <w:r>
        <w:rPr>
          <w:spacing w:val="-4"/>
          <w:sz w:val="20"/>
          <w:vertAlign w:val="baseline"/>
        </w:rPr>
        <w:t> </w:t>
      </w:r>
      <w:r>
        <w:rPr>
          <w:sz w:val="20"/>
          <w:vertAlign w:val="baseline"/>
        </w:rPr>
        <w:t>Ibid</w:t>
      </w:r>
      <w:r>
        <w:rPr>
          <w:spacing w:val="-2"/>
          <w:sz w:val="20"/>
          <w:vertAlign w:val="baseline"/>
        </w:rPr>
        <w:t> </w:t>
      </w:r>
      <w:r>
        <w:rPr>
          <w:sz w:val="20"/>
          <w:vertAlign w:val="baseline"/>
        </w:rPr>
        <w:t>section</w:t>
      </w:r>
      <w:r>
        <w:rPr>
          <w:spacing w:val="-5"/>
          <w:sz w:val="20"/>
          <w:vertAlign w:val="baseline"/>
        </w:rPr>
        <w:t> 28.</w:t>
      </w:r>
    </w:p>
    <w:p>
      <w:pPr>
        <w:spacing w:after="0"/>
        <w:jc w:val="left"/>
        <w:rPr>
          <w:sz w:val="20"/>
        </w:rPr>
        <w:sectPr>
          <w:pgSz w:w="11910" w:h="16840"/>
          <w:pgMar w:header="0" w:footer="1533" w:top="1340" w:bottom="1720" w:left="1320" w:right="460"/>
        </w:sectPr>
      </w:pPr>
    </w:p>
    <w:p>
      <w:pPr>
        <w:pStyle w:val="BodyText"/>
        <w:spacing w:line="480" w:lineRule="auto" w:before="78"/>
        <w:ind w:left="480" w:right="981"/>
        <w:jc w:val="both"/>
      </w:pPr>
      <w:r>
        <w:rPr/>
        <w:t>instance the planning of voters education program becomes onerous for political parties, media and civil society. It must however be stated that the 2015 elections was conducted using the Electoral Act 2010 (as amended) despite the existence of a newly amended electoral law. This is the impasse the African Charter on Democracy, Elections and Governance</w:t>
      </w:r>
      <w:r>
        <w:rPr>
          <w:vertAlign w:val="superscript"/>
        </w:rPr>
        <w:t>37</w:t>
      </w:r>
      <w:r>
        <w:rPr>
          <w:vertAlign w:val="baseline"/>
        </w:rPr>
        <w:t> sought to cure when it stipulates that electoral amendment must occur at least 6 months before the date of an election. This provision was also reinforced in the ECOWAS supplementary protocol on Democracy and good governance.</w:t>
      </w:r>
    </w:p>
    <w:p>
      <w:pPr>
        <w:pStyle w:val="BodyText"/>
        <w:spacing w:line="480" w:lineRule="auto" w:before="1"/>
        <w:ind w:left="480" w:right="978" w:firstLine="719"/>
        <w:jc w:val="both"/>
      </w:pPr>
      <w:r>
        <w:rPr/>
        <w:t>However,</w:t>
      </w:r>
      <w:r>
        <w:rPr>
          <w:spacing w:val="-12"/>
        </w:rPr>
        <w:t> </w:t>
      </w:r>
      <w:r>
        <w:rPr/>
        <w:t>this</w:t>
      </w:r>
      <w:r>
        <w:rPr>
          <w:spacing w:val="-12"/>
        </w:rPr>
        <w:t> </w:t>
      </w:r>
      <w:r>
        <w:rPr/>
        <w:t>notwithstanding,</w:t>
      </w:r>
      <w:r>
        <w:rPr>
          <w:spacing w:val="-11"/>
        </w:rPr>
        <w:t> </w:t>
      </w:r>
      <w:r>
        <w:rPr/>
        <w:t>the</w:t>
      </w:r>
      <w:r>
        <w:rPr>
          <w:spacing w:val="-11"/>
        </w:rPr>
        <w:t> </w:t>
      </w:r>
      <w:r>
        <w:rPr/>
        <w:t>key</w:t>
      </w:r>
      <w:r>
        <w:rPr>
          <w:spacing w:val="-15"/>
        </w:rPr>
        <w:t> </w:t>
      </w:r>
      <w:r>
        <w:rPr/>
        <w:t>argument</w:t>
      </w:r>
      <w:r>
        <w:rPr>
          <w:spacing w:val="-11"/>
        </w:rPr>
        <w:t> </w:t>
      </w:r>
      <w:r>
        <w:rPr/>
        <w:t>in</w:t>
      </w:r>
      <w:r>
        <w:rPr>
          <w:spacing w:val="-12"/>
        </w:rPr>
        <w:t> </w:t>
      </w:r>
      <w:r>
        <w:rPr/>
        <w:t>this</w:t>
      </w:r>
      <w:r>
        <w:rPr>
          <w:spacing w:val="-11"/>
        </w:rPr>
        <w:t> </w:t>
      </w:r>
      <w:r>
        <w:rPr/>
        <w:t>thesis,</w:t>
      </w:r>
      <w:r>
        <w:rPr>
          <w:spacing w:val="-12"/>
        </w:rPr>
        <w:t> </w:t>
      </w:r>
      <w:r>
        <w:rPr/>
        <w:t>is</w:t>
      </w:r>
      <w:r>
        <w:rPr>
          <w:spacing w:val="-13"/>
        </w:rPr>
        <w:t> </w:t>
      </w:r>
      <w:r>
        <w:rPr/>
        <w:t>that</w:t>
      </w:r>
      <w:r>
        <w:rPr>
          <w:spacing w:val="-12"/>
        </w:rPr>
        <w:t> </w:t>
      </w:r>
      <w:r>
        <w:rPr/>
        <w:t>―it</w:t>
      </w:r>
      <w:r>
        <w:rPr>
          <w:spacing w:val="-12"/>
        </w:rPr>
        <w:t> </w:t>
      </w:r>
      <w:r>
        <w:rPr/>
        <w:t>is</w:t>
      </w:r>
      <w:r>
        <w:rPr>
          <w:spacing w:val="-13"/>
        </w:rPr>
        <w:t> </w:t>
      </w:r>
      <w:r>
        <w:rPr/>
        <w:t>not</w:t>
      </w:r>
      <w:r>
        <w:rPr>
          <w:spacing w:val="-11"/>
        </w:rPr>
        <w:t> </w:t>
      </w:r>
      <w:r>
        <w:rPr/>
        <w:t>yet Uhuru‖! There were many challenges faced in this reform effort, much as we tried, which are yet to be successfully addressed. There is, the need for a deliberate, purposeful and focused continuation of the reform of the Nigerian electoral process leading to the next general elections in 2019</w:t>
      </w:r>
      <w:r>
        <w:rPr>
          <w:vertAlign w:val="superscript"/>
        </w:rPr>
        <w:t>38</w:t>
      </w:r>
      <w:r>
        <w:rPr>
          <w:vertAlign w:val="baseline"/>
        </w:rPr>
        <w:t>, so as to tackle subsisting challenges, clean up, sanitize or cleanse the political terrain, stabilize the polity and create a solid foundation for consolidating</w:t>
      </w:r>
      <w:r>
        <w:rPr>
          <w:spacing w:val="-5"/>
          <w:vertAlign w:val="baseline"/>
        </w:rPr>
        <w:t> </w:t>
      </w:r>
      <w:r>
        <w:rPr>
          <w:vertAlign w:val="baseline"/>
        </w:rPr>
        <w:t>and</w:t>
      </w:r>
      <w:r>
        <w:rPr>
          <w:spacing w:val="-1"/>
          <w:vertAlign w:val="baseline"/>
        </w:rPr>
        <w:t> </w:t>
      </w:r>
      <w:r>
        <w:rPr>
          <w:vertAlign w:val="baseline"/>
        </w:rPr>
        <w:t>deepening</w:t>
      </w:r>
      <w:r>
        <w:rPr>
          <w:spacing w:val="-5"/>
          <w:vertAlign w:val="baseline"/>
        </w:rPr>
        <w:t> </w:t>
      </w:r>
      <w:r>
        <w:rPr>
          <w:vertAlign w:val="baseline"/>
        </w:rPr>
        <w:t>democracy</w:t>
      </w:r>
      <w:r>
        <w:rPr>
          <w:spacing w:val="-8"/>
          <w:vertAlign w:val="baseline"/>
        </w:rPr>
        <w:t> </w:t>
      </w:r>
      <w:r>
        <w:rPr>
          <w:vertAlign w:val="baseline"/>
        </w:rPr>
        <w:t>in</w:t>
      </w:r>
      <w:r>
        <w:rPr>
          <w:spacing w:val="-3"/>
          <w:vertAlign w:val="baseline"/>
        </w:rPr>
        <w:t> </w:t>
      </w:r>
      <w:r>
        <w:rPr>
          <w:vertAlign w:val="baseline"/>
        </w:rPr>
        <w:t>Nigeria,</w:t>
      </w:r>
      <w:r>
        <w:rPr>
          <w:spacing w:val="-3"/>
          <w:vertAlign w:val="baseline"/>
        </w:rPr>
        <w:t> </w:t>
      </w:r>
      <w:r>
        <w:rPr>
          <w:vertAlign w:val="baseline"/>
        </w:rPr>
        <w:t>as</w:t>
      </w:r>
      <w:r>
        <w:rPr>
          <w:spacing w:val="-3"/>
          <w:vertAlign w:val="baseline"/>
        </w:rPr>
        <w:t> </w:t>
      </w:r>
      <w:r>
        <w:rPr>
          <w:vertAlign w:val="baseline"/>
        </w:rPr>
        <w:t>well</w:t>
      </w:r>
      <w:r>
        <w:rPr>
          <w:spacing w:val="-1"/>
          <w:vertAlign w:val="baseline"/>
        </w:rPr>
        <w:t> </w:t>
      </w:r>
      <w:r>
        <w:rPr>
          <w:vertAlign w:val="baseline"/>
        </w:rPr>
        <w:t>catalyze</w:t>
      </w:r>
      <w:r>
        <w:rPr>
          <w:spacing w:val="-4"/>
          <w:vertAlign w:val="baseline"/>
        </w:rPr>
        <w:t> </w:t>
      </w:r>
      <w:r>
        <w:rPr>
          <w:vertAlign w:val="baseline"/>
        </w:rPr>
        <w:t>economic</w:t>
      </w:r>
      <w:r>
        <w:rPr>
          <w:spacing w:val="-4"/>
          <w:vertAlign w:val="baseline"/>
        </w:rPr>
        <w:t> </w:t>
      </w:r>
      <w:r>
        <w:rPr>
          <w:vertAlign w:val="baseline"/>
        </w:rPr>
        <w:t>growth</w:t>
      </w:r>
      <w:r>
        <w:rPr>
          <w:spacing w:val="-3"/>
          <w:vertAlign w:val="baseline"/>
        </w:rPr>
        <w:t> </w:t>
      </w:r>
      <w:r>
        <w:rPr>
          <w:vertAlign w:val="baseline"/>
        </w:rPr>
        <w:t>and socioeconomic development.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4"/>
        <w:rPr>
          <w:sz w:val="20"/>
        </w:rPr>
      </w:pPr>
      <w:r>
        <w:rPr/>
        <mc:AlternateContent>
          <mc:Choice Requires="wps">
            <w:drawing>
              <wp:anchor distT="0" distB="0" distL="0" distR="0" allowOverlap="1" layoutInCell="1" locked="0" behindDoc="1" simplePos="0" relativeHeight="487615488">
                <wp:simplePos x="0" y="0"/>
                <wp:positionH relativeFrom="page">
                  <wp:posOffset>1143304</wp:posOffset>
                </wp:positionH>
                <wp:positionV relativeFrom="paragraph">
                  <wp:posOffset>246631</wp:posOffset>
                </wp:positionV>
                <wp:extent cx="1829435" cy="952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9.419834pt;width:144.020pt;height:.71997pt;mso-position-horizontal-relative:page;mso-position-vertical-relative:paragraph;z-index:-15700992;mso-wrap-distance-left:0;mso-wrap-distance-right:0" id="docshape56" filled="true" fillcolor="#000000" stroked="false">
                <v:fill type="solid"/>
                <w10:wrap type="topAndBottom"/>
              </v:rect>
            </w:pict>
          </mc:Fallback>
        </mc:AlternateContent>
      </w:r>
    </w:p>
    <w:p>
      <w:pPr>
        <w:spacing w:before="96"/>
        <w:ind w:left="480" w:right="991" w:firstLine="0"/>
        <w:jc w:val="both"/>
        <w:rPr>
          <w:sz w:val="20"/>
        </w:rPr>
      </w:pPr>
      <w:r>
        <w:rPr>
          <w:sz w:val="20"/>
          <w:vertAlign w:val="superscript"/>
        </w:rPr>
        <w:t>37</w:t>
      </w:r>
      <w:r>
        <w:rPr>
          <w:sz w:val="20"/>
          <w:vertAlign w:val="baseline"/>
        </w:rPr>
        <w:t> Nigeria assigned this instrument of ratification of the African charter on democracy, elections and good Governance on April 2012 but it is yet to be ratified see Table 1 the appendix</w:t>
      </w:r>
    </w:p>
    <w:p>
      <w:pPr>
        <w:spacing w:before="1"/>
        <w:ind w:left="480" w:right="991" w:firstLine="0"/>
        <w:jc w:val="both"/>
        <w:rPr>
          <w:sz w:val="20"/>
        </w:rPr>
      </w:pPr>
      <w:r>
        <w:rPr>
          <w:sz w:val="20"/>
          <w:vertAlign w:val="superscript"/>
        </w:rPr>
        <w:t>38</w:t>
      </w:r>
      <w:r>
        <w:rPr>
          <w:sz w:val="20"/>
          <w:vertAlign w:val="baseline"/>
        </w:rPr>
        <w:t> The Federal Government has again in augurated another committee to look at the Electoral laws with the view to strengthening the electoral laws and processes. It is headed by former Senate Attorney General and Minister of Justice.</w:t>
      </w:r>
    </w:p>
    <w:p>
      <w:pPr>
        <w:spacing w:after="0"/>
        <w:jc w:val="both"/>
        <w:rPr>
          <w:sz w:val="20"/>
        </w:rPr>
        <w:sectPr>
          <w:pgSz w:w="11910" w:h="16840"/>
          <w:pgMar w:header="0" w:footer="1533" w:top="1340" w:bottom="1720" w:left="1320" w:right="460"/>
        </w:sectPr>
      </w:pPr>
    </w:p>
    <w:p>
      <w:pPr>
        <w:spacing w:before="63"/>
        <w:ind w:left="481" w:right="983" w:firstLine="0"/>
        <w:jc w:val="center"/>
        <w:rPr>
          <w:b/>
          <w:sz w:val="24"/>
        </w:rPr>
      </w:pPr>
      <w:r>
        <w:rPr>
          <w:b/>
          <w:sz w:val="24"/>
        </w:rPr>
        <w:t>CHAPTER</w:t>
      </w:r>
      <w:r>
        <w:rPr>
          <w:b/>
          <w:spacing w:val="-5"/>
          <w:sz w:val="24"/>
        </w:rPr>
        <w:t> </w:t>
      </w:r>
      <w:r>
        <w:rPr>
          <w:b/>
          <w:spacing w:val="-4"/>
          <w:sz w:val="24"/>
        </w:rPr>
        <w:t>FOUR</w:t>
      </w:r>
    </w:p>
    <w:p>
      <w:pPr>
        <w:pStyle w:val="BodyText"/>
        <w:rPr>
          <w:b/>
        </w:rPr>
      </w:pPr>
    </w:p>
    <w:p>
      <w:pPr>
        <w:spacing w:before="0"/>
        <w:ind w:left="0" w:right="499" w:firstLine="0"/>
        <w:jc w:val="center"/>
        <w:rPr>
          <w:b/>
          <w:sz w:val="24"/>
        </w:rPr>
      </w:pPr>
      <w:r>
        <w:rPr>
          <w:b/>
          <w:sz w:val="24"/>
        </w:rPr>
        <w:t>CREDIBLE</w:t>
      </w:r>
      <w:r>
        <w:rPr>
          <w:b/>
          <w:spacing w:val="-1"/>
          <w:sz w:val="24"/>
        </w:rPr>
        <w:t> </w:t>
      </w:r>
      <w:r>
        <w:rPr>
          <w:b/>
          <w:sz w:val="24"/>
        </w:rPr>
        <w:t>ELECTIONS</w:t>
      </w:r>
      <w:r>
        <w:rPr>
          <w:b/>
          <w:spacing w:val="-1"/>
          <w:sz w:val="24"/>
        </w:rPr>
        <w:t> </w:t>
      </w:r>
      <w:r>
        <w:rPr>
          <w:b/>
          <w:sz w:val="24"/>
        </w:rPr>
        <w:t>IN</w:t>
      </w:r>
      <w:r>
        <w:rPr>
          <w:b/>
          <w:spacing w:val="-1"/>
          <w:sz w:val="24"/>
        </w:rPr>
        <w:t> </w:t>
      </w:r>
      <w:r>
        <w:rPr>
          <w:b/>
          <w:sz w:val="24"/>
        </w:rPr>
        <w:t>NIGERIA:</w:t>
      </w:r>
      <w:r>
        <w:rPr>
          <w:b/>
          <w:spacing w:val="-1"/>
          <w:sz w:val="24"/>
        </w:rPr>
        <w:t> </w:t>
      </w:r>
      <w:r>
        <w:rPr>
          <w:b/>
          <w:sz w:val="24"/>
        </w:rPr>
        <w:t>IMPERATIVES AND </w:t>
      </w:r>
      <w:r>
        <w:rPr>
          <w:b/>
          <w:spacing w:val="-2"/>
          <w:sz w:val="24"/>
        </w:rPr>
        <w:t>REQUIREMENTS</w:t>
      </w:r>
    </w:p>
    <w:p>
      <w:pPr>
        <w:pStyle w:val="BodyText"/>
        <w:rPr>
          <w:b/>
        </w:rPr>
      </w:pPr>
    </w:p>
    <w:p>
      <w:pPr>
        <w:pStyle w:val="ListParagraph"/>
        <w:numPr>
          <w:ilvl w:val="1"/>
          <w:numId w:val="12"/>
        </w:numPr>
        <w:tabs>
          <w:tab w:pos="1199" w:val="left" w:leader="none"/>
        </w:tabs>
        <w:spacing w:line="240" w:lineRule="auto" w:before="0" w:after="0"/>
        <w:ind w:left="1199" w:right="0" w:hanging="719"/>
        <w:jc w:val="both"/>
        <w:rPr>
          <w:b/>
          <w:sz w:val="24"/>
        </w:rPr>
      </w:pPr>
      <w:r>
        <w:rPr>
          <w:b/>
          <w:spacing w:val="-2"/>
          <w:sz w:val="24"/>
        </w:rPr>
        <w:t>Introduction</w:t>
      </w:r>
    </w:p>
    <w:p>
      <w:pPr>
        <w:pStyle w:val="BodyText"/>
        <w:spacing w:line="480" w:lineRule="auto" w:before="272"/>
        <w:ind w:left="480" w:right="977" w:firstLine="719"/>
        <w:jc w:val="both"/>
      </w:pPr>
      <w:r>
        <w:rPr/>
        <w:t>Credible elections are vital for economic, socio and political development of any nation practicing democracy. Some of the requirements for a free, fair and credible election are the legal framework which regulates generally administration of election including the establishment of an electoral management body, fundamental freedom,</w:t>
      </w:r>
      <w:r>
        <w:rPr>
          <w:spacing w:val="40"/>
        </w:rPr>
        <w:t> </w:t>
      </w:r>
      <w:r>
        <w:rPr/>
        <w:t>party structures, judiciary etc. This Chapter identifies key requirements both legal and Institutional for credible elections in Nigeria including the provisions of the 1999 Constitution (as amended), which is the grundnorm of all the laws in Nigeria, relating to electoral matters in Nigeria. It examines the Electoral Act 2010 (as amended) as well as the Electoral Guidelines and other issues that are necessary to credible elections in Nigeria. It identifies some of the lapses in the legal framework as it is presently and recommends measures to addressing them.</w:t>
      </w:r>
    </w:p>
    <w:p>
      <w:pPr>
        <w:pStyle w:val="BodyText"/>
        <w:spacing w:line="480" w:lineRule="auto" w:before="1"/>
        <w:ind w:left="480" w:right="980" w:firstLine="719"/>
        <w:jc w:val="both"/>
      </w:pPr>
      <w:r>
        <w:rPr/>
        <w:t>The concept of democratic national elections is one of the most important developments in human society</w:t>
      </w:r>
      <w:r>
        <w:rPr>
          <w:vertAlign w:val="superscript"/>
        </w:rPr>
        <w:t>1</w:t>
      </w:r>
      <w:r>
        <w:rPr>
          <w:vertAlign w:val="baseline"/>
        </w:rPr>
        <w:t>. Once perceived as a serious threat by conservative governments around the world,</w:t>
      </w:r>
      <w:r>
        <w:rPr>
          <w:vertAlign w:val="superscript"/>
        </w:rPr>
        <w:t>2</w:t>
      </w:r>
      <w:r>
        <w:rPr>
          <w:vertAlign w:val="baseline"/>
        </w:rPr>
        <w:t> the idea of national governments by the consent of the people has radically modified in the concept of the right of kings to own and rule their subjects according to their whims and caprices.</w:t>
      </w:r>
      <w:r>
        <w:rPr>
          <w:vertAlign w:val="superscript"/>
        </w:rPr>
        <w:t>3</w:t>
      </w:r>
    </w:p>
    <w:p>
      <w:pPr>
        <w:pStyle w:val="BodyText"/>
        <w:spacing w:line="480" w:lineRule="auto"/>
        <w:ind w:left="480" w:right="979" w:firstLine="719"/>
        <w:jc w:val="both"/>
      </w:pPr>
      <w:r>
        <w:rPr/>
        <mc:AlternateContent>
          <mc:Choice Requires="wps">
            <w:drawing>
              <wp:anchor distT="0" distB="0" distL="0" distR="0" allowOverlap="1" layoutInCell="1" locked="0" behindDoc="0" simplePos="0" relativeHeight="15756800">
                <wp:simplePos x="0" y="0"/>
                <wp:positionH relativeFrom="page">
                  <wp:posOffset>1143304</wp:posOffset>
                </wp:positionH>
                <wp:positionV relativeFrom="paragraph">
                  <wp:posOffset>1034585</wp:posOffset>
                </wp:positionV>
                <wp:extent cx="1829435" cy="952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81.463387pt;width:144.020pt;height:.71997pt;mso-position-horizontal-relative:page;mso-position-vertical-relative:paragraph;z-index:15756800" id="docshape57" filled="true" fillcolor="#000000" stroked="false">
                <v:fill type="solid"/>
                <w10:wrap type="none"/>
              </v:rect>
            </w:pict>
          </mc:Fallback>
        </mc:AlternateContent>
      </w:r>
      <w:r>
        <w:rPr/>
        <w:t>Elections are the central tool for measuring democracy, and the extent to which</w:t>
      </w:r>
      <w:r>
        <w:rPr>
          <w:spacing w:val="40"/>
        </w:rPr>
        <w:t> </w:t>
      </w:r>
      <w:r>
        <w:rPr/>
        <w:t>the electoral process produces the exact will of the people, is what indicates the thoroughness of democracy in a society.</w:t>
      </w:r>
    </w:p>
    <w:p>
      <w:pPr>
        <w:spacing w:before="84"/>
        <w:ind w:left="480" w:right="991" w:firstLine="0"/>
        <w:jc w:val="left"/>
        <w:rPr>
          <w:sz w:val="20"/>
        </w:rPr>
      </w:pPr>
      <w:r>
        <w:rPr>
          <w:sz w:val="20"/>
          <w:vertAlign w:val="superscript"/>
        </w:rPr>
        <w:t>1</w:t>
      </w:r>
      <w:r>
        <w:rPr>
          <w:spacing w:val="22"/>
          <w:sz w:val="20"/>
          <w:vertAlign w:val="baseline"/>
        </w:rPr>
        <w:t> </w:t>
      </w:r>
      <w:r>
        <w:rPr>
          <w:sz w:val="20"/>
          <w:vertAlign w:val="baseline"/>
        </w:rPr>
        <w:t>Aduche</w:t>
      </w:r>
      <w:r>
        <w:rPr>
          <w:spacing w:val="22"/>
          <w:sz w:val="20"/>
          <w:vertAlign w:val="baseline"/>
        </w:rPr>
        <w:t> </w:t>
      </w:r>
      <w:r>
        <w:rPr>
          <w:sz w:val="20"/>
          <w:vertAlign w:val="baseline"/>
        </w:rPr>
        <w:t>Wokocha,</w:t>
      </w:r>
      <w:r>
        <w:rPr>
          <w:spacing w:val="23"/>
          <w:sz w:val="20"/>
          <w:vertAlign w:val="baseline"/>
        </w:rPr>
        <w:t> </w:t>
      </w:r>
      <w:r>
        <w:rPr>
          <w:sz w:val="20"/>
          <w:vertAlign w:val="baseline"/>
        </w:rPr>
        <w:t>(2015)</w:t>
      </w:r>
      <w:r>
        <w:rPr>
          <w:spacing w:val="23"/>
          <w:sz w:val="20"/>
          <w:vertAlign w:val="baseline"/>
        </w:rPr>
        <w:t> </w:t>
      </w:r>
      <w:r>
        <w:rPr>
          <w:sz w:val="20"/>
          <w:vertAlign w:val="baseline"/>
        </w:rPr>
        <w:t>Dimensions</w:t>
      </w:r>
      <w:r>
        <w:rPr>
          <w:spacing w:val="22"/>
          <w:sz w:val="20"/>
          <w:vertAlign w:val="baseline"/>
        </w:rPr>
        <w:t> </w:t>
      </w:r>
      <w:r>
        <w:rPr>
          <w:sz w:val="20"/>
          <w:vertAlign w:val="baseline"/>
        </w:rPr>
        <w:t>of</w:t>
      </w:r>
      <w:r>
        <w:rPr>
          <w:spacing w:val="21"/>
          <w:sz w:val="20"/>
          <w:vertAlign w:val="baseline"/>
        </w:rPr>
        <w:t> </w:t>
      </w:r>
      <w:r>
        <w:rPr>
          <w:sz w:val="20"/>
          <w:vertAlign w:val="baseline"/>
        </w:rPr>
        <w:t>Free</w:t>
      </w:r>
      <w:r>
        <w:rPr>
          <w:spacing w:val="22"/>
          <w:sz w:val="20"/>
          <w:vertAlign w:val="baseline"/>
        </w:rPr>
        <w:t> </w:t>
      </w:r>
      <w:r>
        <w:rPr>
          <w:sz w:val="20"/>
          <w:vertAlign w:val="baseline"/>
        </w:rPr>
        <w:t>and</w:t>
      </w:r>
      <w:r>
        <w:rPr>
          <w:spacing w:val="23"/>
          <w:sz w:val="20"/>
          <w:vertAlign w:val="baseline"/>
        </w:rPr>
        <w:t> </w:t>
      </w:r>
      <w:r>
        <w:rPr>
          <w:sz w:val="20"/>
          <w:vertAlign w:val="baseline"/>
        </w:rPr>
        <w:t>Fair</w:t>
      </w:r>
      <w:r>
        <w:rPr>
          <w:spacing w:val="23"/>
          <w:sz w:val="20"/>
          <w:vertAlign w:val="baseline"/>
        </w:rPr>
        <w:t> </w:t>
      </w:r>
      <w:r>
        <w:rPr>
          <w:sz w:val="20"/>
          <w:vertAlign w:val="baseline"/>
        </w:rPr>
        <w:t>Election:</w:t>
      </w:r>
      <w:r>
        <w:rPr>
          <w:spacing w:val="22"/>
          <w:sz w:val="20"/>
          <w:vertAlign w:val="baseline"/>
        </w:rPr>
        <w:t> </w:t>
      </w:r>
      <w:r>
        <w:rPr>
          <w:sz w:val="20"/>
          <w:vertAlign w:val="baseline"/>
        </w:rPr>
        <w:t>2015</w:t>
      </w:r>
      <w:r>
        <w:rPr>
          <w:spacing w:val="23"/>
          <w:sz w:val="20"/>
          <w:vertAlign w:val="baseline"/>
        </w:rPr>
        <w:t> </w:t>
      </w:r>
      <w:r>
        <w:rPr>
          <w:sz w:val="20"/>
          <w:vertAlign w:val="baseline"/>
        </w:rPr>
        <w:t>Nigerians</w:t>
      </w:r>
      <w:r>
        <w:rPr>
          <w:spacing w:val="22"/>
          <w:sz w:val="20"/>
          <w:vertAlign w:val="baseline"/>
        </w:rPr>
        <w:t> </w:t>
      </w:r>
      <w:r>
        <w:rPr>
          <w:sz w:val="20"/>
          <w:vertAlign w:val="baseline"/>
        </w:rPr>
        <w:t>Elections:</w:t>
      </w:r>
      <w:r>
        <w:rPr>
          <w:spacing w:val="22"/>
          <w:sz w:val="20"/>
          <w:vertAlign w:val="baseline"/>
        </w:rPr>
        <w:t> </w:t>
      </w:r>
      <w:r>
        <w:rPr>
          <w:sz w:val="20"/>
          <w:vertAlign w:val="baseline"/>
        </w:rPr>
        <w:t>Issues</w:t>
      </w:r>
      <w:r>
        <w:rPr>
          <w:spacing w:val="22"/>
          <w:sz w:val="20"/>
          <w:vertAlign w:val="baseline"/>
        </w:rPr>
        <w:t> </w:t>
      </w:r>
      <w:r>
        <w:rPr>
          <w:sz w:val="20"/>
          <w:vertAlign w:val="baseline"/>
        </w:rPr>
        <w:t>and Challenges, RSUT, Nkpolu, P/ Court. Retrieved on 6/11/2016 at 11am from </w:t>
      </w:r>
      <w:hyperlink r:id="rId14">
        <w:r>
          <w:rPr>
            <w:sz w:val="20"/>
            <w:vertAlign w:val="baseline"/>
          </w:rPr>
          <w:t>www@ust.edu.ng</w:t>
        </w:r>
      </w:hyperlink>
    </w:p>
    <w:p>
      <w:pPr>
        <w:spacing w:before="1"/>
        <w:ind w:left="480" w:right="612" w:firstLine="0"/>
        <w:jc w:val="left"/>
        <w:rPr>
          <w:sz w:val="20"/>
        </w:rPr>
      </w:pPr>
      <w:r>
        <w:rPr>
          <w:sz w:val="20"/>
          <w:vertAlign w:val="superscript"/>
        </w:rPr>
        <w:t>2</w:t>
      </w:r>
      <w:r>
        <w:rPr>
          <w:spacing w:val="34"/>
          <w:sz w:val="20"/>
          <w:vertAlign w:val="baseline"/>
        </w:rPr>
        <w:t> </w:t>
      </w:r>
      <w:r>
        <w:rPr>
          <w:sz w:val="20"/>
          <w:vertAlign w:val="baseline"/>
        </w:rPr>
        <w:t>By</w:t>
      </w:r>
      <w:r>
        <w:rPr>
          <w:spacing w:val="33"/>
          <w:sz w:val="20"/>
          <w:vertAlign w:val="baseline"/>
        </w:rPr>
        <w:t> </w:t>
      </w:r>
      <w:r>
        <w:rPr>
          <w:sz w:val="20"/>
          <w:vertAlign w:val="baseline"/>
        </w:rPr>
        <w:t>the</w:t>
      </w:r>
      <w:r>
        <w:rPr>
          <w:spacing w:val="34"/>
          <w:sz w:val="20"/>
          <w:vertAlign w:val="baseline"/>
        </w:rPr>
        <w:t> </w:t>
      </w:r>
      <w:r>
        <w:rPr>
          <w:sz w:val="20"/>
          <w:vertAlign w:val="baseline"/>
        </w:rPr>
        <w:t>late</w:t>
      </w:r>
      <w:r>
        <w:rPr>
          <w:spacing w:val="34"/>
          <w:sz w:val="20"/>
          <w:vertAlign w:val="baseline"/>
        </w:rPr>
        <w:t> </w:t>
      </w:r>
      <w:r>
        <w:rPr>
          <w:sz w:val="20"/>
          <w:vertAlign w:val="baseline"/>
        </w:rPr>
        <w:t>18</w:t>
      </w:r>
      <w:r>
        <w:rPr>
          <w:sz w:val="20"/>
          <w:vertAlign w:val="superscript"/>
        </w:rPr>
        <w:t>th</w:t>
      </w:r>
      <w:r>
        <w:rPr>
          <w:spacing w:val="35"/>
          <w:sz w:val="20"/>
          <w:vertAlign w:val="baseline"/>
        </w:rPr>
        <w:t> </w:t>
      </w:r>
      <w:r>
        <w:rPr>
          <w:sz w:val="20"/>
          <w:vertAlign w:val="baseline"/>
        </w:rPr>
        <w:t>Century</w:t>
      </w:r>
      <w:r>
        <w:rPr>
          <w:spacing w:val="35"/>
          <w:sz w:val="20"/>
          <w:vertAlign w:val="baseline"/>
        </w:rPr>
        <w:t> </w:t>
      </w:r>
      <w:r>
        <w:rPr>
          <w:sz w:val="20"/>
          <w:vertAlign w:val="baseline"/>
        </w:rPr>
        <w:t>when</w:t>
      </w:r>
      <w:r>
        <w:rPr>
          <w:spacing w:val="35"/>
          <w:sz w:val="20"/>
          <w:vertAlign w:val="baseline"/>
        </w:rPr>
        <w:t> </w:t>
      </w:r>
      <w:r>
        <w:rPr>
          <w:sz w:val="20"/>
          <w:vertAlign w:val="baseline"/>
        </w:rPr>
        <w:t>USA</w:t>
      </w:r>
      <w:r>
        <w:rPr>
          <w:spacing w:val="32"/>
          <w:sz w:val="20"/>
          <w:vertAlign w:val="baseline"/>
        </w:rPr>
        <w:t> </w:t>
      </w:r>
      <w:r>
        <w:rPr>
          <w:sz w:val="20"/>
          <w:vertAlign w:val="baseline"/>
        </w:rPr>
        <w:t>emerged</w:t>
      </w:r>
      <w:r>
        <w:rPr>
          <w:spacing w:val="37"/>
          <w:sz w:val="20"/>
          <w:vertAlign w:val="baseline"/>
        </w:rPr>
        <w:t> </w:t>
      </w:r>
      <w:r>
        <w:rPr>
          <w:sz w:val="20"/>
          <w:vertAlign w:val="baseline"/>
        </w:rPr>
        <w:t>most</w:t>
      </w:r>
      <w:r>
        <w:rPr>
          <w:spacing w:val="34"/>
          <w:sz w:val="20"/>
          <w:vertAlign w:val="baseline"/>
        </w:rPr>
        <w:t> </w:t>
      </w:r>
      <w:r>
        <w:rPr>
          <w:sz w:val="20"/>
          <w:vertAlign w:val="baseline"/>
        </w:rPr>
        <w:t>other</w:t>
      </w:r>
      <w:r>
        <w:rPr>
          <w:spacing w:val="35"/>
          <w:sz w:val="20"/>
          <w:vertAlign w:val="baseline"/>
        </w:rPr>
        <w:t> </w:t>
      </w:r>
      <w:r>
        <w:rPr>
          <w:sz w:val="20"/>
          <w:vertAlign w:val="baseline"/>
        </w:rPr>
        <w:t>nations</w:t>
      </w:r>
      <w:r>
        <w:rPr>
          <w:spacing w:val="33"/>
          <w:sz w:val="20"/>
          <w:vertAlign w:val="baseline"/>
        </w:rPr>
        <w:t> </w:t>
      </w:r>
      <w:r>
        <w:rPr>
          <w:sz w:val="20"/>
          <w:vertAlign w:val="baseline"/>
        </w:rPr>
        <w:t>operated</w:t>
      </w:r>
      <w:r>
        <w:rPr>
          <w:spacing w:val="35"/>
          <w:sz w:val="20"/>
          <w:vertAlign w:val="baseline"/>
        </w:rPr>
        <w:t> </w:t>
      </w:r>
      <w:r>
        <w:rPr>
          <w:sz w:val="20"/>
          <w:vertAlign w:val="baseline"/>
        </w:rPr>
        <w:t>monarchy</w:t>
      </w:r>
      <w:r>
        <w:rPr>
          <w:spacing w:val="33"/>
          <w:sz w:val="20"/>
          <w:vertAlign w:val="baseline"/>
        </w:rPr>
        <w:t> </w:t>
      </w:r>
      <w:r>
        <w:rPr>
          <w:sz w:val="20"/>
          <w:vertAlign w:val="baseline"/>
        </w:rPr>
        <w:t>and</w:t>
      </w:r>
      <w:r>
        <w:rPr>
          <w:spacing w:val="35"/>
          <w:sz w:val="20"/>
          <w:vertAlign w:val="baseline"/>
        </w:rPr>
        <w:t> </w:t>
      </w:r>
      <w:r>
        <w:rPr>
          <w:sz w:val="20"/>
          <w:vertAlign w:val="baseline"/>
        </w:rPr>
        <w:t>the</w:t>
      </w:r>
      <w:r>
        <w:rPr>
          <w:spacing w:val="34"/>
          <w:sz w:val="20"/>
          <w:vertAlign w:val="baseline"/>
        </w:rPr>
        <w:t> </w:t>
      </w:r>
      <w:r>
        <w:rPr>
          <w:sz w:val="20"/>
          <w:vertAlign w:val="baseline"/>
        </w:rPr>
        <w:t>idea</w:t>
      </w:r>
      <w:r>
        <w:rPr>
          <w:spacing w:val="34"/>
          <w:sz w:val="20"/>
          <w:vertAlign w:val="baseline"/>
        </w:rPr>
        <w:t> </w:t>
      </w:r>
      <w:r>
        <w:rPr>
          <w:sz w:val="20"/>
          <w:vertAlign w:val="baseline"/>
        </w:rPr>
        <w:t>of peoples Government was an-athema as it meant end of the Kings realm dominant and discretional rule.</w:t>
      </w:r>
    </w:p>
    <w:p>
      <w:pPr>
        <w:spacing w:before="1"/>
        <w:ind w:left="480" w:right="0" w:firstLine="0"/>
        <w:jc w:val="left"/>
        <w:rPr>
          <w:sz w:val="20"/>
        </w:rPr>
      </w:pPr>
      <w:r>
        <w:rPr>
          <w:sz w:val="20"/>
          <w:vertAlign w:val="superscript"/>
        </w:rPr>
        <w:t>3</w:t>
      </w:r>
      <w:r>
        <w:rPr>
          <w:spacing w:val="-5"/>
          <w:sz w:val="20"/>
          <w:vertAlign w:val="baseline"/>
        </w:rPr>
        <w:t> </w:t>
      </w:r>
      <w:r>
        <w:rPr>
          <w:sz w:val="20"/>
          <w:vertAlign w:val="baseline"/>
        </w:rPr>
        <w:t>Monarchs</w:t>
      </w:r>
      <w:r>
        <w:rPr>
          <w:spacing w:val="-2"/>
          <w:sz w:val="20"/>
          <w:vertAlign w:val="baseline"/>
        </w:rPr>
        <w:t> </w:t>
      </w:r>
      <w:r>
        <w:rPr>
          <w:sz w:val="20"/>
          <w:vertAlign w:val="baseline"/>
        </w:rPr>
        <w:t>were</w:t>
      </w:r>
      <w:r>
        <w:rPr>
          <w:spacing w:val="-5"/>
          <w:sz w:val="20"/>
          <w:vertAlign w:val="baseline"/>
        </w:rPr>
        <w:t> </w:t>
      </w:r>
      <w:r>
        <w:rPr>
          <w:sz w:val="20"/>
          <w:vertAlign w:val="baseline"/>
        </w:rPr>
        <w:t>absolute</w:t>
      </w:r>
      <w:r>
        <w:rPr>
          <w:spacing w:val="-4"/>
          <w:sz w:val="20"/>
          <w:vertAlign w:val="baseline"/>
        </w:rPr>
        <w:t> </w:t>
      </w:r>
      <w:r>
        <w:rPr>
          <w:sz w:val="20"/>
          <w:vertAlign w:val="baseline"/>
        </w:rPr>
        <w:t>or</w:t>
      </w:r>
      <w:r>
        <w:rPr>
          <w:spacing w:val="-4"/>
          <w:sz w:val="20"/>
          <w:vertAlign w:val="baseline"/>
        </w:rPr>
        <w:t> </w:t>
      </w:r>
      <w:r>
        <w:rPr>
          <w:sz w:val="20"/>
          <w:vertAlign w:val="baseline"/>
        </w:rPr>
        <w:t>near</w:t>
      </w:r>
      <w:r>
        <w:rPr>
          <w:spacing w:val="-5"/>
          <w:sz w:val="20"/>
          <w:vertAlign w:val="baseline"/>
        </w:rPr>
        <w:t> </w:t>
      </w:r>
      <w:r>
        <w:rPr>
          <w:spacing w:val="-2"/>
          <w:sz w:val="20"/>
          <w:vertAlign w:val="baseline"/>
        </w:rPr>
        <w:t>absolute.</w:t>
      </w:r>
    </w:p>
    <w:p>
      <w:pPr>
        <w:spacing w:after="0"/>
        <w:jc w:val="left"/>
        <w:rPr>
          <w:sz w:val="20"/>
        </w:rPr>
        <w:sectPr>
          <w:pgSz w:w="11910" w:h="16840"/>
          <w:pgMar w:header="0" w:footer="1533" w:top="1360" w:bottom="1720" w:left="1320" w:right="460"/>
        </w:sectPr>
      </w:pPr>
    </w:p>
    <w:p>
      <w:pPr>
        <w:pStyle w:val="BodyText"/>
        <w:spacing w:line="480" w:lineRule="auto" w:before="78"/>
        <w:ind w:left="480" w:right="975" w:firstLine="719"/>
        <w:jc w:val="both"/>
      </w:pPr>
      <w:r>
        <w:rPr/>
        <w:t>Democracy</w:t>
      </w:r>
      <w:r>
        <w:rPr>
          <w:spacing w:val="-5"/>
        </w:rPr>
        <w:t> </w:t>
      </w:r>
      <w:r>
        <w:rPr/>
        <w:t>is a republican phenomenon founded on the principles of egalitarianism, liberty and accountability</w:t>
      </w:r>
      <w:r>
        <w:rPr>
          <w:vertAlign w:val="superscript"/>
        </w:rPr>
        <w:t>4</w:t>
      </w:r>
      <w:r>
        <w:rPr>
          <w:vertAlign w:val="baseline"/>
        </w:rPr>
        <w:t>. It may be analyzed as consisting of six major </w:t>
      </w:r>
      <w:r>
        <w:rPr>
          <w:spacing w:val="-2"/>
          <w:vertAlign w:val="baseline"/>
        </w:rPr>
        <w:t>presuppositions:</w:t>
      </w:r>
    </w:p>
    <w:p>
      <w:pPr>
        <w:pStyle w:val="ListParagraph"/>
        <w:numPr>
          <w:ilvl w:val="2"/>
          <w:numId w:val="12"/>
        </w:numPr>
        <w:tabs>
          <w:tab w:pos="1198" w:val="left" w:leader="none"/>
        </w:tabs>
        <w:spacing w:line="240" w:lineRule="auto" w:before="1" w:after="0"/>
        <w:ind w:left="1198" w:right="0" w:hanging="358"/>
        <w:jc w:val="both"/>
        <w:rPr>
          <w:sz w:val="24"/>
        </w:rPr>
      </w:pPr>
      <w:r>
        <w:rPr>
          <w:sz w:val="24"/>
        </w:rPr>
        <w:t>That</w:t>
      </w:r>
      <w:r>
        <w:rPr>
          <w:spacing w:val="-1"/>
          <w:sz w:val="24"/>
        </w:rPr>
        <w:t> </w:t>
      </w:r>
      <w:r>
        <w:rPr>
          <w:sz w:val="24"/>
        </w:rPr>
        <w:t>all</w:t>
      </w:r>
      <w:r>
        <w:rPr>
          <w:spacing w:val="-1"/>
          <w:sz w:val="24"/>
        </w:rPr>
        <w:t> </w:t>
      </w:r>
      <w:r>
        <w:rPr>
          <w:sz w:val="24"/>
        </w:rPr>
        <w:t>people</w:t>
      </w:r>
      <w:r>
        <w:rPr>
          <w:spacing w:val="-2"/>
          <w:sz w:val="24"/>
        </w:rPr>
        <w:t> </w:t>
      </w:r>
      <w:r>
        <w:rPr>
          <w:sz w:val="24"/>
        </w:rPr>
        <w:t>(participants</w:t>
      </w:r>
      <w:r>
        <w:rPr>
          <w:spacing w:val="-1"/>
          <w:sz w:val="24"/>
        </w:rPr>
        <w:t> </w:t>
      </w:r>
      <w:r>
        <w:rPr>
          <w:sz w:val="24"/>
        </w:rPr>
        <w:t>qualified)</w:t>
      </w:r>
      <w:r>
        <w:rPr>
          <w:spacing w:val="-2"/>
          <w:sz w:val="24"/>
        </w:rPr>
        <w:t> </w:t>
      </w:r>
      <w:r>
        <w:rPr>
          <w:sz w:val="24"/>
        </w:rPr>
        <w:t>are</w:t>
      </w:r>
      <w:r>
        <w:rPr>
          <w:spacing w:val="-1"/>
          <w:sz w:val="24"/>
        </w:rPr>
        <w:t> </w:t>
      </w:r>
      <w:r>
        <w:rPr>
          <w:spacing w:val="-4"/>
          <w:sz w:val="24"/>
        </w:rPr>
        <w:t>equal</w:t>
      </w:r>
    </w:p>
    <w:p>
      <w:pPr>
        <w:pStyle w:val="ListParagraph"/>
        <w:numPr>
          <w:ilvl w:val="2"/>
          <w:numId w:val="12"/>
        </w:numPr>
        <w:tabs>
          <w:tab w:pos="1198" w:val="left" w:leader="none"/>
        </w:tabs>
        <w:spacing w:line="240" w:lineRule="auto" w:before="276" w:after="0"/>
        <w:ind w:left="1198" w:right="0" w:hanging="358"/>
        <w:jc w:val="both"/>
        <w:rPr>
          <w:sz w:val="24"/>
        </w:rPr>
      </w:pPr>
      <w:r>
        <w:rPr>
          <w:sz w:val="24"/>
        </w:rPr>
        <w:t>That</w:t>
      </w:r>
      <w:r>
        <w:rPr>
          <w:spacing w:val="-1"/>
          <w:sz w:val="24"/>
        </w:rPr>
        <w:t> </w:t>
      </w:r>
      <w:r>
        <w:rPr>
          <w:sz w:val="24"/>
        </w:rPr>
        <w:t>all participants carry</w:t>
      </w:r>
      <w:r>
        <w:rPr>
          <w:spacing w:val="-4"/>
          <w:sz w:val="24"/>
        </w:rPr>
        <w:t> </w:t>
      </w:r>
      <w:r>
        <w:rPr>
          <w:sz w:val="24"/>
        </w:rPr>
        <w:t>equal value</w:t>
      </w:r>
      <w:r>
        <w:rPr>
          <w:spacing w:val="1"/>
          <w:sz w:val="24"/>
        </w:rPr>
        <w:t> </w:t>
      </w:r>
      <w:r>
        <w:rPr>
          <w:sz w:val="24"/>
        </w:rPr>
        <w:t>and therefore</w:t>
      </w:r>
      <w:r>
        <w:rPr>
          <w:spacing w:val="-3"/>
          <w:sz w:val="24"/>
        </w:rPr>
        <w:t> </w:t>
      </w:r>
      <w:r>
        <w:rPr>
          <w:sz w:val="24"/>
        </w:rPr>
        <w:t>stake</w:t>
      </w:r>
      <w:r>
        <w:rPr>
          <w:spacing w:val="-1"/>
          <w:sz w:val="24"/>
        </w:rPr>
        <w:t> </w:t>
      </w:r>
      <w:r>
        <w:rPr>
          <w:sz w:val="24"/>
        </w:rPr>
        <w:t>in the </w:t>
      </w:r>
      <w:r>
        <w:rPr>
          <w:spacing w:val="-2"/>
          <w:sz w:val="24"/>
        </w:rPr>
        <w:t>polis,</w:t>
      </w:r>
    </w:p>
    <w:p>
      <w:pPr>
        <w:pStyle w:val="ListParagraph"/>
        <w:numPr>
          <w:ilvl w:val="2"/>
          <w:numId w:val="12"/>
        </w:numPr>
        <w:tabs>
          <w:tab w:pos="1198" w:val="left" w:leader="none"/>
        </w:tabs>
        <w:spacing w:line="240" w:lineRule="auto" w:before="276" w:after="0"/>
        <w:ind w:left="1198" w:right="0" w:hanging="358"/>
        <w:jc w:val="both"/>
        <w:rPr>
          <w:sz w:val="24"/>
        </w:rPr>
      </w:pPr>
      <w:r>
        <w:rPr>
          <w:sz w:val="24"/>
        </w:rPr>
        <w:t>That</w:t>
      </w:r>
      <w:r>
        <w:rPr>
          <w:spacing w:val="-1"/>
          <w:sz w:val="24"/>
        </w:rPr>
        <w:t> </w:t>
      </w:r>
      <w:r>
        <w:rPr>
          <w:sz w:val="24"/>
        </w:rPr>
        <w:t>all</w:t>
      </w:r>
      <w:r>
        <w:rPr>
          <w:spacing w:val="-1"/>
          <w:sz w:val="24"/>
        </w:rPr>
        <w:t> </w:t>
      </w:r>
      <w:r>
        <w:rPr>
          <w:sz w:val="24"/>
        </w:rPr>
        <w:t>participants</w:t>
      </w:r>
      <w:r>
        <w:rPr>
          <w:spacing w:val="-1"/>
          <w:sz w:val="24"/>
        </w:rPr>
        <w:t> </w:t>
      </w:r>
      <w:r>
        <w:rPr>
          <w:sz w:val="24"/>
        </w:rPr>
        <w:t>are</w:t>
      </w:r>
      <w:r>
        <w:rPr>
          <w:spacing w:val="-2"/>
          <w:sz w:val="24"/>
        </w:rPr>
        <w:t> </w:t>
      </w:r>
      <w:r>
        <w:rPr>
          <w:sz w:val="24"/>
        </w:rPr>
        <w:t>entitled</w:t>
      </w:r>
      <w:r>
        <w:rPr>
          <w:spacing w:val="-1"/>
          <w:sz w:val="24"/>
        </w:rPr>
        <w:t> </w:t>
      </w:r>
      <w:r>
        <w:rPr>
          <w:sz w:val="24"/>
        </w:rPr>
        <w:t>to</w:t>
      </w:r>
      <w:r>
        <w:rPr>
          <w:spacing w:val="-1"/>
          <w:sz w:val="24"/>
        </w:rPr>
        <w:t> </w:t>
      </w:r>
      <w:r>
        <w:rPr>
          <w:sz w:val="24"/>
        </w:rPr>
        <w:t>lead</w:t>
      </w:r>
      <w:r>
        <w:rPr>
          <w:spacing w:val="-1"/>
          <w:sz w:val="24"/>
        </w:rPr>
        <w:t> </w:t>
      </w:r>
      <w:r>
        <w:rPr>
          <w:sz w:val="24"/>
        </w:rPr>
        <w:t>or</w:t>
      </w:r>
      <w:r>
        <w:rPr>
          <w:spacing w:val="-1"/>
          <w:sz w:val="24"/>
        </w:rPr>
        <w:t> </w:t>
      </w:r>
      <w:r>
        <w:rPr>
          <w:sz w:val="24"/>
        </w:rPr>
        <w:t>participate</w:t>
      </w:r>
      <w:r>
        <w:rPr>
          <w:spacing w:val="-1"/>
          <w:sz w:val="24"/>
        </w:rPr>
        <w:t> </w:t>
      </w:r>
      <w:r>
        <w:rPr>
          <w:sz w:val="24"/>
        </w:rPr>
        <w:t>in </w:t>
      </w:r>
      <w:r>
        <w:rPr>
          <w:spacing w:val="-2"/>
          <w:sz w:val="24"/>
        </w:rPr>
        <w:t>leadership</w:t>
      </w:r>
    </w:p>
    <w:p>
      <w:pPr>
        <w:pStyle w:val="ListParagraph"/>
        <w:numPr>
          <w:ilvl w:val="2"/>
          <w:numId w:val="12"/>
        </w:numPr>
        <w:tabs>
          <w:tab w:pos="1199" w:val="left" w:leader="none"/>
        </w:tabs>
        <w:spacing w:line="240" w:lineRule="auto" w:before="276" w:after="0"/>
        <w:ind w:left="1199" w:right="0" w:hanging="359"/>
        <w:jc w:val="both"/>
        <w:rPr>
          <w:sz w:val="24"/>
        </w:rPr>
      </w:pPr>
      <w:r>
        <w:rPr>
          <w:sz w:val="24"/>
        </w:rPr>
        <w:t>That</w:t>
      </w:r>
      <w:r>
        <w:rPr>
          <w:spacing w:val="-1"/>
          <w:sz w:val="24"/>
        </w:rPr>
        <w:t> </w:t>
      </w:r>
      <w:r>
        <w:rPr>
          <w:sz w:val="24"/>
        </w:rPr>
        <w:t>the</w:t>
      </w:r>
      <w:r>
        <w:rPr>
          <w:spacing w:val="-2"/>
          <w:sz w:val="24"/>
        </w:rPr>
        <w:t> </w:t>
      </w:r>
      <w:r>
        <w:rPr>
          <w:sz w:val="24"/>
        </w:rPr>
        <w:t>leaders</w:t>
      </w:r>
      <w:r>
        <w:rPr>
          <w:spacing w:val="-1"/>
          <w:sz w:val="24"/>
        </w:rPr>
        <w:t> </w:t>
      </w:r>
      <w:r>
        <w:rPr>
          <w:sz w:val="24"/>
        </w:rPr>
        <w:t>lead for,</w:t>
      </w:r>
      <w:r>
        <w:rPr>
          <w:spacing w:val="1"/>
          <w:sz w:val="24"/>
        </w:rPr>
        <w:t> </w:t>
      </w:r>
      <w:r>
        <w:rPr>
          <w:sz w:val="24"/>
        </w:rPr>
        <w:t>from</w:t>
      </w:r>
      <w:r>
        <w:rPr>
          <w:spacing w:val="-1"/>
          <w:sz w:val="24"/>
        </w:rPr>
        <w:t> </w:t>
      </w:r>
      <w:r>
        <w:rPr>
          <w:sz w:val="24"/>
        </w:rPr>
        <w:t>and</w:t>
      </w:r>
      <w:r>
        <w:rPr>
          <w:spacing w:val="-1"/>
          <w:sz w:val="24"/>
        </w:rPr>
        <w:t> </w:t>
      </w:r>
      <w:r>
        <w:rPr>
          <w:sz w:val="24"/>
        </w:rPr>
        <w:t>at</w:t>
      </w:r>
      <w:r>
        <w:rPr>
          <w:spacing w:val="-1"/>
          <w:sz w:val="24"/>
        </w:rPr>
        <w:t> </w:t>
      </w:r>
      <w:r>
        <w:rPr>
          <w:sz w:val="24"/>
        </w:rPr>
        <w:t>the</w:t>
      </w:r>
      <w:r>
        <w:rPr>
          <w:spacing w:val="-1"/>
          <w:sz w:val="24"/>
        </w:rPr>
        <w:t> </w:t>
      </w:r>
      <w:r>
        <w:rPr>
          <w:sz w:val="24"/>
        </w:rPr>
        <w:t>instance of</w:t>
      </w:r>
      <w:r>
        <w:rPr>
          <w:spacing w:val="-2"/>
          <w:sz w:val="24"/>
        </w:rPr>
        <w:t> </w:t>
      </w:r>
      <w:r>
        <w:rPr>
          <w:sz w:val="24"/>
        </w:rPr>
        <w:t>the </w:t>
      </w:r>
      <w:r>
        <w:rPr>
          <w:spacing w:val="-2"/>
          <w:sz w:val="24"/>
        </w:rPr>
        <w:t>people</w:t>
      </w:r>
    </w:p>
    <w:p>
      <w:pPr>
        <w:pStyle w:val="BodyText"/>
      </w:pPr>
    </w:p>
    <w:p>
      <w:pPr>
        <w:pStyle w:val="ListParagraph"/>
        <w:numPr>
          <w:ilvl w:val="2"/>
          <w:numId w:val="12"/>
        </w:numPr>
        <w:tabs>
          <w:tab w:pos="1200" w:val="left" w:leader="none"/>
        </w:tabs>
        <w:spacing w:line="240" w:lineRule="auto" w:before="0" w:after="0"/>
        <w:ind w:left="1200" w:right="0" w:hanging="360"/>
        <w:jc w:val="both"/>
        <w:rPr>
          <w:sz w:val="24"/>
        </w:rPr>
      </w:pPr>
      <w:r>
        <w:rPr>
          <w:sz w:val="24"/>
        </w:rPr>
        <w:t>That</w:t>
      </w:r>
      <w:r>
        <w:rPr>
          <w:spacing w:val="-1"/>
          <w:sz w:val="24"/>
        </w:rPr>
        <w:t> </w:t>
      </w:r>
      <w:r>
        <w:rPr>
          <w:sz w:val="24"/>
        </w:rPr>
        <w:t>government</w:t>
      </w:r>
      <w:r>
        <w:rPr>
          <w:spacing w:val="-1"/>
          <w:sz w:val="24"/>
        </w:rPr>
        <w:t> </w:t>
      </w:r>
      <w:r>
        <w:rPr>
          <w:sz w:val="24"/>
        </w:rPr>
        <w:t>or</w:t>
      </w:r>
      <w:r>
        <w:rPr>
          <w:spacing w:val="-1"/>
          <w:sz w:val="24"/>
        </w:rPr>
        <w:t> </w:t>
      </w:r>
      <w:r>
        <w:rPr>
          <w:sz w:val="24"/>
        </w:rPr>
        <w:t>state policies</w:t>
      </w:r>
      <w:r>
        <w:rPr>
          <w:spacing w:val="-1"/>
          <w:sz w:val="24"/>
        </w:rPr>
        <w:t> </w:t>
      </w:r>
      <w:r>
        <w:rPr>
          <w:sz w:val="24"/>
        </w:rPr>
        <w:t>must</w:t>
      </w:r>
      <w:r>
        <w:rPr>
          <w:spacing w:val="-1"/>
          <w:sz w:val="24"/>
        </w:rPr>
        <w:t> </w:t>
      </w:r>
      <w:r>
        <w:rPr>
          <w:sz w:val="24"/>
        </w:rPr>
        <w:t>pursue</w:t>
      </w:r>
      <w:r>
        <w:rPr>
          <w:spacing w:val="-3"/>
          <w:sz w:val="24"/>
        </w:rPr>
        <w:t> </w:t>
      </w:r>
      <w:r>
        <w:rPr>
          <w:sz w:val="24"/>
        </w:rPr>
        <w:t>the</w:t>
      </w:r>
      <w:r>
        <w:rPr>
          <w:spacing w:val="-1"/>
          <w:sz w:val="24"/>
        </w:rPr>
        <w:t> </w:t>
      </w:r>
      <w:r>
        <w:rPr>
          <w:sz w:val="24"/>
        </w:rPr>
        <w:t>common</w:t>
      </w:r>
      <w:r>
        <w:rPr>
          <w:spacing w:val="-1"/>
          <w:sz w:val="24"/>
        </w:rPr>
        <w:t> </w:t>
      </w:r>
      <w:r>
        <w:rPr>
          <w:sz w:val="24"/>
        </w:rPr>
        <w:t>goal</w:t>
      </w:r>
      <w:r>
        <w:rPr>
          <w:spacing w:val="-1"/>
          <w:sz w:val="24"/>
        </w:rPr>
        <w:t> </w:t>
      </w:r>
      <w:r>
        <w:rPr>
          <w:sz w:val="24"/>
        </w:rPr>
        <w:t>of</w:t>
      </w:r>
      <w:r>
        <w:rPr>
          <w:spacing w:val="1"/>
          <w:sz w:val="24"/>
        </w:rPr>
        <w:t> </w:t>
      </w:r>
      <w:r>
        <w:rPr>
          <w:spacing w:val="-5"/>
          <w:sz w:val="24"/>
        </w:rPr>
        <w:t>all</w:t>
      </w:r>
    </w:p>
    <w:p>
      <w:pPr>
        <w:pStyle w:val="BodyText"/>
      </w:pPr>
    </w:p>
    <w:p>
      <w:pPr>
        <w:pStyle w:val="ListParagraph"/>
        <w:numPr>
          <w:ilvl w:val="2"/>
          <w:numId w:val="12"/>
        </w:numPr>
        <w:tabs>
          <w:tab w:pos="1199" w:val="left" w:leader="none"/>
        </w:tabs>
        <w:spacing w:line="240" w:lineRule="auto" w:before="0" w:after="0"/>
        <w:ind w:left="1199" w:right="0" w:hanging="359"/>
        <w:jc w:val="both"/>
        <w:rPr>
          <w:sz w:val="24"/>
        </w:rPr>
      </w:pPr>
      <w:r>
        <w:rPr>
          <w:sz w:val="24"/>
        </w:rPr>
        <w:t>And</w:t>
      </w:r>
      <w:r>
        <w:rPr>
          <w:spacing w:val="-3"/>
          <w:sz w:val="24"/>
        </w:rPr>
        <w:t> </w:t>
      </w:r>
      <w:r>
        <w:rPr>
          <w:sz w:val="24"/>
        </w:rPr>
        <w:t>that all</w:t>
      </w:r>
      <w:r>
        <w:rPr>
          <w:spacing w:val="-1"/>
          <w:sz w:val="24"/>
        </w:rPr>
        <w:t> </w:t>
      </w:r>
      <w:r>
        <w:rPr>
          <w:sz w:val="24"/>
        </w:rPr>
        <w:t>leaders</w:t>
      </w:r>
      <w:r>
        <w:rPr>
          <w:spacing w:val="1"/>
          <w:sz w:val="24"/>
        </w:rPr>
        <w:t> </w:t>
      </w:r>
      <w:r>
        <w:rPr>
          <w:sz w:val="24"/>
        </w:rPr>
        <w:t>are</w:t>
      </w:r>
      <w:r>
        <w:rPr>
          <w:spacing w:val="-2"/>
          <w:sz w:val="24"/>
        </w:rPr>
        <w:t> </w:t>
      </w:r>
      <w:r>
        <w:rPr>
          <w:sz w:val="24"/>
        </w:rPr>
        <w:t>under duty</w:t>
      </w:r>
      <w:r>
        <w:rPr>
          <w:spacing w:val="-5"/>
          <w:sz w:val="24"/>
        </w:rPr>
        <w:t> </w:t>
      </w:r>
      <w:r>
        <w:rPr>
          <w:sz w:val="24"/>
        </w:rPr>
        <w:t>to</w:t>
      </w:r>
      <w:r>
        <w:rPr>
          <w:spacing w:val="2"/>
          <w:sz w:val="24"/>
        </w:rPr>
        <w:t> </w:t>
      </w:r>
      <w:r>
        <w:rPr>
          <w:sz w:val="24"/>
        </w:rPr>
        <w:t>account</w:t>
      </w:r>
      <w:r>
        <w:rPr>
          <w:spacing w:val="-1"/>
          <w:sz w:val="24"/>
        </w:rPr>
        <w:t> </w:t>
      </w:r>
      <w:r>
        <w:rPr>
          <w:sz w:val="24"/>
        </w:rPr>
        <w:t>to their </w:t>
      </w:r>
      <w:r>
        <w:rPr>
          <w:spacing w:val="-2"/>
          <w:sz w:val="24"/>
        </w:rPr>
        <w:t>people.</w:t>
      </w:r>
    </w:p>
    <w:p>
      <w:pPr>
        <w:pStyle w:val="BodyText"/>
      </w:pPr>
    </w:p>
    <w:p>
      <w:pPr>
        <w:pStyle w:val="BodyText"/>
        <w:spacing w:line="480" w:lineRule="auto"/>
        <w:ind w:left="480" w:right="980" w:firstLine="719"/>
        <w:jc w:val="both"/>
      </w:pPr>
      <w:r>
        <w:rPr/>
        <w:t>Strict and absolute, democracy demands all the above presuppositions of all practitioners. Democracy sharply contrasts from monarchy, autocracy, feudalism or oligarchy all of which divest power or sovereignty from the people and transfer same to some king, Lords or few Nobles who rule as of right and not necessarily on behalf of the </w:t>
      </w:r>
      <w:r>
        <w:rPr>
          <w:spacing w:val="-2"/>
        </w:rPr>
        <w:t>people.</w:t>
      </w:r>
      <w:r>
        <w:rPr>
          <w:spacing w:val="-2"/>
          <w:vertAlign w:val="superscript"/>
        </w:rPr>
        <w:t>5</w:t>
      </w:r>
    </w:p>
    <w:p>
      <w:pPr>
        <w:pStyle w:val="BodyText"/>
        <w:spacing w:line="480" w:lineRule="auto" w:before="1"/>
        <w:ind w:left="480" w:right="975" w:firstLine="719"/>
        <w:jc w:val="both"/>
      </w:pPr>
      <w:r>
        <w:rPr/>
        <w:t>Invented in Athens, attempted in Rome and refined and fully developed in the United States of America, democracy has met and undergone several transformations and transmutations across time to the present day.</w:t>
      </w:r>
    </w:p>
    <w:p>
      <w:pPr>
        <w:pStyle w:val="BodyText"/>
        <w:spacing w:line="480" w:lineRule="auto"/>
        <w:ind w:left="480" w:right="980" w:firstLine="719"/>
        <w:jc w:val="both"/>
      </w:pPr>
      <w:r>
        <w:rPr/>
        <w:t>Appositely defined as a government of the people, by the people and for the people,</w:t>
      </w:r>
      <w:r>
        <w:rPr>
          <w:vertAlign w:val="superscript"/>
        </w:rPr>
        <w:t>6</w:t>
      </w:r>
      <w:r>
        <w:rPr>
          <w:vertAlign w:val="baseline"/>
        </w:rPr>
        <w:t> democracy describes a system of government in which the constituent people of the state, determine who rules or leads them and by extension the policies of their nation, in</w:t>
      </w:r>
      <w:r>
        <w:rPr>
          <w:spacing w:val="6"/>
          <w:vertAlign w:val="baseline"/>
        </w:rPr>
        <w:t> </w:t>
      </w:r>
      <w:r>
        <w:rPr>
          <w:vertAlign w:val="baseline"/>
        </w:rPr>
        <w:t>equality</w:t>
      </w:r>
      <w:r>
        <w:rPr>
          <w:spacing w:val="3"/>
          <w:vertAlign w:val="baseline"/>
        </w:rPr>
        <w:t> </w:t>
      </w:r>
      <w:r>
        <w:rPr>
          <w:vertAlign w:val="baseline"/>
        </w:rPr>
        <w:t>and</w:t>
      </w:r>
      <w:r>
        <w:rPr>
          <w:spacing w:val="8"/>
          <w:vertAlign w:val="baseline"/>
        </w:rPr>
        <w:t> </w:t>
      </w:r>
      <w:r>
        <w:rPr>
          <w:vertAlign w:val="baseline"/>
        </w:rPr>
        <w:t>freedom,</w:t>
      </w:r>
      <w:r>
        <w:rPr>
          <w:spacing w:val="8"/>
          <w:vertAlign w:val="baseline"/>
        </w:rPr>
        <w:t> </w:t>
      </w:r>
      <w:r>
        <w:rPr>
          <w:vertAlign w:val="baseline"/>
        </w:rPr>
        <w:t>thus,</w:t>
      </w:r>
      <w:r>
        <w:rPr>
          <w:spacing w:val="9"/>
          <w:vertAlign w:val="baseline"/>
        </w:rPr>
        <w:t> </w:t>
      </w:r>
      <w:r>
        <w:rPr>
          <w:vertAlign w:val="baseline"/>
        </w:rPr>
        <w:t>collectively</w:t>
      </w:r>
      <w:r>
        <w:rPr>
          <w:spacing w:val="4"/>
          <w:vertAlign w:val="baseline"/>
        </w:rPr>
        <w:t> </w:t>
      </w:r>
      <w:r>
        <w:rPr>
          <w:vertAlign w:val="baseline"/>
        </w:rPr>
        <w:t>determining</w:t>
      </w:r>
      <w:r>
        <w:rPr>
          <w:spacing w:val="5"/>
          <w:vertAlign w:val="baseline"/>
        </w:rPr>
        <w:t> </w:t>
      </w:r>
      <w:r>
        <w:rPr>
          <w:vertAlign w:val="baseline"/>
        </w:rPr>
        <w:t>their</w:t>
      </w:r>
      <w:r>
        <w:rPr>
          <w:spacing w:val="7"/>
          <w:vertAlign w:val="baseline"/>
        </w:rPr>
        <w:t> </w:t>
      </w:r>
      <w:r>
        <w:rPr>
          <w:vertAlign w:val="baseline"/>
        </w:rPr>
        <w:t>collective</w:t>
      </w:r>
      <w:r>
        <w:rPr>
          <w:spacing w:val="7"/>
          <w:vertAlign w:val="baseline"/>
        </w:rPr>
        <w:t> </w:t>
      </w:r>
      <w:r>
        <w:rPr>
          <w:vertAlign w:val="baseline"/>
        </w:rPr>
        <w:t>destiny.</w:t>
      </w:r>
      <w:r>
        <w:rPr>
          <w:spacing w:val="8"/>
          <w:vertAlign w:val="baseline"/>
        </w:rPr>
        <w:t> </w:t>
      </w:r>
      <w:r>
        <w:rPr>
          <w:vertAlign w:val="baseline"/>
        </w:rPr>
        <w:t>While</w:t>
      </w:r>
      <w:r>
        <w:rPr>
          <w:spacing w:val="8"/>
          <w:vertAlign w:val="baseline"/>
        </w:rPr>
        <w:t> </w:t>
      </w:r>
      <w:r>
        <w:rPr>
          <w:spacing w:val="-5"/>
          <w:vertAlign w:val="baseline"/>
        </w:rPr>
        <w:t>the</w:t>
      </w:r>
    </w:p>
    <w:p>
      <w:pPr>
        <w:pStyle w:val="BodyText"/>
        <w:rPr>
          <w:sz w:val="20"/>
        </w:rPr>
      </w:pPr>
    </w:p>
    <w:p>
      <w:pPr>
        <w:pStyle w:val="BodyText"/>
        <w:rPr>
          <w:sz w:val="20"/>
        </w:rPr>
      </w:pPr>
    </w:p>
    <w:p>
      <w:pPr>
        <w:pStyle w:val="BodyText"/>
        <w:spacing w:before="41"/>
        <w:rPr>
          <w:sz w:val="20"/>
        </w:rPr>
      </w:pPr>
      <w:r>
        <w:rPr/>
        <mc:AlternateContent>
          <mc:Choice Requires="wps">
            <w:drawing>
              <wp:anchor distT="0" distB="0" distL="0" distR="0" allowOverlap="1" layoutInCell="1" locked="0" behindDoc="1" simplePos="0" relativeHeight="487616512">
                <wp:simplePos x="0" y="0"/>
                <wp:positionH relativeFrom="page">
                  <wp:posOffset>1143304</wp:posOffset>
                </wp:positionH>
                <wp:positionV relativeFrom="paragraph">
                  <wp:posOffset>187802</wp:posOffset>
                </wp:positionV>
                <wp:extent cx="1829435" cy="952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787626pt;width:144.020pt;height:.72003pt;mso-position-horizontal-relative:page;mso-position-vertical-relative:paragraph;z-index:-15699968;mso-wrap-distance-left:0;mso-wrap-distance-right:0" id="docshape58"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4</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Note</w:t>
      </w:r>
      <w:r>
        <w:rPr>
          <w:spacing w:val="-2"/>
          <w:sz w:val="20"/>
          <w:vertAlign w:val="baseline"/>
        </w:rPr>
        <w:t> </w:t>
      </w:r>
      <w:r>
        <w:rPr>
          <w:spacing w:val="-5"/>
          <w:sz w:val="20"/>
          <w:vertAlign w:val="baseline"/>
        </w:rPr>
        <w:t>1.</w:t>
      </w:r>
    </w:p>
    <w:p>
      <w:pPr>
        <w:spacing w:before="1"/>
        <w:ind w:left="480" w:right="973" w:firstLine="0"/>
        <w:jc w:val="left"/>
        <w:rPr>
          <w:sz w:val="20"/>
        </w:rPr>
      </w:pPr>
      <w:r>
        <w:rPr>
          <w:sz w:val="20"/>
          <w:vertAlign w:val="superscript"/>
        </w:rPr>
        <w:t>5</w:t>
      </w:r>
      <w:r>
        <w:rPr>
          <w:spacing w:val="-2"/>
          <w:sz w:val="20"/>
          <w:vertAlign w:val="baseline"/>
        </w:rPr>
        <w:t> </w:t>
      </w:r>
      <w:r>
        <w:rPr>
          <w:sz w:val="20"/>
          <w:vertAlign w:val="baseline"/>
        </w:rPr>
        <w:t>Unlike in</w:t>
      </w:r>
      <w:r>
        <w:rPr>
          <w:spacing w:val="-3"/>
          <w:sz w:val="20"/>
          <w:vertAlign w:val="baseline"/>
        </w:rPr>
        <w:t> </w:t>
      </w:r>
      <w:r>
        <w:rPr>
          <w:sz w:val="20"/>
          <w:vertAlign w:val="baseline"/>
        </w:rPr>
        <w:t>democracy</w:t>
      </w:r>
      <w:r>
        <w:rPr>
          <w:spacing w:val="-1"/>
          <w:sz w:val="20"/>
          <w:vertAlign w:val="baseline"/>
        </w:rPr>
        <w:t> </w:t>
      </w:r>
      <w:r>
        <w:rPr>
          <w:sz w:val="20"/>
          <w:vertAlign w:val="baseline"/>
        </w:rPr>
        <w:t>where</w:t>
      </w:r>
      <w:r>
        <w:rPr>
          <w:spacing w:val="-2"/>
          <w:sz w:val="20"/>
          <w:vertAlign w:val="baseline"/>
        </w:rPr>
        <w:t> </w:t>
      </w:r>
      <w:r>
        <w:rPr>
          <w:sz w:val="20"/>
          <w:vertAlign w:val="baseline"/>
        </w:rPr>
        <w:t>the</w:t>
      </w:r>
      <w:r>
        <w:rPr>
          <w:spacing w:val="-2"/>
          <w:sz w:val="20"/>
          <w:vertAlign w:val="baseline"/>
        </w:rPr>
        <w:t> </w:t>
      </w:r>
      <w:r>
        <w:rPr>
          <w:sz w:val="20"/>
          <w:vertAlign w:val="baseline"/>
        </w:rPr>
        <w:t>elected</w:t>
      </w:r>
      <w:r>
        <w:rPr>
          <w:spacing w:val="-1"/>
          <w:sz w:val="20"/>
          <w:vertAlign w:val="baseline"/>
        </w:rPr>
        <w:t> </w:t>
      </w:r>
      <w:r>
        <w:rPr>
          <w:sz w:val="20"/>
          <w:vertAlign w:val="baseline"/>
        </w:rPr>
        <w:t>official governs</w:t>
      </w:r>
      <w:r>
        <w:rPr>
          <w:spacing w:val="-1"/>
          <w:sz w:val="20"/>
          <w:vertAlign w:val="baseline"/>
        </w:rPr>
        <w:t> </w:t>
      </w:r>
      <w:r>
        <w:rPr>
          <w:sz w:val="20"/>
          <w:vertAlign w:val="baseline"/>
        </w:rPr>
        <w:t>at the</w:t>
      </w:r>
      <w:r>
        <w:rPr>
          <w:spacing w:val="-2"/>
          <w:sz w:val="20"/>
          <w:vertAlign w:val="baseline"/>
        </w:rPr>
        <w:t> </w:t>
      </w:r>
      <w:r>
        <w:rPr>
          <w:sz w:val="20"/>
          <w:vertAlign w:val="baseline"/>
        </w:rPr>
        <w:t>instance of</w:t>
      </w:r>
      <w:r>
        <w:rPr>
          <w:spacing w:val="-1"/>
          <w:sz w:val="20"/>
          <w:vertAlign w:val="baseline"/>
        </w:rPr>
        <w:t> </w:t>
      </w:r>
      <w:r>
        <w:rPr>
          <w:sz w:val="20"/>
          <w:vertAlign w:val="baseline"/>
        </w:rPr>
        <w:t>the electorate</w:t>
      </w:r>
      <w:r>
        <w:rPr>
          <w:spacing w:val="-2"/>
          <w:sz w:val="20"/>
          <w:vertAlign w:val="baseline"/>
        </w:rPr>
        <w:t> </w:t>
      </w:r>
      <w:r>
        <w:rPr>
          <w:sz w:val="20"/>
          <w:vertAlign w:val="baseline"/>
        </w:rPr>
        <w:t>in</w:t>
      </w:r>
      <w:r>
        <w:rPr>
          <w:spacing w:val="-1"/>
          <w:sz w:val="20"/>
          <w:vertAlign w:val="baseline"/>
        </w:rPr>
        <w:t> </w:t>
      </w:r>
      <w:r>
        <w:rPr>
          <w:sz w:val="20"/>
          <w:vertAlign w:val="baseline"/>
        </w:rPr>
        <w:t>accordance with pre existing rules made for the interest of the people.</w:t>
      </w:r>
    </w:p>
    <w:p>
      <w:pPr>
        <w:spacing w:before="0"/>
        <w:ind w:left="480" w:right="0" w:firstLine="0"/>
        <w:jc w:val="left"/>
        <w:rPr>
          <w:sz w:val="20"/>
        </w:rPr>
      </w:pPr>
      <w:r>
        <w:rPr>
          <w:sz w:val="20"/>
          <w:vertAlign w:val="superscript"/>
        </w:rPr>
        <w:t>6</w:t>
      </w:r>
      <w:r>
        <w:rPr>
          <w:spacing w:val="-5"/>
          <w:sz w:val="20"/>
          <w:vertAlign w:val="baseline"/>
        </w:rPr>
        <w:t> </w:t>
      </w:r>
      <w:r>
        <w:rPr>
          <w:sz w:val="20"/>
          <w:vertAlign w:val="baseline"/>
        </w:rPr>
        <w:t>In</w:t>
      </w:r>
      <w:r>
        <w:rPr>
          <w:spacing w:val="-5"/>
          <w:sz w:val="20"/>
          <w:vertAlign w:val="baseline"/>
        </w:rPr>
        <w:t> </w:t>
      </w:r>
      <w:r>
        <w:rPr>
          <w:sz w:val="20"/>
          <w:vertAlign w:val="baseline"/>
        </w:rPr>
        <w:t>the</w:t>
      </w:r>
      <w:r>
        <w:rPr>
          <w:spacing w:val="-4"/>
          <w:sz w:val="20"/>
          <w:vertAlign w:val="baseline"/>
        </w:rPr>
        <w:t> </w:t>
      </w:r>
      <w:r>
        <w:rPr>
          <w:sz w:val="20"/>
          <w:vertAlign w:val="baseline"/>
        </w:rPr>
        <w:t>Gettysburg</w:t>
      </w:r>
      <w:r>
        <w:rPr>
          <w:spacing w:val="-5"/>
          <w:sz w:val="20"/>
          <w:vertAlign w:val="baseline"/>
        </w:rPr>
        <w:t> </w:t>
      </w:r>
      <w:r>
        <w:rPr>
          <w:sz w:val="20"/>
          <w:vertAlign w:val="baseline"/>
        </w:rPr>
        <w:t>speech</w:t>
      </w:r>
      <w:r>
        <w:rPr>
          <w:spacing w:val="-3"/>
          <w:sz w:val="20"/>
          <w:vertAlign w:val="baseline"/>
        </w:rPr>
        <w:t> </w:t>
      </w:r>
      <w:r>
        <w:rPr>
          <w:sz w:val="20"/>
          <w:vertAlign w:val="baseline"/>
        </w:rPr>
        <w:t>made</w:t>
      </w:r>
      <w:r>
        <w:rPr>
          <w:spacing w:val="-4"/>
          <w:sz w:val="20"/>
          <w:vertAlign w:val="baseline"/>
        </w:rPr>
        <w:t> </w:t>
      </w:r>
      <w:r>
        <w:rPr>
          <w:sz w:val="20"/>
          <w:vertAlign w:val="baseline"/>
        </w:rPr>
        <w:t>by</w:t>
      </w:r>
      <w:r>
        <w:rPr>
          <w:spacing w:val="-8"/>
          <w:sz w:val="20"/>
          <w:vertAlign w:val="baseline"/>
        </w:rPr>
        <w:t> </w:t>
      </w:r>
      <w:r>
        <w:rPr>
          <w:sz w:val="20"/>
          <w:vertAlign w:val="baseline"/>
        </w:rPr>
        <w:t>President</w:t>
      </w:r>
      <w:r>
        <w:rPr>
          <w:spacing w:val="-2"/>
          <w:sz w:val="20"/>
          <w:vertAlign w:val="baseline"/>
        </w:rPr>
        <w:t> </w:t>
      </w:r>
      <w:r>
        <w:rPr>
          <w:sz w:val="20"/>
          <w:vertAlign w:val="baseline"/>
        </w:rPr>
        <w:t>Abraham</w:t>
      </w:r>
      <w:r>
        <w:rPr>
          <w:spacing w:val="-4"/>
          <w:sz w:val="20"/>
          <w:vertAlign w:val="baseline"/>
        </w:rPr>
        <w:t> </w:t>
      </w:r>
      <w:r>
        <w:rPr>
          <w:sz w:val="20"/>
          <w:vertAlign w:val="baseline"/>
        </w:rPr>
        <w:t>Lincoln</w:t>
      </w:r>
      <w:r>
        <w:rPr>
          <w:spacing w:val="-6"/>
          <w:sz w:val="20"/>
          <w:vertAlign w:val="baseline"/>
        </w:rPr>
        <w:t> </w:t>
      </w:r>
      <w:r>
        <w:rPr>
          <w:sz w:val="20"/>
          <w:vertAlign w:val="baseline"/>
        </w:rPr>
        <w:t>of</w:t>
      </w:r>
      <w:r>
        <w:rPr>
          <w:spacing w:val="-6"/>
          <w:sz w:val="20"/>
          <w:vertAlign w:val="baseline"/>
        </w:rPr>
        <w:t> </w:t>
      </w:r>
      <w:r>
        <w:rPr>
          <w:sz w:val="20"/>
          <w:vertAlign w:val="baseline"/>
        </w:rPr>
        <w:t>U.S.A</w:t>
      </w:r>
      <w:r>
        <w:rPr>
          <w:spacing w:val="-6"/>
          <w:sz w:val="20"/>
          <w:vertAlign w:val="baseline"/>
        </w:rPr>
        <w:t> </w:t>
      </w:r>
      <w:r>
        <w:rPr>
          <w:sz w:val="20"/>
          <w:vertAlign w:val="baseline"/>
        </w:rPr>
        <w:t>on</w:t>
      </w:r>
      <w:r>
        <w:rPr>
          <w:spacing w:val="-5"/>
          <w:sz w:val="20"/>
          <w:vertAlign w:val="baseline"/>
        </w:rPr>
        <w:t> </w:t>
      </w:r>
      <w:r>
        <w:rPr>
          <w:spacing w:val="-2"/>
          <w:sz w:val="20"/>
          <w:vertAlign w:val="baseline"/>
        </w:rPr>
        <w:t>19/Nov/1863.</w:t>
      </w:r>
    </w:p>
    <w:p>
      <w:pPr>
        <w:spacing w:after="0"/>
        <w:jc w:val="left"/>
        <w:rPr>
          <w:sz w:val="20"/>
        </w:rPr>
        <w:sectPr>
          <w:pgSz w:w="11910" w:h="16840"/>
          <w:pgMar w:header="0" w:footer="1533" w:top="1340" w:bottom="1720" w:left="1320" w:right="460"/>
        </w:sectPr>
      </w:pPr>
    </w:p>
    <w:p>
      <w:pPr>
        <w:pStyle w:val="BodyText"/>
        <w:spacing w:line="480" w:lineRule="auto" w:before="118"/>
        <w:ind w:left="480" w:right="974"/>
        <w:jc w:val="both"/>
      </w:pPr>
      <w:r>
        <w:rPr/>
        <w:t>origin of democracy is usually traced to the Greek City state of Athens,</w:t>
      </w:r>
      <w:r>
        <w:rPr>
          <w:vertAlign w:val="superscript"/>
        </w:rPr>
        <w:t>7</w:t>
      </w:r>
      <w:r>
        <w:rPr>
          <w:vertAlign w:val="baseline"/>
        </w:rPr>
        <w:t> its modern form of Representative democracy is largely developed from the USA where the attempt at transferring the political philosophies of John Locke</w:t>
      </w:r>
      <w:r>
        <w:rPr>
          <w:vertAlign w:val="superscript"/>
        </w:rPr>
        <w:t>8</w:t>
      </w:r>
      <w:r>
        <w:rPr>
          <w:vertAlign w:val="baseline"/>
        </w:rPr>
        <w:t> and J. J. Rosseau</w:t>
      </w:r>
      <w:r>
        <w:rPr>
          <w:vertAlign w:val="superscript"/>
        </w:rPr>
        <w:t>9</w:t>
      </w:r>
      <w:r>
        <w:rPr>
          <w:vertAlign w:val="baseline"/>
        </w:rPr>
        <w:t> to reality was</w:t>
      </w:r>
      <w:r>
        <w:rPr>
          <w:spacing w:val="40"/>
          <w:vertAlign w:val="baseline"/>
        </w:rPr>
        <w:t> </w:t>
      </w:r>
      <w:r>
        <w:rPr>
          <w:vertAlign w:val="baseline"/>
        </w:rPr>
        <w:t>first undertaken. So high and unusual was the risk at the time, that when France</w:t>
      </w:r>
      <w:r>
        <w:rPr>
          <w:spacing w:val="40"/>
          <w:vertAlign w:val="baseline"/>
        </w:rPr>
        <w:t> </w:t>
      </w:r>
      <w:r>
        <w:rPr>
          <w:vertAlign w:val="baseline"/>
        </w:rPr>
        <w:t>eventually</w:t>
      </w:r>
      <w:r>
        <w:rPr>
          <w:spacing w:val="-1"/>
          <w:vertAlign w:val="baseline"/>
        </w:rPr>
        <w:t> </w:t>
      </w:r>
      <w:r>
        <w:rPr>
          <w:vertAlign w:val="baseline"/>
        </w:rPr>
        <w:t>joined USA in its bold attempt about ten years later, English philosophers like Edmund Burke had to refer to democracy as </w:t>
      </w:r>
      <w:r>
        <w:rPr>
          <w:i/>
          <w:vertAlign w:val="baseline"/>
        </w:rPr>
        <w:t>rule by the ignorant mob</w:t>
      </w:r>
      <w:r>
        <w:rPr>
          <w:vertAlign w:val="baseline"/>
        </w:rPr>
        <w:t>,</w:t>
      </w:r>
      <w:r>
        <w:rPr>
          <w:vertAlign w:val="superscript"/>
        </w:rPr>
        <w:t>10</w:t>
      </w:r>
    </w:p>
    <w:p>
      <w:pPr>
        <w:pStyle w:val="BodyText"/>
        <w:spacing w:line="480" w:lineRule="auto" w:before="1"/>
        <w:ind w:left="480" w:right="982" w:firstLine="719"/>
        <w:jc w:val="both"/>
      </w:pPr>
      <w:r>
        <w:rPr/>
        <w:t>Election is at individual level, an inalienable opportunity and political expression of citizenship and at a collective level, an expression of sovereignty by which a people determine their preferred policies according to the manifesto of competing persons or </w:t>
      </w:r>
      <w:r>
        <w:rPr>
          <w:spacing w:val="-2"/>
        </w:rPr>
        <w:t>parties.</w:t>
      </w:r>
      <w:r>
        <w:rPr>
          <w:spacing w:val="-2"/>
          <w:vertAlign w:val="superscript"/>
        </w:rPr>
        <w:t>11</w:t>
      </w:r>
    </w:p>
    <w:p>
      <w:pPr>
        <w:pStyle w:val="BodyText"/>
        <w:spacing w:line="480" w:lineRule="auto" w:before="1"/>
        <w:ind w:left="480" w:right="982" w:firstLine="719"/>
        <w:jc w:val="both"/>
      </w:pPr>
      <w:r>
        <w:rPr/>
        <w:t>Thus, the key element in election is ―choice‖ it is ultimately organized to enable the people of a determinate </w:t>
      </w:r>
      <w:r>
        <w:rPr>
          <w:i/>
        </w:rPr>
        <w:t>polis </w:t>
      </w:r>
      <w:r>
        <w:rPr/>
        <w:t>express their choice by voting for the candidate of their </w:t>
      </w:r>
      <w:r>
        <w:rPr>
          <w:spacing w:val="-2"/>
        </w:rPr>
        <w:t>choice.</w:t>
      </w:r>
    </w:p>
    <w:p>
      <w:pPr>
        <w:pStyle w:val="BodyText"/>
        <w:spacing w:line="480" w:lineRule="auto"/>
        <w:ind w:left="480" w:right="978" w:firstLine="719"/>
        <w:jc w:val="both"/>
      </w:pPr>
      <w:r>
        <w:rPr/>
        <w:t>Election</w:t>
      </w:r>
      <w:r>
        <w:rPr>
          <w:spacing w:val="40"/>
        </w:rPr>
        <w:t> </w:t>
      </w:r>
      <w:r>
        <w:rPr/>
        <w:t>is</w:t>
      </w:r>
      <w:r>
        <w:rPr>
          <w:spacing w:val="40"/>
        </w:rPr>
        <w:t> </w:t>
      </w:r>
      <w:r>
        <w:rPr/>
        <w:t>the</w:t>
      </w:r>
      <w:r>
        <w:rPr>
          <w:spacing w:val="40"/>
        </w:rPr>
        <w:t> </w:t>
      </w:r>
      <w:r>
        <w:rPr/>
        <w:t>soul</w:t>
      </w:r>
      <w:r>
        <w:rPr>
          <w:spacing w:val="40"/>
        </w:rPr>
        <w:t> </w:t>
      </w:r>
      <w:r>
        <w:rPr/>
        <w:t>of</w:t>
      </w:r>
      <w:r>
        <w:rPr>
          <w:spacing w:val="40"/>
        </w:rPr>
        <w:t> </w:t>
      </w:r>
      <w:r>
        <w:rPr/>
        <w:t>democracy,</w:t>
      </w:r>
      <w:r>
        <w:rPr>
          <w:spacing w:val="40"/>
        </w:rPr>
        <w:t> </w:t>
      </w:r>
      <w:r>
        <w:rPr/>
        <w:t>for</w:t>
      </w:r>
      <w:r>
        <w:rPr>
          <w:spacing w:val="40"/>
        </w:rPr>
        <w:t> </w:t>
      </w:r>
      <w:r>
        <w:rPr/>
        <w:t>it</w:t>
      </w:r>
      <w:r>
        <w:rPr>
          <w:spacing w:val="40"/>
        </w:rPr>
        <w:t> </w:t>
      </w:r>
      <w:r>
        <w:rPr/>
        <w:t>is</w:t>
      </w:r>
      <w:r>
        <w:rPr>
          <w:spacing w:val="40"/>
        </w:rPr>
        <w:t> </w:t>
      </w:r>
      <w:r>
        <w:rPr/>
        <w:t>the</w:t>
      </w:r>
      <w:r>
        <w:rPr>
          <w:spacing w:val="40"/>
        </w:rPr>
        <w:t> </w:t>
      </w:r>
      <w:r>
        <w:rPr/>
        <w:t>singular</w:t>
      </w:r>
      <w:r>
        <w:rPr>
          <w:spacing w:val="40"/>
        </w:rPr>
        <w:t> </w:t>
      </w:r>
      <w:r>
        <w:rPr/>
        <w:t>activity</w:t>
      </w:r>
      <w:r>
        <w:rPr>
          <w:spacing w:val="40"/>
        </w:rPr>
        <w:t> </w:t>
      </w:r>
      <w:r>
        <w:rPr/>
        <w:t>that distinguishes democracy from the rest. Election is the means by which the people in their mass choose their leader and express their views of government policies in modern times. The key function of election is to avail the people an opportunity to choose between contending ideologies and methods of public administration. As Eric Bjornlund</w:t>
      </w:r>
      <w:r>
        <w:rPr>
          <w:vertAlign w:val="superscript"/>
        </w:rPr>
        <w:t>12</w:t>
      </w:r>
      <w:r>
        <w:rPr>
          <w:vertAlign w:val="baseline"/>
        </w:rPr>
        <w:t> stated.</w:t>
      </w:r>
    </w:p>
    <w:p>
      <w:pPr>
        <w:pStyle w:val="BodyText"/>
        <w:ind w:left="1200" w:right="1729"/>
        <w:jc w:val="both"/>
      </w:pPr>
      <w:r>
        <w:rPr/>
        <w:t>Elections provide a peaceful democratic means for societies to channel competition for political power and make collective decisions. By casting votes to select who will represent them in public offices, citizens express preferences</w:t>
      </w:r>
      <w:r>
        <w:rPr>
          <w:spacing w:val="25"/>
        </w:rPr>
        <w:t> </w:t>
      </w:r>
      <w:r>
        <w:rPr/>
        <w:t>about</w:t>
      </w:r>
      <w:r>
        <w:rPr>
          <w:spacing w:val="29"/>
        </w:rPr>
        <w:t> </w:t>
      </w:r>
      <w:r>
        <w:rPr/>
        <w:t>the</w:t>
      </w:r>
      <w:r>
        <w:rPr>
          <w:spacing w:val="27"/>
        </w:rPr>
        <w:t> </w:t>
      </w:r>
      <w:r>
        <w:rPr/>
        <w:t>policies</w:t>
      </w:r>
      <w:r>
        <w:rPr>
          <w:spacing w:val="27"/>
        </w:rPr>
        <w:t> </w:t>
      </w:r>
      <w:r>
        <w:rPr/>
        <w:t>those</w:t>
      </w:r>
      <w:r>
        <w:rPr>
          <w:spacing w:val="28"/>
        </w:rPr>
        <w:t> </w:t>
      </w:r>
      <w:r>
        <w:rPr/>
        <w:t>representatives</w:t>
      </w:r>
      <w:r>
        <w:rPr>
          <w:spacing w:val="27"/>
        </w:rPr>
        <w:t> </w:t>
      </w:r>
      <w:r>
        <w:rPr/>
        <w:t>will</w:t>
      </w:r>
      <w:r>
        <w:rPr>
          <w:spacing w:val="28"/>
        </w:rPr>
        <w:t> </w:t>
      </w:r>
      <w:r>
        <w:rPr/>
        <w:t>pursue.</w:t>
      </w:r>
      <w:r>
        <w:rPr>
          <w:spacing w:val="27"/>
        </w:rPr>
        <w:t> </w:t>
      </w:r>
      <w:r>
        <w:rPr>
          <w:spacing w:val="-2"/>
        </w:rPr>
        <w:t>Citizens</w:t>
      </w:r>
    </w:p>
    <w:p>
      <w:pPr>
        <w:pStyle w:val="BodyText"/>
        <w:spacing w:before="134"/>
        <w:rPr>
          <w:sz w:val="20"/>
        </w:rPr>
      </w:pPr>
      <w:r>
        <w:rPr/>
        <mc:AlternateContent>
          <mc:Choice Requires="wps">
            <w:drawing>
              <wp:anchor distT="0" distB="0" distL="0" distR="0" allowOverlap="1" layoutInCell="1" locked="0" behindDoc="1" simplePos="0" relativeHeight="487617024">
                <wp:simplePos x="0" y="0"/>
                <wp:positionH relativeFrom="page">
                  <wp:posOffset>1143304</wp:posOffset>
                </wp:positionH>
                <wp:positionV relativeFrom="paragraph">
                  <wp:posOffset>246721</wp:posOffset>
                </wp:positionV>
                <wp:extent cx="1829435" cy="952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9.426905pt;width:144.020pt;height:.71997pt;mso-position-horizontal-relative:page;mso-position-vertical-relative:paragraph;z-index:-15699456;mso-wrap-distance-left:0;mso-wrap-distance-right:0" id="docshape59"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7</w:t>
      </w:r>
      <w:r>
        <w:rPr>
          <w:spacing w:val="76"/>
          <w:w w:val="150"/>
          <w:sz w:val="20"/>
          <w:vertAlign w:val="baseline"/>
        </w:rPr>
        <w:t> </w:t>
      </w:r>
      <w:r>
        <w:rPr>
          <w:sz w:val="20"/>
          <w:vertAlign w:val="baseline"/>
        </w:rPr>
        <w:t>Introduced</w:t>
      </w:r>
      <w:r>
        <w:rPr>
          <w:spacing w:val="77"/>
          <w:w w:val="150"/>
          <w:sz w:val="20"/>
          <w:vertAlign w:val="baseline"/>
        </w:rPr>
        <w:t> </w:t>
      </w:r>
      <w:r>
        <w:rPr>
          <w:sz w:val="20"/>
          <w:vertAlign w:val="baseline"/>
        </w:rPr>
        <w:t>by</w:t>
      </w:r>
      <w:r>
        <w:rPr>
          <w:spacing w:val="80"/>
          <w:sz w:val="20"/>
          <w:vertAlign w:val="baseline"/>
        </w:rPr>
        <w:t> </w:t>
      </w:r>
      <w:r>
        <w:rPr>
          <w:sz w:val="20"/>
          <w:vertAlign w:val="baseline"/>
        </w:rPr>
        <w:t>Solon</w:t>
      </w:r>
      <w:r>
        <w:rPr>
          <w:spacing w:val="77"/>
          <w:w w:val="150"/>
          <w:sz w:val="20"/>
          <w:vertAlign w:val="baseline"/>
        </w:rPr>
        <w:t> </w:t>
      </w:r>
      <w:r>
        <w:rPr>
          <w:sz w:val="20"/>
          <w:vertAlign w:val="baseline"/>
        </w:rPr>
        <w:t>who</w:t>
      </w:r>
      <w:r>
        <w:rPr>
          <w:spacing w:val="77"/>
          <w:w w:val="150"/>
          <w:sz w:val="20"/>
          <w:vertAlign w:val="baseline"/>
        </w:rPr>
        <w:t> </w:t>
      </w:r>
      <w:r>
        <w:rPr>
          <w:sz w:val="20"/>
          <w:vertAlign w:val="baseline"/>
        </w:rPr>
        <w:t>was</w:t>
      </w:r>
      <w:r>
        <w:rPr>
          <w:spacing w:val="76"/>
          <w:w w:val="150"/>
          <w:sz w:val="20"/>
          <w:vertAlign w:val="baseline"/>
        </w:rPr>
        <w:t> </w:t>
      </w:r>
      <w:r>
        <w:rPr>
          <w:sz w:val="20"/>
          <w:vertAlign w:val="baseline"/>
        </w:rPr>
        <w:t>the</w:t>
      </w:r>
      <w:r>
        <w:rPr>
          <w:spacing w:val="77"/>
          <w:w w:val="150"/>
          <w:sz w:val="20"/>
          <w:vertAlign w:val="baseline"/>
        </w:rPr>
        <w:t> </w:t>
      </w:r>
      <w:r>
        <w:rPr>
          <w:sz w:val="20"/>
          <w:vertAlign w:val="baseline"/>
        </w:rPr>
        <w:t>ruler</w:t>
      </w:r>
      <w:r>
        <w:rPr>
          <w:spacing w:val="77"/>
          <w:w w:val="150"/>
          <w:sz w:val="20"/>
          <w:vertAlign w:val="baseline"/>
        </w:rPr>
        <w:t> </w:t>
      </w:r>
      <w:r>
        <w:rPr>
          <w:sz w:val="20"/>
          <w:vertAlign w:val="baseline"/>
        </w:rPr>
        <w:t>(Archon)</w:t>
      </w:r>
      <w:r>
        <w:rPr>
          <w:spacing w:val="79"/>
          <w:w w:val="150"/>
          <w:sz w:val="20"/>
          <w:vertAlign w:val="baseline"/>
        </w:rPr>
        <w:t> </w:t>
      </w:r>
      <w:r>
        <w:rPr>
          <w:sz w:val="20"/>
          <w:vertAlign w:val="baseline"/>
        </w:rPr>
        <w:t>of</w:t>
      </w:r>
      <w:r>
        <w:rPr>
          <w:spacing w:val="75"/>
          <w:w w:val="150"/>
          <w:sz w:val="20"/>
          <w:vertAlign w:val="baseline"/>
        </w:rPr>
        <w:t> </w:t>
      </w:r>
      <w:r>
        <w:rPr>
          <w:sz w:val="20"/>
          <w:vertAlign w:val="baseline"/>
        </w:rPr>
        <w:t>Athens</w:t>
      </w:r>
      <w:r>
        <w:rPr>
          <w:spacing w:val="76"/>
          <w:w w:val="150"/>
          <w:sz w:val="20"/>
          <w:vertAlign w:val="baseline"/>
        </w:rPr>
        <w:t> </w:t>
      </w:r>
      <w:r>
        <w:rPr>
          <w:sz w:val="20"/>
          <w:vertAlign w:val="baseline"/>
        </w:rPr>
        <w:t>in</w:t>
      </w:r>
      <w:r>
        <w:rPr>
          <w:spacing w:val="75"/>
          <w:w w:val="150"/>
          <w:sz w:val="20"/>
          <w:vertAlign w:val="baseline"/>
        </w:rPr>
        <w:t> </w:t>
      </w:r>
      <w:r>
        <w:rPr>
          <w:sz w:val="20"/>
          <w:vertAlign w:val="baseline"/>
        </w:rPr>
        <w:t>594</w:t>
      </w:r>
      <w:r>
        <w:rPr>
          <w:spacing w:val="77"/>
          <w:w w:val="150"/>
          <w:sz w:val="20"/>
          <w:vertAlign w:val="baseline"/>
        </w:rPr>
        <w:t> </w:t>
      </w:r>
      <w:r>
        <w:rPr>
          <w:sz w:val="20"/>
          <w:vertAlign w:val="baseline"/>
        </w:rPr>
        <w:t>Bc.</w:t>
      </w:r>
      <w:r>
        <w:rPr>
          <w:spacing w:val="80"/>
          <w:w w:val="150"/>
          <w:sz w:val="20"/>
          <w:vertAlign w:val="baseline"/>
        </w:rPr>
        <w:t> </w:t>
      </w:r>
      <w:r>
        <w:rPr>
          <w:sz w:val="20"/>
          <w:vertAlign w:val="baseline"/>
        </w:rPr>
        <w:t>Available</w:t>
      </w:r>
      <w:r>
        <w:rPr>
          <w:spacing w:val="76"/>
          <w:w w:val="150"/>
          <w:sz w:val="20"/>
          <w:vertAlign w:val="baseline"/>
        </w:rPr>
        <w:t> </w:t>
      </w:r>
      <w:r>
        <w:rPr>
          <w:sz w:val="20"/>
          <w:vertAlign w:val="baseline"/>
        </w:rPr>
        <w:t>online @http://www.constitution .org retrieved on 7/11/2016.</w:t>
      </w:r>
    </w:p>
    <w:p>
      <w:pPr>
        <w:spacing w:line="229" w:lineRule="exact" w:before="1"/>
        <w:ind w:left="480" w:right="0" w:firstLine="0"/>
        <w:jc w:val="left"/>
        <w:rPr>
          <w:sz w:val="20"/>
        </w:rPr>
      </w:pPr>
      <w:r>
        <w:rPr>
          <w:sz w:val="20"/>
          <w:vertAlign w:val="superscript"/>
        </w:rPr>
        <w:t>8</w:t>
      </w:r>
      <w:r>
        <w:rPr>
          <w:spacing w:val="-6"/>
          <w:sz w:val="20"/>
          <w:vertAlign w:val="baseline"/>
        </w:rPr>
        <w:t> </w:t>
      </w:r>
      <w:r>
        <w:rPr>
          <w:sz w:val="20"/>
          <w:vertAlign w:val="baseline"/>
        </w:rPr>
        <w:t>Locke,</w:t>
      </w:r>
      <w:r>
        <w:rPr>
          <w:spacing w:val="-4"/>
          <w:sz w:val="20"/>
          <w:vertAlign w:val="baseline"/>
        </w:rPr>
        <w:t> </w:t>
      </w:r>
      <w:r>
        <w:rPr>
          <w:sz w:val="20"/>
          <w:vertAlign w:val="baseline"/>
        </w:rPr>
        <w:t>J.</w:t>
      </w:r>
      <w:r>
        <w:rPr>
          <w:spacing w:val="-5"/>
          <w:sz w:val="20"/>
          <w:vertAlign w:val="baseline"/>
        </w:rPr>
        <w:t> </w:t>
      </w:r>
      <w:r>
        <w:rPr>
          <w:sz w:val="20"/>
          <w:vertAlign w:val="baseline"/>
        </w:rPr>
        <w:t>Second</w:t>
      </w:r>
      <w:r>
        <w:rPr>
          <w:spacing w:val="-4"/>
          <w:sz w:val="20"/>
          <w:vertAlign w:val="baseline"/>
        </w:rPr>
        <w:t> </w:t>
      </w:r>
      <w:r>
        <w:rPr>
          <w:sz w:val="20"/>
          <w:vertAlign w:val="baseline"/>
        </w:rPr>
        <w:t>Treatise</w:t>
      </w:r>
      <w:r>
        <w:rPr>
          <w:spacing w:val="-5"/>
          <w:sz w:val="20"/>
          <w:vertAlign w:val="baseline"/>
        </w:rPr>
        <w:t> </w:t>
      </w:r>
      <w:r>
        <w:rPr>
          <w:sz w:val="20"/>
          <w:vertAlign w:val="baseline"/>
        </w:rPr>
        <w:t>to</w:t>
      </w:r>
      <w:r>
        <w:rPr>
          <w:spacing w:val="-7"/>
          <w:sz w:val="20"/>
          <w:vertAlign w:val="baseline"/>
        </w:rPr>
        <w:t> </w:t>
      </w:r>
      <w:r>
        <w:rPr>
          <w:sz w:val="20"/>
          <w:vertAlign w:val="baseline"/>
        </w:rPr>
        <w:t>Civil</w:t>
      </w:r>
      <w:r>
        <w:rPr>
          <w:spacing w:val="-7"/>
          <w:sz w:val="20"/>
          <w:vertAlign w:val="baseline"/>
        </w:rPr>
        <w:t> </w:t>
      </w:r>
      <w:r>
        <w:rPr>
          <w:sz w:val="20"/>
          <w:vertAlign w:val="baseline"/>
        </w:rPr>
        <w:t>Government</w:t>
      </w:r>
      <w:r>
        <w:rPr>
          <w:spacing w:val="-3"/>
          <w:sz w:val="20"/>
          <w:vertAlign w:val="baseline"/>
        </w:rPr>
        <w:t> </w:t>
      </w:r>
      <w:r>
        <w:rPr>
          <w:sz w:val="20"/>
          <w:vertAlign w:val="baseline"/>
        </w:rPr>
        <w:t>Chapter</w:t>
      </w:r>
      <w:r>
        <w:rPr>
          <w:spacing w:val="-4"/>
          <w:sz w:val="20"/>
          <w:vertAlign w:val="baseline"/>
        </w:rPr>
        <w:t> </w:t>
      </w:r>
      <w:r>
        <w:rPr>
          <w:spacing w:val="-2"/>
          <w:sz w:val="20"/>
          <w:vertAlign w:val="baseline"/>
        </w:rPr>
        <w:t>12,P.415</w:t>
      </w:r>
    </w:p>
    <w:p>
      <w:pPr>
        <w:spacing w:line="229" w:lineRule="exact" w:before="0"/>
        <w:ind w:left="480" w:right="0" w:firstLine="0"/>
        <w:jc w:val="left"/>
        <w:rPr>
          <w:sz w:val="20"/>
        </w:rPr>
      </w:pPr>
      <w:r>
        <w:rPr>
          <w:sz w:val="20"/>
          <w:vertAlign w:val="superscript"/>
        </w:rPr>
        <w:t>9</w:t>
      </w:r>
      <w:r>
        <w:rPr>
          <w:spacing w:val="-6"/>
          <w:sz w:val="20"/>
          <w:vertAlign w:val="baseline"/>
        </w:rPr>
        <w:t> </w:t>
      </w:r>
      <w:r>
        <w:rPr>
          <w:sz w:val="20"/>
          <w:vertAlign w:val="baseline"/>
        </w:rPr>
        <w:t>Rosseau</w:t>
      </w:r>
      <w:r>
        <w:rPr>
          <w:spacing w:val="-7"/>
          <w:sz w:val="20"/>
          <w:vertAlign w:val="baseline"/>
        </w:rPr>
        <w:t> </w:t>
      </w:r>
      <w:r>
        <w:rPr>
          <w:sz w:val="20"/>
          <w:vertAlign w:val="baseline"/>
        </w:rPr>
        <w:t>J.J.</w:t>
      </w:r>
      <w:r>
        <w:rPr>
          <w:spacing w:val="-8"/>
          <w:sz w:val="20"/>
          <w:vertAlign w:val="baseline"/>
        </w:rPr>
        <w:t> </w:t>
      </w:r>
      <w:r>
        <w:rPr>
          <w:sz w:val="20"/>
          <w:vertAlign w:val="baseline"/>
        </w:rPr>
        <w:t>The</w:t>
      </w:r>
      <w:r>
        <w:rPr>
          <w:spacing w:val="-6"/>
          <w:sz w:val="20"/>
          <w:vertAlign w:val="baseline"/>
        </w:rPr>
        <w:t> </w:t>
      </w:r>
      <w:r>
        <w:rPr>
          <w:sz w:val="20"/>
          <w:vertAlign w:val="baseline"/>
        </w:rPr>
        <w:t>Social</w:t>
      </w:r>
      <w:r>
        <w:rPr>
          <w:spacing w:val="-6"/>
          <w:sz w:val="20"/>
          <w:vertAlign w:val="baseline"/>
        </w:rPr>
        <w:t> </w:t>
      </w:r>
      <w:r>
        <w:rPr>
          <w:sz w:val="20"/>
          <w:vertAlign w:val="baseline"/>
        </w:rPr>
        <w:t>Contract.</w:t>
      </w:r>
      <w:r>
        <w:rPr>
          <w:spacing w:val="-6"/>
          <w:sz w:val="20"/>
          <w:vertAlign w:val="baseline"/>
        </w:rPr>
        <w:t> </w:t>
      </w:r>
      <w:r>
        <w:rPr>
          <w:sz w:val="20"/>
          <w:vertAlign w:val="baseline"/>
        </w:rPr>
        <w:t>Available</w:t>
      </w:r>
      <w:r>
        <w:rPr>
          <w:spacing w:val="-5"/>
          <w:sz w:val="20"/>
          <w:vertAlign w:val="baseline"/>
        </w:rPr>
        <w:t> </w:t>
      </w:r>
      <w:r>
        <w:rPr>
          <w:sz w:val="20"/>
          <w:vertAlign w:val="baseline"/>
        </w:rPr>
        <w:t>on</w:t>
      </w:r>
      <w:r>
        <w:rPr>
          <w:spacing w:val="-7"/>
          <w:sz w:val="20"/>
          <w:vertAlign w:val="baseline"/>
        </w:rPr>
        <w:t> </w:t>
      </w:r>
      <w:r>
        <w:rPr>
          <w:sz w:val="20"/>
          <w:vertAlign w:val="baseline"/>
        </w:rPr>
        <w:t>line</w:t>
      </w:r>
      <w:r>
        <w:rPr>
          <w:spacing w:val="-6"/>
          <w:sz w:val="20"/>
          <w:vertAlign w:val="baseline"/>
        </w:rPr>
        <w:t> </w:t>
      </w:r>
      <w:r>
        <w:rPr>
          <w:sz w:val="20"/>
          <w:vertAlign w:val="baseline"/>
        </w:rPr>
        <w:t>@</w:t>
      </w:r>
      <w:hyperlink r:id="rId15">
        <w:r>
          <w:rPr>
            <w:sz w:val="20"/>
            <w:vertAlign w:val="baseline"/>
          </w:rPr>
          <w:t>http://www.constitution.org</w:t>
        </w:r>
      </w:hyperlink>
      <w:r>
        <w:rPr>
          <w:spacing w:val="-7"/>
          <w:sz w:val="20"/>
          <w:vertAlign w:val="baseline"/>
        </w:rPr>
        <w:t> </w:t>
      </w:r>
      <w:r>
        <w:rPr>
          <w:sz w:val="20"/>
          <w:vertAlign w:val="baseline"/>
        </w:rPr>
        <w:t>retrieved</w:t>
      </w:r>
      <w:r>
        <w:rPr>
          <w:spacing w:val="-5"/>
          <w:sz w:val="20"/>
          <w:vertAlign w:val="baseline"/>
        </w:rPr>
        <w:t> </w:t>
      </w:r>
      <w:r>
        <w:rPr>
          <w:sz w:val="20"/>
          <w:vertAlign w:val="baseline"/>
        </w:rPr>
        <w:t>on</w:t>
      </w:r>
      <w:r>
        <w:rPr>
          <w:spacing w:val="-7"/>
          <w:sz w:val="20"/>
          <w:vertAlign w:val="baseline"/>
        </w:rPr>
        <w:t> </w:t>
      </w:r>
      <w:r>
        <w:rPr>
          <w:spacing w:val="-2"/>
          <w:sz w:val="20"/>
          <w:vertAlign w:val="baseline"/>
        </w:rPr>
        <w:t>7/11/2016</w:t>
      </w:r>
    </w:p>
    <w:p>
      <w:pPr>
        <w:spacing w:before="0"/>
        <w:ind w:left="480" w:right="991" w:firstLine="0"/>
        <w:jc w:val="left"/>
        <w:rPr>
          <w:sz w:val="20"/>
        </w:rPr>
      </w:pPr>
      <w:r>
        <w:rPr>
          <w:sz w:val="20"/>
          <w:vertAlign w:val="superscript"/>
        </w:rPr>
        <w:t>10</w:t>
      </w:r>
      <w:r>
        <w:rPr>
          <w:sz w:val="20"/>
          <w:vertAlign w:val="baseline"/>
        </w:rPr>
        <w:t> Burke E. Reflection</w:t>
      </w:r>
      <w:r>
        <w:rPr>
          <w:spacing w:val="-1"/>
          <w:sz w:val="20"/>
          <w:vertAlign w:val="baseline"/>
        </w:rPr>
        <w:t> </w:t>
      </w:r>
      <w:r>
        <w:rPr>
          <w:sz w:val="20"/>
          <w:vertAlign w:val="baseline"/>
        </w:rPr>
        <w:t>on the French Revolution available </w:t>
      </w:r>
      <w:r>
        <w:rPr>
          <w:color w:val="0000FF"/>
          <w:sz w:val="20"/>
          <w:u w:val="single" w:color="0000FF"/>
          <w:vertAlign w:val="baseline"/>
        </w:rPr>
        <w:t>online@</w:t>
      </w:r>
      <w:hyperlink r:id="rId15">
        <w:r>
          <w:rPr>
            <w:color w:val="0000FF"/>
            <w:sz w:val="20"/>
            <w:u w:val="single" w:color="0000FF"/>
            <w:vertAlign w:val="baseline"/>
          </w:rPr>
          <w:t>http://www.constitution.org</w:t>
        </w:r>
      </w:hyperlink>
      <w:r>
        <w:rPr>
          <w:color w:val="0000FF"/>
          <w:sz w:val="20"/>
          <w:vertAlign w:val="baseline"/>
        </w:rPr>
        <w:t> </w:t>
      </w:r>
      <w:r>
        <w:rPr>
          <w:sz w:val="20"/>
          <w:vertAlign w:val="baseline"/>
        </w:rPr>
        <w:t>retrieved on </w:t>
      </w:r>
      <w:r>
        <w:rPr>
          <w:spacing w:val="-2"/>
          <w:sz w:val="20"/>
          <w:vertAlign w:val="baseline"/>
        </w:rPr>
        <w:t>7/11/2016.</w:t>
      </w:r>
    </w:p>
    <w:p>
      <w:pPr>
        <w:spacing w:before="1"/>
        <w:ind w:left="480" w:right="0" w:firstLine="0"/>
        <w:jc w:val="left"/>
        <w:rPr>
          <w:sz w:val="20"/>
        </w:rPr>
      </w:pPr>
      <w:r>
        <w:rPr>
          <w:sz w:val="20"/>
          <w:vertAlign w:val="superscript"/>
        </w:rPr>
        <w:t>11</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2"/>
          <w:sz w:val="20"/>
          <w:vertAlign w:val="baseline"/>
        </w:rPr>
        <w:t> </w:t>
      </w:r>
      <w:r>
        <w:rPr>
          <w:sz w:val="20"/>
          <w:vertAlign w:val="baseline"/>
        </w:rPr>
        <w:t>Note</w:t>
      </w:r>
      <w:r>
        <w:rPr>
          <w:spacing w:val="-3"/>
          <w:sz w:val="20"/>
          <w:vertAlign w:val="baseline"/>
        </w:rPr>
        <w:t> </w:t>
      </w:r>
      <w:r>
        <w:rPr>
          <w:spacing w:val="-10"/>
          <w:sz w:val="20"/>
          <w:vertAlign w:val="baseline"/>
        </w:rPr>
        <w:t>4</w:t>
      </w:r>
    </w:p>
    <w:p>
      <w:pPr>
        <w:spacing w:before="1"/>
        <w:ind w:left="480" w:right="0" w:firstLine="0"/>
        <w:jc w:val="left"/>
        <w:rPr>
          <w:sz w:val="20"/>
        </w:rPr>
      </w:pPr>
      <w:r>
        <w:rPr>
          <w:sz w:val="20"/>
          <w:vertAlign w:val="superscript"/>
        </w:rPr>
        <w:t>12</w:t>
      </w:r>
      <w:r>
        <w:rPr>
          <w:spacing w:val="-7"/>
          <w:sz w:val="20"/>
          <w:vertAlign w:val="baseline"/>
        </w:rPr>
        <w:t> </w:t>
      </w:r>
      <w:r>
        <w:rPr>
          <w:sz w:val="20"/>
          <w:vertAlign w:val="baseline"/>
        </w:rPr>
        <w:t>BJornland,</w:t>
      </w:r>
      <w:r>
        <w:rPr>
          <w:spacing w:val="-6"/>
          <w:sz w:val="20"/>
          <w:vertAlign w:val="baseline"/>
        </w:rPr>
        <w:t> </w:t>
      </w:r>
      <w:r>
        <w:rPr>
          <w:sz w:val="20"/>
          <w:vertAlign w:val="baseline"/>
        </w:rPr>
        <w:t>E</w:t>
      </w:r>
      <w:r>
        <w:rPr>
          <w:spacing w:val="-6"/>
          <w:sz w:val="20"/>
          <w:vertAlign w:val="baseline"/>
        </w:rPr>
        <w:t> </w:t>
      </w:r>
      <w:r>
        <w:rPr>
          <w:sz w:val="20"/>
          <w:vertAlign w:val="baseline"/>
        </w:rPr>
        <w:t>@www.democracy</w:t>
      </w:r>
      <w:r>
        <w:rPr>
          <w:spacing w:val="-10"/>
          <w:sz w:val="20"/>
          <w:vertAlign w:val="baseline"/>
        </w:rPr>
        <w:t> </w:t>
      </w:r>
      <w:r>
        <w:rPr>
          <w:spacing w:val="-2"/>
          <w:sz w:val="20"/>
          <w:vertAlign w:val="baseline"/>
        </w:rPr>
        <w:t>International.Com/downloads/Bjornland</w:t>
      </w:r>
    </w:p>
    <w:p>
      <w:pPr>
        <w:spacing w:after="0"/>
        <w:jc w:val="left"/>
        <w:rPr>
          <w:sz w:val="20"/>
        </w:rPr>
        <w:sectPr>
          <w:pgSz w:w="11910" w:h="16840"/>
          <w:pgMar w:header="0" w:footer="1533" w:top="1300" w:bottom="1720" w:left="1320" w:right="460"/>
        </w:sectPr>
      </w:pPr>
    </w:p>
    <w:p>
      <w:pPr>
        <w:pStyle w:val="BodyText"/>
        <w:spacing w:before="78"/>
        <w:ind w:left="1200" w:right="1484"/>
      </w:pPr>
      <w:r>
        <w:rPr/>
        <w:t>may</w:t>
      </w:r>
      <w:r>
        <w:rPr>
          <w:spacing w:val="79"/>
        </w:rPr>
        <w:t> </w:t>
      </w:r>
      <w:r>
        <w:rPr/>
        <w:t>also</w:t>
      </w:r>
      <w:r>
        <w:rPr>
          <w:spacing w:val="80"/>
        </w:rPr>
        <w:t> </w:t>
      </w:r>
      <w:r>
        <w:rPr/>
        <w:t>make</w:t>
      </w:r>
      <w:r>
        <w:rPr>
          <w:spacing w:val="80"/>
        </w:rPr>
        <w:t> </w:t>
      </w:r>
      <w:r>
        <w:rPr/>
        <w:t>decisions</w:t>
      </w:r>
      <w:r>
        <w:rPr>
          <w:spacing w:val="80"/>
        </w:rPr>
        <w:t> </w:t>
      </w:r>
      <w:r>
        <w:rPr/>
        <w:t>on</w:t>
      </w:r>
      <w:r>
        <w:rPr>
          <w:spacing w:val="80"/>
        </w:rPr>
        <w:t> </w:t>
      </w:r>
      <w:r>
        <w:rPr/>
        <w:t>issues</w:t>
      </w:r>
      <w:r>
        <w:rPr>
          <w:spacing w:val="80"/>
        </w:rPr>
        <w:t> </w:t>
      </w:r>
      <w:r>
        <w:rPr/>
        <w:t>through</w:t>
      </w:r>
      <w:r>
        <w:rPr>
          <w:spacing w:val="80"/>
        </w:rPr>
        <w:t> </w:t>
      </w:r>
      <w:r>
        <w:rPr/>
        <w:t>special</w:t>
      </w:r>
      <w:r>
        <w:rPr>
          <w:spacing w:val="80"/>
        </w:rPr>
        <w:t> </w:t>
      </w:r>
      <w:r>
        <w:rPr/>
        <w:t>elections</w:t>
      </w:r>
      <w:r>
        <w:rPr>
          <w:spacing w:val="80"/>
        </w:rPr>
        <w:t> </w:t>
      </w:r>
      <w:r>
        <w:rPr/>
        <w:t>called </w:t>
      </w:r>
      <w:r>
        <w:rPr>
          <w:spacing w:val="-2"/>
        </w:rPr>
        <w:t>referenda.</w:t>
      </w:r>
      <w:r>
        <w:rPr>
          <w:spacing w:val="-2"/>
          <w:vertAlign w:val="superscript"/>
        </w:rPr>
        <w:t>13</w:t>
      </w:r>
    </w:p>
    <w:p>
      <w:pPr>
        <w:pStyle w:val="BodyText"/>
      </w:pPr>
    </w:p>
    <w:p>
      <w:pPr>
        <w:pStyle w:val="BodyText"/>
        <w:spacing w:line="480" w:lineRule="auto" w:before="1"/>
        <w:ind w:left="480" w:right="978" w:firstLine="719"/>
        <w:jc w:val="both"/>
      </w:pPr>
      <w:r>
        <w:rPr/>
        <w:t>Beside the element of choice, elections lend legitimacy to governments and function as a check on the government of the day as it puts every party and official in government on alert and compels them to act responsibly so that the people may not vote them out the next election.</w:t>
      </w:r>
      <w:r>
        <w:rPr>
          <w:vertAlign w:val="superscript"/>
        </w:rPr>
        <w:t>14</w:t>
      </w:r>
    </w:p>
    <w:p>
      <w:pPr>
        <w:pStyle w:val="BodyText"/>
        <w:spacing w:line="480" w:lineRule="auto"/>
        <w:ind w:left="480" w:right="973" w:firstLine="779"/>
        <w:jc w:val="both"/>
      </w:pPr>
      <w:r>
        <w:rPr/>
        <w:t>However, elections have thrown up critical situations, with the worst examples to be found among the less developed 3rd world countries e.g.</w:t>
      </w:r>
      <w:r>
        <w:rPr>
          <w:spacing w:val="40"/>
        </w:rPr>
        <w:t> </w:t>
      </w:r>
      <w:r>
        <w:rPr/>
        <w:t>in Liberia where the then incumbent, President Charles D. B. King declared an electoral victory by</w:t>
      </w:r>
      <w:r>
        <w:rPr>
          <w:spacing w:val="40"/>
        </w:rPr>
        <w:t> </w:t>
      </w:r>
      <w:r>
        <w:rPr/>
        <w:t>a</w:t>
      </w:r>
      <w:r>
        <w:rPr>
          <w:spacing w:val="40"/>
        </w:rPr>
        <w:t> </w:t>
      </w:r>
      <w:r>
        <w:rPr/>
        <w:t>vote</w:t>
      </w:r>
      <w:r>
        <w:rPr>
          <w:spacing w:val="40"/>
        </w:rPr>
        <w:t> </w:t>
      </w:r>
      <w:r>
        <w:rPr/>
        <w:t>count that</w:t>
      </w:r>
      <w:r>
        <w:rPr>
          <w:spacing w:val="40"/>
        </w:rPr>
        <w:t> </w:t>
      </w:r>
      <w:r>
        <w:rPr/>
        <w:t>is</w:t>
      </w:r>
      <w:r>
        <w:rPr>
          <w:spacing w:val="40"/>
        </w:rPr>
        <w:t> </w:t>
      </w:r>
      <w:r>
        <w:rPr/>
        <w:t>15</w:t>
      </w:r>
      <w:r>
        <w:rPr>
          <w:spacing w:val="40"/>
        </w:rPr>
        <w:t> </w:t>
      </w:r>
      <w:r>
        <w:rPr/>
        <w:t>times</w:t>
      </w:r>
      <w:r>
        <w:rPr>
          <w:spacing w:val="40"/>
        </w:rPr>
        <w:t> </w:t>
      </w:r>
      <w:r>
        <w:rPr/>
        <w:t>more</w:t>
      </w:r>
      <w:r>
        <w:rPr>
          <w:spacing w:val="40"/>
        </w:rPr>
        <w:t> </w:t>
      </w:r>
      <w:r>
        <w:rPr/>
        <w:t>than</w:t>
      </w:r>
      <w:r>
        <w:rPr>
          <w:spacing w:val="40"/>
        </w:rPr>
        <w:t> </w:t>
      </w:r>
      <w:r>
        <w:rPr/>
        <w:t>the</w:t>
      </w:r>
      <w:r>
        <w:rPr>
          <w:spacing w:val="40"/>
        </w:rPr>
        <w:t> </w:t>
      </w:r>
      <w:r>
        <w:rPr/>
        <w:t>voting population of the country. The most one sided election has been that of North Korea, in 1962 where the workers party victory of</w:t>
      </w:r>
      <w:r>
        <w:rPr>
          <w:spacing w:val="40"/>
        </w:rPr>
        <w:t> </w:t>
      </w:r>
      <w:r>
        <w:rPr/>
        <w:t>100/100 of registered voters.</w:t>
      </w:r>
      <w:r>
        <w:rPr>
          <w:vertAlign w:val="superscript"/>
        </w:rPr>
        <w:t>15</w:t>
      </w:r>
      <w:r>
        <w:rPr>
          <w:vertAlign w:val="baseline"/>
        </w:rPr>
        <w:t> Worse still, elections have also produced Adolf Hitler of the German Nazi party, </w:t>
      </w:r>
      <w:r>
        <w:rPr>
          <w:vertAlign w:val="superscript"/>
        </w:rPr>
        <w:t>16</w:t>
      </w:r>
    </w:p>
    <w:p>
      <w:pPr>
        <w:pStyle w:val="BodyText"/>
        <w:spacing w:line="480" w:lineRule="auto" w:before="1"/>
        <w:ind w:left="480" w:right="977" w:firstLine="719"/>
        <w:jc w:val="both"/>
      </w:pPr>
      <w:r>
        <w:rPr/>
        <w:t>Election, which could be described as a widely and universally accepted means through which, by voting, individuals are openly and methodically chosen to represent a body or community in a larger entity or government, is one of the cardinal features of a democratic process. Truly, if the elementary definition of democracy is accepted as the government of the people, by</w:t>
      </w:r>
      <w:r>
        <w:rPr>
          <w:spacing w:val="-3"/>
        </w:rPr>
        <w:t> </w:t>
      </w:r>
      <w:r>
        <w:rPr/>
        <w:t>the people and for the people, then elections would seem to be the only mechanism through which a democratic government can be realized and </w:t>
      </w:r>
      <w:r>
        <w:rPr>
          <w:spacing w:val="-2"/>
        </w:rPr>
        <w:t>entrenched.</w:t>
      </w:r>
    </w:p>
    <w:p>
      <w:pPr>
        <w:pStyle w:val="BodyText"/>
        <w:rPr>
          <w:sz w:val="20"/>
        </w:rPr>
      </w:pPr>
    </w:p>
    <w:p>
      <w:pPr>
        <w:pStyle w:val="BodyText"/>
        <w:rPr>
          <w:sz w:val="20"/>
        </w:rPr>
      </w:pPr>
    </w:p>
    <w:p>
      <w:pPr>
        <w:pStyle w:val="BodyText"/>
        <w:rPr>
          <w:sz w:val="20"/>
        </w:rPr>
      </w:pPr>
    </w:p>
    <w:p>
      <w:pPr>
        <w:pStyle w:val="BodyText"/>
        <w:spacing w:before="181"/>
        <w:rPr>
          <w:sz w:val="20"/>
        </w:rPr>
      </w:pPr>
      <w:r>
        <w:rPr/>
        <mc:AlternateContent>
          <mc:Choice Requires="wps">
            <w:drawing>
              <wp:anchor distT="0" distB="0" distL="0" distR="0" allowOverlap="1" layoutInCell="1" locked="0" behindDoc="1" simplePos="0" relativeHeight="487617536">
                <wp:simplePos x="0" y="0"/>
                <wp:positionH relativeFrom="page">
                  <wp:posOffset>1143304</wp:posOffset>
                </wp:positionH>
                <wp:positionV relativeFrom="paragraph">
                  <wp:posOffset>276462</wp:posOffset>
                </wp:positionV>
                <wp:extent cx="1829435" cy="952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68663pt;width:144.020pt;height:.71997pt;mso-position-horizontal-relative:page;mso-position-vertical-relative:paragraph;z-index:-15698944;mso-wrap-distance-left:0;mso-wrap-distance-right:0" id="docshape60" filled="true" fillcolor="#000000" stroked="false">
                <v:fill type="solid"/>
                <w10:wrap type="topAndBottom"/>
              </v:rect>
            </w:pict>
          </mc:Fallback>
        </mc:AlternateContent>
      </w:r>
    </w:p>
    <w:p>
      <w:pPr>
        <w:spacing w:line="229" w:lineRule="exact" w:before="96"/>
        <w:ind w:left="480" w:right="0" w:firstLine="0"/>
        <w:jc w:val="left"/>
        <w:rPr>
          <w:sz w:val="20"/>
        </w:rPr>
      </w:pPr>
      <w:r>
        <w:rPr>
          <w:sz w:val="20"/>
          <w:vertAlign w:val="superscript"/>
        </w:rPr>
        <w:t>13</w:t>
      </w:r>
      <w:r>
        <w:rPr>
          <w:spacing w:val="-2"/>
          <w:sz w:val="20"/>
          <w:vertAlign w:val="baseline"/>
        </w:rPr>
        <w:t> Ibid.</w:t>
      </w:r>
    </w:p>
    <w:p>
      <w:pPr>
        <w:spacing w:before="0"/>
        <w:ind w:left="480" w:right="989" w:firstLine="0"/>
        <w:jc w:val="left"/>
        <w:rPr>
          <w:sz w:val="20"/>
        </w:rPr>
      </w:pPr>
      <w:r>
        <w:rPr>
          <w:sz w:val="20"/>
          <w:vertAlign w:val="superscript"/>
        </w:rPr>
        <w:t>14</w:t>
      </w:r>
      <w:r>
        <w:rPr>
          <w:sz w:val="20"/>
          <w:vertAlign w:val="baseline"/>
        </w:rPr>
        <w:t> In Nigeria the CFRN 1999 stipulates a 4 year term for elected officials e.g. section 135(2) stipulates a 4 year term for the President.</w:t>
      </w:r>
    </w:p>
    <w:p>
      <w:pPr>
        <w:spacing w:before="0"/>
        <w:ind w:left="480" w:right="0" w:firstLine="0"/>
        <w:jc w:val="left"/>
        <w:rPr>
          <w:sz w:val="20"/>
        </w:rPr>
      </w:pPr>
      <w:r>
        <w:rPr>
          <w:sz w:val="20"/>
          <w:vertAlign w:val="superscript"/>
        </w:rPr>
        <w:t>15</w:t>
      </w:r>
      <w:r>
        <w:rPr>
          <w:spacing w:val="-8"/>
          <w:sz w:val="20"/>
          <w:vertAlign w:val="baseline"/>
        </w:rPr>
        <w:t> </w:t>
      </w:r>
      <w:r>
        <w:rPr>
          <w:sz w:val="20"/>
          <w:vertAlign w:val="baseline"/>
        </w:rPr>
        <w:t>See</w:t>
      </w:r>
      <w:r>
        <w:rPr>
          <w:spacing w:val="-7"/>
          <w:sz w:val="20"/>
          <w:vertAlign w:val="baseline"/>
        </w:rPr>
        <w:t> </w:t>
      </w:r>
      <w:hyperlink r:id="rId16">
        <w:r>
          <w:rPr>
            <w:color w:val="0000FF"/>
            <w:sz w:val="20"/>
            <w:u w:val="single" w:color="0000FF"/>
            <w:vertAlign w:val="baseline"/>
          </w:rPr>
          <w:t>http://en.wikipedia.org/wiki/Liberian</w:t>
        </w:r>
        <w:r>
          <w:rPr>
            <w:color w:val="0000FF"/>
            <w:spacing w:val="-8"/>
            <w:sz w:val="20"/>
            <w:u w:val="single" w:color="0000FF"/>
            <w:vertAlign w:val="baseline"/>
          </w:rPr>
          <w:t> </w:t>
        </w:r>
        <w:r>
          <w:rPr>
            <w:color w:val="0000FF"/>
            <w:sz w:val="20"/>
            <w:u w:val="single" w:color="0000FF"/>
            <w:vertAlign w:val="baseline"/>
          </w:rPr>
          <w:t>General</w:t>
        </w:r>
        <w:r>
          <w:rPr>
            <w:color w:val="0000FF"/>
            <w:spacing w:val="-7"/>
            <w:sz w:val="20"/>
            <w:u w:val="single" w:color="0000FF"/>
            <w:vertAlign w:val="baseline"/>
          </w:rPr>
          <w:t> </w:t>
        </w:r>
        <w:r>
          <w:rPr>
            <w:color w:val="0000FF"/>
            <w:sz w:val="20"/>
            <w:u w:val="single" w:color="0000FF"/>
            <w:vertAlign w:val="baseline"/>
          </w:rPr>
          <w:t>Election</w:t>
        </w:r>
        <w:r>
          <w:rPr>
            <w:color w:val="0000FF"/>
            <w:spacing w:val="-8"/>
            <w:sz w:val="20"/>
            <w:u w:val="single" w:color="0000FF"/>
            <w:vertAlign w:val="baseline"/>
          </w:rPr>
          <w:t> </w:t>
        </w:r>
        <w:r>
          <w:rPr>
            <w:color w:val="0000FF"/>
            <w:sz w:val="20"/>
            <w:u w:val="single" w:color="0000FF"/>
            <w:vertAlign w:val="baseline"/>
          </w:rPr>
          <w:t>1927</w:t>
        </w:r>
        <w:r>
          <w:rPr>
            <w:sz w:val="20"/>
            <w:vertAlign w:val="baseline"/>
          </w:rPr>
          <w:t>.</w:t>
        </w:r>
      </w:hyperlink>
      <w:r>
        <w:rPr>
          <w:spacing w:val="-9"/>
          <w:sz w:val="20"/>
          <w:vertAlign w:val="baseline"/>
        </w:rPr>
        <w:t> </w:t>
      </w:r>
      <w:r>
        <w:rPr>
          <w:sz w:val="20"/>
          <w:vertAlign w:val="baseline"/>
        </w:rPr>
        <w:t>Retrieved</w:t>
      </w:r>
      <w:r>
        <w:rPr>
          <w:spacing w:val="-7"/>
          <w:sz w:val="20"/>
          <w:vertAlign w:val="baseline"/>
        </w:rPr>
        <w:t> </w:t>
      </w:r>
      <w:r>
        <w:rPr>
          <w:spacing w:val="-2"/>
          <w:sz w:val="20"/>
          <w:vertAlign w:val="baseline"/>
        </w:rPr>
        <w:t>20/10/2016.</w:t>
      </w:r>
    </w:p>
    <w:p>
      <w:pPr>
        <w:spacing w:before="0"/>
        <w:ind w:left="480" w:right="991" w:firstLine="0"/>
        <w:jc w:val="left"/>
        <w:rPr>
          <w:sz w:val="20"/>
        </w:rPr>
      </w:pPr>
      <w:r>
        <w:rPr>
          <w:sz w:val="20"/>
          <w:vertAlign w:val="superscript"/>
        </w:rPr>
        <w:t>16</w:t>
      </w:r>
      <w:r>
        <w:rPr>
          <w:spacing w:val="-1"/>
          <w:sz w:val="20"/>
          <w:vertAlign w:val="baseline"/>
        </w:rPr>
        <w:t> </w:t>
      </w:r>
      <w:r>
        <w:rPr>
          <w:sz w:val="20"/>
          <w:vertAlign w:val="baseline"/>
        </w:rPr>
        <w:t>In</w:t>
      </w:r>
      <w:r>
        <w:rPr>
          <w:spacing w:val="-2"/>
          <w:sz w:val="20"/>
          <w:vertAlign w:val="baseline"/>
        </w:rPr>
        <w:t> </w:t>
      </w:r>
      <w:r>
        <w:rPr>
          <w:sz w:val="20"/>
          <w:vertAlign w:val="baseline"/>
        </w:rPr>
        <w:t>1939 Adolf</w:t>
      </w:r>
      <w:r>
        <w:rPr>
          <w:spacing w:val="-3"/>
          <w:sz w:val="20"/>
          <w:vertAlign w:val="baseline"/>
        </w:rPr>
        <w:t> </w:t>
      </w:r>
      <w:r>
        <w:rPr>
          <w:sz w:val="20"/>
          <w:vertAlign w:val="baseline"/>
        </w:rPr>
        <w:t>Hitler was</w:t>
      </w:r>
      <w:r>
        <w:rPr>
          <w:spacing w:val="-1"/>
          <w:sz w:val="20"/>
          <w:vertAlign w:val="baseline"/>
        </w:rPr>
        <w:t> </w:t>
      </w:r>
      <w:r>
        <w:rPr>
          <w:sz w:val="20"/>
          <w:vertAlign w:val="baseline"/>
        </w:rPr>
        <w:t>democratically</w:t>
      </w:r>
      <w:r>
        <w:rPr>
          <w:spacing w:val="-4"/>
          <w:sz w:val="20"/>
          <w:vertAlign w:val="baseline"/>
        </w:rPr>
        <w:t> </w:t>
      </w:r>
      <w:r>
        <w:rPr>
          <w:sz w:val="20"/>
          <w:vertAlign w:val="baseline"/>
        </w:rPr>
        <w:t>elected to lead Germany,</w:t>
      </w:r>
      <w:r>
        <w:rPr>
          <w:spacing w:val="-1"/>
          <w:sz w:val="20"/>
          <w:vertAlign w:val="baseline"/>
        </w:rPr>
        <w:t> </w:t>
      </w:r>
      <w:r>
        <w:rPr>
          <w:sz w:val="20"/>
          <w:vertAlign w:val="baseline"/>
        </w:rPr>
        <w:t>he would eventually</w:t>
      </w:r>
      <w:r>
        <w:rPr>
          <w:spacing w:val="-4"/>
          <w:sz w:val="20"/>
          <w:vertAlign w:val="baseline"/>
        </w:rPr>
        <w:t> </w:t>
      </w:r>
      <w:r>
        <w:rPr>
          <w:sz w:val="20"/>
          <w:vertAlign w:val="baseline"/>
        </w:rPr>
        <w:t>later turnout to be the most heinous Government ever known to the modern man.</w:t>
      </w:r>
    </w:p>
    <w:p>
      <w:pPr>
        <w:spacing w:after="0"/>
        <w:jc w:val="left"/>
        <w:rPr>
          <w:sz w:val="20"/>
        </w:rPr>
        <w:sectPr>
          <w:pgSz w:w="11910" w:h="16840"/>
          <w:pgMar w:header="0" w:footer="1533" w:top="1340" w:bottom="1720" w:left="1320" w:right="460"/>
        </w:sectPr>
      </w:pPr>
    </w:p>
    <w:p>
      <w:pPr>
        <w:spacing w:before="63"/>
        <w:ind w:left="480" w:right="0" w:firstLine="0"/>
        <w:jc w:val="both"/>
        <w:rPr>
          <w:b/>
          <w:sz w:val="24"/>
        </w:rPr>
      </w:pPr>
      <w:r>
        <w:rPr>
          <w:b/>
          <w:sz w:val="24"/>
        </w:rPr>
        <w:t>4.2.</w:t>
      </w:r>
      <w:r>
        <w:rPr>
          <w:b/>
          <w:spacing w:val="58"/>
          <w:sz w:val="24"/>
        </w:rPr>
        <w:t>   </w:t>
      </w:r>
      <w:r>
        <w:rPr>
          <w:b/>
          <w:sz w:val="24"/>
        </w:rPr>
        <w:t>Credible</w:t>
      </w:r>
      <w:r>
        <w:rPr>
          <w:b/>
          <w:spacing w:val="-1"/>
          <w:sz w:val="24"/>
        </w:rPr>
        <w:t> </w:t>
      </w:r>
      <w:r>
        <w:rPr>
          <w:b/>
          <w:sz w:val="24"/>
        </w:rPr>
        <w:t>Elections:</w:t>
      </w:r>
      <w:r>
        <w:rPr>
          <w:b/>
          <w:spacing w:val="-1"/>
          <w:sz w:val="24"/>
        </w:rPr>
        <w:t> </w:t>
      </w:r>
      <w:r>
        <w:rPr>
          <w:b/>
          <w:sz w:val="24"/>
        </w:rPr>
        <w:t>Concept</w:t>
      </w:r>
      <w:r>
        <w:rPr>
          <w:b/>
          <w:spacing w:val="-1"/>
          <w:sz w:val="24"/>
        </w:rPr>
        <w:t> </w:t>
      </w:r>
      <w:r>
        <w:rPr>
          <w:b/>
          <w:sz w:val="24"/>
        </w:rPr>
        <w:t>and </w:t>
      </w:r>
      <w:r>
        <w:rPr>
          <w:b/>
          <w:spacing w:val="-2"/>
          <w:sz w:val="24"/>
        </w:rPr>
        <w:t>Dimension</w:t>
      </w:r>
    </w:p>
    <w:p>
      <w:pPr>
        <w:pStyle w:val="BodyText"/>
        <w:spacing w:line="480" w:lineRule="auto" w:before="271"/>
        <w:ind w:left="480" w:right="974" w:firstLine="719"/>
        <w:jc w:val="both"/>
      </w:pPr>
      <w:r>
        <w:rPr/>
        <w:t>Previous and current efforts by Nigeria to institute liberal democracy as a system of government have always been either scuttled or severely constrained by the problems arising from elections. The issue has not been whether or when to hold elections, since that fact and necessity of elections are taken for granted in the practice of liberal democracy. Rather, the issue has been how to ensure and guarantee credibility and acceptability of elections and their outcomes. With election so critical in a democratic political system, it is under stable why its credibility should be a matter of serious concern. It is common knowledge that elections, particularly in Nigeria, are often characterized by all manners of malpractices with their attendant, socio-political, economic and security challenges.</w:t>
      </w:r>
      <w:r>
        <w:rPr>
          <w:vertAlign w:val="superscript"/>
        </w:rPr>
        <w:t>17</w:t>
      </w:r>
      <w:r>
        <w:rPr>
          <w:vertAlign w:val="baseline"/>
        </w:rPr>
        <w:t> So much interest has been directed at developing clear measures of a free, fair and credible election.</w:t>
      </w:r>
    </w:p>
    <w:p>
      <w:pPr>
        <w:pStyle w:val="BodyText"/>
        <w:spacing w:line="480" w:lineRule="auto" w:before="2"/>
        <w:ind w:left="480" w:right="979" w:firstLine="719"/>
        <w:jc w:val="both"/>
      </w:pPr>
      <w:r>
        <w:rPr/>
        <w:t>The 1994 Inter Parliamentary Union</w:t>
      </w:r>
      <w:r>
        <w:rPr>
          <w:vertAlign w:val="superscript"/>
        </w:rPr>
        <w:t>18</w:t>
      </w:r>
      <w:r>
        <w:rPr>
          <w:vertAlign w:val="baseline"/>
        </w:rPr>
        <w:t> declaration on criteria for free and fair elections, unanimously adopted by the council at its 154th session in Paris.</w:t>
      </w:r>
    </w:p>
    <w:p>
      <w:pPr>
        <w:pStyle w:val="BodyText"/>
        <w:spacing w:line="480" w:lineRule="auto"/>
        <w:ind w:left="480" w:right="983" w:firstLine="719"/>
        <w:jc w:val="both"/>
      </w:pPr>
      <w:r>
        <w:rPr/>
        <w:t>In any state, the authority of the government can only derive from the will of people as expressed in genuine, free and fair elections held at regular intervals on the</w:t>
      </w:r>
      <w:r>
        <w:rPr>
          <w:spacing w:val="40"/>
        </w:rPr>
        <w:t> </w:t>
      </w:r>
      <w:r>
        <w:rPr/>
        <w:t>basis of universal, equal and secret suffrage.</w:t>
      </w:r>
      <w:r>
        <w:rPr>
          <w:vertAlign w:val="superscript"/>
        </w:rPr>
        <w:t>19</w:t>
      </w:r>
    </w:p>
    <w:p>
      <w:pPr>
        <w:pStyle w:val="BodyText"/>
        <w:ind w:left="1200"/>
        <w:jc w:val="both"/>
      </w:pPr>
      <w:r>
        <w:rPr/>
        <w:t>The</w:t>
      </w:r>
      <w:r>
        <w:rPr>
          <w:spacing w:val="16"/>
        </w:rPr>
        <w:t> </w:t>
      </w:r>
      <w:r>
        <w:rPr/>
        <w:t>USA</w:t>
      </w:r>
      <w:r>
        <w:rPr>
          <w:spacing w:val="17"/>
        </w:rPr>
        <w:t> </w:t>
      </w:r>
      <w:r>
        <w:rPr/>
        <w:t>Department</w:t>
      </w:r>
      <w:r>
        <w:rPr>
          <w:spacing w:val="19"/>
        </w:rPr>
        <w:t> </w:t>
      </w:r>
      <w:r>
        <w:rPr/>
        <w:t>of</w:t>
      </w:r>
      <w:r>
        <w:rPr>
          <w:spacing w:val="19"/>
        </w:rPr>
        <w:t> </w:t>
      </w:r>
      <w:r>
        <w:rPr/>
        <w:t>state</w:t>
      </w:r>
      <w:r>
        <w:rPr>
          <w:spacing w:val="18"/>
        </w:rPr>
        <w:t> </w:t>
      </w:r>
      <w:r>
        <w:rPr/>
        <w:t>has</w:t>
      </w:r>
      <w:r>
        <w:rPr>
          <w:spacing w:val="18"/>
        </w:rPr>
        <w:t> </w:t>
      </w:r>
      <w:r>
        <w:rPr/>
        <w:t>captured</w:t>
      </w:r>
      <w:r>
        <w:rPr>
          <w:spacing w:val="18"/>
        </w:rPr>
        <w:t> </w:t>
      </w:r>
      <w:r>
        <w:rPr/>
        <w:t>these</w:t>
      </w:r>
      <w:r>
        <w:rPr>
          <w:spacing w:val="20"/>
        </w:rPr>
        <w:t> </w:t>
      </w:r>
      <w:r>
        <w:rPr/>
        <w:t>requirements</w:t>
      </w:r>
      <w:r>
        <w:rPr>
          <w:spacing w:val="19"/>
        </w:rPr>
        <w:t> </w:t>
      </w:r>
      <w:r>
        <w:rPr/>
        <w:t>in</w:t>
      </w:r>
      <w:r>
        <w:rPr>
          <w:spacing w:val="19"/>
        </w:rPr>
        <w:t> </w:t>
      </w:r>
      <w:r>
        <w:rPr/>
        <w:t>the</w:t>
      </w:r>
      <w:r>
        <w:rPr>
          <w:spacing w:val="18"/>
        </w:rPr>
        <w:t> </w:t>
      </w:r>
      <w:r>
        <w:rPr>
          <w:spacing w:val="-2"/>
        </w:rPr>
        <w:t>publication</w:t>
      </w:r>
    </w:p>
    <w:p>
      <w:pPr>
        <w:pStyle w:val="BodyText"/>
      </w:pPr>
    </w:p>
    <w:p>
      <w:pPr>
        <w:spacing w:before="0"/>
        <w:ind w:left="480" w:right="0" w:firstLine="0"/>
        <w:jc w:val="left"/>
        <w:rPr>
          <w:i/>
          <w:sz w:val="24"/>
        </w:rPr>
      </w:pPr>
      <w:r>
        <w:rPr>
          <w:i/>
          <w:sz w:val="24"/>
        </w:rPr>
        <w:t>Principles of </w:t>
      </w:r>
      <w:r>
        <w:rPr>
          <w:i/>
          <w:spacing w:val="-2"/>
          <w:sz w:val="24"/>
        </w:rPr>
        <w:t>Democracy.</w:t>
      </w:r>
      <w:r>
        <w:rPr>
          <w:i/>
          <w:spacing w:val="-2"/>
          <w:sz w:val="24"/>
          <w:vertAlign w:val="superscript"/>
        </w:rPr>
        <w:t>20</w:t>
      </w:r>
    </w:p>
    <w:p>
      <w:pPr>
        <w:pStyle w:val="BodyText"/>
        <w:rPr>
          <w:i/>
        </w:rPr>
      </w:pPr>
    </w:p>
    <w:p>
      <w:pPr>
        <w:pStyle w:val="BodyText"/>
        <w:spacing w:line="480" w:lineRule="auto"/>
        <w:ind w:left="480" w:right="976" w:firstLine="719"/>
        <w:jc w:val="both"/>
      </w:pPr>
      <w:r>
        <w:rPr/>
        <w:t>Identifying the fact that free and fair elections allow people living in a representative</w:t>
      </w:r>
      <w:r>
        <w:rPr>
          <w:spacing w:val="3"/>
        </w:rPr>
        <w:t> </w:t>
      </w:r>
      <w:r>
        <w:rPr/>
        <w:t>democracy</w:t>
      </w:r>
      <w:r>
        <w:rPr>
          <w:spacing w:val="1"/>
        </w:rPr>
        <w:t> </w:t>
      </w:r>
      <w:r>
        <w:rPr/>
        <w:t>to</w:t>
      </w:r>
      <w:r>
        <w:rPr>
          <w:spacing w:val="6"/>
        </w:rPr>
        <w:t> </w:t>
      </w:r>
      <w:r>
        <w:rPr/>
        <w:t>determine</w:t>
      </w:r>
      <w:r>
        <w:rPr>
          <w:spacing w:val="5"/>
        </w:rPr>
        <w:t> </w:t>
      </w:r>
      <w:r>
        <w:rPr/>
        <w:t>the</w:t>
      </w:r>
      <w:r>
        <w:rPr>
          <w:spacing w:val="5"/>
        </w:rPr>
        <w:t> </w:t>
      </w:r>
      <w:r>
        <w:rPr/>
        <w:t>political</w:t>
      </w:r>
      <w:r>
        <w:rPr>
          <w:spacing w:val="6"/>
        </w:rPr>
        <w:t> </w:t>
      </w:r>
      <w:r>
        <w:rPr/>
        <w:t>make-</w:t>
      </w:r>
      <w:r>
        <w:rPr>
          <w:spacing w:val="5"/>
        </w:rPr>
        <w:t> </w:t>
      </w:r>
      <w:r>
        <w:rPr/>
        <w:t>up</w:t>
      </w:r>
      <w:r>
        <w:rPr>
          <w:spacing w:val="5"/>
        </w:rPr>
        <w:t> </w:t>
      </w:r>
      <w:r>
        <w:rPr/>
        <w:t>and</w:t>
      </w:r>
      <w:r>
        <w:rPr>
          <w:spacing w:val="5"/>
        </w:rPr>
        <w:t> </w:t>
      </w:r>
      <w:r>
        <w:rPr/>
        <w:t>future</w:t>
      </w:r>
      <w:r>
        <w:rPr>
          <w:spacing w:val="6"/>
        </w:rPr>
        <w:t> </w:t>
      </w:r>
      <w:r>
        <w:rPr/>
        <w:t>direction</w:t>
      </w:r>
      <w:r>
        <w:rPr>
          <w:spacing w:val="5"/>
        </w:rPr>
        <w:t> </w:t>
      </w:r>
      <w:r>
        <w:rPr/>
        <w:t>of</w:t>
      </w:r>
      <w:r>
        <w:rPr>
          <w:spacing w:val="6"/>
        </w:rPr>
        <w:t> </w:t>
      </w:r>
      <w:r>
        <w:rPr>
          <w:spacing w:val="-2"/>
        </w:rPr>
        <w:t>their</w:t>
      </w:r>
    </w:p>
    <w:p>
      <w:pPr>
        <w:pStyle w:val="BodyText"/>
        <w:spacing w:before="43"/>
        <w:rPr>
          <w:sz w:val="20"/>
        </w:rPr>
      </w:pPr>
      <w:r>
        <w:rPr/>
        <mc:AlternateContent>
          <mc:Choice Requires="wps">
            <w:drawing>
              <wp:anchor distT="0" distB="0" distL="0" distR="0" allowOverlap="1" layoutInCell="1" locked="0" behindDoc="1" simplePos="0" relativeHeight="487618048">
                <wp:simplePos x="0" y="0"/>
                <wp:positionH relativeFrom="page">
                  <wp:posOffset>1143304</wp:posOffset>
                </wp:positionH>
                <wp:positionV relativeFrom="paragraph">
                  <wp:posOffset>188824</wp:posOffset>
                </wp:positionV>
                <wp:extent cx="1829435" cy="952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868077pt;width:144.020pt;height:.71997pt;mso-position-horizontal-relative:page;mso-position-vertical-relative:paragraph;z-index:-15698432;mso-wrap-distance-left:0;mso-wrap-distance-right:0" id="docshape61" filled="true" fillcolor="#000000" stroked="false">
                <v:fill type="solid"/>
                <w10:wrap type="topAndBottom"/>
              </v:rect>
            </w:pict>
          </mc:Fallback>
        </mc:AlternateContent>
      </w:r>
    </w:p>
    <w:p>
      <w:pPr>
        <w:spacing w:line="229" w:lineRule="exact" w:before="96"/>
        <w:ind w:left="480" w:right="0" w:firstLine="0"/>
        <w:jc w:val="left"/>
        <w:rPr>
          <w:sz w:val="20"/>
        </w:rPr>
      </w:pPr>
      <w:r>
        <w:rPr>
          <w:sz w:val="20"/>
          <w:vertAlign w:val="superscript"/>
        </w:rPr>
        <w:t>17</w:t>
      </w:r>
      <w:r>
        <w:rPr>
          <w:spacing w:val="41"/>
          <w:sz w:val="20"/>
          <w:vertAlign w:val="baseline"/>
        </w:rPr>
        <w:t> </w:t>
      </w:r>
      <w:r>
        <w:rPr>
          <w:sz w:val="20"/>
          <w:vertAlign w:val="baseline"/>
        </w:rPr>
        <w:t>The</w:t>
      </w:r>
      <w:r>
        <w:rPr>
          <w:spacing w:val="-4"/>
          <w:sz w:val="20"/>
          <w:vertAlign w:val="baseline"/>
        </w:rPr>
        <w:t> </w:t>
      </w:r>
      <w:r>
        <w:rPr>
          <w:sz w:val="20"/>
          <w:vertAlign w:val="baseline"/>
        </w:rPr>
        <w:t>2003,2007</w:t>
      </w:r>
      <w:r>
        <w:rPr>
          <w:spacing w:val="-4"/>
          <w:sz w:val="20"/>
          <w:vertAlign w:val="baseline"/>
        </w:rPr>
        <w:t> </w:t>
      </w:r>
      <w:r>
        <w:rPr>
          <w:sz w:val="20"/>
          <w:vertAlign w:val="baseline"/>
        </w:rPr>
        <w:t>and</w:t>
      </w:r>
      <w:r>
        <w:rPr>
          <w:spacing w:val="-3"/>
          <w:sz w:val="20"/>
          <w:vertAlign w:val="baseline"/>
        </w:rPr>
        <w:t> </w:t>
      </w:r>
      <w:r>
        <w:rPr>
          <w:sz w:val="20"/>
          <w:vertAlign w:val="baseline"/>
        </w:rPr>
        <w:t>2011</w:t>
      </w:r>
      <w:r>
        <w:rPr>
          <w:spacing w:val="-3"/>
          <w:sz w:val="20"/>
          <w:vertAlign w:val="baseline"/>
        </w:rPr>
        <w:t> </w:t>
      </w:r>
      <w:r>
        <w:rPr>
          <w:sz w:val="20"/>
          <w:vertAlign w:val="baseline"/>
        </w:rPr>
        <w:t>General</w:t>
      </w:r>
      <w:r>
        <w:rPr>
          <w:spacing w:val="-5"/>
          <w:sz w:val="20"/>
          <w:vertAlign w:val="baseline"/>
        </w:rPr>
        <w:t> </w:t>
      </w:r>
      <w:r>
        <w:rPr>
          <w:sz w:val="20"/>
          <w:vertAlign w:val="baseline"/>
        </w:rPr>
        <w:t>Elections are</w:t>
      </w:r>
      <w:r>
        <w:rPr>
          <w:spacing w:val="-4"/>
          <w:sz w:val="20"/>
          <w:vertAlign w:val="baseline"/>
        </w:rPr>
        <w:t> </w:t>
      </w:r>
      <w:r>
        <w:rPr>
          <w:sz w:val="20"/>
          <w:vertAlign w:val="baseline"/>
        </w:rPr>
        <w:t>Clear</w:t>
      </w:r>
      <w:r>
        <w:rPr>
          <w:spacing w:val="-4"/>
          <w:sz w:val="20"/>
          <w:vertAlign w:val="baseline"/>
        </w:rPr>
        <w:t> </w:t>
      </w:r>
      <w:r>
        <w:rPr>
          <w:spacing w:val="-2"/>
          <w:sz w:val="20"/>
          <w:vertAlign w:val="baseline"/>
        </w:rPr>
        <w:t>examples</w:t>
      </w:r>
    </w:p>
    <w:p>
      <w:pPr>
        <w:spacing w:before="0"/>
        <w:ind w:left="480" w:right="973" w:firstLine="0"/>
        <w:jc w:val="left"/>
        <w:rPr>
          <w:sz w:val="20"/>
        </w:rPr>
      </w:pPr>
      <w:r>
        <w:rPr>
          <w:sz w:val="20"/>
          <w:vertAlign w:val="superscript"/>
        </w:rPr>
        <w:t>18</w:t>
      </w:r>
      <w:r>
        <w:rPr>
          <w:spacing w:val="37"/>
          <w:sz w:val="20"/>
          <w:vertAlign w:val="baseline"/>
        </w:rPr>
        <w:t> </w:t>
      </w:r>
      <w:r>
        <w:rPr>
          <w:sz w:val="20"/>
          <w:vertAlign w:val="baseline"/>
        </w:rPr>
        <w:t>The</w:t>
      </w:r>
      <w:r>
        <w:rPr>
          <w:spacing w:val="37"/>
          <w:sz w:val="20"/>
          <w:vertAlign w:val="baseline"/>
        </w:rPr>
        <w:t> </w:t>
      </w:r>
      <w:r>
        <w:rPr>
          <w:sz w:val="20"/>
          <w:vertAlign w:val="baseline"/>
        </w:rPr>
        <w:t>Inter</w:t>
      </w:r>
      <w:r>
        <w:rPr>
          <w:spacing w:val="37"/>
          <w:sz w:val="20"/>
          <w:vertAlign w:val="baseline"/>
        </w:rPr>
        <w:t> </w:t>
      </w:r>
      <w:r>
        <w:rPr>
          <w:sz w:val="20"/>
          <w:vertAlign w:val="baseline"/>
        </w:rPr>
        <w:t>Parliamentary</w:t>
      </w:r>
      <w:r>
        <w:rPr>
          <w:spacing w:val="35"/>
          <w:sz w:val="20"/>
          <w:vertAlign w:val="baseline"/>
        </w:rPr>
        <w:t> </w:t>
      </w:r>
      <w:r>
        <w:rPr>
          <w:sz w:val="20"/>
          <w:vertAlign w:val="baseline"/>
        </w:rPr>
        <w:t>Union</w:t>
      </w:r>
      <w:r>
        <w:rPr>
          <w:spacing w:val="35"/>
          <w:sz w:val="20"/>
          <w:vertAlign w:val="baseline"/>
        </w:rPr>
        <w:t> </w:t>
      </w:r>
      <w:r>
        <w:rPr>
          <w:sz w:val="20"/>
          <w:vertAlign w:val="baseline"/>
        </w:rPr>
        <w:t>is</w:t>
      </w:r>
      <w:r>
        <w:rPr>
          <w:spacing w:val="36"/>
          <w:sz w:val="20"/>
          <w:vertAlign w:val="baseline"/>
        </w:rPr>
        <w:t> </w:t>
      </w:r>
      <w:r>
        <w:rPr>
          <w:sz w:val="20"/>
          <w:vertAlign w:val="baseline"/>
        </w:rPr>
        <w:t>a</w:t>
      </w:r>
      <w:r>
        <w:rPr>
          <w:spacing w:val="37"/>
          <w:sz w:val="20"/>
          <w:vertAlign w:val="baseline"/>
        </w:rPr>
        <w:t> </w:t>
      </w:r>
      <w:r>
        <w:rPr>
          <w:sz w:val="20"/>
          <w:vertAlign w:val="baseline"/>
        </w:rPr>
        <w:t>Union</w:t>
      </w:r>
      <w:r>
        <w:rPr>
          <w:spacing w:val="35"/>
          <w:sz w:val="20"/>
          <w:vertAlign w:val="baseline"/>
        </w:rPr>
        <w:t> </w:t>
      </w:r>
      <w:r>
        <w:rPr>
          <w:sz w:val="20"/>
          <w:vertAlign w:val="baseline"/>
        </w:rPr>
        <w:t>of</w:t>
      </w:r>
      <w:r>
        <w:rPr>
          <w:spacing w:val="35"/>
          <w:sz w:val="20"/>
          <w:vertAlign w:val="baseline"/>
        </w:rPr>
        <w:t> </w:t>
      </w:r>
      <w:r>
        <w:rPr>
          <w:sz w:val="20"/>
          <w:vertAlign w:val="baseline"/>
        </w:rPr>
        <w:t>National</w:t>
      </w:r>
      <w:r>
        <w:rPr>
          <w:spacing w:val="39"/>
          <w:sz w:val="20"/>
          <w:vertAlign w:val="baseline"/>
        </w:rPr>
        <w:t> </w:t>
      </w:r>
      <w:r>
        <w:rPr>
          <w:sz w:val="20"/>
          <w:vertAlign w:val="baseline"/>
        </w:rPr>
        <w:t>Legislatures</w:t>
      </w:r>
      <w:r>
        <w:rPr>
          <w:spacing w:val="39"/>
          <w:sz w:val="20"/>
          <w:vertAlign w:val="baseline"/>
        </w:rPr>
        <w:t> </w:t>
      </w:r>
      <w:r>
        <w:rPr>
          <w:sz w:val="20"/>
          <w:vertAlign w:val="baseline"/>
        </w:rPr>
        <w:t>see</w:t>
      </w:r>
      <w:r>
        <w:rPr>
          <w:spacing w:val="40"/>
          <w:sz w:val="20"/>
          <w:vertAlign w:val="baseline"/>
        </w:rPr>
        <w:t> </w:t>
      </w:r>
      <w:r>
        <w:rPr>
          <w:color w:val="0000FF"/>
          <w:sz w:val="20"/>
          <w:u w:val="single" w:color="0000FF"/>
          <w:vertAlign w:val="baseline"/>
        </w:rPr>
        <w:t>http://www.ipu-Accessed</w:t>
      </w:r>
      <w:r>
        <w:rPr>
          <w:color w:val="0000FF"/>
          <w:spacing w:val="39"/>
          <w:sz w:val="20"/>
          <w:vertAlign w:val="baseline"/>
        </w:rPr>
        <w:t> </w:t>
      </w:r>
      <w:r>
        <w:rPr>
          <w:sz w:val="20"/>
          <w:vertAlign w:val="baseline"/>
        </w:rPr>
        <w:t>on </w:t>
      </w:r>
      <w:r>
        <w:rPr>
          <w:spacing w:val="-2"/>
          <w:sz w:val="20"/>
          <w:vertAlign w:val="baseline"/>
        </w:rPr>
        <w:t>20/10/2016</w:t>
      </w:r>
    </w:p>
    <w:p>
      <w:pPr>
        <w:spacing w:before="0"/>
        <w:ind w:left="480" w:right="0" w:firstLine="0"/>
        <w:jc w:val="left"/>
        <w:rPr>
          <w:sz w:val="20"/>
        </w:rPr>
      </w:pPr>
      <w:r>
        <w:rPr>
          <w:sz w:val="20"/>
          <w:vertAlign w:val="superscript"/>
        </w:rPr>
        <w:t>19</w:t>
      </w:r>
      <w:r>
        <w:rPr>
          <w:spacing w:val="-2"/>
          <w:sz w:val="20"/>
          <w:vertAlign w:val="baseline"/>
        </w:rPr>
        <w:t> Ibid.</w:t>
      </w:r>
    </w:p>
    <w:p>
      <w:pPr>
        <w:spacing w:before="0"/>
        <w:ind w:left="480" w:right="991" w:firstLine="0"/>
        <w:jc w:val="left"/>
        <w:rPr>
          <w:sz w:val="20"/>
        </w:rPr>
      </w:pPr>
      <w:r>
        <w:rPr>
          <w:sz w:val="20"/>
          <w:vertAlign w:val="superscript"/>
        </w:rPr>
        <w:t>20</w:t>
      </w:r>
      <w:r>
        <w:rPr>
          <w:spacing w:val="80"/>
          <w:sz w:val="20"/>
          <w:vertAlign w:val="baseline"/>
        </w:rPr>
        <w:t> </w:t>
      </w:r>
      <w:r>
        <w:rPr>
          <w:sz w:val="20"/>
          <w:vertAlign w:val="baseline"/>
        </w:rPr>
        <w:t>@</w:t>
      </w:r>
      <w:hyperlink r:id="rId17">
        <w:r>
          <w:rPr>
            <w:sz w:val="20"/>
            <w:vertAlign w:val="baseline"/>
          </w:rPr>
          <w:t>http://www.america.agov/st/democracy-english/2008</w:t>
        </w:r>
      </w:hyperlink>
      <w:r>
        <w:rPr>
          <w:spacing w:val="80"/>
          <w:sz w:val="20"/>
          <w:vertAlign w:val="baseline"/>
        </w:rPr>
        <w:t> </w:t>
      </w:r>
      <w:r>
        <w:rPr>
          <w:sz w:val="20"/>
          <w:vertAlign w:val="baseline"/>
        </w:rPr>
        <w:t>0609215618</w:t>
      </w:r>
      <w:r>
        <w:rPr>
          <w:spacing w:val="80"/>
          <w:sz w:val="20"/>
          <w:vertAlign w:val="baseline"/>
        </w:rPr>
        <w:t> </w:t>
      </w:r>
      <w:r>
        <w:rPr>
          <w:sz w:val="20"/>
          <w:vertAlign w:val="baseline"/>
        </w:rPr>
        <w:t>eaifas</w:t>
      </w:r>
      <w:r>
        <w:rPr>
          <w:spacing w:val="80"/>
          <w:sz w:val="20"/>
          <w:vertAlign w:val="baseline"/>
        </w:rPr>
        <w:t> </w:t>
      </w:r>
      <w:r>
        <w:rPr>
          <w:sz w:val="20"/>
          <w:vertAlign w:val="baseline"/>
        </w:rPr>
        <w:t>9156436</w:t>
      </w:r>
      <w:r>
        <w:rPr>
          <w:spacing w:val="80"/>
          <w:sz w:val="20"/>
          <w:vertAlign w:val="baseline"/>
        </w:rPr>
        <w:t> </w:t>
      </w:r>
      <w:r>
        <w:rPr>
          <w:sz w:val="20"/>
          <w:vertAlign w:val="baseline"/>
        </w:rPr>
        <w:t>accessed</w:t>
      </w:r>
      <w:r>
        <w:rPr>
          <w:spacing w:val="80"/>
          <w:sz w:val="20"/>
          <w:vertAlign w:val="baseline"/>
        </w:rPr>
        <w:t> </w:t>
      </w:r>
      <w:r>
        <w:rPr>
          <w:sz w:val="20"/>
          <w:vertAlign w:val="baseline"/>
        </w:rPr>
        <w:t>on</w:t>
      </w:r>
      <w:r>
        <w:rPr>
          <w:spacing w:val="40"/>
          <w:sz w:val="20"/>
          <w:vertAlign w:val="baseline"/>
        </w:rPr>
        <w:t> </w:t>
      </w:r>
      <w:r>
        <w:rPr>
          <w:sz w:val="20"/>
          <w:vertAlign w:val="baseline"/>
        </w:rPr>
        <w:t>20/10/2016 at 9pm.</w:t>
      </w:r>
    </w:p>
    <w:p>
      <w:pPr>
        <w:spacing w:after="0"/>
        <w:jc w:val="left"/>
        <w:rPr>
          <w:sz w:val="20"/>
        </w:rPr>
        <w:sectPr>
          <w:pgSz w:w="11910" w:h="16840"/>
          <w:pgMar w:header="0" w:footer="1533" w:top="1360" w:bottom="1720" w:left="1320" w:right="460"/>
        </w:sectPr>
      </w:pPr>
    </w:p>
    <w:p>
      <w:pPr>
        <w:pStyle w:val="BodyText"/>
        <w:spacing w:line="480" w:lineRule="auto" w:before="78"/>
        <w:ind w:left="480" w:right="975"/>
        <w:jc w:val="both"/>
      </w:pPr>
      <w:r>
        <w:rPr/>
        <w:t>nation‘s government; that free and fair elections increase the likelihood of a peaceful transfer of power as it helps to ensure that losing candidates will accept the validity</w:t>
      </w:r>
      <w:r>
        <w:rPr>
          <w:spacing w:val="-5"/>
        </w:rPr>
        <w:t> </w:t>
      </w:r>
      <w:r>
        <w:rPr/>
        <w:t>of the election‘s results and cede power to the new government, as well as realizing that otherwise, dictators can use the resources of the state to tamper with the election process.</w:t>
      </w:r>
    </w:p>
    <w:p>
      <w:pPr>
        <w:pStyle w:val="BodyText"/>
        <w:spacing w:line="480" w:lineRule="auto" w:before="1"/>
        <w:ind w:left="480" w:right="975" w:firstLine="719"/>
        <w:jc w:val="both"/>
      </w:pPr>
      <w:r>
        <w:rPr/>
        <w:t>It will</w:t>
      </w:r>
      <w:r>
        <w:rPr>
          <w:spacing w:val="-1"/>
        </w:rPr>
        <w:t> </w:t>
      </w:r>
      <w:r>
        <w:rPr/>
        <w:t>be</w:t>
      </w:r>
      <w:r>
        <w:rPr>
          <w:spacing w:val="-2"/>
        </w:rPr>
        <w:t> </w:t>
      </w:r>
      <w:r>
        <w:rPr/>
        <w:t>recalled</w:t>
      </w:r>
      <w:r>
        <w:rPr>
          <w:spacing w:val="-1"/>
        </w:rPr>
        <w:t> </w:t>
      </w:r>
      <w:r>
        <w:rPr/>
        <w:t>that</w:t>
      </w:r>
      <w:r>
        <w:rPr>
          <w:spacing w:val="-1"/>
        </w:rPr>
        <w:t> </w:t>
      </w:r>
      <w:r>
        <w:rPr/>
        <w:t>election</w:t>
      </w:r>
      <w:r>
        <w:rPr>
          <w:spacing w:val="-1"/>
        </w:rPr>
        <w:t> </w:t>
      </w:r>
      <w:r>
        <w:rPr/>
        <w:t>alone without</w:t>
      </w:r>
      <w:r>
        <w:rPr>
          <w:spacing w:val="-1"/>
        </w:rPr>
        <w:t> </w:t>
      </w:r>
      <w:r>
        <w:rPr/>
        <w:t>ensuring</w:t>
      </w:r>
      <w:r>
        <w:rPr>
          <w:spacing w:val="-1"/>
        </w:rPr>
        <w:t> </w:t>
      </w:r>
      <w:r>
        <w:rPr/>
        <w:t>free</w:t>
      </w:r>
      <w:r>
        <w:rPr>
          <w:spacing w:val="-2"/>
        </w:rPr>
        <w:t> </w:t>
      </w:r>
      <w:r>
        <w:rPr/>
        <w:t>and fair processes</w:t>
      </w:r>
      <w:r>
        <w:rPr>
          <w:spacing w:val="-1"/>
        </w:rPr>
        <w:t> </w:t>
      </w:r>
      <w:r>
        <w:rPr/>
        <w:t>have been manipulated by many in history to produce absurd results that remain clear</w:t>
      </w:r>
      <w:r>
        <w:rPr>
          <w:spacing w:val="80"/>
        </w:rPr>
        <w:t> </w:t>
      </w:r>
      <w:r>
        <w:rPr/>
        <w:t>examples of electoral robbery. For example, we have had the Korean examples in which 100% of registered voters were recorded as having voted in a one party election;</w:t>
      </w:r>
      <w:r>
        <w:rPr>
          <w:vertAlign w:val="superscript"/>
        </w:rPr>
        <w:t>21</w:t>
      </w:r>
      <w:r>
        <w:rPr>
          <w:vertAlign w:val="baseline"/>
        </w:rPr>
        <w:t> elections have returned voters participation that more than doubles the registered voters list for the exercise.</w:t>
      </w:r>
      <w:r>
        <w:rPr>
          <w:vertAlign w:val="superscript"/>
        </w:rPr>
        <w:t>22</w:t>
      </w:r>
      <w:r>
        <w:rPr>
          <w:spacing w:val="40"/>
          <w:vertAlign w:val="baseline"/>
        </w:rPr>
        <w:t> </w:t>
      </w:r>
      <w:r>
        <w:rPr>
          <w:vertAlign w:val="baseline"/>
        </w:rPr>
        <w:t>In the 2003 elections in Nigeria, Rivers State among others, polled more votes for the then incumbent presidential candidate of the ruling party, than the actual number of votes on the registered voters list of the state.</w:t>
      </w:r>
      <w:r>
        <w:rPr>
          <w:vertAlign w:val="superscript"/>
        </w:rPr>
        <w:t>23</w:t>
      </w:r>
    </w:p>
    <w:p>
      <w:pPr>
        <w:pStyle w:val="BodyText"/>
        <w:spacing w:line="480" w:lineRule="auto" w:before="1"/>
        <w:ind w:left="480" w:right="979" w:firstLine="719"/>
        <w:jc w:val="both"/>
      </w:pPr>
      <w:r>
        <w:rPr/>
        <w:t>Elections alone are therefore no indicants of democracy unless they can be qualified</w:t>
      </w:r>
      <w:r>
        <w:rPr>
          <w:spacing w:val="-1"/>
        </w:rPr>
        <w:t> </w:t>
      </w:r>
      <w:r>
        <w:rPr/>
        <w:t>as</w:t>
      </w:r>
      <w:r>
        <w:rPr>
          <w:spacing w:val="-1"/>
        </w:rPr>
        <w:t> </w:t>
      </w:r>
      <w:r>
        <w:rPr/>
        <w:t>having</w:t>
      </w:r>
      <w:r>
        <w:rPr>
          <w:spacing w:val="-4"/>
        </w:rPr>
        <w:t> </w:t>
      </w:r>
      <w:r>
        <w:rPr/>
        <w:t>been free, fair</w:t>
      </w:r>
      <w:r>
        <w:rPr>
          <w:spacing w:val="-1"/>
        </w:rPr>
        <w:t> </w:t>
      </w:r>
      <w:r>
        <w:rPr/>
        <w:t>and</w:t>
      </w:r>
      <w:r>
        <w:rPr>
          <w:spacing w:val="-1"/>
        </w:rPr>
        <w:t> </w:t>
      </w:r>
      <w:r>
        <w:rPr/>
        <w:t>credible. It is</w:t>
      </w:r>
      <w:r>
        <w:rPr>
          <w:spacing w:val="-1"/>
        </w:rPr>
        <w:t> </w:t>
      </w:r>
      <w:r>
        <w:rPr/>
        <w:t>only</w:t>
      </w:r>
      <w:r>
        <w:rPr>
          <w:spacing w:val="-9"/>
        </w:rPr>
        <w:t> </w:t>
      </w:r>
      <w:r>
        <w:rPr/>
        <w:t>then</w:t>
      </w:r>
      <w:r>
        <w:rPr>
          <w:spacing w:val="-2"/>
        </w:rPr>
        <w:t> </w:t>
      </w:r>
      <w:r>
        <w:rPr/>
        <w:t>that</w:t>
      </w:r>
      <w:r>
        <w:rPr>
          <w:spacing w:val="-1"/>
        </w:rPr>
        <w:t> </w:t>
      </w:r>
      <w:r>
        <w:rPr/>
        <w:t>all</w:t>
      </w:r>
      <w:r>
        <w:rPr>
          <w:spacing w:val="-1"/>
        </w:rPr>
        <w:t> </w:t>
      </w:r>
      <w:r>
        <w:rPr/>
        <w:t>parties</w:t>
      </w:r>
      <w:r>
        <w:rPr>
          <w:spacing w:val="-1"/>
        </w:rPr>
        <w:t> </w:t>
      </w:r>
      <w:r>
        <w:rPr/>
        <w:t>will</w:t>
      </w:r>
      <w:r>
        <w:rPr>
          <w:spacing w:val="-1"/>
        </w:rPr>
        <w:t> </w:t>
      </w:r>
      <w:r>
        <w:rPr/>
        <w:t>consider the outcome fair and the government enthrone by it be truly adjudged legitimate in fact and in law.</w:t>
      </w:r>
    </w:p>
    <w:p>
      <w:pPr>
        <w:pStyle w:val="BodyText"/>
        <w:spacing w:line="480" w:lineRule="auto"/>
        <w:ind w:left="480" w:right="976" w:firstLine="719"/>
        <w:jc w:val="both"/>
      </w:pPr>
      <w:r>
        <w:rPr/>
        <w:t>Elections are said to be credible, when rules, regulations and laws governing the electoral process are followed and ultimately, credible candidate are freely and fairly selected to represent the electorate. In other words, a free and fair election, legitimizes an electoral outcome. There are four major variables on which the concept of free and fair elections rests. These are: (i) the political parties; (ii) The individuals; (iii) the voting process,</w:t>
      </w:r>
      <w:r>
        <w:rPr>
          <w:spacing w:val="2"/>
        </w:rPr>
        <w:t> </w:t>
      </w:r>
      <w:r>
        <w:rPr/>
        <w:t>and</w:t>
      </w:r>
      <w:r>
        <w:rPr>
          <w:spacing w:val="2"/>
        </w:rPr>
        <w:t> </w:t>
      </w:r>
      <w:r>
        <w:rPr/>
        <w:t>(iv)</w:t>
      </w:r>
      <w:r>
        <w:rPr>
          <w:spacing w:val="2"/>
        </w:rPr>
        <w:t> </w:t>
      </w:r>
      <w:r>
        <w:rPr/>
        <w:t>the</w:t>
      </w:r>
      <w:r>
        <w:rPr>
          <w:spacing w:val="1"/>
        </w:rPr>
        <w:t> </w:t>
      </w:r>
      <w:r>
        <w:rPr/>
        <w:t>election</w:t>
      </w:r>
      <w:r>
        <w:rPr>
          <w:spacing w:val="2"/>
        </w:rPr>
        <w:t> </w:t>
      </w:r>
      <w:r>
        <w:rPr/>
        <w:t>outcome.</w:t>
      </w:r>
      <w:r>
        <w:rPr>
          <w:spacing w:val="2"/>
        </w:rPr>
        <w:t> </w:t>
      </w:r>
      <w:r>
        <w:rPr/>
        <w:t>Thus</w:t>
      </w:r>
      <w:r>
        <w:rPr>
          <w:spacing w:val="1"/>
        </w:rPr>
        <w:t> </w:t>
      </w:r>
      <w:r>
        <w:rPr/>
        <w:t>for</w:t>
      </w:r>
      <w:r>
        <w:rPr>
          <w:spacing w:val="2"/>
        </w:rPr>
        <w:t> </w:t>
      </w:r>
      <w:r>
        <w:rPr/>
        <w:t>an</w:t>
      </w:r>
      <w:r>
        <w:rPr>
          <w:spacing w:val="2"/>
        </w:rPr>
        <w:t> </w:t>
      </w:r>
      <w:r>
        <w:rPr/>
        <w:t>election</w:t>
      </w:r>
      <w:r>
        <w:rPr>
          <w:spacing w:val="1"/>
        </w:rPr>
        <w:t> </w:t>
      </w:r>
      <w:r>
        <w:rPr/>
        <w:t>to</w:t>
      </w:r>
      <w:r>
        <w:rPr>
          <w:spacing w:val="2"/>
        </w:rPr>
        <w:t> </w:t>
      </w:r>
      <w:r>
        <w:rPr/>
        <w:t>be</w:t>
      </w:r>
      <w:r>
        <w:rPr>
          <w:spacing w:val="1"/>
        </w:rPr>
        <w:t> </w:t>
      </w:r>
      <w:r>
        <w:rPr/>
        <w:t>considered</w:t>
      </w:r>
      <w:r>
        <w:rPr>
          <w:spacing w:val="1"/>
        </w:rPr>
        <w:t> </w:t>
      </w:r>
      <w:r>
        <w:rPr/>
        <w:t>free</w:t>
      </w:r>
      <w:r>
        <w:rPr>
          <w:spacing w:val="3"/>
        </w:rPr>
        <w:t> </w:t>
      </w:r>
      <w:r>
        <w:rPr/>
        <w:t>and</w:t>
      </w:r>
      <w:r>
        <w:rPr>
          <w:spacing w:val="2"/>
        </w:rPr>
        <w:t> </w:t>
      </w:r>
      <w:r>
        <w:rPr>
          <w:spacing w:val="-2"/>
        </w:rPr>
        <w:t>fair,</w:t>
      </w:r>
    </w:p>
    <w:p>
      <w:pPr>
        <w:pStyle w:val="BodyText"/>
        <w:spacing w:before="180"/>
        <w:rPr>
          <w:sz w:val="20"/>
        </w:rPr>
      </w:pPr>
      <w:r>
        <w:rPr/>
        <mc:AlternateContent>
          <mc:Choice Requires="wps">
            <w:drawing>
              <wp:anchor distT="0" distB="0" distL="0" distR="0" allowOverlap="1" layoutInCell="1" locked="0" behindDoc="1" simplePos="0" relativeHeight="487618560">
                <wp:simplePos x="0" y="0"/>
                <wp:positionH relativeFrom="page">
                  <wp:posOffset>1143304</wp:posOffset>
                </wp:positionH>
                <wp:positionV relativeFrom="paragraph">
                  <wp:posOffset>275737</wp:posOffset>
                </wp:positionV>
                <wp:extent cx="1829435" cy="952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11592pt;width:144.020pt;height:.71997pt;mso-position-horizontal-relative:page;mso-position-vertical-relative:paragraph;z-index:-15697920;mso-wrap-distance-left:0;mso-wrap-distance-right:0" id="docshape62"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21</w:t>
      </w:r>
      <w:r>
        <w:rPr>
          <w:spacing w:val="-4"/>
          <w:sz w:val="20"/>
          <w:vertAlign w:val="baseline"/>
        </w:rPr>
        <w:t> </w:t>
      </w:r>
      <w:r>
        <w:rPr>
          <w:sz w:val="20"/>
          <w:vertAlign w:val="baseline"/>
        </w:rPr>
        <w:t>Op.Cit</w:t>
      </w:r>
      <w:r>
        <w:rPr>
          <w:spacing w:val="-4"/>
          <w:sz w:val="20"/>
          <w:vertAlign w:val="baseline"/>
        </w:rPr>
        <w:t> </w:t>
      </w:r>
      <w:r>
        <w:rPr>
          <w:sz w:val="20"/>
          <w:vertAlign w:val="baseline"/>
        </w:rPr>
        <w:t>Note</w:t>
      </w:r>
      <w:r>
        <w:rPr>
          <w:spacing w:val="-3"/>
          <w:sz w:val="20"/>
          <w:vertAlign w:val="baseline"/>
        </w:rPr>
        <w:t> </w:t>
      </w:r>
      <w:r>
        <w:rPr>
          <w:spacing w:val="-5"/>
          <w:sz w:val="20"/>
          <w:vertAlign w:val="baseline"/>
        </w:rPr>
        <w:t>15</w:t>
      </w:r>
    </w:p>
    <w:p>
      <w:pPr>
        <w:spacing w:before="1"/>
        <w:ind w:left="480" w:right="0" w:firstLine="0"/>
        <w:jc w:val="left"/>
        <w:rPr>
          <w:sz w:val="20"/>
        </w:rPr>
      </w:pPr>
      <w:r>
        <w:rPr>
          <w:sz w:val="20"/>
          <w:vertAlign w:val="superscript"/>
        </w:rPr>
        <w:t>22</w:t>
      </w:r>
      <w:r>
        <w:rPr>
          <w:spacing w:val="-2"/>
          <w:sz w:val="20"/>
          <w:vertAlign w:val="baseline"/>
        </w:rPr>
        <w:t> Ibid.</w:t>
      </w:r>
    </w:p>
    <w:p>
      <w:pPr>
        <w:spacing w:before="0"/>
        <w:ind w:left="480" w:right="0" w:firstLine="0"/>
        <w:jc w:val="left"/>
        <w:rPr>
          <w:sz w:val="20"/>
        </w:rPr>
      </w:pPr>
      <w:r>
        <w:rPr>
          <w:sz w:val="20"/>
          <w:vertAlign w:val="superscript"/>
        </w:rPr>
        <w:t>23</w:t>
      </w:r>
      <w:r>
        <w:rPr>
          <w:spacing w:val="-2"/>
          <w:sz w:val="20"/>
          <w:vertAlign w:val="baseline"/>
        </w:rPr>
        <w:t> Ibid.</w:t>
      </w:r>
    </w:p>
    <w:p>
      <w:pPr>
        <w:spacing w:after="0"/>
        <w:jc w:val="left"/>
        <w:rPr>
          <w:sz w:val="20"/>
        </w:rPr>
        <w:sectPr>
          <w:pgSz w:w="11910" w:h="16840"/>
          <w:pgMar w:header="0" w:footer="1533" w:top="1340" w:bottom="1720" w:left="1320" w:right="460"/>
        </w:sectPr>
      </w:pPr>
    </w:p>
    <w:p>
      <w:pPr>
        <w:pStyle w:val="BodyText"/>
        <w:spacing w:line="480" w:lineRule="auto" w:before="78"/>
        <w:ind w:left="480" w:right="975"/>
        <w:jc w:val="both"/>
      </w:pPr>
      <w:r>
        <w:rPr/>
        <w:t>the: Parties must be free to compete, to organize, to recruit members, to articulate</w:t>
      </w:r>
      <w:r>
        <w:rPr>
          <w:spacing w:val="40"/>
        </w:rPr>
        <w:t> </w:t>
      </w:r>
      <w:r>
        <w:rPr/>
        <w:t>policies, to stage rallies and to solicit votes. The less the political system restrains opposing parties from the business of organizing and campaigning, and the less it systematically, favours a particular party (typically the ruling party), the less free and fairer the election may be said to have been. By the same logic, for an election to be free and fair, the: Individual must be free to participate in the political process – to join the party of his choice, to campaign for it, to seek political office in its platform and of, to vote for it (or not to vote at all).</w:t>
      </w:r>
    </w:p>
    <w:p>
      <w:pPr>
        <w:pStyle w:val="BodyText"/>
        <w:spacing w:line="480" w:lineRule="auto" w:before="1"/>
        <w:ind w:left="480" w:right="981" w:firstLine="719"/>
        <w:jc w:val="both"/>
      </w:pPr>
      <w:r>
        <w:rPr>
          <w:b/>
        </w:rPr>
        <w:t>On the voting process; </w:t>
      </w:r>
      <w:r>
        <w:rPr/>
        <w:t>Each person should have one and only one vote, and… each person should be counted equally... no one who satisfies some limited set of conditions (such as minimum age and sound mind) should be refused registration, no registered voter should be prevented from voting, nor should anyone be allowed to vote more than once, nor should any vote be counted for a party except those individuals legally cast, nor should any legally and properly cast votes be discarded or disregarded.</w:t>
      </w:r>
    </w:p>
    <w:p>
      <w:pPr>
        <w:pStyle w:val="BodyText"/>
        <w:spacing w:line="480" w:lineRule="auto" w:before="1"/>
        <w:ind w:left="480" w:right="980" w:firstLine="719"/>
        <w:jc w:val="both"/>
      </w:pPr>
      <w:r>
        <w:rPr/>
        <w:t>On the election outcome, an election would be free and fair if the results are accurately reported and the legitimate voters allowed to assume office.</w:t>
      </w:r>
    </w:p>
    <w:p>
      <w:pPr>
        <w:pStyle w:val="BodyText"/>
        <w:spacing w:line="480" w:lineRule="auto"/>
        <w:ind w:left="480" w:right="976" w:firstLine="719"/>
        <w:jc w:val="both"/>
      </w:pPr>
      <w:r>
        <w:rPr/>
        <w:t>Accordingly, when all the conditions germane to the four variables as defined above</w:t>
      </w:r>
      <w:r>
        <w:rPr>
          <w:spacing w:val="-4"/>
        </w:rPr>
        <w:t> </w:t>
      </w:r>
      <w:r>
        <w:rPr/>
        <w:t>are</w:t>
      </w:r>
      <w:r>
        <w:rPr>
          <w:spacing w:val="-5"/>
        </w:rPr>
        <w:t> </w:t>
      </w:r>
      <w:r>
        <w:rPr/>
        <w:t>observed</w:t>
      </w:r>
      <w:r>
        <w:rPr>
          <w:spacing w:val="-3"/>
        </w:rPr>
        <w:t> </w:t>
      </w:r>
      <w:r>
        <w:rPr/>
        <w:t>in</w:t>
      </w:r>
      <w:r>
        <w:rPr>
          <w:spacing w:val="-3"/>
        </w:rPr>
        <w:t> </w:t>
      </w:r>
      <w:r>
        <w:rPr/>
        <w:t>the</w:t>
      </w:r>
      <w:r>
        <w:rPr>
          <w:spacing w:val="-2"/>
        </w:rPr>
        <w:t> </w:t>
      </w:r>
      <w:r>
        <w:rPr/>
        <w:t>process,</w:t>
      </w:r>
      <w:r>
        <w:rPr>
          <w:spacing w:val="-1"/>
        </w:rPr>
        <w:t> </w:t>
      </w:r>
      <w:r>
        <w:rPr/>
        <w:t>conduct</w:t>
      </w:r>
      <w:r>
        <w:rPr>
          <w:spacing w:val="-3"/>
        </w:rPr>
        <w:t> </w:t>
      </w:r>
      <w:r>
        <w:rPr/>
        <w:t>and</w:t>
      </w:r>
      <w:r>
        <w:rPr>
          <w:spacing w:val="-2"/>
        </w:rPr>
        <w:t> </w:t>
      </w:r>
      <w:r>
        <w:rPr/>
        <w:t>outcome</w:t>
      </w:r>
      <w:r>
        <w:rPr>
          <w:spacing w:val="-4"/>
        </w:rPr>
        <w:t> </w:t>
      </w:r>
      <w:r>
        <w:rPr/>
        <w:t>of</w:t>
      </w:r>
      <w:r>
        <w:rPr>
          <w:spacing w:val="-2"/>
        </w:rPr>
        <w:t> </w:t>
      </w:r>
      <w:r>
        <w:rPr/>
        <w:t>an</w:t>
      </w:r>
      <w:r>
        <w:rPr>
          <w:spacing w:val="-3"/>
        </w:rPr>
        <w:t> </w:t>
      </w:r>
      <w:r>
        <w:rPr/>
        <w:t>election,</w:t>
      </w:r>
      <w:r>
        <w:rPr>
          <w:spacing w:val="-3"/>
        </w:rPr>
        <w:t> </w:t>
      </w:r>
      <w:r>
        <w:rPr/>
        <w:t>that</w:t>
      </w:r>
      <w:r>
        <w:rPr>
          <w:spacing w:val="-1"/>
        </w:rPr>
        <w:t> </w:t>
      </w:r>
      <w:r>
        <w:rPr/>
        <w:t>election</w:t>
      </w:r>
      <w:r>
        <w:rPr>
          <w:spacing w:val="-3"/>
        </w:rPr>
        <w:t> </w:t>
      </w:r>
      <w:r>
        <w:rPr/>
        <w:t>could be considered to be free and fair; hence, credible. However, It is common knowledge that the above outlined conditions are hardly possible in any election particularly in Nigeria. The activities of such bodies or group like the Electoral management body, the behaviour of</w:t>
      </w:r>
      <w:r>
        <w:rPr>
          <w:spacing w:val="-1"/>
        </w:rPr>
        <w:t> </w:t>
      </w:r>
      <w:r>
        <w:rPr/>
        <w:t>politicians</w:t>
      </w:r>
      <w:r>
        <w:rPr>
          <w:spacing w:val="3"/>
        </w:rPr>
        <w:t> </w:t>
      </w:r>
      <w:r>
        <w:rPr/>
        <w:t>and</w:t>
      </w:r>
      <w:r>
        <w:rPr>
          <w:spacing w:val="3"/>
        </w:rPr>
        <w:t> </w:t>
      </w:r>
      <w:r>
        <w:rPr/>
        <w:t>security agents,</w:t>
      </w:r>
      <w:r>
        <w:rPr>
          <w:spacing w:val="4"/>
        </w:rPr>
        <w:t> </w:t>
      </w:r>
      <w:r>
        <w:rPr/>
        <w:t>often</w:t>
      </w:r>
      <w:r>
        <w:rPr>
          <w:spacing w:val="2"/>
        </w:rPr>
        <w:t> </w:t>
      </w:r>
      <w:r>
        <w:rPr/>
        <w:t>determine</w:t>
      </w:r>
      <w:r>
        <w:rPr>
          <w:spacing w:val="4"/>
        </w:rPr>
        <w:t> </w:t>
      </w:r>
      <w:r>
        <w:rPr/>
        <w:t>how</w:t>
      </w:r>
      <w:r>
        <w:rPr>
          <w:spacing w:val="3"/>
        </w:rPr>
        <w:t> </w:t>
      </w:r>
      <w:r>
        <w:rPr/>
        <w:t>far,</w:t>
      </w:r>
      <w:r>
        <w:rPr>
          <w:spacing w:val="1"/>
        </w:rPr>
        <w:t> </w:t>
      </w:r>
      <w:r>
        <w:rPr/>
        <w:t>such</w:t>
      </w:r>
      <w:r>
        <w:rPr>
          <w:spacing w:val="2"/>
        </w:rPr>
        <w:t> </w:t>
      </w:r>
      <w:r>
        <w:rPr/>
        <w:t>conditions</w:t>
      </w:r>
      <w:r>
        <w:rPr>
          <w:spacing w:val="1"/>
        </w:rPr>
        <w:t> </w:t>
      </w:r>
      <w:r>
        <w:rPr/>
        <w:t>as</w:t>
      </w:r>
      <w:r>
        <w:rPr>
          <w:spacing w:val="3"/>
        </w:rPr>
        <w:t> </w:t>
      </w:r>
      <w:r>
        <w:rPr>
          <w:spacing w:val="-2"/>
        </w:rPr>
        <w:t>highlighted</w:t>
      </w:r>
    </w:p>
    <w:p>
      <w:pPr>
        <w:spacing w:after="0" w:line="480" w:lineRule="auto"/>
        <w:jc w:val="both"/>
        <w:sectPr>
          <w:pgSz w:w="11910" w:h="16840"/>
          <w:pgMar w:header="0" w:footer="1533" w:top="1340" w:bottom="1720" w:left="1320" w:right="460"/>
        </w:sectPr>
      </w:pPr>
    </w:p>
    <w:p>
      <w:pPr>
        <w:pStyle w:val="BodyText"/>
        <w:spacing w:line="480" w:lineRule="auto" w:before="78"/>
        <w:ind w:left="480" w:right="980"/>
        <w:jc w:val="both"/>
      </w:pPr>
      <w:r>
        <w:rPr/>
        <w:t>can be possibly determine the extent to which it has contributed to credible election or otherwise, in Nigeria.</w:t>
      </w:r>
      <w:r>
        <w:rPr>
          <w:vertAlign w:val="superscript"/>
        </w:rPr>
        <w:t>24</w:t>
      </w:r>
    </w:p>
    <w:p>
      <w:pPr>
        <w:pStyle w:val="ListParagraph"/>
        <w:numPr>
          <w:ilvl w:val="1"/>
          <w:numId w:val="13"/>
        </w:numPr>
        <w:tabs>
          <w:tab w:pos="1199" w:val="left" w:leader="none"/>
        </w:tabs>
        <w:spacing w:line="240" w:lineRule="auto" w:before="5" w:after="0"/>
        <w:ind w:left="1199" w:right="0" w:hanging="719"/>
        <w:jc w:val="both"/>
        <w:rPr>
          <w:b/>
          <w:sz w:val="24"/>
        </w:rPr>
      </w:pPr>
      <w:r>
        <w:rPr>
          <w:b/>
          <w:sz w:val="24"/>
        </w:rPr>
        <w:t>International</w:t>
      </w:r>
      <w:r>
        <w:rPr>
          <w:b/>
          <w:spacing w:val="-2"/>
          <w:sz w:val="24"/>
        </w:rPr>
        <w:t> </w:t>
      </w:r>
      <w:r>
        <w:rPr>
          <w:b/>
          <w:sz w:val="24"/>
        </w:rPr>
        <w:t>Instruments</w:t>
      </w:r>
      <w:r>
        <w:rPr>
          <w:b/>
          <w:spacing w:val="-2"/>
          <w:sz w:val="24"/>
        </w:rPr>
        <w:t> </w:t>
      </w:r>
      <w:r>
        <w:rPr>
          <w:b/>
          <w:sz w:val="24"/>
        </w:rPr>
        <w:t>for</w:t>
      </w:r>
      <w:r>
        <w:rPr>
          <w:b/>
          <w:spacing w:val="-3"/>
          <w:sz w:val="24"/>
        </w:rPr>
        <w:t> </w:t>
      </w:r>
      <w:r>
        <w:rPr>
          <w:b/>
          <w:sz w:val="24"/>
        </w:rPr>
        <w:t>credible</w:t>
      </w:r>
      <w:r>
        <w:rPr>
          <w:b/>
          <w:spacing w:val="-1"/>
          <w:sz w:val="24"/>
        </w:rPr>
        <w:t> </w:t>
      </w:r>
      <w:r>
        <w:rPr>
          <w:b/>
          <w:spacing w:val="-2"/>
          <w:sz w:val="24"/>
        </w:rPr>
        <w:t>Elections</w:t>
      </w:r>
    </w:p>
    <w:p>
      <w:pPr>
        <w:pStyle w:val="BodyText"/>
        <w:spacing w:line="480" w:lineRule="auto" w:before="272"/>
        <w:ind w:left="480" w:right="975" w:firstLine="719"/>
        <w:jc w:val="both"/>
      </w:pPr>
      <w:r>
        <w:rPr/>
        <w:t>There are established principles of political rights and freedoms relating to elections contained in declarations, conventions, protocols and other international instrument‘s adopted by the United Nations (UN), African Union (AU), Economic Community of West African States (ECOWAS) and the Commonwealth. Some of these instruments shall be briefly considered.</w:t>
      </w:r>
    </w:p>
    <w:p>
      <w:pPr>
        <w:pStyle w:val="ListParagraph"/>
        <w:numPr>
          <w:ilvl w:val="0"/>
          <w:numId w:val="14"/>
        </w:numPr>
        <w:tabs>
          <w:tab w:pos="1200" w:val="left" w:leader="none"/>
        </w:tabs>
        <w:spacing w:line="480" w:lineRule="auto" w:before="0" w:after="0"/>
        <w:ind w:left="1200" w:right="974" w:hanging="720"/>
        <w:jc w:val="both"/>
        <w:rPr>
          <w:sz w:val="24"/>
        </w:rPr>
      </w:pPr>
      <w:r>
        <w:rPr>
          <w:sz w:val="24"/>
        </w:rPr>
        <w:t>Convention on the Elimination of All Forms of Discrimination against Women (CEDAW) All appropriate measures shall be taken to ensure that women are on equal terms with men without any discrimination:</w:t>
      </w:r>
    </w:p>
    <w:p>
      <w:pPr>
        <w:pStyle w:val="ListParagraph"/>
        <w:numPr>
          <w:ilvl w:val="1"/>
          <w:numId w:val="14"/>
        </w:numPr>
        <w:tabs>
          <w:tab w:pos="1920" w:val="left" w:leader="none"/>
        </w:tabs>
        <w:spacing w:line="480" w:lineRule="auto" w:before="1" w:after="0"/>
        <w:ind w:left="1920" w:right="980" w:hanging="720"/>
        <w:jc w:val="both"/>
        <w:rPr>
          <w:sz w:val="24"/>
        </w:rPr>
      </w:pPr>
      <w:r>
        <w:rPr>
          <w:sz w:val="24"/>
        </w:rPr>
        <w:t>The right to vote in all elections and be eligible for election to all publicly elected bodies;</w:t>
      </w:r>
    </w:p>
    <w:p>
      <w:pPr>
        <w:pStyle w:val="ListParagraph"/>
        <w:numPr>
          <w:ilvl w:val="1"/>
          <w:numId w:val="14"/>
        </w:numPr>
        <w:tabs>
          <w:tab w:pos="1919" w:val="left" w:leader="none"/>
        </w:tabs>
        <w:spacing w:line="240" w:lineRule="auto" w:before="0" w:after="0"/>
        <w:ind w:left="1919" w:right="0" w:hanging="719"/>
        <w:jc w:val="both"/>
        <w:rPr>
          <w:sz w:val="24"/>
        </w:rPr>
      </w:pPr>
      <w:r>
        <w:rPr>
          <w:sz w:val="24"/>
        </w:rPr>
        <w:t>The</w:t>
      </w:r>
      <w:r>
        <w:rPr>
          <w:spacing w:val="-3"/>
          <w:sz w:val="24"/>
        </w:rPr>
        <w:t> </w:t>
      </w:r>
      <w:r>
        <w:rPr>
          <w:sz w:val="24"/>
        </w:rPr>
        <w:t>right to</w:t>
      </w:r>
      <w:r>
        <w:rPr>
          <w:spacing w:val="-1"/>
          <w:sz w:val="24"/>
        </w:rPr>
        <w:t> </w:t>
      </w:r>
      <w:r>
        <w:rPr>
          <w:sz w:val="24"/>
        </w:rPr>
        <w:t>vote in</w:t>
      </w:r>
      <w:r>
        <w:rPr>
          <w:spacing w:val="-1"/>
          <w:sz w:val="24"/>
        </w:rPr>
        <w:t> </w:t>
      </w:r>
      <w:r>
        <w:rPr>
          <w:sz w:val="24"/>
        </w:rPr>
        <w:t>all public</w:t>
      </w:r>
      <w:r>
        <w:rPr>
          <w:spacing w:val="-1"/>
          <w:sz w:val="24"/>
        </w:rPr>
        <w:t> </w:t>
      </w:r>
      <w:r>
        <w:rPr>
          <w:spacing w:val="-2"/>
          <w:sz w:val="24"/>
        </w:rPr>
        <w:t>referenda;</w:t>
      </w:r>
    </w:p>
    <w:p>
      <w:pPr>
        <w:pStyle w:val="BodyText"/>
      </w:pPr>
    </w:p>
    <w:p>
      <w:pPr>
        <w:pStyle w:val="ListParagraph"/>
        <w:numPr>
          <w:ilvl w:val="1"/>
          <w:numId w:val="14"/>
        </w:numPr>
        <w:tabs>
          <w:tab w:pos="1920" w:val="left" w:leader="none"/>
        </w:tabs>
        <w:spacing w:line="480" w:lineRule="auto" w:before="0" w:after="0"/>
        <w:ind w:left="1920" w:right="981" w:hanging="720"/>
        <w:jc w:val="both"/>
        <w:rPr>
          <w:sz w:val="24"/>
        </w:rPr>
      </w:pPr>
      <w:r>
        <w:rPr>
          <w:sz w:val="24"/>
        </w:rPr>
        <w:t>The right to hold public office and to exercise all public functions. Such rights shall be guaranteed by legislation.</w:t>
      </w:r>
      <w:r>
        <w:rPr>
          <w:sz w:val="24"/>
          <w:vertAlign w:val="superscript"/>
        </w:rPr>
        <w:t>25</w:t>
      </w:r>
    </w:p>
    <w:p>
      <w:pPr>
        <w:pStyle w:val="BodyText"/>
        <w:spacing w:line="480" w:lineRule="auto"/>
        <w:ind w:left="480" w:right="976" w:firstLine="779"/>
        <w:jc w:val="both"/>
      </w:pPr>
      <w:r>
        <w:rPr/>
        <w:t>States Parties shall take all appropriate measures to eliminate discrimination against women in the political and public life of the country and, in particular, shall</w:t>
      </w:r>
      <w:r>
        <w:rPr>
          <w:spacing w:val="40"/>
        </w:rPr>
        <w:t> </w:t>
      </w:r>
      <w:r>
        <w:rPr/>
        <w:t>ensure to women, on equal terms with men, the right:</w:t>
      </w:r>
    </w:p>
    <w:p>
      <w:pPr>
        <w:pStyle w:val="ListParagraph"/>
        <w:numPr>
          <w:ilvl w:val="0"/>
          <w:numId w:val="15"/>
        </w:numPr>
        <w:tabs>
          <w:tab w:pos="1200" w:val="left" w:leader="none"/>
        </w:tabs>
        <w:spacing w:line="480" w:lineRule="auto" w:before="0" w:after="0"/>
        <w:ind w:left="1200" w:right="983" w:hanging="720"/>
        <w:jc w:val="both"/>
        <w:rPr>
          <w:sz w:val="24"/>
        </w:rPr>
      </w:pPr>
      <w:r>
        <w:rPr>
          <w:sz w:val="24"/>
        </w:rPr>
        <w:t>To vote in all elections and public referenda and to be eligible for election to all publicly elected bodies;</w:t>
      </w:r>
    </w:p>
    <w:p>
      <w:pPr>
        <w:pStyle w:val="BodyText"/>
        <w:rPr>
          <w:sz w:val="20"/>
        </w:rPr>
      </w:pPr>
    </w:p>
    <w:p>
      <w:pPr>
        <w:pStyle w:val="BodyText"/>
        <w:rPr>
          <w:sz w:val="20"/>
        </w:rPr>
      </w:pPr>
    </w:p>
    <w:p>
      <w:pPr>
        <w:pStyle w:val="BodyText"/>
        <w:rPr>
          <w:sz w:val="20"/>
        </w:rPr>
      </w:pPr>
    </w:p>
    <w:p>
      <w:pPr>
        <w:pStyle w:val="BodyText"/>
        <w:spacing w:before="42"/>
        <w:rPr>
          <w:sz w:val="20"/>
        </w:rPr>
      </w:pPr>
      <w:r>
        <w:rPr/>
        <mc:AlternateContent>
          <mc:Choice Requires="wps">
            <w:drawing>
              <wp:anchor distT="0" distB="0" distL="0" distR="0" allowOverlap="1" layoutInCell="1" locked="0" behindDoc="1" simplePos="0" relativeHeight="487619072">
                <wp:simplePos x="0" y="0"/>
                <wp:positionH relativeFrom="page">
                  <wp:posOffset>1143304</wp:posOffset>
                </wp:positionH>
                <wp:positionV relativeFrom="paragraph">
                  <wp:posOffset>188099</wp:posOffset>
                </wp:positionV>
                <wp:extent cx="1829435" cy="95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811007pt;width:144.020pt;height:.71997pt;mso-position-horizontal-relative:page;mso-position-vertical-relative:paragraph;z-index:-15697408;mso-wrap-distance-left:0;mso-wrap-distance-right:0" id="docshape63"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24</w:t>
      </w:r>
      <w:r>
        <w:rPr>
          <w:spacing w:val="-2"/>
          <w:sz w:val="20"/>
          <w:vertAlign w:val="baseline"/>
        </w:rPr>
        <w:t> </w:t>
      </w:r>
      <w:r>
        <w:rPr>
          <w:sz w:val="20"/>
          <w:vertAlign w:val="baseline"/>
        </w:rPr>
        <w:t>i.e.</w:t>
      </w:r>
      <w:r>
        <w:rPr>
          <w:spacing w:val="-2"/>
          <w:sz w:val="20"/>
          <w:vertAlign w:val="baseline"/>
        </w:rPr>
        <w:t> </w:t>
      </w:r>
      <w:r>
        <w:rPr>
          <w:spacing w:val="-4"/>
          <w:sz w:val="20"/>
          <w:vertAlign w:val="baseline"/>
        </w:rPr>
        <w:t>INEC</w:t>
      </w:r>
    </w:p>
    <w:p>
      <w:pPr>
        <w:spacing w:before="1"/>
        <w:ind w:left="480" w:right="989" w:firstLine="0"/>
        <w:jc w:val="left"/>
        <w:rPr>
          <w:sz w:val="20"/>
        </w:rPr>
      </w:pPr>
      <w:r>
        <w:rPr>
          <w:sz w:val="20"/>
          <w:vertAlign w:val="superscript"/>
        </w:rPr>
        <w:t>25</w:t>
      </w:r>
      <w:r>
        <w:rPr>
          <w:sz w:val="20"/>
          <w:vertAlign w:val="baseline"/>
        </w:rPr>
        <w:t> Art,4, ―Convention on the</w:t>
      </w:r>
      <w:r>
        <w:rPr>
          <w:spacing w:val="40"/>
          <w:sz w:val="20"/>
          <w:vertAlign w:val="baseline"/>
        </w:rPr>
        <w:t> </w:t>
      </w:r>
      <w:r>
        <w:rPr>
          <w:sz w:val="20"/>
          <w:vertAlign w:val="baseline"/>
        </w:rPr>
        <w:t>Elimination of All forms of Discrimination against Women available online at; </w:t>
      </w:r>
      <w:hyperlink r:id="rId18">
        <w:r>
          <w:rPr>
            <w:color w:val="0000FF"/>
            <w:sz w:val="20"/>
            <w:u w:val="single" w:color="0000FF"/>
            <w:vertAlign w:val="baseline"/>
          </w:rPr>
          <w:t>http://www.ohchr.org/ENProfessionalInterest/Pages/CEDAW</w:t>
        </w:r>
        <w:r>
          <w:rPr>
            <w:sz w:val="20"/>
            <w:vertAlign w:val="baseline"/>
          </w:rPr>
          <w:t>.</w:t>
        </w:r>
      </w:hyperlink>
      <w:r>
        <w:rPr>
          <w:sz w:val="20"/>
          <w:vertAlign w:val="baseline"/>
        </w:rPr>
        <w:t> aspx accessed on 4 September 2015</w:t>
      </w:r>
    </w:p>
    <w:p>
      <w:pPr>
        <w:spacing w:after="0"/>
        <w:jc w:val="left"/>
        <w:rPr>
          <w:sz w:val="20"/>
        </w:rPr>
        <w:sectPr>
          <w:pgSz w:w="11910" w:h="16840"/>
          <w:pgMar w:header="0" w:footer="1533" w:top="1340" w:bottom="1720" w:left="1320" w:right="460"/>
        </w:sectPr>
      </w:pPr>
    </w:p>
    <w:p>
      <w:pPr>
        <w:pStyle w:val="ListParagraph"/>
        <w:numPr>
          <w:ilvl w:val="0"/>
          <w:numId w:val="15"/>
        </w:numPr>
        <w:tabs>
          <w:tab w:pos="1200" w:val="left" w:leader="none"/>
        </w:tabs>
        <w:spacing w:line="480" w:lineRule="auto" w:before="78" w:after="0"/>
        <w:ind w:left="1200" w:right="975" w:hanging="720"/>
        <w:jc w:val="both"/>
        <w:rPr>
          <w:sz w:val="24"/>
        </w:rPr>
      </w:pPr>
      <w:r>
        <w:rPr>
          <w:sz w:val="24"/>
        </w:rPr>
        <w:t>To participate in the formulation of government policy and the implementation thereof and to hold public office and perform all public functions at all levels of </w:t>
      </w:r>
      <w:r>
        <w:rPr>
          <w:spacing w:val="-2"/>
          <w:sz w:val="24"/>
        </w:rPr>
        <w:t>Government;</w:t>
      </w:r>
    </w:p>
    <w:p>
      <w:pPr>
        <w:pStyle w:val="ListParagraph"/>
        <w:numPr>
          <w:ilvl w:val="0"/>
          <w:numId w:val="15"/>
        </w:numPr>
        <w:tabs>
          <w:tab w:pos="1200" w:val="left" w:leader="none"/>
        </w:tabs>
        <w:spacing w:line="480" w:lineRule="auto" w:before="1" w:after="0"/>
        <w:ind w:left="1200" w:right="980" w:hanging="720"/>
        <w:jc w:val="both"/>
        <w:rPr>
          <w:sz w:val="24"/>
        </w:rPr>
      </w:pPr>
      <w:r>
        <w:rPr>
          <w:sz w:val="24"/>
        </w:rPr>
        <w:t>To</w:t>
      </w:r>
      <w:r>
        <w:rPr>
          <w:spacing w:val="-2"/>
          <w:sz w:val="24"/>
        </w:rPr>
        <w:t> </w:t>
      </w:r>
      <w:r>
        <w:rPr>
          <w:sz w:val="24"/>
        </w:rPr>
        <w:t>participate</w:t>
      </w:r>
      <w:r>
        <w:rPr>
          <w:spacing w:val="-2"/>
          <w:sz w:val="24"/>
        </w:rPr>
        <w:t> </w:t>
      </w:r>
      <w:r>
        <w:rPr>
          <w:sz w:val="24"/>
        </w:rPr>
        <w:t>in</w:t>
      </w:r>
      <w:r>
        <w:rPr>
          <w:spacing w:val="-1"/>
          <w:sz w:val="24"/>
        </w:rPr>
        <w:t> </w:t>
      </w:r>
      <w:r>
        <w:rPr>
          <w:sz w:val="24"/>
        </w:rPr>
        <w:t>non-governmental</w:t>
      </w:r>
      <w:r>
        <w:rPr>
          <w:spacing w:val="-2"/>
          <w:sz w:val="24"/>
        </w:rPr>
        <w:t> </w:t>
      </w:r>
      <w:r>
        <w:rPr>
          <w:sz w:val="24"/>
        </w:rPr>
        <w:t>organizations</w:t>
      </w:r>
      <w:r>
        <w:rPr>
          <w:spacing w:val="-2"/>
          <w:sz w:val="24"/>
        </w:rPr>
        <w:t> </w:t>
      </w:r>
      <w:r>
        <w:rPr>
          <w:sz w:val="24"/>
        </w:rPr>
        <w:t>and</w:t>
      </w:r>
      <w:r>
        <w:rPr>
          <w:spacing w:val="-2"/>
          <w:sz w:val="24"/>
        </w:rPr>
        <w:t> </w:t>
      </w:r>
      <w:r>
        <w:rPr>
          <w:sz w:val="24"/>
        </w:rPr>
        <w:t>associations</w:t>
      </w:r>
      <w:r>
        <w:rPr>
          <w:spacing w:val="-2"/>
          <w:sz w:val="24"/>
        </w:rPr>
        <w:t> </w:t>
      </w:r>
      <w:r>
        <w:rPr>
          <w:sz w:val="24"/>
        </w:rPr>
        <w:t>concerned</w:t>
      </w:r>
      <w:r>
        <w:rPr>
          <w:spacing w:val="-2"/>
          <w:sz w:val="24"/>
        </w:rPr>
        <w:t> </w:t>
      </w:r>
      <w:r>
        <w:rPr>
          <w:sz w:val="24"/>
        </w:rPr>
        <w:t>with the public and political life of the country.</w:t>
      </w:r>
      <w:r>
        <w:rPr>
          <w:sz w:val="24"/>
          <w:vertAlign w:val="superscript"/>
        </w:rPr>
        <w:t>26</w:t>
      </w:r>
    </w:p>
    <w:p>
      <w:pPr>
        <w:pStyle w:val="ListParagraph"/>
        <w:numPr>
          <w:ilvl w:val="2"/>
          <w:numId w:val="13"/>
        </w:numPr>
        <w:tabs>
          <w:tab w:pos="1199" w:val="left" w:leader="none"/>
        </w:tabs>
        <w:spacing w:line="240" w:lineRule="auto" w:before="4" w:after="0"/>
        <w:ind w:left="1199" w:right="0" w:hanging="719"/>
        <w:jc w:val="both"/>
        <w:rPr>
          <w:b/>
          <w:sz w:val="24"/>
        </w:rPr>
      </w:pPr>
      <w:r>
        <w:rPr>
          <w:b/>
          <w:sz w:val="24"/>
        </w:rPr>
        <w:t>The</w:t>
      </w:r>
      <w:r>
        <w:rPr>
          <w:b/>
          <w:spacing w:val="-3"/>
          <w:sz w:val="24"/>
        </w:rPr>
        <w:t> </w:t>
      </w:r>
      <w:r>
        <w:rPr>
          <w:b/>
          <w:sz w:val="24"/>
        </w:rPr>
        <w:t>Universal</w:t>
      </w:r>
      <w:r>
        <w:rPr>
          <w:b/>
          <w:spacing w:val="-2"/>
          <w:sz w:val="24"/>
        </w:rPr>
        <w:t> </w:t>
      </w:r>
      <w:r>
        <w:rPr>
          <w:b/>
          <w:sz w:val="24"/>
        </w:rPr>
        <w:t>Declaration</w:t>
      </w:r>
      <w:r>
        <w:rPr>
          <w:b/>
          <w:spacing w:val="-2"/>
          <w:sz w:val="24"/>
        </w:rPr>
        <w:t> </w:t>
      </w:r>
      <w:r>
        <w:rPr>
          <w:b/>
          <w:sz w:val="24"/>
        </w:rPr>
        <w:t>of</w:t>
      </w:r>
      <w:r>
        <w:rPr>
          <w:b/>
          <w:spacing w:val="-1"/>
          <w:sz w:val="24"/>
        </w:rPr>
        <w:t> </w:t>
      </w:r>
      <w:r>
        <w:rPr>
          <w:b/>
          <w:sz w:val="24"/>
        </w:rPr>
        <w:t>Human</w:t>
      </w:r>
      <w:r>
        <w:rPr>
          <w:b/>
          <w:spacing w:val="-1"/>
          <w:sz w:val="24"/>
        </w:rPr>
        <w:t> </w:t>
      </w:r>
      <w:r>
        <w:rPr>
          <w:b/>
          <w:spacing w:val="-2"/>
          <w:sz w:val="24"/>
        </w:rPr>
        <w:t>Rights</w:t>
      </w:r>
    </w:p>
    <w:p>
      <w:pPr>
        <w:pStyle w:val="ListParagraph"/>
        <w:numPr>
          <w:ilvl w:val="0"/>
          <w:numId w:val="16"/>
        </w:numPr>
        <w:tabs>
          <w:tab w:pos="1199" w:val="left" w:leader="none"/>
        </w:tabs>
        <w:spacing w:line="240" w:lineRule="auto" w:before="272" w:after="0"/>
        <w:ind w:left="1199" w:right="0" w:hanging="719"/>
        <w:jc w:val="both"/>
        <w:rPr>
          <w:sz w:val="24"/>
        </w:rPr>
      </w:pPr>
      <w:r>
        <w:rPr>
          <w:sz w:val="24"/>
        </w:rPr>
        <w:t>Everyone</w:t>
      </w:r>
      <w:r>
        <w:rPr>
          <w:spacing w:val="-4"/>
          <w:sz w:val="24"/>
        </w:rPr>
        <w:t> </w:t>
      </w:r>
      <w:r>
        <w:rPr>
          <w:sz w:val="24"/>
        </w:rPr>
        <w:t>has</w:t>
      </w:r>
      <w:r>
        <w:rPr>
          <w:spacing w:val="-1"/>
          <w:sz w:val="24"/>
        </w:rPr>
        <w:t> </w:t>
      </w:r>
      <w:r>
        <w:rPr>
          <w:sz w:val="24"/>
        </w:rPr>
        <w:t>the</w:t>
      </w:r>
      <w:r>
        <w:rPr>
          <w:spacing w:val="-1"/>
          <w:sz w:val="24"/>
        </w:rPr>
        <w:t> </w:t>
      </w:r>
      <w:r>
        <w:rPr>
          <w:sz w:val="24"/>
        </w:rPr>
        <w:t>right</w:t>
      </w:r>
      <w:r>
        <w:rPr>
          <w:spacing w:val="-1"/>
          <w:sz w:val="24"/>
        </w:rPr>
        <w:t> </w:t>
      </w:r>
      <w:r>
        <w:rPr>
          <w:sz w:val="24"/>
        </w:rPr>
        <w:t>to</w:t>
      </w:r>
      <w:r>
        <w:rPr>
          <w:spacing w:val="-1"/>
          <w:sz w:val="24"/>
        </w:rPr>
        <w:t> </w:t>
      </w:r>
      <w:r>
        <w:rPr>
          <w:sz w:val="24"/>
        </w:rPr>
        <w:t>freedom of</w:t>
      </w:r>
      <w:r>
        <w:rPr>
          <w:spacing w:val="-1"/>
          <w:sz w:val="24"/>
        </w:rPr>
        <w:t> </w:t>
      </w:r>
      <w:r>
        <w:rPr>
          <w:sz w:val="24"/>
        </w:rPr>
        <w:t>peaceful assembly</w:t>
      </w:r>
      <w:r>
        <w:rPr>
          <w:spacing w:val="-6"/>
          <w:sz w:val="24"/>
        </w:rPr>
        <w:t> </w:t>
      </w:r>
      <w:r>
        <w:rPr>
          <w:sz w:val="24"/>
        </w:rPr>
        <w:t>and </w:t>
      </w:r>
      <w:r>
        <w:rPr>
          <w:spacing w:val="-2"/>
          <w:sz w:val="24"/>
        </w:rPr>
        <w:t>association.</w:t>
      </w:r>
    </w:p>
    <w:p>
      <w:pPr>
        <w:pStyle w:val="BodyText"/>
      </w:pPr>
    </w:p>
    <w:p>
      <w:pPr>
        <w:pStyle w:val="ListParagraph"/>
        <w:numPr>
          <w:ilvl w:val="0"/>
          <w:numId w:val="16"/>
        </w:numPr>
        <w:tabs>
          <w:tab w:pos="1200" w:val="left" w:leader="none"/>
        </w:tabs>
        <w:spacing w:line="480" w:lineRule="auto" w:before="0" w:after="0"/>
        <w:ind w:left="1200" w:right="3561" w:hanging="720"/>
        <w:jc w:val="left"/>
        <w:rPr>
          <w:sz w:val="24"/>
        </w:rPr>
      </w:pPr>
      <w:r>
        <w:rPr>
          <w:sz w:val="24"/>
        </w:rPr>
        <w:t>No</w:t>
      </w:r>
      <w:r>
        <w:rPr>
          <w:spacing w:val="-3"/>
          <w:sz w:val="24"/>
        </w:rPr>
        <w:t> </w:t>
      </w:r>
      <w:r>
        <w:rPr>
          <w:sz w:val="24"/>
        </w:rPr>
        <w:t>one</w:t>
      </w:r>
      <w:r>
        <w:rPr>
          <w:spacing w:val="-5"/>
          <w:sz w:val="24"/>
        </w:rPr>
        <w:t> </w:t>
      </w:r>
      <w:r>
        <w:rPr>
          <w:sz w:val="24"/>
        </w:rPr>
        <w:t>may</w:t>
      </w:r>
      <w:r>
        <w:rPr>
          <w:spacing w:val="-8"/>
          <w:sz w:val="24"/>
        </w:rPr>
        <w:t> </w:t>
      </w:r>
      <w:r>
        <w:rPr>
          <w:sz w:val="24"/>
        </w:rPr>
        <w:t>be</w:t>
      </w:r>
      <w:r>
        <w:rPr>
          <w:spacing w:val="-2"/>
          <w:sz w:val="24"/>
        </w:rPr>
        <w:t> </w:t>
      </w:r>
      <w:r>
        <w:rPr>
          <w:sz w:val="24"/>
        </w:rPr>
        <w:t>compelled</w:t>
      </w:r>
      <w:r>
        <w:rPr>
          <w:spacing w:val="-3"/>
          <w:sz w:val="24"/>
        </w:rPr>
        <w:t> </w:t>
      </w:r>
      <w:r>
        <w:rPr>
          <w:sz w:val="24"/>
        </w:rPr>
        <w:t>to</w:t>
      </w:r>
      <w:r>
        <w:rPr>
          <w:spacing w:val="-3"/>
          <w:sz w:val="24"/>
        </w:rPr>
        <w:t> </w:t>
      </w:r>
      <w:r>
        <w:rPr>
          <w:sz w:val="24"/>
        </w:rPr>
        <w:t>belong</w:t>
      </w:r>
      <w:r>
        <w:rPr>
          <w:spacing w:val="-6"/>
          <w:sz w:val="24"/>
        </w:rPr>
        <w:t> </w:t>
      </w:r>
      <w:r>
        <w:rPr>
          <w:sz w:val="24"/>
        </w:rPr>
        <w:t>to</w:t>
      </w:r>
      <w:r>
        <w:rPr>
          <w:spacing w:val="-3"/>
          <w:sz w:val="24"/>
        </w:rPr>
        <w:t> </w:t>
      </w:r>
      <w:r>
        <w:rPr>
          <w:sz w:val="24"/>
        </w:rPr>
        <w:t>an</w:t>
      </w:r>
      <w:r>
        <w:rPr>
          <w:spacing w:val="-2"/>
          <w:sz w:val="24"/>
        </w:rPr>
        <w:t> </w:t>
      </w:r>
      <w:r>
        <w:rPr>
          <w:sz w:val="24"/>
        </w:rPr>
        <w:t>association.</w:t>
      </w:r>
      <w:r>
        <w:rPr>
          <w:sz w:val="24"/>
          <w:vertAlign w:val="superscript"/>
        </w:rPr>
        <w:t>27</w:t>
      </w:r>
      <w:r>
        <w:rPr>
          <w:sz w:val="24"/>
          <w:vertAlign w:val="baseline"/>
        </w:rPr>
        <w:t> In addition to the above,</w:t>
      </w:r>
    </w:p>
    <w:p>
      <w:pPr>
        <w:pStyle w:val="ListParagraph"/>
        <w:numPr>
          <w:ilvl w:val="0"/>
          <w:numId w:val="17"/>
        </w:numPr>
        <w:tabs>
          <w:tab w:pos="1200" w:val="left" w:leader="none"/>
        </w:tabs>
        <w:spacing w:line="480" w:lineRule="auto" w:before="0" w:after="0"/>
        <w:ind w:left="1200" w:right="974" w:hanging="720"/>
        <w:jc w:val="left"/>
        <w:rPr>
          <w:sz w:val="24"/>
        </w:rPr>
      </w:pPr>
      <w:r>
        <w:rPr>
          <w:sz w:val="24"/>
        </w:rPr>
        <w:t>Everyone has</w:t>
      </w:r>
      <w:r>
        <w:rPr>
          <w:spacing w:val="21"/>
          <w:sz w:val="24"/>
        </w:rPr>
        <w:t> </w:t>
      </w:r>
      <w:r>
        <w:rPr>
          <w:sz w:val="24"/>
        </w:rPr>
        <w:t>the</w:t>
      </w:r>
      <w:r>
        <w:rPr>
          <w:spacing w:val="22"/>
          <w:sz w:val="24"/>
        </w:rPr>
        <w:t> </w:t>
      </w:r>
      <w:r>
        <w:rPr>
          <w:sz w:val="24"/>
        </w:rPr>
        <w:t>right</w:t>
      </w:r>
      <w:r>
        <w:rPr>
          <w:spacing w:val="21"/>
          <w:sz w:val="24"/>
        </w:rPr>
        <w:t> </w:t>
      </w:r>
      <w:r>
        <w:rPr>
          <w:sz w:val="24"/>
        </w:rPr>
        <w:t>to take part in</w:t>
      </w:r>
      <w:r>
        <w:rPr>
          <w:spacing w:val="21"/>
          <w:sz w:val="24"/>
        </w:rPr>
        <w:t> </w:t>
      </w:r>
      <w:r>
        <w:rPr>
          <w:sz w:val="24"/>
        </w:rPr>
        <w:t>the government of his</w:t>
      </w:r>
      <w:r>
        <w:rPr>
          <w:spacing w:val="21"/>
          <w:sz w:val="24"/>
        </w:rPr>
        <w:t> </w:t>
      </w:r>
      <w:r>
        <w:rPr>
          <w:sz w:val="24"/>
        </w:rPr>
        <w:t>country,</w:t>
      </w:r>
      <w:r>
        <w:rPr>
          <w:spacing w:val="27"/>
          <w:sz w:val="24"/>
        </w:rPr>
        <w:t> </w:t>
      </w:r>
      <w:r>
        <w:rPr>
          <w:sz w:val="24"/>
        </w:rPr>
        <w:t>directly or through freely chosen representatives.</w:t>
      </w:r>
    </w:p>
    <w:p>
      <w:pPr>
        <w:pStyle w:val="ListParagraph"/>
        <w:numPr>
          <w:ilvl w:val="0"/>
          <w:numId w:val="17"/>
        </w:numPr>
        <w:tabs>
          <w:tab w:pos="1200" w:val="left" w:leader="none"/>
        </w:tabs>
        <w:spacing w:line="240" w:lineRule="auto" w:before="1" w:after="0"/>
        <w:ind w:left="1200" w:right="0" w:hanging="720"/>
        <w:jc w:val="left"/>
        <w:rPr>
          <w:sz w:val="24"/>
        </w:rPr>
      </w:pPr>
      <w:r>
        <w:rPr>
          <w:sz w:val="24"/>
        </w:rPr>
        <w:t>Everyone</w:t>
      </w:r>
      <w:r>
        <w:rPr>
          <w:spacing w:val="-4"/>
          <w:sz w:val="24"/>
        </w:rPr>
        <w:t> </w:t>
      </w:r>
      <w:r>
        <w:rPr>
          <w:sz w:val="24"/>
        </w:rPr>
        <w:t>has</w:t>
      </w:r>
      <w:r>
        <w:rPr>
          <w:spacing w:val="-1"/>
          <w:sz w:val="24"/>
        </w:rPr>
        <w:t> </w:t>
      </w:r>
      <w:r>
        <w:rPr>
          <w:sz w:val="24"/>
        </w:rPr>
        <w:t>the right</w:t>
      </w:r>
      <w:r>
        <w:rPr>
          <w:spacing w:val="-1"/>
          <w:sz w:val="24"/>
        </w:rPr>
        <w:t> </w:t>
      </w:r>
      <w:r>
        <w:rPr>
          <w:sz w:val="24"/>
        </w:rPr>
        <w:t>of equal</w:t>
      </w:r>
      <w:r>
        <w:rPr>
          <w:spacing w:val="-1"/>
          <w:sz w:val="24"/>
        </w:rPr>
        <w:t> </w:t>
      </w:r>
      <w:r>
        <w:rPr>
          <w:sz w:val="24"/>
        </w:rPr>
        <w:t>access of</w:t>
      </w:r>
      <w:r>
        <w:rPr>
          <w:spacing w:val="-1"/>
          <w:sz w:val="24"/>
        </w:rPr>
        <w:t> </w:t>
      </w:r>
      <w:r>
        <w:rPr>
          <w:sz w:val="24"/>
        </w:rPr>
        <w:t>public</w:t>
      </w:r>
      <w:r>
        <w:rPr>
          <w:spacing w:val="-1"/>
          <w:sz w:val="24"/>
        </w:rPr>
        <w:t> </w:t>
      </w:r>
      <w:r>
        <w:rPr>
          <w:sz w:val="24"/>
        </w:rPr>
        <w:t>service</w:t>
      </w:r>
      <w:r>
        <w:rPr>
          <w:spacing w:val="-2"/>
          <w:sz w:val="24"/>
        </w:rPr>
        <w:t> </w:t>
      </w:r>
      <w:r>
        <w:rPr>
          <w:sz w:val="24"/>
        </w:rPr>
        <w:t>in</w:t>
      </w:r>
      <w:r>
        <w:rPr>
          <w:spacing w:val="-1"/>
          <w:sz w:val="24"/>
        </w:rPr>
        <w:t> </w:t>
      </w:r>
      <w:r>
        <w:rPr>
          <w:sz w:val="24"/>
        </w:rPr>
        <w:t>his </w:t>
      </w:r>
      <w:r>
        <w:rPr>
          <w:spacing w:val="-2"/>
          <w:sz w:val="24"/>
        </w:rPr>
        <w:t>country.</w:t>
      </w:r>
    </w:p>
    <w:p>
      <w:pPr>
        <w:pStyle w:val="ListParagraph"/>
        <w:numPr>
          <w:ilvl w:val="0"/>
          <w:numId w:val="17"/>
        </w:numPr>
        <w:tabs>
          <w:tab w:pos="1200" w:val="left" w:leader="none"/>
        </w:tabs>
        <w:spacing w:line="480" w:lineRule="auto" w:before="276" w:after="0"/>
        <w:ind w:left="1200" w:right="982" w:hanging="720"/>
        <w:jc w:val="both"/>
        <w:rPr>
          <w:sz w:val="24"/>
        </w:rPr>
      </w:pPr>
      <w:r>
        <w:rPr>
          <w:sz w:val="24"/>
        </w:rPr>
        <w:t>The will of the people shall be basis of the authority of government: this shall be expressed in periodic and genuine elections which shall be by universal and equal suffrage</w:t>
      </w:r>
      <w:r>
        <w:rPr>
          <w:spacing w:val="-1"/>
          <w:sz w:val="24"/>
        </w:rPr>
        <w:t> </w:t>
      </w:r>
      <w:r>
        <w:rPr>
          <w:sz w:val="24"/>
        </w:rPr>
        <w:t>and shall be</w:t>
      </w:r>
      <w:r>
        <w:rPr>
          <w:spacing w:val="-1"/>
          <w:sz w:val="24"/>
        </w:rPr>
        <w:t> </w:t>
      </w:r>
      <w:r>
        <w:rPr>
          <w:sz w:val="24"/>
        </w:rPr>
        <w:t>held by</w:t>
      </w:r>
      <w:r>
        <w:rPr>
          <w:spacing w:val="-5"/>
          <w:sz w:val="24"/>
        </w:rPr>
        <w:t> </w:t>
      </w:r>
      <w:r>
        <w:rPr>
          <w:sz w:val="24"/>
        </w:rPr>
        <w:t>secret vote</w:t>
      </w:r>
      <w:r>
        <w:rPr>
          <w:spacing w:val="-1"/>
          <w:sz w:val="24"/>
        </w:rPr>
        <w:t> </w:t>
      </w:r>
      <w:r>
        <w:rPr>
          <w:sz w:val="24"/>
        </w:rPr>
        <w:t>or by</w:t>
      </w:r>
      <w:r>
        <w:rPr>
          <w:spacing w:val="-5"/>
          <w:sz w:val="24"/>
        </w:rPr>
        <w:t> </w:t>
      </w:r>
      <w:r>
        <w:rPr>
          <w:sz w:val="24"/>
        </w:rPr>
        <w:t>equivalent free</w:t>
      </w:r>
      <w:r>
        <w:rPr>
          <w:spacing w:val="-1"/>
          <w:sz w:val="24"/>
        </w:rPr>
        <w:t> </w:t>
      </w:r>
      <w:r>
        <w:rPr>
          <w:sz w:val="24"/>
        </w:rPr>
        <w:t>voting</w:t>
      </w:r>
      <w:r>
        <w:rPr>
          <w:spacing w:val="-3"/>
          <w:sz w:val="24"/>
        </w:rPr>
        <w:t> </w:t>
      </w:r>
      <w:r>
        <w:rPr>
          <w:sz w:val="24"/>
        </w:rPr>
        <w:t>procedures.</w:t>
      </w:r>
      <w:r>
        <w:rPr>
          <w:sz w:val="24"/>
          <w:vertAlign w:val="superscript"/>
        </w:rPr>
        <w:t>28</w:t>
      </w:r>
      <w:r>
        <w:rPr>
          <w:sz w:val="24"/>
          <w:vertAlign w:val="baseline"/>
        </w:rPr>
        <w:t> Women shall be entitled to vote in all elections on equal terms with men, without</w:t>
      </w:r>
    </w:p>
    <w:p>
      <w:pPr>
        <w:pStyle w:val="BodyText"/>
        <w:spacing w:line="480" w:lineRule="auto"/>
        <w:ind w:left="480" w:right="975"/>
        <w:jc w:val="both"/>
      </w:pPr>
      <w:r>
        <w:rPr/>
        <w:t>any discrimination.</w:t>
      </w:r>
      <w:r>
        <w:rPr>
          <w:vertAlign w:val="superscript"/>
        </w:rPr>
        <w:t>29</w:t>
      </w:r>
      <w:r>
        <w:rPr>
          <w:vertAlign w:val="baseline"/>
        </w:rPr>
        <w:t>Women shall be eligible for election to all publicly elected bodies, established</w:t>
      </w:r>
      <w:r>
        <w:rPr>
          <w:spacing w:val="54"/>
          <w:vertAlign w:val="baseline"/>
        </w:rPr>
        <w:t> </w:t>
      </w:r>
      <w:r>
        <w:rPr>
          <w:vertAlign w:val="baseline"/>
        </w:rPr>
        <w:t>by</w:t>
      </w:r>
      <w:r>
        <w:rPr>
          <w:spacing w:val="53"/>
          <w:vertAlign w:val="baseline"/>
        </w:rPr>
        <w:t> </w:t>
      </w:r>
      <w:r>
        <w:rPr>
          <w:vertAlign w:val="baseline"/>
        </w:rPr>
        <w:t>national</w:t>
      </w:r>
      <w:r>
        <w:rPr>
          <w:spacing w:val="60"/>
          <w:vertAlign w:val="baseline"/>
        </w:rPr>
        <w:t> </w:t>
      </w:r>
      <w:r>
        <w:rPr>
          <w:vertAlign w:val="baseline"/>
        </w:rPr>
        <w:t>law,</w:t>
      </w:r>
      <w:r>
        <w:rPr>
          <w:spacing w:val="58"/>
          <w:vertAlign w:val="baseline"/>
        </w:rPr>
        <w:t> </w:t>
      </w:r>
      <w:r>
        <w:rPr>
          <w:vertAlign w:val="baseline"/>
        </w:rPr>
        <w:t>on</w:t>
      </w:r>
      <w:r>
        <w:rPr>
          <w:spacing w:val="59"/>
          <w:vertAlign w:val="baseline"/>
        </w:rPr>
        <w:t> </w:t>
      </w:r>
      <w:r>
        <w:rPr>
          <w:vertAlign w:val="baseline"/>
        </w:rPr>
        <w:t>equal</w:t>
      </w:r>
      <w:r>
        <w:rPr>
          <w:spacing w:val="58"/>
          <w:vertAlign w:val="baseline"/>
        </w:rPr>
        <w:t> </w:t>
      </w:r>
      <w:r>
        <w:rPr>
          <w:vertAlign w:val="baseline"/>
        </w:rPr>
        <w:t>terms</w:t>
      </w:r>
      <w:r>
        <w:rPr>
          <w:spacing w:val="57"/>
          <w:vertAlign w:val="baseline"/>
        </w:rPr>
        <w:t> </w:t>
      </w:r>
      <w:r>
        <w:rPr>
          <w:vertAlign w:val="baseline"/>
        </w:rPr>
        <w:t>with</w:t>
      </w:r>
      <w:r>
        <w:rPr>
          <w:spacing w:val="58"/>
          <w:vertAlign w:val="baseline"/>
        </w:rPr>
        <w:t> </w:t>
      </w:r>
      <w:r>
        <w:rPr>
          <w:vertAlign w:val="baseline"/>
        </w:rPr>
        <w:t>men,</w:t>
      </w:r>
      <w:r>
        <w:rPr>
          <w:spacing w:val="56"/>
          <w:vertAlign w:val="baseline"/>
        </w:rPr>
        <w:t> </w:t>
      </w:r>
      <w:r>
        <w:rPr>
          <w:vertAlign w:val="baseline"/>
        </w:rPr>
        <w:t>without</w:t>
      </w:r>
      <w:r>
        <w:rPr>
          <w:spacing w:val="59"/>
          <w:vertAlign w:val="baseline"/>
        </w:rPr>
        <w:t> </w:t>
      </w:r>
      <w:r>
        <w:rPr>
          <w:vertAlign w:val="baseline"/>
        </w:rPr>
        <w:t>any</w:t>
      </w:r>
      <w:r>
        <w:rPr>
          <w:spacing w:val="55"/>
          <w:vertAlign w:val="baseline"/>
        </w:rPr>
        <w:t> </w:t>
      </w:r>
      <w:r>
        <w:rPr>
          <w:spacing w:val="-2"/>
          <w:vertAlign w:val="baseline"/>
        </w:rPr>
        <w:t>discrimination.</w:t>
      </w:r>
      <w:r>
        <w:rPr>
          <w:spacing w:val="-2"/>
          <w:vertAlign w:val="superscript"/>
        </w:rPr>
        <w:t>30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8"/>
        <w:rPr>
          <w:sz w:val="20"/>
        </w:rPr>
      </w:pPr>
      <w:r>
        <w:rPr/>
        <mc:AlternateContent>
          <mc:Choice Requires="wps">
            <w:drawing>
              <wp:anchor distT="0" distB="0" distL="0" distR="0" allowOverlap="1" layoutInCell="1" locked="0" behindDoc="1" simplePos="0" relativeHeight="487619584">
                <wp:simplePos x="0" y="0"/>
                <wp:positionH relativeFrom="page">
                  <wp:posOffset>1143304</wp:posOffset>
                </wp:positionH>
                <wp:positionV relativeFrom="paragraph">
                  <wp:posOffset>211387</wp:posOffset>
                </wp:positionV>
                <wp:extent cx="1829435" cy="952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6.644697pt;width:144.020pt;height:.72003pt;mso-position-horizontal-relative:page;mso-position-vertical-relative:paragraph;z-index:-15696896;mso-wrap-distance-left:0;mso-wrap-distance-right:0" id="docshape64"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26</w:t>
      </w:r>
      <w:r>
        <w:rPr>
          <w:spacing w:val="-3"/>
          <w:sz w:val="20"/>
          <w:vertAlign w:val="baseline"/>
        </w:rPr>
        <w:t> </w:t>
      </w:r>
      <w:r>
        <w:rPr>
          <w:sz w:val="20"/>
          <w:vertAlign w:val="baseline"/>
        </w:rPr>
        <w:t>Art.</w:t>
      </w:r>
      <w:r>
        <w:rPr>
          <w:spacing w:val="-3"/>
          <w:sz w:val="20"/>
          <w:vertAlign w:val="baseline"/>
        </w:rPr>
        <w:t> </w:t>
      </w:r>
      <w:r>
        <w:rPr>
          <w:sz w:val="20"/>
          <w:vertAlign w:val="baseline"/>
        </w:rPr>
        <w:t>7,</w:t>
      </w:r>
      <w:r>
        <w:rPr>
          <w:spacing w:val="-2"/>
          <w:sz w:val="20"/>
          <w:vertAlign w:val="baseline"/>
        </w:rPr>
        <w:t> </w:t>
      </w:r>
      <w:r>
        <w:rPr>
          <w:spacing w:val="-4"/>
          <w:sz w:val="20"/>
          <w:vertAlign w:val="baseline"/>
        </w:rPr>
        <w:t>Ibid</w:t>
      </w:r>
    </w:p>
    <w:p>
      <w:pPr>
        <w:tabs>
          <w:tab w:pos="1250" w:val="left" w:leader="none"/>
          <w:tab w:pos="1778" w:val="left" w:leader="none"/>
          <w:tab w:pos="2480" w:val="left" w:leader="none"/>
          <w:tab w:pos="3584" w:val="left" w:leader="none"/>
          <w:tab w:pos="4839" w:val="left" w:leader="none"/>
          <w:tab w:pos="5329" w:val="left" w:leader="none"/>
          <w:tab w:pos="6238" w:val="left" w:leader="none"/>
          <w:tab w:pos="7137" w:val="left" w:leader="none"/>
          <w:tab w:pos="8181" w:val="left" w:leader="none"/>
          <w:tab w:pos="9004" w:val="left" w:leader="none"/>
        </w:tabs>
        <w:spacing w:before="1"/>
        <w:ind w:left="681" w:right="977" w:hanging="202"/>
        <w:jc w:val="left"/>
        <w:rPr>
          <w:sz w:val="20"/>
        </w:rPr>
      </w:pPr>
      <w:r>
        <w:rPr>
          <w:spacing w:val="-2"/>
          <w:sz w:val="20"/>
          <w:vertAlign w:val="superscript"/>
        </w:rPr>
        <w:t>27</w:t>
      </w:r>
      <w:r>
        <w:rPr>
          <w:spacing w:val="-2"/>
          <w:sz w:val="20"/>
          <w:vertAlign w:val="baseline"/>
        </w:rPr>
        <w:t>Art.</w:t>
      </w:r>
      <w:r>
        <w:rPr>
          <w:sz w:val="20"/>
          <w:vertAlign w:val="baseline"/>
        </w:rPr>
        <w:tab/>
      </w:r>
      <w:r>
        <w:rPr>
          <w:spacing w:val="-6"/>
          <w:sz w:val="20"/>
          <w:vertAlign w:val="baseline"/>
        </w:rPr>
        <w:t>20</w:t>
      </w:r>
      <w:r>
        <w:rPr>
          <w:sz w:val="20"/>
          <w:vertAlign w:val="baseline"/>
        </w:rPr>
        <w:tab/>
      </w:r>
      <w:r>
        <w:rPr>
          <w:spacing w:val="-4"/>
          <w:sz w:val="20"/>
          <w:vertAlign w:val="baseline"/>
        </w:rPr>
        <w:t>‗The</w:t>
      </w:r>
      <w:r>
        <w:rPr>
          <w:sz w:val="20"/>
          <w:vertAlign w:val="baseline"/>
        </w:rPr>
        <w:tab/>
      </w:r>
      <w:r>
        <w:rPr>
          <w:spacing w:val="-2"/>
          <w:sz w:val="20"/>
          <w:vertAlign w:val="baseline"/>
        </w:rPr>
        <w:t>Universal</w:t>
      </w:r>
      <w:r>
        <w:rPr>
          <w:sz w:val="20"/>
          <w:vertAlign w:val="baseline"/>
        </w:rPr>
        <w:tab/>
      </w:r>
      <w:r>
        <w:rPr>
          <w:spacing w:val="-2"/>
          <w:sz w:val="20"/>
          <w:vertAlign w:val="baseline"/>
        </w:rPr>
        <w:t>Declaration</w:t>
      </w:r>
      <w:r>
        <w:rPr>
          <w:sz w:val="20"/>
          <w:vertAlign w:val="baseline"/>
        </w:rPr>
        <w:tab/>
      </w:r>
      <w:r>
        <w:rPr>
          <w:spacing w:val="-6"/>
          <w:sz w:val="20"/>
          <w:vertAlign w:val="baseline"/>
        </w:rPr>
        <w:t>of</w:t>
      </w:r>
      <w:r>
        <w:rPr>
          <w:sz w:val="20"/>
          <w:vertAlign w:val="baseline"/>
        </w:rPr>
        <w:tab/>
      </w:r>
      <w:r>
        <w:rPr>
          <w:spacing w:val="-2"/>
          <w:sz w:val="20"/>
          <w:vertAlign w:val="baseline"/>
        </w:rPr>
        <w:t>Human</w:t>
      </w:r>
      <w:r>
        <w:rPr>
          <w:sz w:val="20"/>
          <w:vertAlign w:val="baseline"/>
        </w:rPr>
        <w:tab/>
      </w:r>
      <w:r>
        <w:rPr>
          <w:spacing w:val="-2"/>
          <w:sz w:val="20"/>
          <w:vertAlign w:val="baseline"/>
        </w:rPr>
        <w:t>Rights‘</w:t>
      </w:r>
      <w:r>
        <w:rPr>
          <w:sz w:val="20"/>
          <w:vertAlign w:val="baseline"/>
        </w:rPr>
        <w:tab/>
      </w:r>
      <w:r>
        <w:rPr>
          <w:spacing w:val="-2"/>
          <w:sz w:val="20"/>
          <w:vertAlign w:val="baseline"/>
        </w:rPr>
        <w:t>available</w:t>
      </w:r>
      <w:r>
        <w:rPr>
          <w:sz w:val="20"/>
          <w:vertAlign w:val="baseline"/>
        </w:rPr>
        <w:tab/>
      </w:r>
      <w:r>
        <w:rPr>
          <w:spacing w:val="-2"/>
          <w:sz w:val="20"/>
          <w:vertAlign w:val="baseline"/>
        </w:rPr>
        <w:t>online</w:t>
      </w:r>
      <w:r>
        <w:rPr>
          <w:sz w:val="20"/>
          <w:vertAlign w:val="baseline"/>
        </w:rPr>
        <w:tab/>
      </w:r>
      <w:r>
        <w:rPr>
          <w:spacing w:val="-6"/>
          <w:sz w:val="20"/>
          <w:vertAlign w:val="baseline"/>
        </w:rPr>
        <w:t>at </w:t>
      </w:r>
      <w:hyperlink r:id="rId19">
        <w:r>
          <w:rPr>
            <w:color w:val="0000FF"/>
            <w:sz w:val="20"/>
            <w:u w:val="single" w:color="0000FF"/>
            <w:vertAlign w:val="baseline"/>
          </w:rPr>
          <w:t>http://www.un.org/en/documents/udh</w:t>
        </w:r>
      </w:hyperlink>
      <w:r>
        <w:rPr>
          <w:color w:val="0000FF"/>
          <w:sz w:val="20"/>
          <w:vertAlign w:val="baseline"/>
        </w:rPr>
        <w:t> </w:t>
      </w:r>
      <w:r>
        <w:rPr>
          <w:sz w:val="20"/>
          <w:vertAlign w:val="baseline"/>
        </w:rPr>
        <w:t>accessed on 4 September, 2015.</w:t>
      </w:r>
    </w:p>
    <w:p>
      <w:pPr>
        <w:spacing w:line="228" w:lineRule="exact" w:before="0"/>
        <w:ind w:left="480" w:right="0" w:firstLine="0"/>
        <w:jc w:val="left"/>
        <w:rPr>
          <w:i/>
          <w:sz w:val="20"/>
        </w:rPr>
      </w:pPr>
      <w:r>
        <w:rPr>
          <w:sz w:val="20"/>
          <w:vertAlign w:val="superscript"/>
        </w:rPr>
        <w:t>28</w:t>
      </w:r>
      <w:r>
        <w:rPr>
          <w:spacing w:val="-6"/>
          <w:sz w:val="20"/>
          <w:vertAlign w:val="baseline"/>
        </w:rPr>
        <w:t> </w:t>
      </w:r>
      <w:r>
        <w:rPr>
          <w:sz w:val="20"/>
          <w:vertAlign w:val="baseline"/>
        </w:rPr>
        <w:t>See</w:t>
      </w:r>
      <w:r>
        <w:rPr>
          <w:spacing w:val="-13"/>
          <w:sz w:val="20"/>
          <w:vertAlign w:val="baseline"/>
        </w:rPr>
        <w:t> </w:t>
      </w:r>
      <w:r>
        <w:rPr>
          <w:sz w:val="20"/>
          <w:vertAlign w:val="baseline"/>
        </w:rPr>
        <w:t>Art.</w:t>
      </w:r>
      <w:r>
        <w:rPr>
          <w:spacing w:val="-3"/>
          <w:sz w:val="20"/>
          <w:vertAlign w:val="baseline"/>
        </w:rPr>
        <w:t> </w:t>
      </w:r>
      <w:r>
        <w:rPr>
          <w:sz w:val="20"/>
          <w:vertAlign w:val="baseline"/>
        </w:rPr>
        <w:t>21,</w:t>
      </w:r>
      <w:r>
        <w:rPr>
          <w:spacing w:val="-2"/>
          <w:sz w:val="20"/>
          <w:vertAlign w:val="baseline"/>
        </w:rPr>
        <w:t> </w:t>
      </w:r>
      <w:r>
        <w:rPr>
          <w:i/>
          <w:spacing w:val="-2"/>
          <w:sz w:val="20"/>
          <w:vertAlign w:val="baseline"/>
        </w:rPr>
        <w:t>ibid.</w:t>
      </w:r>
    </w:p>
    <w:p>
      <w:pPr>
        <w:spacing w:before="0"/>
        <w:ind w:left="480" w:right="991" w:firstLine="0"/>
        <w:jc w:val="left"/>
        <w:rPr>
          <w:sz w:val="20"/>
        </w:rPr>
      </w:pPr>
      <w:r>
        <w:rPr>
          <w:sz w:val="20"/>
          <w:vertAlign w:val="superscript"/>
        </w:rPr>
        <w:t>29</w:t>
      </w:r>
      <w:r>
        <w:rPr>
          <w:sz w:val="20"/>
          <w:vertAlign w:val="baseline"/>
        </w:rPr>
        <w:t> Art.</w:t>
      </w:r>
      <w:r>
        <w:rPr>
          <w:spacing w:val="40"/>
          <w:sz w:val="20"/>
          <w:vertAlign w:val="baseline"/>
        </w:rPr>
        <w:t> </w:t>
      </w:r>
      <w:r>
        <w:rPr>
          <w:sz w:val="20"/>
          <w:vertAlign w:val="baseline"/>
        </w:rPr>
        <w:t>1‗Convention</w:t>
      </w:r>
      <w:r>
        <w:rPr>
          <w:spacing w:val="32"/>
          <w:sz w:val="20"/>
          <w:vertAlign w:val="baseline"/>
        </w:rPr>
        <w:t> </w:t>
      </w:r>
      <w:r>
        <w:rPr>
          <w:sz w:val="20"/>
          <w:vertAlign w:val="baseline"/>
        </w:rPr>
        <w:t>on</w:t>
      </w:r>
      <w:r>
        <w:rPr>
          <w:spacing w:val="40"/>
          <w:sz w:val="20"/>
          <w:vertAlign w:val="baseline"/>
        </w:rPr>
        <w:t> </w:t>
      </w:r>
      <w:r>
        <w:rPr>
          <w:sz w:val="20"/>
          <w:vertAlign w:val="baseline"/>
        </w:rPr>
        <w:t>the</w:t>
      </w:r>
      <w:r>
        <w:rPr>
          <w:spacing w:val="40"/>
          <w:sz w:val="20"/>
          <w:vertAlign w:val="baseline"/>
        </w:rPr>
        <w:t> </w:t>
      </w:r>
      <w:r>
        <w:rPr>
          <w:sz w:val="20"/>
          <w:vertAlign w:val="baseline"/>
        </w:rPr>
        <w:t>Political</w:t>
      </w:r>
      <w:r>
        <w:rPr>
          <w:spacing w:val="37"/>
          <w:sz w:val="20"/>
          <w:vertAlign w:val="baseline"/>
        </w:rPr>
        <w:t> </w:t>
      </w:r>
      <w:r>
        <w:rPr>
          <w:sz w:val="20"/>
          <w:vertAlign w:val="baseline"/>
        </w:rPr>
        <w:t>Rights</w:t>
      </w:r>
      <w:r>
        <w:rPr>
          <w:spacing w:val="36"/>
          <w:sz w:val="20"/>
          <w:vertAlign w:val="baseline"/>
        </w:rPr>
        <w:t> </w:t>
      </w:r>
      <w:r>
        <w:rPr>
          <w:sz w:val="20"/>
          <w:vertAlign w:val="baseline"/>
        </w:rPr>
        <w:t>of</w:t>
      </w:r>
      <w:r>
        <w:rPr>
          <w:spacing w:val="38"/>
          <w:sz w:val="20"/>
          <w:vertAlign w:val="baseline"/>
        </w:rPr>
        <w:t> </w:t>
      </w:r>
      <w:r>
        <w:rPr>
          <w:sz w:val="20"/>
          <w:vertAlign w:val="baseline"/>
        </w:rPr>
        <w:t>Women,</w:t>
      </w:r>
      <w:r>
        <w:rPr>
          <w:spacing w:val="37"/>
          <w:sz w:val="20"/>
          <w:vertAlign w:val="baseline"/>
        </w:rPr>
        <w:t> </w:t>
      </w:r>
      <w:r>
        <w:rPr>
          <w:sz w:val="20"/>
          <w:vertAlign w:val="baseline"/>
        </w:rPr>
        <w:t>193</w:t>
      </w:r>
      <w:r>
        <w:rPr>
          <w:spacing w:val="40"/>
          <w:sz w:val="20"/>
          <w:vertAlign w:val="baseline"/>
        </w:rPr>
        <w:t> </w:t>
      </w:r>
      <w:r>
        <w:rPr>
          <w:sz w:val="20"/>
          <w:vertAlign w:val="baseline"/>
        </w:rPr>
        <w:t>U.N.T.S.</w:t>
      </w:r>
      <w:r>
        <w:rPr>
          <w:spacing w:val="35"/>
          <w:sz w:val="20"/>
          <w:vertAlign w:val="baseline"/>
        </w:rPr>
        <w:t> </w:t>
      </w:r>
      <w:r>
        <w:rPr>
          <w:sz w:val="20"/>
          <w:vertAlign w:val="baseline"/>
        </w:rPr>
        <w:t>135,</w:t>
      </w:r>
      <w:r>
        <w:rPr>
          <w:spacing w:val="40"/>
          <w:sz w:val="20"/>
          <w:vertAlign w:val="baseline"/>
        </w:rPr>
        <w:t> </w:t>
      </w:r>
      <w:r>
        <w:rPr>
          <w:i/>
          <w:sz w:val="20"/>
          <w:vertAlign w:val="baseline"/>
        </w:rPr>
        <w:t>entered</w:t>
      </w:r>
      <w:r>
        <w:rPr>
          <w:i/>
          <w:spacing w:val="38"/>
          <w:sz w:val="20"/>
          <w:vertAlign w:val="baseline"/>
        </w:rPr>
        <w:t> </w:t>
      </w:r>
      <w:r>
        <w:rPr>
          <w:i/>
          <w:sz w:val="20"/>
          <w:vertAlign w:val="baseline"/>
        </w:rPr>
        <w:t>into</w:t>
      </w:r>
      <w:r>
        <w:rPr>
          <w:i/>
          <w:spacing w:val="40"/>
          <w:sz w:val="20"/>
          <w:vertAlign w:val="baseline"/>
        </w:rPr>
        <w:t> </w:t>
      </w:r>
      <w:r>
        <w:rPr>
          <w:i/>
          <w:sz w:val="20"/>
          <w:vertAlign w:val="baseline"/>
        </w:rPr>
        <w:t>force</w:t>
      </w:r>
      <w:r>
        <w:rPr>
          <w:i/>
          <w:spacing w:val="40"/>
          <w:sz w:val="20"/>
          <w:vertAlign w:val="baseline"/>
        </w:rPr>
        <w:t> </w:t>
      </w:r>
      <w:r>
        <w:rPr>
          <w:sz w:val="20"/>
          <w:vertAlign w:val="baseline"/>
        </w:rPr>
        <w:t>July</w:t>
      </w:r>
      <w:r>
        <w:rPr>
          <w:spacing w:val="34"/>
          <w:sz w:val="20"/>
          <w:vertAlign w:val="baseline"/>
        </w:rPr>
        <w:t> </w:t>
      </w:r>
      <w:r>
        <w:rPr>
          <w:sz w:val="20"/>
          <w:vertAlign w:val="baseline"/>
        </w:rPr>
        <w:t>7, </w:t>
      </w:r>
      <w:r>
        <w:rPr>
          <w:spacing w:val="-2"/>
          <w:sz w:val="20"/>
          <w:vertAlign w:val="baseline"/>
        </w:rPr>
        <w:t>1954‘</w:t>
      </w:r>
    </w:p>
    <w:p>
      <w:pPr>
        <w:spacing w:before="1"/>
        <w:ind w:left="480" w:right="0" w:firstLine="0"/>
        <w:jc w:val="left"/>
        <w:rPr>
          <w:sz w:val="20"/>
        </w:rPr>
      </w:pPr>
      <w:r>
        <w:rPr>
          <w:spacing w:val="-2"/>
          <w:sz w:val="20"/>
        </w:rPr>
        <w:t>Available</w:t>
      </w:r>
      <w:r>
        <w:rPr>
          <w:spacing w:val="6"/>
          <w:sz w:val="20"/>
        </w:rPr>
        <w:t> </w:t>
      </w:r>
      <w:r>
        <w:rPr>
          <w:spacing w:val="-2"/>
          <w:sz w:val="20"/>
        </w:rPr>
        <w:t>online</w:t>
      </w:r>
      <w:r>
        <w:rPr>
          <w:spacing w:val="1"/>
          <w:sz w:val="20"/>
        </w:rPr>
        <w:t> </w:t>
      </w:r>
      <w:r>
        <w:rPr>
          <w:spacing w:val="-2"/>
          <w:sz w:val="20"/>
        </w:rPr>
        <w:t>at</w:t>
      </w:r>
      <w:r>
        <w:rPr>
          <w:spacing w:val="10"/>
          <w:sz w:val="20"/>
        </w:rPr>
        <w:t> </w:t>
      </w:r>
      <w:hyperlink r:id="rId20">
        <w:r>
          <w:rPr>
            <w:color w:val="0000FF"/>
            <w:spacing w:val="-2"/>
            <w:sz w:val="20"/>
            <w:u w:val="single" w:color="0000FF"/>
          </w:rPr>
          <w:t>http://www1.umn.edu/humanrts/instree/e2cprw.htm</w:t>
        </w:r>
      </w:hyperlink>
      <w:r>
        <w:rPr>
          <w:color w:val="0000FF"/>
          <w:spacing w:val="8"/>
          <w:sz w:val="20"/>
        </w:rPr>
        <w:t> </w:t>
      </w:r>
      <w:r>
        <w:rPr>
          <w:spacing w:val="-2"/>
          <w:sz w:val="20"/>
        </w:rPr>
        <w:t>accessed</w:t>
      </w:r>
      <w:r>
        <w:rPr>
          <w:spacing w:val="2"/>
          <w:sz w:val="20"/>
        </w:rPr>
        <w:t> </w:t>
      </w:r>
      <w:r>
        <w:rPr>
          <w:spacing w:val="-2"/>
          <w:sz w:val="20"/>
        </w:rPr>
        <w:t>on</w:t>
      </w:r>
      <w:r>
        <w:rPr>
          <w:spacing w:val="3"/>
          <w:sz w:val="20"/>
        </w:rPr>
        <w:t> </w:t>
      </w:r>
      <w:r>
        <w:rPr>
          <w:spacing w:val="-2"/>
          <w:sz w:val="20"/>
        </w:rPr>
        <w:t>4</w:t>
      </w:r>
      <w:r>
        <w:rPr>
          <w:spacing w:val="7"/>
          <w:sz w:val="20"/>
        </w:rPr>
        <w:t> </w:t>
      </w:r>
      <w:r>
        <w:rPr>
          <w:spacing w:val="-2"/>
          <w:sz w:val="20"/>
        </w:rPr>
        <w:t>September,</w:t>
      </w:r>
      <w:r>
        <w:rPr>
          <w:spacing w:val="-1"/>
          <w:sz w:val="20"/>
        </w:rPr>
        <w:t> </w:t>
      </w:r>
      <w:r>
        <w:rPr>
          <w:spacing w:val="-2"/>
          <w:sz w:val="20"/>
        </w:rPr>
        <w:t>2015.</w:t>
      </w:r>
    </w:p>
    <w:p>
      <w:pPr>
        <w:spacing w:before="7"/>
        <w:ind w:left="480" w:right="0" w:firstLine="0"/>
        <w:jc w:val="left"/>
        <w:rPr>
          <w:i/>
          <w:sz w:val="20"/>
        </w:rPr>
      </w:pPr>
      <w:r>
        <w:rPr>
          <w:sz w:val="20"/>
          <w:vertAlign w:val="superscript"/>
        </w:rPr>
        <w:t>30</w:t>
      </w:r>
      <w:r>
        <w:rPr>
          <w:spacing w:val="48"/>
          <w:sz w:val="20"/>
          <w:vertAlign w:val="baseline"/>
        </w:rPr>
        <w:t> </w:t>
      </w:r>
      <w:r>
        <w:rPr>
          <w:i/>
          <w:spacing w:val="-2"/>
          <w:sz w:val="20"/>
          <w:vertAlign w:val="baseline"/>
        </w:rPr>
        <w:t>Ibid.</w:t>
      </w:r>
    </w:p>
    <w:p>
      <w:pPr>
        <w:spacing w:after="0"/>
        <w:jc w:val="left"/>
        <w:rPr>
          <w:sz w:val="20"/>
        </w:rPr>
        <w:sectPr>
          <w:pgSz w:w="11910" w:h="16840"/>
          <w:pgMar w:header="0" w:footer="1533" w:top="1340" w:bottom="1720" w:left="1320" w:right="460"/>
        </w:sectPr>
      </w:pPr>
    </w:p>
    <w:p>
      <w:pPr>
        <w:pStyle w:val="BodyText"/>
        <w:spacing w:line="480" w:lineRule="auto" w:before="78"/>
        <w:ind w:left="480" w:right="984"/>
        <w:jc w:val="both"/>
      </w:pPr>
      <w:r>
        <w:rPr/>
        <w:t>Women shall be entitled to hold public office and to exercise all public functions, established by national law, on equal terms with men, without any discrimination.</w:t>
      </w:r>
      <w:r>
        <w:rPr>
          <w:vertAlign w:val="superscript"/>
        </w:rPr>
        <w:t>31</w:t>
      </w:r>
    </w:p>
    <w:p>
      <w:pPr>
        <w:pStyle w:val="ListParagraph"/>
        <w:numPr>
          <w:ilvl w:val="0"/>
          <w:numId w:val="14"/>
        </w:numPr>
        <w:tabs>
          <w:tab w:pos="1199" w:val="left" w:leader="none"/>
        </w:tabs>
        <w:spacing w:line="240" w:lineRule="auto" w:before="5" w:after="0"/>
        <w:ind w:left="1199" w:right="0" w:hanging="719"/>
        <w:jc w:val="both"/>
        <w:rPr>
          <w:b/>
          <w:sz w:val="24"/>
        </w:rPr>
      </w:pPr>
      <w:r>
        <w:rPr>
          <w:b/>
          <w:sz w:val="24"/>
        </w:rPr>
        <w:t>African</w:t>
      </w:r>
      <w:r>
        <w:rPr>
          <w:b/>
          <w:spacing w:val="-6"/>
          <w:sz w:val="24"/>
        </w:rPr>
        <w:t> </w:t>
      </w:r>
      <w:r>
        <w:rPr>
          <w:b/>
          <w:sz w:val="24"/>
        </w:rPr>
        <w:t>Commission</w:t>
      </w:r>
      <w:r>
        <w:rPr>
          <w:b/>
          <w:spacing w:val="-3"/>
          <w:sz w:val="24"/>
        </w:rPr>
        <w:t> </w:t>
      </w:r>
      <w:r>
        <w:rPr>
          <w:b/>
          <w:sz w:val="24"/>
        </w:rPr>
        <w:t>on</w:t>
      </w:r>
      <w:r>
        <w:rPr>
          <w:b/>
          <w:spacing w:val="-4"/>
          <w:sz w:val="24"/>
        </w:rPr>
        <w:t> </w:t>
      </w:r>
      <w:r>
        <w:rPr>
          <w:b/>
          <w:sz w:val="24"/>
        </w:rPr>
        <w:t>Human</w:t>
      </w:r>
      <w:r>
        <w:rPr>
          <w:b/>
          <w:spacing w:val="-4"/>
          <w:sz w:val="24"/>
        </w:rPr>
        <w:t> </w:t>
      </w:r>
      <w:r>
        <w:rPr>
          <w:b/>
          <w:sz w:val="24"/>
        </w:rPr>
        <w:t>and</w:t>
      </w:r>
      <w:r>
        <w:rPr>
          <w:b/>
          <w:spacing w:val="-4"/>
          <w:sz w:val="24"/>
        </w:rPr>
        <w:t> </w:t>
      </w:r>
      <w:r>
        <w:rPr>
          <w:b/>
          <w:sz w:val="24"/>
        </w:rPr>
        <w:t>Peoples’</w:t>
      </w:r>
      <w:r>
        <w:rPr>
          <w:b/>
          <w:spacing w:val="-5"/>
          <w:sz w:val="24"/>
        </w:rPr>
        <w:t> </w:t>
      </w:r>
      <w:r>
        <w:rPr>
          <w:b/>
          <w:spacing w:val="-2"/>
          <w:sz w:val="24"/>
        </w:rPr>
        <w:t>Rights</w:t>
      </w:r>
    </w:p>
    <w:p>
      <w:pPr>
        <w:pStyle w:val="BodyText"/>
        <w:spacing w:line="480" w:lineRule="auto" w:before="272"/>
        <w:ind w:left="1200" w:right="984" w:hanging="720"/>
        <w:jc w:val="both"/>
      </w:pPr>
      <w:r>
        <w:rPr/>
        <w:t>(1)</w:t>
      </w:r>
      <w:r>
        <w:rPr>
          <w:spacing w:val="40"/>
        </w:rPr>
        <w:t>  </w:t>
      </w:r>
      <w:r>
        <w:rPr/>
        <w:t>Every citizen shall have the right to participate freely in the government of his country, either directly or through freely chosen representatives in accordance</w:t>
      </w:r>
      <w:r>
        <w:rPr>
          <w:spacing w:val="40"/>
        </w:rPr>
        <w:t> </w:t>
      </w:r>
      <w:r>
        <w:rPr/>
        <w:t>with the provisions of the law.</w:t>
      </w:r>
    </w:p>
    <w:p>
      <w:pPr>
        <w:pStyle w:val="ListParagraph"/>
        <w:numPr>
          <w:ilvl w:val="0"/>
          <w:numId w:val="14"/>
        </w:numPr>
        <w:tabs>
          <w:tab w:pos="1200" w:val="left" w:leader="none"/>
        </w:tabs>
        <w:spacing w:line="480" w:lineRule="auto" w:before="0" w:after="0"/>
        <w:ind w:left="1200" w:right="980" w:hanging="720"/>
        <w:jc w:val="both"/>
        <w:rPr>
          <w:sz w:val="24"/>
        </w:rPr>
      </w:pPr>
      <w:r>
        <w:rPr>
          <w:sz w:val="24"/>
        </w:rPr>
        <w:t>Every citizen shall have the right of equal access to the public service of the </w:t>
      </w:r>
      <w:r>
        <w:rPr>
          <w:spacing w:val="-2"/>
          <w:sz w:val="24"/>
        </w:rPr>
        <w:t>country.</w:t>
      </w:r>
    </w:p>
    <w:p>
      <w:pPr>
        <w:pStyle w:val="ListParagraph"/>
        <w:numPr>
          <w:ilvl w:val="0"/>
          <w:numId w:val="16"/>
        </w:numPr>
        <w:tabs>
          <w:tab w:pos="1200" w:val="left" w:leader="none"/>
        </w:tabs>
        <w:spacing w:line="480" w:lineRule="auto" w:before="0" w:after="0"/>
        <w:ind w:left="1200" w:right="984" w:hanging="720"/>
        <w:jc w:val="both"/>
        <w:rPr>
          <w:sz w:val="24"/>
        </w:rPr>
      </w:pPr>
      <w:r>
        <w:rPr>
          <w:sz w:val="24"/>
        </w:rPr>
        <w:t>Every individual shall have the right of access to public property and services in strict equality of all persons before the law.</w:t>
      </w:r>
      <w:r>
        <w:rPr>
          <w:sz w:val="24"/>
          <w:vertAlign w:val="superscript"/>
        </w:rPr>
        <w:t>32</w:t>
      </w:r>
    </w:p>
    <w:p>
      <w:pPr>
        <w:spacing w:before="5"/>
        <w:ind w:left="480" w:right="0" w:firstLine="0"/>
        <w:jc w:val="both"/>
        <w:rPr>
          <w:b/>
          <w:sz w:val="24"/>
        </w:rPr>
      </w:pPr>
      <w:r>
        <w:rPr>
          <w:b/>
          <w:sz w:val="24"/>
        </w:rPr>
        <w:t>International</w:t>
      </w:r>
      <w:r>
        <w:rPr>
          <w:b/>
          <w:spacing w:val="-2"/>
          <w:sz w:val="24"/>
        </w:rPr>
        <w:t> </w:t>
      </w:r>
      <w:r>
        <w:rPr>
          <w:b/>
          <w:sz w:val="24"/>
        </w:rPr>
        <w:t>Covenant</w:t>
      </w:r>
      <w:r>
        <w:rPr>
          <w:b/>
          <w:spacing w:val="-2"/>
          <w:sz w:val="24"/>
        </w:rPr>
        <w:t> </w:t>
      </w:r>
      <w:r>
        <w:rPr>
          <w:b/>
          <w:sz w:val="24"/>
        </w:rPr>
        <w:t>on</w:t>
      </w:r>
      <w:r>
        <w:rPr>
          <w:b/>
          <w:spacing w:val="-1"/>
          <w:sz w:val="24"/>
        </w:rPr>
        <w:t> </w:t>
      </w:r>
      <w:r>
        <w:rPr>
          <w:b/>
          <w:sz w:val="24"/>
        </w:rPr>
        <w:t>Civil</w:t>
      </w:r>
      <w:r>
        <w:rPr>
          <w:b/>
          <w:spacing w:val="-2"/>
          <w:sz w:val="24"/>
        </w:rPr>
        <w:t> </w:t>
      </w:r>
      <w:r>
        <w:rPr>
          <w:b/>
          <w:sz w:val="24"/>
        </w:rPr>
        <w:t>and</w:t>
      </w:r>
      <w:r>
        <w:rPr>
          <w:b/>
          <w:spacing w:val="-2"/>
          <w:sz w:val="24"/>
        </w:rPr>
        <w:t> </w:t>
      </w:r>
      <w:r>
        <w:rPr>
          <w:b/>
          <w:sz w:val="24"/>
        </w:rPr>
        <w:t>Political</w:t>
      </w:r>
      <w:r>
        <w:rPr>
          <w:b/>
          <w:spacing w:val="-1"/>
          <w:sz w:val="24"/>
        </w:rPr>
        <w:t> </w:t>
      </w:r>
      <w:r>
        <w:rPr>
          <w:b/>
          <w:spacing w:val="-2"/>
          <w:sz w:val="24"/>
        </w:rPr>
        <w:t>Rights</w:t>
      </w:r>
    </w:p>
    <w:p>
      <w:pPr>
        <w:pStyle w:val="BodyText"/>
        <w:spacing w:line="480" w:lineRule="auto" w:before="272"/>
        <w:ind w:left="480" w:right="980" w:firstLine="719"/>
        <w:jc w:val="both"/>
      </w:pPr>
      <w:r>
        <w:rPr/>
        <w:t>The right of peaceful assembly</w:t>
      </w:r>
      <w:r>
        <w:rPr>
          <w:spacing w:val="-1"/>
        </w:rPr>
        <w:t> </w:t>
      </w:r>
      <w:r>
        <w:rPr/>
        <w:t>shall be recognized. No restrictions may</w:t>
      </w:r>
      <w:r>
        <w:rPr>
          <w:spacing w:val="-1"/>
        </w:rPr>
        <w:t> </w:t>
      </w:r>
      <w:r>
        <w:rPr/>
        <w:t>be placed on the exercise of this right other than those imposed in conformity with the law and which are necessary in a democratic society in the interest of national security or public safety,</w:t>
      </w:r>
      <w:r>
        <w:rPr>
          <w:spacing w:val="-1"/>
        </w:rPr>
        <w:t> </w:t>
      </w:r>
      <w:r>
        <w:rPr/>
        <w:t>public</w:t>
      </w:r>
      <w:r>
        <w:rPr>
          <w:spacing w:val="-2"/>
        </w:rPr>
        <w:t> </w:t>
      </w:r>
      <w:r>
        <w:rPr/>
        <w:t>order</w:t>
      </w:r>
      <w:r>
        <w:rPr>
          <w:spacing w:val="-2"/>
        </w:rPr>
        <w:t> </w:t>
      </w:r>
      <w:r>
        <w:rPr/>
        <w:t>the</w:t>
      </w:r>
      <w:r>
        <w:rPr>
          <w:spacing w:val="-2"/>
        </w:rPr>
        <w:t> </w:t>
      </w:r>
      <w:r>
        <w:rPr/>
        <w:t>protection</w:t>
      </w:r>
      <w:r>
        <w:rPr>
          <w:spacing w:val="-1"/>
        </w:rPr>
        <w:t> </w:t>
      </w:r>
      <w:r>
        <w:rPr/>
        <w:t>of</w:t>
      </w:r>
      <w:r>
        <w:rPr>
          <w:spacing w:val="-2"/>
        </w:rPr>
        <w:t> </w:t>
      </w:r>
      <w:r>
        <w:rPr/>
        <w:t>public</w:t>
      </w:r>
      <w:r>
        <w:rPr>
          <w:spacing w:val="-2"/>
        </w:rPr>
        <w:t> </w:t>
      </w:r>
      <w:r>
        <w:rPr/>
        <w:t>health</w:t>
      </w:r>
      <w:r>
        <w:rPr>
          <w:spacing w:val="-1"/>
        </w:rPr>
        <w:t> </w:t>
      </w:r>
      <w:r>
        <w:rPr/>
        <w:t>or</w:t>
      </w:r>
      <w:r>
        <w:rPr>
          <w:spacing w:val="-2"/>
        </w:rPr>
        <w:t> </w:t>
      </w:r>
      <w:r>
        <w:rPr/>
        <w:t>morals</w:t>
      </w:r>
      <w:r>
        <w:rPr>
          <w:spacing w:val="-1"/>
        </w:rPr>
        <w:t> </w:t>
      </w:r>
      <w:r>
        <w:rPr/>
        <w:t>or</w:t>
      </w:r>
      <w:r>
        <w:rPr>
          <w:spacing w:val="-2"/>
        </w:rPr>
        <w:t> </w:t>
      </w:r>
      <w:r>
        <w:rPr/>
        <w:t>the</w:t>
      </w:r>
      <w:r>
        <w:rPr>
          <w:spacing w:val="-2"/>
        </w:rPr>
        <w:t> </w:t>
      </w:r>
      <w:r>
        <w:rPr/>
        <w:t>protection</w:t>
      </w:r>
      <w:r>
        <w:rPr>
          <w:spacing w:val="-1"/>
        </w:rPr>
        <w:t> </w:t>
      </w:r>
      <w:r>
        <w:rPr/>
        <w:t>of</w:t>
      </w:r>
      <w:r>
        <w:rPr>
          <w:spacing w:val="-2"/>
        </w:rPr>
        <w:t> </w:t>
      </w:r>
      <w:r>
        <w:rPr/>
        <w:t>the</w:t>
      </w:r>
      <w:r>
        <w:rPr>
          <w:spacing w:val="-2"/>
        </w:rPr>
        <w:t> </w:t>
      </w:r>
      <w:r>
        <w:rPr/>
        <w:t>rights and freedoms of others.</w:t>
      </w:r>
      <w:r>
        <w:rPr>
          <w:vertAlign w:val="superscript"/>
        </w:rPr>
        <w:t>33</w:t>
      </w:r>
    </w:p>
    <w:p>
      <w:pPr>
        <w:pStyle w:val="ListParagraph"/>
        <w:numPr>
          <w:ilvl w:val="0"/>
          <w:numId w:val="18"/>
        </w:numPr>
        <w:tabs>
          <w:tab w:pos="1200" w:val="left" w:leader="none"/>
        </w:tabs>
        <w:spacing w:line="480" w:lineRule="auto" w:before="0" w:after="0"/>
        <w:ind w:left="1200" w:right="975" w:hanging="720"/>
        <w:jc w:val="both"/>
        <w:rPr>
          <w:sz w:val="24"/>
        </w:rPr>
      </w:pPr>
      <w:r>
        <w:rPr>
          <w:sz w:val="24"/>
        </w:rPr>
        <w:t>Everyone shall have the right to freedom of association with others, including the right to form and join trade unions for the protection of his interests.</w:t>
      </w:r>
    </w:p>
    <w:p>
      <w:pPr>
        <w:pStyle w:val="ListParagraph"/>
        <w:numPr>
          <w:ilvl w:val="0"/>
          <w:numId w:val="18"/>
        </w:numPr>
        <w:tabs>
          <w:tab w:pos="1200" w:val="left" w:leader="none"/>
        </w:tabs>
        <w:spacing w:line="480" w:lineRule="auto" w:before="0" w:after="0"/>
        <w:ind w:left="1200" w:right="981" w:hanging="720"/>
        <w:jc w:val="both"/>
        <w:rPr>
          <w:sz w:val="24"/>
        </w:rPr>
      </w:pPr>
      <w:r>
        <w:rPr>
          <w:sz w:val="24"/>
        </w:rPr>
        <w:t>No restrictions may be placed on the exercise of this right other than those which are prescribed by law and which are necessary in a democratic society in the interests</w:t>
      </w:r>
      <w:r>
        <w:rPr>
          <w:spacing w:val="40"/>
          <w:sz w:val="24"/>
        </w:rPr>
        <w:t> </w:t>
      </w:r>
      <w:r>
        <w:rPr>
          <w:sz w:val="24"/>
        </w:rPr>
        <w:t>of</w:t>
      </w:r>
      <w:r>
        <w:rPr>
          <w:spacing w:val="40"/>
          <w:sz w:val="24"/>
        </w:rPr>
        <w:t> </w:t>
      </w:r>
      <w:r>
        <w:rPr>
          <w:sz w:val="24"/>
        </w:rPr>
        <w:t>national</w:t>
      </w:r>
      <w:r>
        <w:rPr>
          <w:spacing w:val="40"/>
          <w:sz w:val="24"/>
        </w:rPr>
        <w:t> </w:t>
      </w:r>
      <w:r>
        <w:rPr>
          <w:sz w:val="24"/>
        </w:rPr>
        <w:t>security</w:t>
      </w:r>
      <w:r>
        <w:rPr>
          <w:spacing w:val="40"/>
          <w:sz w:val="24"/>
        </w:rPr>
        <w:t> </w:t>
      </w:r>
      <w:r>
        <w:rPr>
          <w:sz w:val="24"/>
        </w:rPr>
        <w:t>or</w:t>
      </w:r>
      <w:r>
        <w:rPr>
          <w:spacing w:val="40"/>
          <w:sz w:val="24"/>
        </w:rPr>
        <w:t> </w:t>
      </w:r>
      <w:r>
        <w:rPr>
          <w:sz w:val="24"/>
        </w:rPr>
        <w:t>public</w:t>
      </w:r>
      <w:r>
        <w:rPr>
          <w:spacing w:val="40"/>
          <w:sz w:val="24"/>
        </w:rPr>
        <w:t> </w:t>
      </w:r>
      <w:r>
        <w:rPr>
          <w:sz w:val="24"/>
        </w:rPr>
        <w:t>safety,</w:t>
      </w:r>
      <w:r>
        <w:rPr>
          <w:spacing w:val="40"/>
          <w:sz w:val="24"/>
        </w:rPr>
        <w:t> </w:t>
      </w:r>
      <w:r>
        <w:rPr>
          <w:sz w:val="24"/>
        </w:rPr>
        <w:t>public</w:t>
      </w:r>
      <w:r>
        <w:rPr>
          <w:spacing w:val="40"/>
          <w:sz w:val="24"/>
        </w:rPr>
        <w:t> </w:t>
      </w:r>
      <w:r>
        <w:rPr>
          <w:sz w:val="24"/>
        </w:rPr>
        <w:t>order</w:t>
      </w:r>
      <w:r>
        <w:rPr>
          <w:spacing w:val="40"/>
          <w:sz w:val="24"/>
        </w:rPr>
        <w:t> </w:t>
      </w:r>
      <w:r>
        <w:rPr>
          <w:sz w:val="24"/>
        </w:rPr>
        <w:t>(order</w:t>
      </w:r>
      <w:r>
        <w:rPr>
          <w:spacing w:val="40"/>
          <w:sz w:val="24"/>
        </w:rPr>
        <w:t> </w:t>
      </w:r>
      <w:r>
        <w:rPr>
          <w:sz w:val="24"/>
        </w:rPr>
        <w:t>public),</w:t>
      </w:r>
      <w:r>
        <w:rPr>
          <w:spacing w:val="40"/>
          <w:sz w:val="24"/>
        </w:rPr>
        <w:t> </w:t>
      </w:r>
      <w:r>
        <w:rPr>
          <w:sz w:val="24"/>
        </w:rPr>
        <w:t>the</w:t>
      </w:r>
    </w:p>
    <w:p>
      <w:pPr>
        <w:pStyle w:val="BodyText"/>
        <w:spacing w:before="43"/>
        <w:rPr>
          <w:sz w:val="20"/>
        </w:rPr>
      </w:pPr>
      <w:r>
        <w:rPr/>
        <mc:AlternateContent>
          <mc:Choice Requires="wps">
            <w:drawing>
              <wp:anchor distT="0" distB="0" distL="0" distR="0" allowOverlap="1" layoutInCell="1" locked="0" behindDoc="1" simplePos="0" relativeHeight="487620096">
                <wp:simplePos x="0" y="0"/>
                <wp:positionH relativeFrom="page">
                  <wp:posOffset>1143304</wp:posOffset>
                </wp:positionH>
                <wp:positionV relativeFrom="paragraph">
                  <wp:posOffset>188809</wp:posOffset>
                </wp:positionV>
                <wp:extent cx="1829435" cy="9525"/>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866905pt;width:144.020pt;height:.71997pt;mso-position-horizontal-relative:page;mso-position-vertical-relative:paragraph;z-index:-15696384;mso-wrap-distance-left:0;mso-wrap-distance-right:0" id="docshape65" filled="true" fillcolor="#000000" stroked="false">
                <v:fill type="solid"/>
                <w10:wrap type="topAndBottom"/>
              </v:rect>
            </w:pict>
          </mc:Fallback>
        </mc:AlternateContent>
      </w:r>
    </w:p>
    <w:p>
      <w:pPr>
        <w:spacing w:line="229" w:lineRule="exact" w:before="96"/>
        <w:ind w:left="480" w:right="0" w:firstLine="0"/>
        <w:jc w:val="left"/>
        <w:rPr>
          <w:i/>
          <w:sz w:val="20"/>
        </w:rPr>
      </w:pPr>
      <w:r>
        <w:rPr>
          <w:sz w:val="20"/>
          <w:vertAlign w:val="superscript"/>
        </w:rPr>
        <w:t>31</w:t>
      </w:r>
      <w:r>
        <w:rPr>
          <w:spacing w:val="46"/>
          <w:sz w:val="20"/>
          <w:vertAlign w:val="baseline"/>
        </w:rPr>
        <w:t> </w:t>
      </w:r>
      <w:r>
        <w:rPr>
          <w:i/>
          <w:spacing w:val="-4"/>
          <w:sz w:val="20"/>
          <w:vertAlign w:val="baseline"/>
        </w:rPr>
        <w:t>Ibid.</w:t>
      </w:r>
    </w:p>
    <w:p>
      <w:pPr>
        <w:tabs>
          <w:tab w:pos="833" w:val="left" w:leader="none"/>
          <w:tab w:pos="1365" w:val="left" w:leader="none"/>
          <w:tab w:pos="1790" w:val="left" w:leader="none"/>
          <w:tab w:pos="2684" w:val="left" w:leader="none"/>
          <w:tab w:pos="3915" w:val="left" w:leader="none"/>
          <w:tab w:pos="4338" w:val="left" w:leader="none"/>
          <w:tab w:pos="5144" w:val="left" w:leader="none"/>
          <w:tab w:pos="5658" w:val="left" w:leader="none"/>
          <w:tab w:pos="6549" w:val="left" w:leader="none"/>
          <w:tab w:pos="7343" w:val="left" w:leader="none"/>
          <w:tab w:pos="8289" w:val="left" w:leader="none"/>
          <w:tab w:pos="9009" w:val="left" w:leader="none"/>
        </w:tabs>
        <w:spacing w:before="0"/>
        <w:ind w:left="480" w:right="973" w:firstLine="0"/>
        <w:jc w:val="left"/>
        <w:rPr>
          <w:sz w:val="20"/>
        </w:rPr>
      </w:pPr>
      <w:r>
        <w:rPr>
          <w:spacing w:val="-6"/>
          <w:sz w:val="20"/>
          <w:vertAlign w:val="superscript"/>
        </w:rPr>
        <w:t>32</w:t>
      </w:r>
      <w:r>
        <w:rPr>
          <w:sz w:val="20"/>
          <w:vertAlign w:val="baseline"/>
        </w:rPr>
        <w:tab/>
      </w:r>
      <w:r>
        <w:rPr>
          <w:spacing w:val="-4"/>
          <w:sz w:val="20"/>
          <w:vertAlign w:val="baseline"/>
        </w:rPr>
        <w:t>Art.</w:t>
      </w:r>
      <w:r>
        <w:rPr>
          <w:sz w:val="20"/>
          <w:vertAlign w:val="baseline"/>
        </w:rPr>
        <w:tab/>
      </w:r>
      <w:r>
        <w:rPr>
          <w:spacing w:val="-6"/>
          <w:sz w:val="20"/>
          <w:vertAlign w:val="baseline"/>
        </w:rPr>
        <w:t>13</w:t>
      </w:r>
      <w:r>
        <w:rPr>
          <w:sz w:val="20"/>
          <w:vertAlign w:val="baseline"/>
        </w:rPr>
        <w:tab/>
      </w:r>
      <w:r>
        <w:rPr>
          <w:spacing w:val="-2"/>
          <w:sz w:val="20"/>
          <w:vertAlign w:val="baseline"/>
        </w:rPr>
        <w:t>‗African</w:t>
      </w:r>
      <w:r>
        <w:rPr>
          <w:sz w:val="20"/>
          <w:vertAlign w:val="baseline"/>
        </w:rPr>
        <w:tab/>
      </w:r>
      <w:r>
        <w:rPr>
          <w:spacing w:val="-2"/>
          <w:sz w:val="20"/>
          <w:vertAlign w:val="baseline"/>
        </w:rPr>
        <w:t>Commission</w:t>
      </w:r>
      <w:r>
        <w:rPr>
          <w:sz w:val="20"/>
          <w:vertAlign w:val="baseline"/>
        </w:rPr>
        <w:tab/>
      </w:r>
      <w:r>
        <w:rPr>
          <w:spacing w:val="-6"/>
          <w:sz w:val="20"/>
          <w:vertAlign w:val="baseline"/>
        </w:rPr>
        <w:t>on</w:t>
      </w:r>
      <w:r>
        <w:rPr>
          <w:sz w:val="20"/>
          <w:vertAlign w:val="baseline"/>
        </w:rPr>
        <w:tab/>
      </w:r>
      <w:r>
        <w:rPr>
          <w:spacing w:val="-4"/>
          <w:sz w:val="20"/>
          <w:vertAlign w:val="baseline"/>
        </w:rPr>
        <w:t>Human</w:t>
      </w:r>
      <w:r>
        <w:rPr>
          <w:sz w:val="20"/>
          <w:vertAlign w:val="baseline"/>
        </w:rPr>
        <w:tab/>
      </w:r>
      <w:r>
        <w:rPr>
          <w:spacing w:val="-4"/>
          <w:sz w:val="20"/>
          <w:vertAlign w:val="baseline"/>
        </w:rPr>
        <w:t>and</w:t>
      </w:r>
      <w:r>
        <w:rPr>
          <w:sz w:val="20"/>
          <w:vertAlign w:val="baseline"/>
        </w:rPr>
        <w:tab/>
      </w:r>
      <w:r>
        <w:rPr>
          <w:spacing w:val="-2"/>
          <w:sz w:val="20"/>
          <w:vertAlign w:val="baseline"/>
        </w:rPr>
        <w:t>Peoples‘</w:t>
      </w:r>
      <w:r>
        <w:rPr>
          <w:sz w:val="20"/>
          <w:vertAlign w:val="baseline"/>
        </w:rPr>
        <w:tab/>
      </w:r>
      <w:r>
        <w:rPr>
          <w:spacing w:val="-2"/>
          <w:sz w:val="20"/>
          <w:vertAlign w:val="baseline"/>
        </w:rPr>
        <w:t>Rights‘</w:t>
      </w:r>
      <w:r>
        <w:rPr>
          <w:sz w:val="20"/>
          <w:vertAlign w:val="baseline"/>
        </w:rPr>
        <w:tab/>
      </w:r>
      <w:r>
        <w:rPr>
          <w:spacing w:val="-2"/>
          <w:sz w:val="20"/>
          <w:vertAlign w:val="baseline"/>
        </w:rPr>
        <w:t>available</w:t>
      </w:r>
      <w:r>
        <w:rPr>
          <w:sz w:val="20"/>
          <w:vertAlign w:val="baseline"/>
        </w:rPr>
        <w:tab/>
      </w:r>
      <w:r>
        <w:rPr>
          <w:spacing w:val="-2"/>
          <w:sz w:val="20"/>
          <w:vertAlign w:val="baseline"/>
        </w:rPr>
        <w:t>online</w:t>
      </w:r>
      <w:r>
        <w:rPr>
          <w:sz w:val="20"/>
          <w:vertAlign w:val="baseline"/>
        </w:rPr>
        <w:tab/>
      </w:r>
      <w:r>
        <w:rPr>
          <w:spacing w:val="-6"/>
          <w:sz w:val="20"/>
          <w:vertAlign w:val="baseline"/>
        </w:rPr>
        <w:t>at </w:t>
      </w:r>
      <w:hyperlink r:id="rId21">
        <w:r>
          <w:rPr>
            <w:color w:val="0000FF"/>
            <w:sz w:val="20"/>
            <w:u w:val="single" w:color="0000FF"/>
            <w:vertAlign w:val="baseline"/>
          </w:rPr>
          <w:t>http://www.achpr.org/instrumennts/achpr/</w:t>
        </w:r>
      </w:hyperlink>
      <w:r>
        <w:rPr>
          <w:color w:val="0000FF"/>
          <w:sz w:val="20"/>
          <w:vertAlign w:val="baseline"/>
        </w:rPr>
        <w:t> </w:t>
      </w:r>
      <w:r>
        <w:rPr>
          <w:sz w:val="20"/>
          <w:vertAlign w:val="baseline"/>
        </w:rPr>
        <w:t>accessed on 4 September, 2015.</w:t>
      </w:r>
    </w:p>
    <w:p>
      <w:pPr>
        <w:tabs>
          <w:tab w:pos="830" w:val="left" w:leader="none"/>
          <w:tab w:pos="1361" w:val="left" w:leader="none"/>
          <w:tab w:pos="1836" w:val="left" w:leader="none"/>
          <w:tab w:pos="3140" w:val="left" w:leader="none"/>
          <w:tab w:pos="4119" w:val="left" w:leader="none"/>
          <w:tab w:pos="4541" w:val="left" w:leader="none"/>
          <w:tab w:pos="5161" w:val="left" w:leader="none"/>
          <w:tab w:pos="5670" w:val="left" w:leader="none"/>
          <w:tab w:pos="6558" w:val="left" w:leader="none"/>
          <w:tab w:pos="7348" w:val="left" w:leader="none"/>
          <w:tab w:pos="8289" w:val="left" w:leader="none"/>
          <w:tab w:pos="9007" w:val="left" w:leader="none"/>
        </w:tabs>
        <w:spacing w:before="0"/>
        <w:ind w:left="480" w:right="975" w:firstLine="0"/>
        <w:jc w:val="left"/>
        <w:rPr>
          <w:sz w:val="20"/>
        </w:rPr>
      </w:pPr>
      <w:r>
        <w:rPr>
          <w:spacing w:val="-6"/>
          <w:sz w:val="20"/>
          <w:vertAlign w:val="superscript"/>
        </w:rPr>
        <w:t>33</w:t>
      </w:r>
      <w:r>
        <w:rPr>
          <w:sz w:val="20"/>
          <w:vertAlign w:val="baseline"/>
        </w:rPr>
        <w:tab/>
      </w:r>
      <w:r>
        <w:rPr>
          <w:spacing w:val="-4"/>
          <w:sz w:val="20"/>
          <w:vertAlign w:val="baseline"/>
        </w:rPr>
        <w:t>Art.</w:t>
      </w:r>
      <w:r>
        <w:rPr>
          <w:sz w:val="20"/>
          <w:vertAlign w:val="baseline"/>
        </w:rPr>
        <w:tab/>
      </w:r>
      <w:r>
        <w:rPr>
          <w:spacing w:val="-4"/>
          <w:sz w:val="20"/>
          <w:vertAlign w:val="baseline"/>
        </w:rPr>
        <w:t>21,</w:t>
      </w:r>
      <w:r>
        <w:rPr>
          <w:sz w:val="20"/>
          <w:vertAlign w:val="baseline"/>
        </w:rPr>
        <w:tab/>
      </w:r>
      <w:r>
        <w:rPr>
          <w:spacing w:val="-2"/>
          <w:sz w:val="20"/>
          <w:vertAlign w:val="baseline"/>
        </w:rPr>
        <w:t>‗International</w:t>
      </w:r>
      <w:r>
        <w:rPr>
          <w:sz w:val="20"/>
          <w:vertAlign w:val="baseline"/>
        </w:rPr>
        <w:tab/>
      </w:r>
      <w:r>
        <w:rPr>
          <w:spacing w:val="-2"/>
          <w:sz w:val="20"/>
          <w:vertAlign w:val="baseline"/>
        </w:rPr>
        <w:t>Covenant</w:t>
      </w:r>
      <w:r>
        <w:rPr>
          <w:sz w:val="20"/>
          <w:vertAlign w:val="baseline"/>
        </w:rPr>
        <w:tab/>
      </w:r>
      <w:r>
        <w:rPr>
          <w:spacing w:val="-6"/>
          <w:sz w:val="20"/>
          <w:vertAlign w:val="baseline"/>
        </w:rPr>
        <w:t>on</w:t>
      </w:r>
      <w:r>
        <w:rPr>
          <w:sz w:val="20"/>
          <w:vertAlign w:val="baseline"/>
        </w:rPr>
        <w:tab/>
      </w:r>
      <w:r>
        <w:rPr>
          <w:spacing w:val="-4"/>
          <w:sz w:val="20"/>
          <w:vertAlign w:val="baseline"/>
        </w:rPr>
        <w:t>Civil</w:t>
      </w:r>
      <w:r>
        <w:rPr>
          <w:sz w:val="20"/>
          <w:vertAlign w:val="baseline"/>
        </w:rPr>
        <w:tab/>
      </w:r>
      <w:r>
        <w:rPr>
          <w:spacing w:val="-4"/>
          <w:sz w:val="20"/>
          <w:vertAlign w:val="baseline"/>
        </w:rPr>
        <w:t>and</w:t>
      </w:r>
      <w:r>
        <w:rPr>
          <w:sz w:val="20"/>
          <w:vertAlign w:val="baseline"/>
        </w:rPr>
        <w:tab/>
      </w:r>
      <w:r>
        <w:rPr>
          <w:spacing w:val="-2"/>
          <w:sz w:val="20"/>
          <w:vertAlign w:val="baseline"/>
        </w:rPr>
        <w:t>Political</w:t>
      </w:r>
      <w:r>
        <w:rPr>
          <w:sz w:val="20"/>
          <w:vertAlign w:val="baseline"/>
        </w:rPr>
        <w:tab/>
      </w:r>
      <w:r>
        <w:rPr>
          <w:spacing w:val="-2"/>
          <w:sz w:val="20"/>
          <w:vertAlign w:val="baseline"/>
        </w:rPr>
        <w:t>Rights‘</w:t>
      </w:r>
      <w:r>
        <w:rPr>
          <w:sz w:val="20"/>
          <w:vertAlign w:val="baseline"/>
        </w:rPr>
        <w:tab/>
      </w:r>
      <w:r>
        <w:rPr>
          <w:spacing w:val="-2"/>
          <w:sz w:val="20"/>
          <w:vertAlign w:val="baseline"/>
        </w:rPr>
        <w:t>available</w:t>
      </w:r>
      <w:r>
        <w:rPr>
          <w:sz w:val="20"/>
          <w:vertAlign w:val="baseline"/>
        </w:rPr>
        <w:tab/>
      </w:r>
      <w:r>
        <w:rPr>
          <w:spacing w:val="-2"/>
          <w:sz w:val="20"/>
          <w:vertAlign w:val="baseline"/>
        </w:rPr>
        <w:t>online</w:t>
      </w:r>
      <w:r>
        <w:rPr>
          <w:sz w:val="20"/>
          <w:vertAlign w:val="baseline"/>
        </w:rPr>
        <w:tab/>
      </w:r>
      <w:r>
        <w:rPr>
          <w:spacing w:val="-6"/>
          <w:sz w:val="20"/>
          <w:vertAlign w:val="baseline"/>
        </w:rPr>
        <w:t>at </w:t>
      </w:r>
      <w:hyperlink r:id="rId22">
        <w:r>
          <w:rPr>
            <w:color w:val="0000FF"/>
            <w:sz w:val="20"/>
            <w:u w:val="single" w:color="0000FF"/>
            <w:vertAlign w:val="baseline"/>
          </w:rPr>
          <w:t>http://www.ohchr.org/EN/Professionallnterest/Pages/CCPR.aspx</w:t>
        </w:r>
      </w:hyperlink>
      <w:r>
        <w:rPr>
          <w:color w:val="0000FF"/>
          <w:spacing w:val="24"/>
          <w:sz w:val="20"/>
          <w:vertAlign w:val="baseline"/>
        </w:rPr>
        <w:t> </w:t>
      </w:r>
      <w:r>
        <w:rPr>
          <w:sz w:val="20"/>
          <w:vertAlign w:val="baseline"/>
        </w:rPr>
        <w:t>accessed on 4 September, 2015.</w:t>
      </w:r>
    </w:p>
    <w:p>
      <w:pPr>
        <w:spacing w:after="0"/>
        <w:jc w:val="left"/>
        <w:rPr>
          <w:sz w:val="20"/>
        </w:rPr>
        <w:sectPr>
          <w:pgSz w:w="11910" w:h="16840"/>
          <w:pgMar w:header="0" w:footer="1533" w:top="1340" w:bottom="1720" w:left="1320" w:right="460"/>
        </w:sectPr>
      </w:pPr>
    </w:p>
    <w:p>
      <w:pPr>
        <w:pStyle w:val="BodyText"/>
        <w:spacing w:line="480" w:lineRule="auto" w:before="78"/>
        <w:ind w:left="1200" w:right="983"/>
        <w:jc w:val="both"/>
      </w:pPr>
      <w:r>
        <w:rPr/>
        <w:t>protection of public health or morals or the protection of the rights and freedoms of others. This article shall not prevent the imposition of lawful restrictions on members of the armed forces and of the police in their exercise of this right.</w:t>
      </w:r>
    </w:p>
    <w:p>
      <w:pPr>
        <w:pStyle w:val="ListParagraph"/>
        <w:numPr>
          <w:ilvl w:val="0"/>
          <w:numId w:val="18"/>
        </w:numPr>
        <w:tabs>
          <w:tab w:pos="1200" w:val="left" w:leader="none"/>
        </w:tabs>
        <w:spacing w:line="480" w:lineRule="auto" w:before="1" w:after="0"/>
        <w:ind w:left="1200" w:right="978" w:hanging="720"/>
        <w:jc w:val="both"/>
        <w:rPr>
          <w:sz w:val="24"/>
        </w:rPr>
      </w:pPr>
      <w:r>
        <w:rPr>
          <w:sz w:val="24"/>
        </w:rPr>
        <w:t>Nothing in this article shall authorize States Parties to the International Labour Organization Convention of 1948 concerning Freedom of Association and Protection of the Right to Organize to take legislative measures which would prejudice, or to apply the law in such a manner as to prejudice, the guarantees provided for in that Convention.</w:t>
      </w:r>
      <w:r>
        <w:rPr>
          <w:sz w:val="24"/>
          <w:vertAlign w:val="superscript"/>
        </w:rPr>
        <w:t>34</w:t>
      </w:r>
    </w:p>
    <w:p>
      <w:pPr>
        <w:pStyle w:val="BodyText"/>
        <w:spacing w:line="480" w:lineRule="auto"/>
        <w:ind w:left="1200" w:right="980"/>
        <w:jc w:val="both"/>
      </w:pPr>
      <w:r>
        <w:rPr/>
        <w:t>Every citizen shall have the right and the opportunity, without any of the distinctions mentioned in article 2 and without unreasonable restrictions:</w:t>
      </w:r>
    </w:p>
    <w:p>
      <w:pPr>
        <w:pStyle w:val="ListParagraph"/>
        <w:numPr>
          <w:ilvl w:val="1"/>
          <w:numId w:val="18"/>
        </w:numPr>
        <w:tabs>
          <w:tab w:pos="1200" w:val="left" w:leader="none"/>
        </w:tabs>
        <w:spacing w:line="480" w:lineRule="auto" w:before="1" w:after="0"/>
        <w:ind w:left="1200" w:right="986" w:hanging="720"/>
        <w:jc w:val="both"/>
        <w:rPr>
          <w:sz w:val="24"/>
        </w:rPr>
      </w:pPr>
      <w:r>
        <w:rPr>
          <w:sz w:val="24"/>
        </w:rPr>
        <w:t>To take part in the conduct of public affairs, directly or through freely chosen </w:t>
      </w:r>
      <w:r>
        <w:rPr>
          <w:spacing w:val="-2"/>
          <w:sz w:val="24"/>
        </w:rPr>
        <w:t>representatives;</w:t>
      </w:r>
    </w:p>
    <w:p>
      <w:pPr>
        <w:pStyle w:val="ListParagraph"/>
        <w:numPr>
          <w:ilvl w:val="1"/>
          <w:numId w:val="18"/>
        </w:numPr>
        <w:tabs>
          <w:tab w:pos="1200" w:val="left" w:leader="none"/>
        </w:tabs>
        <w:spacing w:line="480" w:lineRule="auto" w:before="0" w:after="0"/>
        <w:ind w:left="1200" w:right="983" w:hanging="720"/>
        <w:jc w:val="both"/>
        <w:rPr>
          <w:sz w:val="24"/>
        </w:rPr>
      </w:pPr>
      <w:r>
        <w:rPr>
          <w:sz w:val="24"/>
        </w:rPr>
        <w:t>To</w:t>
      </w:r>
      <w:r>
        <w:rPr>
          <w:spacing w:val="-2"/>
          <w:sz w:val="24"/>
        </w:rPr>
        <w:t> </w:t>
      </w:r>
      <w:r>
        <w:rPr>
          <w:sz w:val="24"/>
        </w:rPr>
        <w:t>vote</w:t>
      </w:r>
      <w:r>
        <w:rPr>
          <w:spacing w:val="-2"/>
          <w:sz w:val="24"/>
        </w:rPr>
        <w:t> </w:t>
      </w:r>
      <w:r>
        <w:rPr>
          <w:sz w:val="24"/>
        </w:rPr>
        <w:t>and</w:t>
      </w:r>
      <w:r>
        <w:rPr>
          <w:spacing w:val="-1"/>
          <w:sz w:val="24"/>
        </w:rPr>
        <w:t> </w:t>
      </w:r>
      <w:r>
        <w:rPr>
          <w:sz w:val="24"/>
        </w:rPr>
        <w:t>to</w:t>
      </w:r>
      <w:r>
        <w:rPr>
          <w:spacing w:val="-1"/>
          <w:sz w:val="24"/>
        </w:rPr>
        <w:t> </w:t>
      </w:r>
      <w:r>
        <w:rPr>
          <w:sz w:val="24"/>
        </w:rPr>
        <w:t>be</w:t>
      </w:r>
      <w:r>
        <w:rPr>
          <w:spacing w:val="-2"/>
          <w:sz w:val="24"/>
        </w:rPr>
        <w:t> </w:t>
      </w:r>
      <w:r>
        <w:rPr>
          <w:sz w:val="24"/>
        </w:rPr>
        <w:t>elected at</w:t>
      </w:r>
      <w:r>
        <w:rPr>
          <w:spacing w:val="-1"/>
          <w:sz w:val="24"/>
        </w:rPr>
        <w:t> </w:t>
      </w:r>
      <w:r>
        <w:rPr>
          <w:sz w:val="24"/>
        </w:rPr>
        <w:t>genuine</w:t>
      </w:r>
      <w:r>
        <w:rPr>
          <w:spacing w:val="-2"/>
          <w:sz w:val="24"/>
        </w:rPr>
        <w:t> </w:t>
      </w:r>
      <w:r>
        <w:rPr>
          <w:sz w:val="24"/>
        </w:rPr>
        <w:t>periodic elections</w:t>
      </w:r>
      <w:r>
        <w:rPr>
          <w:spacing w:val="-1"/>
          <w:sz w:val="24"/>
        </w:rPr>
        <w:t> </w:t>
      </w:r>
      <w:r>
        <w:rPr>
          <w:sz w:val="24"/>
        </w:rPr>
        <w:t>which</w:t>
      </w:r>
      <w:r>
        <w:rPr>
          <w:spacing w:val="-1"/>
          <w:sz w:val="24"/>
        </w:rPr>
        <w:t> </w:t>
      </w:r>
      <w:r>
        <w:rPr>
          <w:sz w:val="24"/>
        </w:rPr>
        <w:t>shall</w:t>
      </w:r>
      <w:r>
        <w:rPr>
          <w:spacing w:val="-1"/>
          <w:sz w:val="24"/>
        </w:rPr>
        <w:t> </w:t>
      </w:r>
      <w:r>
        <w:rPr>
          <w:sz w:val="24"/>
        </w:rPr>
        <w:t>be</w:t>
      </w:r>
      <w:r>
        <w:rPr>
          <w:spacing w:val="-2"/>
          <w:sz w:val="24"/>
        </w:rPr>
        <w:t> </w:t>
      </w:r>
      <w:r>
        <w:rPr>
          <w:sz w:val="24"/>
        </w:rPr>
        <w:t>by</w:t>
      </w:r>
      <w:r>
        <w:rPr>
          <w:spacing w:val="-6"/>
          <w:sz w:val="24"/>
        </w:rPr>
        <w:t> </w:t>
      </w:r>
      <w:r>
        <w:rPr>
          <w:sz w:val="24"/>
        </w:rPr>
        <w:t>universal and equal suffrage and shall be held by secret ballot, guaranteeing the free expression of the will of the electors;</w:t>
      </w:r>
    </w:p>
    <w:p>
      <w:pPr>
        <w:pStyle w:val="ListParagraph"/>
        <w:numPr>
          <w:ilvl w:val="1"/>
          <w:numId w:val="18"/>
        </w:numPr>
        <w:tabs>
          <w:tab w:pos="1199" w:val="left" w:leader="none"/>
        </w:tabs>
        <w:spacing w:line="240" w:lineRule="auto" w:before="0" w:after="0"/>
        <w:ind w:left="1199" w:right="0" w:hanging="719"/>
        <w:jc w:val="both"/>
        <w:rPr>
          <w:sz w:val="24"/>
        </w:rPr>
      </w:pPr>
      <w:r>
        <w:rPr>
          <w:sz w:val="24"/>
        </w:rPr>
        <w:t>To</w:t>
      </w:r>
      <w:r>
        <w:rPr>
          <w:spacing w:val="-3"/>
          <w:sz w:val="24"/>
        </w:rPr>
        <w:t> </w:t>
      </w:r>
      <w:r>
        <w:rPr>
          <w:sz w:val="24"/>
        </w:rPr>
        <w:t>have</w:t>
      </w:r>
      <w:r>
        <w:rPr>
          <w:spacing w:val="-2"/>
          <w:sz w:val="24"/>
        </w:rPr>
        <w:t> </w:t>
      </w:r>
      <w:r>
        <w:rPr>
          <w:sz w:val="24"/>
        </w:rPr>
        <w:t>access,</w:t>
      </w:r>
      <w:r>
        <w:rPr>
          <w:spacing w:val="-1"/>
          <w:sz w:val="24"/>
        </w:rPr>
        <w:t> </w:t>
      </w:r>
      <w:r>
        <w:rPr>
          <w:sz w:val="24"/>
        </w:rPr>
        <w:t>on</w:t>
      </w:r>
      <w:r>
        <w:rPr>
          <w:spacing w:val="2"/>
          <w:sz w:val="24"/>
        </w:rPr>
        <w:t> </w:t>
      </w:r>
      <w:r>
        <w:rPr>
          <w:sz w:val="24"/>
        </w:rPr>
        <w:t>general</w:t>
      </w:r>
      <w:r>
        <w:rPr>
          <w:spacing w:val="-1"/>
          <w:sz w:val="24"/>
        </w:rPr>
        <w:t> </w:t>
      </w:r>
      <w:r>
        <w:rPr>
          <w:sz w:val="24"/>
        </w:rPr>
        <w:t>terms</w:t>
      </w:r>
      <w:r>
        <w:rPr>
          <w:spacing w:val="-1"/>
          <w:sz w:val="24"/>
        </w:rPr>
        <w:t> </w:t>
      </w:r>
      <w:r>
        <w:rPr>
          <w:sz w:val="24"/>
        </w:rPr>
        <w:t>of</w:t>
      </w:r>
      <w:r>
        <w:rPr>
          <w:spacing w:val="-1"/>
          <w:sz w:val="24"/>
        </w:rPr>
        <w:t> </w:t>
      </w:r>
      <w:r>
        <w:rPr>
          <w:sz w:val="24"/>
        </w:rPr>
        <w:t>equality,</w:t>
      </w:r>
      <w:r>
        <w:rPr>
          <w:spacing w:val="-1"/>
          <w:sz w:val="24"/>
        </w:rPr>
        <w:t> </w:t>
      </w:r>
      <w:r>
        <w:rPr>
          <w:sz w:val="24"/>
        </w:rPr>
        <w:t>to</w:t>
      </w:r>
      <w:r>
        <w:rPr>
          <w:spacing w:val="-1"/>
          <w:sz w:val="24"/>
        </w:rPr>
        <w:t> </w:t>
      </w:r>
      <w:r>
        <w:rPr>
          <w:sz w:val="24"/>
        </w:rPr>
        <w:t>public</w:t>
      </w:r>
      <w:r>
        <w:rPr>
          <w:spacing w:val="-1"/>
          <w:sz w:val="24"/>
        </w:rPr>
        <w:t> </w:t>
      </w:r>
      <w:r>
        <w:rPr>
          <w:sz w:val="24"/>
        </w:rPr>
        <w:t>service</w:t>
      </w:r>
      <w:r>
        <w:rPr>
          <w:spacing w:val="-3"/>
          <w:sz w:val="24"/>
        </w:rPr>
        <w:t> </w:t>
      </w:r>
      <w:r>
        <w:rPr>
          <w:sz w:val="24"/>
        </w:rPr>
        <w:t>in</w:t>
      </w:r>
      <w:r>
        <w:rPr>
          <w:spacing w:val="-1"/>
          <w:sz w:val="24"/>
        </w:rPr>
        <w:t> </w:t>
      </w:r>
      <w:r>
        <w:rPr>
          <w:sz w:val="24"/>
        </w:rPr>
        <w:t>his </w:t>
      </w:r>
      <w:r>
        <w:rPr>
          <w:spacing w:val="-2"/>
          <w:sz w:val="24"/>
        </w:rPr>
        <w:t>country.</w:t>
      </w:r>
    </w:p>
    <w:p>
      <w:pPr>
        <w:pStyle w:val="BodyText"/>
        <w:spacing w:before="5"/>
      </w:pPr>
    </w:p>
    <w:p>
      <w:pPr>
        <w:pStyle w:val="ListParagraph"/>
        <w:numPr>
          <w:ilvl w:val="1"/>
          <w:numId w:val="13"/>
        </w:numPr>
        <w:tabs>
          <w:tab w:pos="1259" w:val="left" w:leader="none"/>
        </w:tabs>
        <w:spacing w:line="240" w:lineRule="auto" w:before="0" w:after="0"/>
        <w:ind w:left="1259" w:right="0" w:hanging="779"/>
        <w:jc w:val="both"/>
        <w:rPr>
          <w:b/>
          <w:sz w:val="24"/>
        </w:rPr>
      </w:pPr>
      <w:r>
        <w:rPr>
          <w:b/>
          <w:sz w:val="24"/>
        </w:rPr>
        <w:t>Legal</w:t>
      </w:r>
      <w:r>
        <w:rPr>
          <w:b/>
          <w:spacing w:val="-2"/>
          <w:sz w:val="24"/>
        </w:rPr>
        <w:t> </w:t>
      </w:r>
      <w:r>
        <w:rPr>
          <w:b/>
          <w:sz w:val="24"/>
        </w:rPr>
        <w:t>Requirement</w:t>
      </w:r>
      <w:r>
        <w:rPr>
          <w:b/>
          <w:spacing w:val="-1"/>
          <w:sz w:val="24"/>
        </w:rPr>
        <w:t> </w:t>
      </w:r>
      <w:r>
        <w:rPr>
          <w:b/>
          <w:sz w:val="24"/>
        </w:rPr>
        <w:t>for</w:t>
      </w:r>
      <w:r>
        <w:rPr>
          <w:b/>
          <w:spacing w:val="1"/>
          <w:sz w:val="24"/>
        </w:rPr>
        <w:t> </w:t>
      </w:r>
      <w:r>
        <w:rPr>
          <w:b/>
          <w:sz w:val="24"/>
        </w:rPr>
        <w:t>Credible</w:t>
      </w:r>
      <w:r>
        <w:rPr>
          <w:b/>
          <w:spacing w:val="-1"/>
          <w:sz w:val="24"/>
        </w:rPr>
        <w:t> </w:t>
      </w:r>
      <w:r>
        <w:rPr>
          <w:b/>
          <w:sz w:val="24"/>
        </w:rPr>
        <w:t>Elections</w:t>
      </w:r>
      <w:r>
        <w:rPr>
          <w:b/>
          <w:spacing w:val="-2"/>
          <w:sz w:val="24"/>
        </w:rPr>
        <w:t> </w:t>
      </w:r>
      <w:r>
        <w:rPr>
          <w:b/>
          <w:sz w:val="24"/>
        </w:rPr>
        <w:t>in </w:t>
      </w:r>
      <w:r>
        <w:rPr>
          <w:b/>
          <w:spacing w:val="-2"/>
          <w:sz w:val="24"/>
        </w:rPr>
        <w:t>Nigeria</w:t>
      </w:r>
    </w:p>
    <w:p>
      <w:pPr>
        <w:pStyle w:val="BodyText"/>
        <w:spacing w:line="480" w:lineRule="auto" w:before="271"/>
        <w:ind w:left="480" w:right="976" w:firstLine="719"/>
        <w:jc w:val="both"/>
      </w:pPr>
      <w:r>
        <w:rPr/>
        <w:t>The requirements for credible election include; a legal framework e.g Constitutional Electoral, a well-developed system of political parties for competitive elections, an independent judiciary</w:t>
      </w:r>
      <w:r>
        <w:rPr>
          <w:spacing w:val="-1"/>
        </w:rPr>
        <w:t> </w:t>
      </w:r>
      <w:r>
        <w:rPr/>
        <w:t>for</w:t>
      </w:r>
      <w:r>
        <w:rPr>
          <w:spacing w:val="-3"/>
        </w:rPr>
        <w:t> </w:t>
      </w:r>
      <w:r>
        <w:rPr/>
        <w:t>the</w:t>
      </w:r>
      <w:r>
        <w:rPr>
          <w:spacing w:val="-2"/>
        </w:rPr>
        <w:t> </w:t>
      </w:r>
      <w:r>
        <w:rPr/>
        <w:t>resolution</w:t>
      </w:r>
      <w:r>
        <w:rPr>
          <w:spacing w:val="-1"/>
        </w:rPr>
        <w:t> </w:t>
      </w:r>
      <w:r>
        <w:rPr/>
        <w:t>of electoral</w:t>
      </w:r>
      <w:r>
        <w:rPr>
          <w:spacing w:val="-1"/>
        </w:rPr>
        <w:t> </w:t>
      </w:r>
      <w:r>
        <w:rPr/>
        <w:t>disputes, an</w:t>
      </w:r>
      <w:r>
        <w:rPr>
          <w:spacing w:val="-1"/>
        </w:rPr>
        <w:t> </w:t>
      </w:r>
      <w:r>
        <w:rPr/>
        <w:t>independent and non- partisan electoral Institution Management body.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3"/>
        <w:rPr>
          <w:sz w:val="20"/>
        </w:rPr>
      </w:pPr>
      <w:r>
        <w:rPr/>
        <mc:AlternateContent>
          <mc:Choice Requires="wps">
            <w:drawing>
              <wp:anchor distT="0" distB="0" distL="0" distR="0" allowOverlap="1" layoutInCell="1" locked="0" behindDoc="1" simplePos="0" relativeHeight="487620608">
                <wp:simplePos x="0" y="0"/>
                <wp:positionH relativeFrom="page">
                  <wp:posOffset>1143304</wp:posOffset>
                </wp:positionH>
                <wp:positionV relativeFrom="paragraph">
                  <wp:posOffset>188631</wp:posOffset>
                </wp:positionV>
                <wp:extent cx="1829435" cy="9525"/>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8529pt;width:144.020pt;height:.72003pt;mso-position-horizontal-relative:page;mso-position-vertical-relative:paragraph;z-index:-15695872;mso-wrap-distance-left:0;mso-wrap-distance-right:0" id="docshape66" filled="true" fillcolor="#000000" stroked="false">
                <v:fill type="solid"/>
                <w10:wrap type="topAndBottom"/>
              </v:rect>
            </w:pict>
          </mc:Fallback>
        </mc:AlternateContent>
      </w:r>
    </w:p>
    <w:p>
      <w:pPr>
        <w:spacing w:before="96"/>
        <w:ind w:left="480" w:right="0" w:firstLine="0"/>
        <w:jc w:val="left"/>
        <w:rPr>
          <w:i/>
          <w:sz w:val="20"/>
        </w:rPr>
      </w:pPr>
      <w:r>
        <w:rPr>
          <w:sz w:val="20"/>
          <w:vertAlign w:val="superscript"/>
        </w:rPr>
        <w:t>34</w:t>
      </w:r>
      <w:r>
        <w:rPr>
          <w:spacing w:val="-4"/>
          <w:sz w:val="20"/>
          <w:vertAlign w:val="baseline"/>
        </w:rPr>
        <w:t> </w:t>
      </w:r>
      <w:r>
        <w:rPr>
          <w:sz w:val="20"/>
          <w:vertAlign w:val="baseline"/>
        </w:rPr>
        <w:t>Art.</w:t>
      </w:r>
      <w:r>
        <w:rPr>
          <w:spacing w:val="-5"/>
          <w:sz w:val="20"/>
          <w:vertAlign w:val="baseline"/>
        </w:rPr>
        <w:t> </w:t>
      </w:r>
      <w:r>
        <w:rPr>
          <w:sz w:val="20"/>
          <w:vertAlign w:val="baseline"/>
        </w:rPr>
        <w:t>22,</w:t>
      </w:r>
      <w:r>
        <w:rPr>
          <w:spacing w:val="-2"/>
          <w:sz w:val="20"/>
          <w:vertAlign w:val="baseline"/>
        </w:rPr>
        <w:t> </w:t>
      </w:r>
      <w:r>
        <w:rPr>
          <w:i/>
          <w:spacing w:val="-4"/>
          <w:sz w:val="20"/>
          <w:vertAlign w:val="baseline"/>
        </w:rPr>
        <w:t>ibid</w:t>
      </w:r>
    </w:p>
    <w:p>
      <w:pPr>
        <w:spacing w:after="0"/>
        <w:jc w:val="left"/>
        <w:rPr>
          <w:sz w:val="20"/>
        </w:rPr>
        <w:sectPr>
          <w:pgSz w:w="11910" w:h="16840"/>
          <w:pgMar w:header="0" w:footer="1533" w:top="1340" w:bottom="1720" w:left="1320" w:right="460"/>
        </w:sectPr>
      </w:pPr>
    </w:p>
    <w:p>
      <w:pPr>
        <w:pStyle w:val="ListParagraph"/>
        <w:numPr>
          <w:ilvl w:val="0"/>
          <w:numId w:val="19"/>
        </w:numPr>
        <w:tabs>
          <w:tab w:pos="1199" w:val="left" w:leader="none"/>
        </w:tabs>
        <w:spacing w:line="240" w:lineRule="auto" w:before="63" w:after="0"/>
        <w:ind w:left="1199" w:right="0" w:hanging="719"/>
        <w:jc w:val="both"/>
        <w:rPr>
          <w:b/>
          <w:sz w:val="24"/>
        </w:rPr>
      </w:pPr>
      <w:r>
        <w:rPr>
          <w:b/>
          <w:sz w:val="24"/>
        </w:rPr>
        <w:t>The</w:t>
      </w:r>
      <w:r>
        <w:rPr>
          <w:b/>
          <w:spacing w:val="-2"/>
          <w:sz w:val="24"/>
        </w:rPr>
        <w:t> </w:t>
      </w:r>
      <w:r>
        <w:rPr>
          <w:b/>
          <w:sz w:val="24"/>
        </w:rPr>
        <w:t>1999 Constitution (as </w:t>
      </w:r>
      <w:r>
        <w:rPr>
          <w:b/>
          <w:spacing w:val="-2"/>
          <w:sz w:val="24"/>
        </w:rPr>
        <w:t>amended)</w:t>
      </w:r>
    </w:p>
    <w:p>
      <w:pPr>
        <w:pStyle w:val="BodyText"/>
        <w:spacing w:line="480" w:lineRule="auto" w:before="271"/>
        <w:ind w:left="480" w:right="981" w:firstLine="719"/>
        <w:jc w:val="both"/>
      </w:pPr>
      <w:r>
        <w:rPr/>
        <w:t>The Constitution</w:t>
      </w:r>
      <w:r>
        <w:rPr>
          <w:spacing w:val="-1"/>
        </w:rPr>
        <w:t> </w:t>
      </w:r>
      <w:r>
        <w:rPr/>
        <w:t>whether written or unwritten, rigid or flexible, unitary</w:t>
      </w:r>
      <w:r>
        <w:rPr>
          <w:spacing w:val="-4"/>
        </w:rPr>
        <w:t> </w:t>
      </w:r>
      <w:r>
        <w:rPr/>
        <w:t>or federal, has two basic function namely- It is an expression of</w:t>
      </w:r>
      <w:r>
        <w:rPr>
          <w:spacing w:val="-1"/>
        </w:rPr>
        <w:t> </w:t>
      </w:r>
      <w:r>
        <w:rPr/>
        <w:t>the</w:t>
      </w:r>
      <w:r>
        <w:rPr>
          <w:spacing w:val="-1"/>
        </w:rPr>
        <w:t> </w:t>
      </w:r>
      <w:r>
        <w:rPr/>
        <w:t>will or</w:t>
      </w:r>
      <w:r>
        <w:rPr>
          <w:spacing w:val="-1"/>
        </w:rPr>
        <w:t> </w:t>
      </w:r>
      <w:r>
        <w:rPr/>
        <w:t>desires of</w:t>
      </w:r>
      <w:r>
        <w:rPr>
          <w:spacing w:val="-1"/>
        </w:rPr>
        <w:t> </w:t>
      </w:r>
      <w:r>
        <w:rPr/>
        <w:t>the</w:t>
      </w:r>
      <w:r>
        <w:rPr>
          <w:spacing w:val="-1"/>
        </w:rPr>
        <w:t> </w:t>
      </w:r>
      <w:r>
        <w:rPr/>
        <w:t>people who make up the state or country; and it is a social contract between the government as an entity and the people on the one hand. It is a contract between those who hold public offices and the people, and it is also a social contract between and among the various ethnic peoples who make up the state or country.</w:t>
      </w:r>
      <w:r>
        <w:rPr>
          <w:vertAlign w:val="superscript"/>
        </w:rPr>
        <w:t>35</w:t>
      </w:r>
    </w:p>
    <w:p>
      <w:pPr>
        <w:pStyle w:val="BodyText"/>
        <w:spacing w:before="1"/>
        <w:ind w:left="1200"/>
        <w:jc w:val="both"/>
      </w:pPr>
      <w:r>
        <w:rPr/>
        <w:t>The</w:t>
      </w:r>
      <w:r>
        <w:rPr>
          <w:spacing w:val="5"/>
        </w:rPr>
        <w:t> </w:t>
      </w:r>
      <w:r>
        <w:rPr/>
        <w:t>Constitution</w:t>
      </w:r>
      <w:r>
        <w:rPr>
          <w:spacing w:val="9"/>
        </w:rPr>
        <w:t> </w:t>
      </w:r>
      <w:r>
        <w:rPr/>
        <w:t>is</w:t>
      </w:r>
      <w:r>
        <w:rPr>
          <w:spacing w:val="6"/>
        </w:rPr>
        <w:t> </w:t>
      </w:r>
      <w:r>
        <w:rPr/>
        <w:t>the</w:t>
      </w:r>
      <w:r>
        <w:rPr>
          <w:spacing w:val="8"/>
        </w:rPr>
        <w:t> </w:t>
      </w:r>
      <w:r>
        <w:rPr/>
        <w:t>supreme</w:t>
      </w:r>
      <w:r>
        <w:rPr>
          <w:spacing w:val="7"/>
        </w:rPr>
        <w:t> </w:t>
      </w:r>
      <w:r>
        <w:rPr/>
        <w:t>and</w:t>
      </w:r>
      <w:r>
        <w:rPr>
          <w:spacing w:val="9"/>
        </w:rPr>
        <w:t> </w:t>
      </w:r>
      <w:r>
        <w:rPr/>
        <w:t>most</w:t>
      </w:r>
      <w:r>
        <w:rPr>
          <w:spacing w:val="9"/>
        </w:rPr>
        <w:t> </w:t>
      </w:r>
      <w:r>
        <w:rPr/>
        <w:t>important</w:t>
      </w:r>
      <w:r>
        <w:rPr>
          <w:spacing w:val="9"/>
        </w:rPr>
        <w:t> </w:t>
      </w:r>
      <w:r>
        <w:rPr/>
        <w:t>law</w:t>
      </w:r>
      <w:r>
        <w:rPr>
          <w:spacing w:val="7"/>
        </w:rPr>
        <w:t> </w:t>
      </w:r>
      <w:r>
        <w:rPr/>
        <w:t>of</w:t>
      </w:r>
      <w:r>
        <w:rPr>
          <w:spacing w:val="8"/>
        </w:rPr>
        <w:t> </w:t>
      </w:r>
      <w:r>
        <w:rPr/>
        <w:t>the</w:t>
      </w:r>
      <w:r>
        <w:rPr>
          <w:spacing w:val="7"/>
        </w:rPr>
        <w:t> </w:t>
      </w:r>
      <w:r>
        <w:rPr/>
        <w:t>country.</w:t>
      </w:r>
      <w:r>
        <w:rPr>
          <w:spacing w:val="9"/>
        </w:rPr>
        <w:t> </w:t>
      </w:r>
      <w:r>
        <w:rPr/>
        <w:t>Section</w:t>
      </w:r>
      <w:r>
        <w:rPr>
          <w:spacing w:val="9"/>
        </w:rPr>
        <w:t> </w:t>
      </w:r>
      <w:r>
        <w:rPr>
          <w:spacing w:val="-10"/>
        </w:rPr>
        <w:t>1</w:t>
      </w:r>
    </w:p>
    <w:p>
      <w:pPr>
        <w:pStyle w:val="BodyText"/>
      </w:pPr>
    </w:p>
    <w:p>
      <w:pPr>
        <w:pStyle w:val="BodyText"/>
        <w:spacing w:line="480" w:lineRule="auto"/>
        <w:ind w:left="480" w:right="979"/>
        <w:jc w:val="both"/>
      </w:pPr>
      <w:r>
        <w:rPr/>
        <w:t>(3) of the 1999 Constitution of the Federal Republic of Nigeria (as amended) makes it clear that if any</w:t>
      </w:r>
      <w:r>
        <w:rPr>
          <w:spacing w:val="-4"/>
        </w:rPr>
        <w:t> </w:t>
      </w:r>
      <w:r>
        <w:rPr/>
        <w:t>other law is inconsistent with the provisions of the Constitution that other law</w:t>
      </w:r>
      <w:r>
        <w:rPr>
          <w:spacing w:val="-1"/>
        </w:rPr>
        <w:t> </w:t>
      </w:r>
      <w:r>
        <w:rPr/>
        <w:t>shall be</w:t>
      </w:r>
      <w:r>
        <w:rPr>
          <w:spacing w:val="-1"/>
        </w:rPr>
        <w:t> </w:t>
      </w:r>
      <w:r>
        <w:rPr/>
        <w:t>void to the</w:t>
      </w:r>
      <w:r>
        <w:rPr>
          <w:spacing w:val="-1"/>
        </w:rPr>
        <w:t> </w:t>
      </w:r>
      <w:r>
        <w:rPr/>
        <w:t>extent of</w:t>
      </w:r>
      <w:r>
        <w:rPr>
          <w:spacing w:val="-1"/>
        </w:rPr>
        <w:t> </w:t>
      </w:r>
      <w:r>
        <w:rPr/>
        <w:t>the</w:t>
      </w:r>
      <w:r>
        <w:rPr>
          <w:spacing w:val="-1"/>
        </w:rPr>
        <w:t> </w:t>
      </w:r>
      <w:r>
        <w:rPr/>
        <w:t>inconsistency. The courts have</w:t>
      </w:r>
      <w:r>
        <w:rPr>
          <w:spacing w:val="-1"/>
        </w:rPr>
        <w:t> </w:t>
      </w:r>
      <w:r>
        <w:rPr/>
        <w:t>upheld that section in countless</w:t>
      </w:r>
      <w:r>
        <w:rPr>
          <w:spacing w:val="1"/>
        </w:rPr>
        <w:t> </w:t>
      </w:r>
      <w:r>
        <w:rPr/>
        <w:t>decisions.</w:t>
      </w:r>
      <w:r>
        <w:rPr>
          <w:vertAlign w:val="superscript"/>
        </w:rPr>
        <w:t>36</w:t>
      </w:r>
      <w:r>
        <w:rPr>
          <w:spacing w:val="3"/>
          <w:vertAlign w:val="baseline"/>
        </w:rPr>
        <w:t> </w:t>
      </w:r>
      <w:r>
        <w:rPr>
          <w:vertAlign w:val="baseline"/>
        </w:rPr>
        <w:t>For this</w:t>
      </w:r>
      <w:r>
        <w:rPr>
          <w:spacing w:val="2"/>
          <w:vertAlign w:val="baseline"/>
        </w:rPr>
        <w:t> </w:t>
      </w:r>
      <w:r>
        <w:rPr>
          <w:vertAlign w:val="baseline"/>
        </w:rPr>
        <w:t>reason</w:t>
      </w:r>
      <w:r>
        <w:rPr>
          <w:spacing w:val="2"/>
          <w:vertAlign w:val="baseline"/>
        </w:rPr>
        <w:t> </w:t>
      </w:r>
      <w:r>
        <w:rPr>
          <w:vertAlign w:val="baseline"/>
        </w:rPr>
        <w:t>alone any</w:t>
      </w:r>
      <w:r>
        <w:rPr>
          <w:spacing w:val="-3"/>
          <w:vertAlign w:val="baseline"/>
        </w:rPr>
        <w:t> </w:t>
      </w:r>
      <w:r>
        <w:rPr>
          <w:vertAlign w:val="baseline"/>
        </w:rPr>
        <w:t>law</w:t>
      </w:r>
      <w:r>
        <w:rPr>
          <w:spacing w:val="3"/>
          <w:vertAlign w:val="baseline"/>
        </w:rPr>
        <w:t> </w:t>
      </w:r>
      <w:r>
        <w:rPr>
          <w:vertAlign w:val="baseline"/>
        </w:rPr>
        <w:t>dealing</w:t>
      </w:r>
      <w:r>
        <w:rPr>
          <w:spacing w:val="-2"/>
          <w:vertAlign w:val="baseline"/>
        </w:rPr>
        <w:t> </w:t>
      </w:r>
      <w:r>
        <w:rPr>
          <w:vertAlign w:val="baseline"/>
        </w:rPr>
        <w:t>with</w:t>
      </w:r>
      <w:r>
        <w:rPr>
          <w:spacing w:val="2"/>
          <w:vertAlign w:val="baseline"/>
        </w:rPr>
        <w:t> </w:t>
      </w:r>
      <w:r>
        <w:rPr>
          <w:vertAlign w:val="baseline"/>
        </w:rPr>
        <w:t>elections</w:t>
      </w:r>
      <w:r>
        <w:rPr>
          <w:spacing w:val="1"/>
          <w:vertAlign w:val="baseline"/>
        </w:rPr>
        <w:t> </w:t>
      </w:r>
      <w:r>
        <w:rPr>
          <w:vertAlign w:val="baseline"/>
        </w:rPr>
        <w:t>that</w:t>
      </w:r>
      <w:r>
        <w:rPr>
          <w:spacing w:val="2"/>
          <w:vertAlign w:val="baseline"/>
        </w:rPr>
        <w:t> </w:t>
      </w:r>
      <w:r>
        <w:rPr>
          <w:spacing w:val="-2"/>
          <w:vertAlign w:val="baseline"/>
        </w:rPr>
        <w:t>contradicts</w:t>
      </w:r>
    </w:p>
    <w:p>
      <w:pPr>
        <w:pStyle w:val="BodyText"/>
        <w:spacing w:before="179"/>
        <w:rPr>
          <w:sz w:val="20"/>
        </w:rPr>
      </w:pPr>
      <w:r>
        <w:rPr/>
        <mc:AlternateContent>
          <mc:Choice Requires="wps">
            <w:drawing>
              <wp:anchor distT="0" distB="0" distL="0" distR="0" allowOverlap="1" layoutInCell="1" locked="0" behindDoc="1" simplePos="0" relativeHeight="487621120">
                <wp:simplePos x="0" y="0"/>
                <wp:positionH relativeFrom="page">
                  <wp:posOffset>1143304</wp:posOffset>
                </wp:positionH>
                <wp:positionV relativeFrom="paragraph">
                  <wp:posOffset>275424</wp:posOffset>
                </wp:positionV>
                <wp:extent cx="1829435" cy="952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686953pt;width:144.020pt;height:.72pt;mso-position-horizontal-relative:page;mso-position-vertical-relative:paragraph;z-index:-15695360;mso-wrap-distance-left:0;mso-wrap-distance-right:0" id="docshape67" filled="true" fillcolor="#000000" stroked="false">
                <v:fill type="solid"/>
                <w10:wrap type="topAndBottom"/>
              </v:rect>
            </w:pict>
          </mc:Fallback>
        </mc:AlternateContent>
      </w:r>
    </w:p>
    <w:p>
      <w:pPr>
        <w:spacing w:before="97"/>
        <w:ind w:left="480" w:right="0" w:firstLine="0"/>
        <w:jc w:val="both"/>
        <w:rPr>
          <w:i/>
          <w:sz w:val="20"/>
        </w:rPr>
      </w:pPr>
      <w:r>
        <w:rPr>
          <w:sz w:val="20"/>
          <w:vertAlign w:val="superscript"/>
        </w:rPr>
        <w:t>35</w:t>
      </w:r>
      <w:r>
        <w:rPr>
          <w:spacing w:val="3"/>
          <w:sz w:val="20"/>
          <w:vertAlign w:val="baseline"/>
        </w:rPr>
        <w:t> </w:t>
      </w:r>
      <w:r>
        <w:rPr>
          <w:sz w:val="20"/>
          <w:vertAlign w:val="baseline"/>
        </w:rPr>
        <w:t>Ese,</w:t>
      </w:r>
      <w:r>
        <w:rPr>
          <w:spacing w:val="4"/>
          <w:sz w:val="20"/>
          <w:vertAlign w:val="baseline"/>
        </w:rPr>
        <w:t> </w:t>
      </w:r>
      <w:r>
        <w:rPr>
          <w:sz w:val="20"/>
          <w:vertAlign w:val="baseline"/>
        </w:rPr>
        <w:t>Malemi</w:t>
      </w:r>
      <w:r>
        <w:rPr>
          <w:spacing w:val="3"/>
          <w:sz w:val="20"/>
          <w:vertAlign w:val="baseline"/>
        </w:rPr>
        <w:t> </w:t>
      </w:r>
      <w:r>
        <w:rPr>
          <w:sz w:val="20"/>
          <w:vertAlign w:val="baseline"/>
        </w:rPr>
        <w:t>(2006),</w:t>
      </w:r>
      <w:r>
        <w:rPr>
          <w:spacing w:val="-2"/>
          <w:sz w:val="20"/>
          <w:vertAlign w:val="baseline"/>
        </w:rPr>
        <w:t> </w:t>
      </w:r>
      <w:r>
        <w:rPr>
          <w:i/>
          <w:sz w:val="20"/>
          <w:vertAlign w:val="baseline"/>
        </w:rPr>
        <w:t>The</w:t>
      </w:r>
      <w:r>
        <w:rPr>
          <w:i/>
          <w:spacing w:val="4"/>
          <w:sz w:val="20"/>
          <w:vertAlign w:val="baseline"/>
        </w:rPr>
        <w:t> </w:t>
      </w:r>
      <w:r>
        <w:rPr>
          <w:i/>
          <w:sz w:val="20"/>
          <w:vertAlign w:val="baseline"/>
        </w:rPr>
        <w:t>Nigerian</w:t>
      </w:r>
      <w:r>
        <w:rPr>
          <w:i/>
          <w:spacing w:val="4"/>
          <w:sz w:val="20"/>
          <w:vertAlign w:val="baseline"/>
        </w:rPr>
        <w:t> </w:t>
      </w:r>
      <w:r>
        <w:rPr>
          <w:i/>
          <w:sz w:val="20"/>
          <w:vertAlign w:val="baseline"/>
        </w:rPr>
        <w:t>Constitutional Law</w:t>
      </w:r>
      <w:r>
        <w:rPr>
          <w:sz w:val="20"/>
          <w:vertAlign w:val="baseline"/>
        </w:rPr>
        <w:t>,</w:t>
      </w:r>
      <w:r>
        <w:rPr>
          <w:spacing w:val="2"/>
          <w:sz w:val="20"/>
          <w:vertAlign w:val="baseline"/>
        </w:rPr>
        <w:t> </w:t>
      </w:r>
      <w:r>
        <w:rPr>
          <w:sz w:val="20"/>
          <w:vertAlign w:val="baseline"/>
        </w:rPr>
        <w:t>Princeton</w:t>
      </w:r>
      <w:r>
        <w:rPr>
          <w:spacing w:val="-2"/>
          <w:sz w:val="20"/>
          <w:vertAlign w:val="baseline"/>
        </w:rPr>
        <w:t> </w:t>
      </w:r>
      <w:r>
        <w:rPr>
          <w:sz w:val="20"/>
          <w:vertAlign w:val="baseline"/>
        </w:rPr>
        <w:t>Publishing</w:t>
      </w:r>
      <w:r>
        <w:rPr>
          <w:spacing w:val="-4"/>
          <w:sz w:val="20"/>
          <w:vertAlign w:val="baseline"/>
        </w:rPr>
        <w:t> </w:t>
      </w:r>
      <w:r>
        <w:rPr>
          <w:sz w:val="20"/>
          <w:vertAlign w:val="baseline"/>
        </w:rPr>
        <w:t>Co,</w:t>
      </w:r>
      <w:r>
        <w:rPr>
          <w:spacing w:val="7"/>
          <w:sz w:val="20"/>
          <w:vertAlign w:val="baseline"/>
        </w:rPr>
        <w:t> </w:t>
      </w:r>
      <w:r>
        <w:rPr>
          <w:sz w:val="20"/>
          <w:vertAlign w:val="baseline"/>
        </w:rPr>
        <w:t>Lagos</w:t>
      </w:r>
      <w:r>
        <w:rPr>
          <w:spacing w:val="3"/>
          <w:sz w:val="20"/>
          <w:vertAlign w:val="baseline"/>
        </w:rPr>
        <w:t> </w:t>
      </w:r>
      <w:r>
        <w:rPr>
          <w:sz w:val="20"/>
          <w:vertAlign w:val="baseline"/>
        </w:rPr>
        <w:t>pp.12</w:t>
      </w:r>
      <w:r>
        <w:rPr>
          <w:spacing w:val="2"/>
          <w:sz w:val="20"/>
          <w:vertAlign w:val="baseline"/>
        </w:rPr>
        <w:t> </w:t>
      </w:r>
      <w:r>
        <w:rPr>
          <w:sz w:val="20"/>
          <w:vertAlign w:val="baseline"/>
        </w:rPr>
        <w:t>&amp; 15.</w:t>
      </w:r>
      <w:r>
        <w:rPr>
          <w:spacing w:val="2"/>
          <w:sz w:val="20"/>
          <w:vertAlign w:val="baseline"/>
        </w:rPr>
        <w:t> </w:t>
      </w:r>
      <w:r>
        <w:rPr>
          <w:sz w:val="20"/>
          <w:vertAlign w:val="baseline"/>
        </w:rPr>
        <w:t>In</w:t>
      </w:r>
      <w:r>
        <w:rPr>
          <w:spacing w:val="3"/>
          <w:sz w:val="20"/>
          <w:vertAlign w:val="baseline"/>
        </w:rPr>
        <w:t> </w:t>
      </w:r>
      <w:r>
        <w:rPr>
          <w:i/>
          <w:spacing w:val="-5"/>
          <w:sz w:val="20"/>
          <w:vertAlign w:val="baseline"/>
        </w:rPr>
        <w:t>I.</w:t>
      </w:r>
    </w:p>
    <w:p>
      <w:pPr>
        <w:spacing w:before="0"/>
        <w:ind w:left="480" w:right="974" w:firstLine="0"/>
        <w:jc w:val="both"/>
        <w:rPr>
          <w:sz w:val="20"/>
        </w:rPr>
      </w:pPr>
      <w:r>
        <w:rPr>
          <w:i/>
          <w:sz w:val="20"/>
        </w:rPr>
        <w:t>G. P. vs</w:t>
      </w:r>
      <w:r>
        <w:rPr>
          <w:i/>
          <w:spacing w:val="-13"/>
          <w:sz w:val="20"/>
        </w:rPr>
        <w:t> </w:t>
      </w:r>
      <w:r>
        <w:rPr>
          <w:i/>
          <w:sz w:val="20"/>
        </w:rPr>
        <w:t>A.N.P.P. </w:t>
      </w:r>
      <w:r>
        <w:rPr>
          <w:sz w:val="20"/>
        </w:rPr>
        <w:t>(2007) 18 NWLR (pt 1066) 457 at 495- 496, the Court of Appeal held as follows: ―The Constitution of any country is the embodiment of what the people desire to be their guiding light in governance,</w:t>
      </w:r>
      <w:r>
        <w:rPr>
          <w:spacing w:val="-3"/>
          <w:sz w:val="20"/>
        </w:rPr>
        <w:t> </w:t>
      </w:r>
      <w:r>
        <w:rPr>
          <w:sz w:val="20"/>
        </w:rPr>
        <w:t>their</w:t>
      </w:r>
      <w:r>
        <w:rPr>
          <w:spacing w:val="-2"/>
          <w:sz w:val="20"/>
        </w:rPr>
        <w:t> </w:t>
      </w:r>
      <w:r>
        <w:rPr>
          <w:sz w:val="20"/>
        </w:rPr>
        <w:t>supreme</w:t>
      </w:r>
      <w:r>
        <w:rPr>
          <w:spacing w:val="-2"/>
          <w:sz w:val="20"/>
        </w:rPr>
        <w:t> </w:t>
      </w:r>
      <w:r>
        <w:rPr>
          <w:sz w:val="20"/>
        </w:rPr>
        <w:t>law, the</w:t>
      </w:r>
      <w:r>
        <w:rPr>
          <w:spacing w:val="-2"/>
          <w:sz w:val="20"/>
        </w:rPr>
        <w:t> </w:t>
      </w:r>
      <w:r>
        <w:rPr>
          <w:sz w:val="20"/>
        </w:rPr>
        <w:t>grundnorm</w:t>
      </w:r>
      <w:r>
        <w:rPr>
          <w:spacing w:val="-10"/>
          <w:sz w:val="20"/>
        </w:rPr>
        <w:t> </w:t>
      </w:r>
      <w:r>
        <w:rPr>
          <w:sz w:val="20"/>
        </w:rPr>
        <w:t>of</w:t>
      </w:r>
      <w:r>
        <w:rPr>
          <w:spacing w:val="-3"/>
          <w:sz w:val="20"/>
        </w:rPr>
        <w:t> </w:t>
      </w:r>
      <w:r>
        <w:rPr>
          <w:sz w:val="20"/>
        </w:rPr>
        <w:t>all</w:t>
      </w:r>
      <w:r>
        <w:rPr>
          <w:spacing w:val="-3"/>
          <w:sz w:val="20"/>
        </w:rPr>
        <w:t> </w:t>
      </w:r>
      <w:r>
        <w:rPr>
          <w:sz w:val="20"/>
        </w:rPr>
        <w:t>their</w:t>
      </w:r>
      <w:r>
        <w:rPr>
          <w:spacing w:val="-3"/>
          <w:sz w:val="20"/>
        </w:rPr>
        <w:t> </w:t>
      </w:r>
      <w:r>
        <w:rPr>
          <w:sz w:val="20"/>
        </w:rPr>
        <w:t>laws. All</w:t>
      </w:r>
      <w:r>
        <w:rPr>
          <w:spacing w:val="-3"/>
          <w:sz w:val="20"/>
        </w:rPr>
        <w:t> </w:t>
      </w:r>
      <w:r>
        <w:rPr>
          <w:sz w:val="20"/>
        </w:rPr>
        <w:t>actions</w:t>
      </w:r>
      <w:r>
        <w:rPr>
          <w:spacing w:val="-4"/>
          <w:sz w:val="20"/>
        </w:rPr>
        <w:t> </w:t>
      </w:r>
      <w:r>
        <w:rPr>
          <w:sz w:val="20"/>
        </w:rPr>
        <w:t>of</w:t>
      </w:r>
      <w:r>
        <w:rPr>
          <w:spacing w:val="-6"/>
          <w:sz w:val="20"/>
        </w:rPr>
        <w:t> </w:t>
      </w:r>
      <w:r>
        <w:rPr>
          <w:sz w:val="20"/>
        </w:rPr>
        <w:t>the</w:t>
      </w:r>
      <w:r>
        <w:rPr>
          <w:spacing w:val="-2"/>
          <w:sz w:val="20"/>
        </w:rPr>
        <w:t> </w:t>
      </w:r>
      <w:r>
        <w:rPr>
          <w:sz w:val="20"/>
        </w:rPr>
        <w:t>government</w:t>
      </w:r>
      <w:r>
        <w:rPr>
          <w:spacing w:val="-4"/>
          <w:sz w:val="20"/>
        </w:rPr>
        <w:t> </w:t>
      </w:r>
      <w:r>
        <w:rPr>
          <w:sz w:val="20"/>
        </w:rPr>
        <w:t>in</w:t>
      </w:r>
      <w:r>
        <w:rPr>
          <w:spacing w:val="-1"/>
          <w:sz w:val="20"/>
        </w:rPr>
        <w:t> </w:t>
      </w:r>
      <w:r>
        <w:rPr>
          <w:sz w:val="20"/>
        </w:rPr>
        <w:t>Nigeria</w:t>
      </w:r>
      <w:r>
        <w:rPr>
          <w:spacing w:val="-3"/>
          <w:sz w:val="20"/>
        </w:rPr>
        <w:t> </w:t>
      </w:r>
      <w:r>
        <w:rPr>
          <w:sz w:val="20"/>
        </w:rPr>
        <w:t>are governed by the Constitution and it is the Constitution as the organic law of a country that declares in a formal, emphatic and binding principles the rights, liberties, powers and responsibilities of the people both the governed and the government.‖</w:t>
      </w:r>
      <w:r>
        <w:rPr>
          <w:spacing w:val="-1"/>
          <w:sz w:val="20"/>
        </w:rPr>
        <w:t> </w:t>
      </w:r>
      <w:r>
        <w:rPr>
          <w:sz w:val="20"/>
        </w:rPr>
        <w:t>See </w:t>
      </w:r>
      <w:r>
        <w:rPr>
          <w:i/>
          <w:sz w:val="20"/>
        </w:rPr>
        <w:t>F.R.N. vs Ifeogwu </w:t>
      </w:r>
      <w:r>
        <w:rPr>
          <w:sz w:val="20"/>
        </w:rPr>
        <w:t>(2003)</w:t>
      </w:r>
      <w:r>
        <w:rPr>
          <w:spacing w:val="-2"/>
          <w:sz w:val="20"/>
        </w:rPr>
        <w:t> </w:t>
      </w:r>
      <w:r>
        <w:rPr>
          <w:sz w:val="20"/>
        </w:rPr>
        <w:t>15 NWLR (pt 842) 113; </w:t>
      </w:r>
      <w:r>
        <w:rPr>
          <w:i/>
          <w:sz w:val="20"/>
        </w:rPr>
        <w:t>AG Abia State vs AG Federation </w:t>
      </w:r>
      <w:r>
        <w:rPr>
          <w:sz w:val="20"/>
        </w:rPr>
        <w:t>(2002)</w:t>
      </w:r>
      <w:r>
        <w:rPr>
          <w:spacing w:val="-2"/>
          <w:sz w:val="20"/>
        </w:rPr>
        <w:t> </w:t>
      </w:r>
      <w:r>
        <w:rPr>
          <w:sz w:val="20"/>
        </w:rPr>
        <w:t>6 NWLR (pt 763) 264;</w:t>
      </w:r>
      <w:r>
        <w:rPr>
          <w:i/>
          <w:sz w:val="20"/>
        </w:rPr>
        <w:t>Abacha vs</w:t>
      </w:r>
      <w:r>
        <w:rPr>
          <w:i/>
          <w:spacing w:val="-9"/>
          <w:sz w:val="20"/>
        </w:rPr>
        <w:t> </w:t>
      </w:r>
      <w:r>
        <w:rPr>
          <w:i/>
          <w:sz w:val="20"/>
        </w:rPr>
        <w:t>Fawehinmi </w:t>
      </w:r>
      <w:r>
        <w:rPr>
          <w:sz w:val="20"/>
        </w:rPr>
        <w:t>(2000)</w:t>
      </w:r>
      <w:r>
        <w:rPr>
          <w:spacing w:val="-5"/>
          <w:sz w:val="20"/>
        </w:rPr>
        <w:t> </w:t>
      </w:r>
      <w:r>
        <w:rPr>
          <w:sz w:val="20"/>
        </w:rPr>
        <w:t>6 NWLR (pt 660) 228</w:t>
      </w:r>
    </w:p>
    <w:p>
      <w:pPr>
        <w:spacing w:before="1"/>
        <w:ind w:left="480" w:right="969" w:firstLine="0"/>
        <w:jc w:val="both"/>
        <w:rPr>
          <w:sz w:val="20"/>
        </w:rPr>
      </w:pPr>
      <w:r>
        <w:rPr>
          <w:sz w:val="20"/>
          <w:vertAlign w:val="superscript"/>
        </w:rPr>
        <w:t>36</w:t>
      </w:r>
      <w:r>
        <w:rPr>
          <w:sz w:val="20"/>
          <w:vertAlign w:val="baseline"/>
        </w:rPr>
        <w:t> See </w:t>
      </w:r>
      <w:r>
        <w:rPr>
          <w:i/>
          <w:sz w:val="20"/>
          <w:vertAlign w:val="baseline"/>
        </w:rPr>
        <w:t>NPA v. Eyamba </w:t>
      </w:r>
      <w:r>
        <w:rPr>
          <w:sz w:val="20"/>
          <w:vertAlign w:val="baseline"/>
        </w:rPr>
        <w:t>(2005) 12 NWLR (Pt. 939) 409 at p. 443. In the case of </w:t>
      </w:r>
      <w:r>
        <w:rPr>
          <w:i/>
          <w:sz w:val="20"/>
          <w:vertAlign w:val="baseline"/>
        </w:rPr>
        <w:t>Merwa</w:t>
      </w:r>
      <w:r>
        <w:rPr>
          <w:i/>
          <w:spacing w:val="18"/>
          <w:sz w:val="20"/>
          <w:vertAlign w:val="baseline"/>
        </w:rPr>
        <w:t> </w:t>
      </w:r>
      <w:r>
        <w:rPr>
          <w:i/>
          <w:sz w:val="20"/>
          <w:vertAlign w:val="baseline"/>
        </w:rPr>
        <w:t>&amp;</w:t>
      </w:r>
      <w:r>
        <w:rPr>
          <w:i/>
          <w:spacing w:val="-9"/>
          <w:sz w:val="20"/>
          <w:vertAlign w:val="baseline"/>
        </w:rPr>
        <w:t> </w:t>
      </w:r>
      <w:r>
        <w:rPr>
          <w:i/>
          <w:sz w:val="20"/>
          <w:vertAlign w:val="baseline"/>
        </w:rPr>
        <w:t>Ors vs</w:t>
      </w:r>
      <w:r>
        <w:rPr>
          <w:i/>
          <w:spacing w:val="-2"/>
          <w:sz w:val="20"/>
          <w:vertAlign w:val="baseline"/>
        </w:rPr>
        <w:t> </w:t>
      </w:r>
      <w:r>
        <w:rPr>
          <w:i/>
          <w:sz w:val="20"/>
          <w:vertAlign w:val="baseline"/>
        </w:rPr>
        <w:t>Nyako &amp; Ors </w:t>
      </w:r>
      <w:r>
        <w:rPr>
          <w:sz w:val="20"/>
          <w:vertAlign w:val="baseline"/>
        </w:rPr>
        <w:t>SC. 141/2011,</w:t>
      </w:r>
      <w:r>
        <w:rPr>
          <w:spacing w:val="-2"/>
          <w:sz w:val="20"/>
          <w:vertAlign w:val="baseline"/>
        </w:rPr>
        <w:t> </w:t>
      </w:r>
      <w:r>
        <w:rPr>
          <w:sz w:val="20"/>
          <w:vertAlign w:val="baseline"/>
        </w:rPr>
        <w:t>the</w:t>
      </w:r>
      <w:r>
        <w:rPr>
          <w:spacing w:val="-2"/>
          <w:sz w:val="20"/>
          <w:vertAlign w:val="baseline"/>
        </w:rPr>
        <w:t> </w:t>
      </w:r>
      <w:r>
        <w:rPr>
          <w:sz w:val="20"/>
          <w:vertAlign w:val="baseline"/>
        </w:rPr>
        <w:t>Supreme Court held as follows: ―The Supremacy</w:t>
      </w:r>
      <w:r>
        <w:rPr>
          <w:spacing w:val="-5"/>
          <w:sz w:val="20"/>
          <w:vertAlign w:val="baseline"/>
        </w:rPr>
        <w:t> </w:t>
      </w:r>
      <w:r>
        <w:rPr>
          <w:sz w:val="20"/>
          <w:vertAlign w:val="baseline"/>
        </w:rPr>
        <w:t>of the Constitution of the Federal Republic of Nigeria 1999 is captioned by sections one and three, part 1 of chapter 1 under general</w:t>
      </w:r>
      <w:r>
        <w:rPr>
          <w:spacing w:val="40"/>
          <w:sz w:val="20"/>
          <w:vertAlign w:val="baseline"/>
        </w:rPr>
        <w:t> </w:t>
      </w:r>
      <w:r>
        <w:rPr>
          <w:sz w:val="20"/>
          <w:vertAlign w:val="baseline"/>
        </w:rPr>
        <w:t>provisions which state that – Section one of this Constitution is supreme and</w:t>
      </w:r>
      <w:r>
        <w:rPr>
          <w:spacing w:val="40"/>
          <w:sz w:val="20"/>
          <w:vertAlign w:val="baseline"/>
        </w:rPr>
        <w:t> </w:t>
      </w:r>
      <w:r>
        <w:rPr>
          <w:sz w:val="20"/>
          <w:vertAlign w:val="baseline"/>
        </w:rPr>
        <w:t>its</w:t>
      </w:r>
      <w:r>
        <w:rPr>
          <w:spacing w:val="40"/>
          <w:sz w:val="20"/>
          <w:vertAlign w:val="baseline"/>
        </w:rPr>
        <w:t> </w:t>
      </w:r>
      <w:r>
        <w:rPr>
          <w:sz w:val="20"/>
          <w:vertAlign w:val="baseline"/>
        </w:rPr>
        <w:t>provisions shall</w:t>
      </w:r>
      <w:r>
        <w:rPr>
          <w:spacing w:val="40"/>
          <w:sz w:val="20"/>
          <w:vertAlign w:val="baseline"/>
        </w:rPr>
        <w:t> </w:t>
      </w:r>
      <w:r>
        <w:rPr>
          <w:sz w:val="20"/>
          <w:vertAlign w:val="baseline"/>
        </w:rPr>
        <w:t>have binding</w:t>
      </w:r>
      <w:r>
        <w:rPr>
          <w:spacing w:val="29"/>
          <w:sz w:val="20"/>
          <w:vertAlign w:val="baseline"/>
        </w:rPr>
        <w:t> </w:t>
      </w:r>
      <w:r>
        <w:rPr>
          <w:sz w:val="20"/>
          <w:vertAlign w:val="baseline"/>
        </w:rPr>
        <w:t>force</w:t>
      </w:r>
      <w:r>
        <w:rPr>
          <w:spacing w:val="31"/>
          <w:sz w:val="20"/>
          <w:vertAlign w:val="baseline"/>
        </w:rPr>
        <w:t> </w:t>
      </w:r>
      <w:r>
        <w:rPr>
          <w:sz w:val="20"/>
          <w:vertAlign w:val="baseline"/>
        </w:rPr>
        <w:t>on</w:t>
      </w:r>
      <w:r>
        <w:rPr>
          <w:spacing w:val="29"/>
          <w:sz w:val="20"/>
          <w:vertAlign w:val="baseline"/>
        </w:rPr>
        <w:t> </w:t>
      </w:r>
      <w:r>
        <w:rPr>
          <w:sz w:val="20"/>
          <w:vertAlign w:val="baseline"/>
        </w:rPr>
        <w:t>all</w:t>
      </w:r>
      <w:r>
        <w:rPr>
          <w:spacing w:val="33"/>
          <w:sz w:val="20"/>
          <w:vertAlign w:val="baseline"/>
        </w:rPr>
        <w:t> </w:t>
      </w:r>
      <w:r>
        <w:rPr>
          <w:sz w:val="20"/>
          <w:vertAlign w:val="baseline"/>
        </w:rPr>
        <w:t>authorities</w:t>
      </w:r>
      <w:r>
        <w:rPr>
          <w:spacing w:val="27"/>
          <w:sz w:val="20"/>
          <w:vertAlign w:val="baseline"/>
        </w:rPr>
        <w:t> </w:t>
      </w:r>
      <w:r>
        <w:rPr>
          <w:sz w:val="20"/>
          <w:vertAlign w:val="baseline"/>
        </w:rPr>
        <w:t>and</w:t>
      </w:r>
      <w:r>
        <w:rPr>
          <w:spacing w:val="32"/>
          <w:sz w:val="20"/>
          <w:vertAlign w:val="baseline"/>
        </w:rPr>
        <w:t> </w:t>
      </w:r>
      <w:r>
        <w:rPr>
          <w:sz w:val="20"/>
          <w:vertAlign w:val="baseline"/>
        </w:rPr>
        <w:t>persons</w:t>
      </w:r>
      <w:r>
        <w:rPr>
          <w:spacing w:val="28"/>
          <w:sz w:val="20"/>
          <w:vertAlign w:val="baseline"/>
        </w:rPr>
        <w:t> </w:t>
      </w:r>
      <w:r>
        <w:rPr>
          <w:sz w:val="20"/>
          <w:vertAlign w:val="baseline"/>
        </w:rPr>
        <w:t>throughout</w:t>
      </w:r>
      <w:r>
        <w:rPr>
          <w:spacing w:val="25"/>
          <w:sz w:val="20"/>
          <w:vertAlign w:val="baseline"/>
        </w:rPr>
        <w:t> </w:t>
      </w:r>
      <w:r>
        <w:rPr>
          <w:sz w:val="20"/>
          <w:vertAlign w:val="baseline"/>
        </w:rPr>
        <w:t>the</w:t>
      </w:r>
      <w:r>
        <w:rPr>
          <w:spacing w:val="31"/>
          <w:sz w:val="20"/>
          <w:vertAlign w:val="baseline"/>
        </w:rPr>
        <w:t> </w:t>
      </w:r>
      <w:r>
        <w:rPr>
          <w:sz w:val="20"/>
          <w:vertAlign w:val="baseline"/>
        </w:rPr>
        <w:t>Federal</w:t>
      </w:r>
      <w:r>
        <w:rPr>
          <w:spacing w:val="30"/>
          <w:sz w:val="20"/>
          <w:vertAlign w:val="baseline"/>
        </w:rPr>
        <w:t> </w:t>
      </w:r>
      <w:r>
        <w:rPr>
          <w:sz w:val="20"/>
          <w:vertAlign w:val="baseline"/>
        </w:rPr>
        <w:t>Republic</w:t>
      </w:r>
      <w:r>
        <w:rPr>
          <w:spacing w:val="26"/>
          <w:sz w:val="20"/>
          <w:vertAlign w:val="baseline"/>
        </w:rPr>
        <w:t> </w:t>
      </w:r>
      <w:r>
        <w:rPr>
          <w:sz w:val="20"/>
          <w:vertAlign w:val="baseline"/>
        </w:rPr>
        <w:t>of Nigeria.‖ Section 3 ―if any other law is inconsistent with the provisions of this constitution this constitution shall prevail and that other law shall to the extent of the inconsistency be void.‖ This court had given recognition to this supremacy and had expatiated on the Constitution through various judgements in its interpretative jurisdiction.</w:t>
      </w:r>
      <w:r>
        <w:rPr>
          <w:spacing w:val="40"/>
          <w:sz w:val="20"/>
          <w:vertAlign w:val="baseline"/>
        </w:rPr>
        <w:t> </w:t>
      </w:r>
      <w:r>
        <w:rPr>
          <w:sz w:val="20"/>
          <w:vertAlign w:val="baseline"/>
        </w:rPr>
        <w:t>The</w:t>
      </w:r>
      <w:r>
        <w:rPr>
          <w:spacing w:val="28"/>
          <w:sz w:val="20"/>
          <w:vertAlign w:val="baseline"/>
        </w:rPr>
        <w:t> </w:t>
      </w:r>
      <w:r>
        <w:rPr>
          <w:sz w:val="20"/>
          <w:vertAlign w:val="baseline"/>
        </w:rPr>
        <w:t>Constitution</w:t>
      </w:r>
      <w:r>
        <w:rPr>
          <w:spacing w:val="40"/>
          <w:sz w:val="20"/>
          <w:vertAlign w:val="baseline"/>
        </w:rPr>
        <w:t> </w:t>
      </w:r>
      <w:r>
        <w:rPr>
          <w:sz w:val="20"/>
          <w:vertAlign w:val="baseline"/>
        </w:rPr>
        <w:t>is described</w:t>
      </w:r>
      <w:r>
        <w:rPr>
          <w:spacing w:val="34"/>
          <w:sz w:val="20"/>
          <w:vertAlign w:val="baseline"/>
        </w:rPr>
        <w:t> </w:t>
      </w:r>
      <w:r>
        <w:rPr>
          <w:sz w:val="20"/>
          <w:vertAlign w:val="baseline"/>
        </w:rPr>
        <w:t>as</w:t>
      </w:r>
      <w:r>
        <w:rPr>
          <w:spacing w:val="33"/>
          <w:sz w:val="20"/>
          <w:vertAlign w:val="baseline"/>
        </w:rPr>
        <w:t> </w:t>
      </w:r>
      <w:r>
        <w:rPr>
          <w:sz w:val="20"/>
          <w:vertAlign w:val="baseline"/>
        </w:rPr>
        <w:t>the</w:t>
      </w:r>
      <w:r>
        <w:rPr>
          <w:spacing w:val="33"/>
          <w:sz w:val="20"/>
          <w:vertAlign w:val="baseline"/>
        </w:rPr>
        <w:t> </w:t>
      </w:r>
      <w:r>
        <w:rPr>
          <w:sz w:val="20"/>
          <w:vertAlign w:val="baseline"/>
        </w:rPr>
        <w:t>grundnorm and</w:t>
      </w:r>
      <w:r>
        <w:rPr>
          <w:spacing w:val="34"/>
          <w:sz w:val="20"/>
          <w:vertAlign w:val="baseline"/>
        </w:rPr>
        <w:t> </w:t>
      </w:r>
      <w:r>
        <w:rPr>
          <w:sz w:val="20"/>
          <w:vertAlign w:val="baseline"/>
        </w:rPr>
        <w:t>the</w:t>
      </w:r>
      <w:r>
        <w:rPr>
          <w:spacing w:val="36"/>
          <w:sz w:val="20"/>
          <w:vertAlign w:val="baseline"/>
        </w:rPr>
        <w:t> </w:t>
      </w:r>
      <w:r>
        <w:rPr>
          <w:sz w:val="20"/>
          <w:vertAlign w:val="baseline"/>
        </w:rPr>
        <w:t>fundamental</w:t>
      </w:r>
      <w:r>
        <w:rPr>
          <w:spacing w:val="30"/>
          <w:sz w:val="20"/>
          <w:vertAlign w:val="baseline"/>
        </w:rPr>
        <w:t> </w:t>
      </w:r>
      <w:r>
        <w:rPr>
          <w:sz w:val="20"/>
          <w:vertAlign w:val="baseline"/>
        </w:rPr>
        <w:t>law</w:t>
      </w:r>
      <w:r>
        <w:rPr>
          <w:spacing w:val="31"/>
          <w:sz w:val="20"/>
          <w:vertAlign w:val="baseline"/>
        </w:rPr>
        <w:t> </w:t>
      </w:r>
      <w:r>
        <w:rPr>
          <w:sz w:val="20"/>
          <w:vertAlign w:val="baseline"/>
        </w:rPr>
        <w:t>of</w:t>
      </w:r>
      <w:r>
        <w:rPr>
          <w:spacing w:val="29"/>
          <w:sz w:val="20"/>
          <w:vertAlign w:val="baseline"/>
        </w:rPr>
        <w:t> </w:t>
      </w:r>
      <w:r>
        <w:rPr>
          <w:sz w:val="20"/>
          <w:vertAlign w:val="baseline"/>
        </w:rPr>
        <w:t>the</w:t>
      </w:r>
      <w:r>
        <w:rPr>
          <w:spacing w:val="36"/>
          <w:sz w:val="20"/>
          <w:vertAlign w:val="baseline"/>
        </w:rPr>
        <w:t> </w:t>
      </w:r>
      <w:r>
        <w:rPr>
          <w:sz w:val="20"/>
          <w:vertAlign w:val="baseline"/>
        </w:rPr>
        <w:t>land.</w:t>
      </w:r>
      <w:r>
        <w:rPr>
          <w:spacing w:val="34"/>
          <w:sz w:val="20"/>
          <w:vertAlign w:val="baseline"/>
        </w:rPr>
        <w:t> </w:t>
      </w:r>
      <w:r>
        <w:rPr>
          <w:sz w:val="20"/>
          <w:vertAlign w:val="baseline"/>
        </w:rPr>
        <w:t>All other</w:t>
      </w:r>
      <w:r>
        <w:rPr>
          <w:spacing w:val="30"/>
          <w:sz w:val="20"/>
          <w:vertAlign w:val="baseline"/>
        </w:rPr>
        <w:t> </w:t>
      </w:r>
      <w:r>
        <w:rPr>
          <w:sz w:val="20"/>
          <w:vertAlign w:val="baseline"/>
        </w:rPr>
        <w:t>legislations in</w:t>
      </w:r>
      <w:r>
        <w:rPr>
          <w:spacing w:val="31"/>
          <w:sz w:val="20"/>
          <w:vertAlign w:val="baseline"/>
        </w:rPr>
        <w:t> </w:t>
      </w:r>
      <w:r>
        <w:rPr>
          <w:sz w:val="20"/>
          <w:vertAlign w:val="baseline"/>
        </w:rPr>
        <w:t>this</w:t>
      </w:r>
      <w:r>
        <w:rPr>
          <w:spacing w:val="28"/>
          <w:sz w:val="20"/>
          <w:vertAlign w:val="baseline"/>
        </w:rPr>
        <w:t> </w:t>
      </w:r>
      <w:r>
        <w:rPr>
          <w:sz w:val="20"/>
          <w:vertAlign w:val="baseline"/>
        </w:rPr>
        <w:t>country take</w:t>
      </w:r>
      <w:r>
        <w:rPr>
          <w:spacing w:val="29"/>
          <w:sz w:val="20"/>
          <w:vertAlign w:val="baseline"/>
        </w:rPr>
        <w:t> </w:t>
      </w:r>
      <w:r>
        <w:rPr>
          <w:sz w:val="20"/>
          <w:vertAlign w:val="baseline"/>
        </w:rPr>
        <w:t>their</w:t>
      </w:r>
      <w:r>
        <w:rPr>
          <w:spacing w:val="32"/>
          <w:sz w:val="20"/>
          <w:vertAlign w:val="baseline"/>
        </w:rPr>
        <w:t> </w:t>
      </w:r>
      <w:r>
        <w:rPr>
          <w:sz w:val="20"/>
          <w:vertAlign w:val="baseline"/>
        </w:rPr>
        <w:t>hierarchy from the provisions of the</w:t>
      </w:r>
      <w:r>
        <w:rPr>
          <w:spacing w:val="27"/>
          <w:sz w:val="20"/>
          <w:vertAlign w:val="baseline"/>
        </w:rPr>
        <w:t> </w:t>
      </w:r>
      <w:r>
        <w:rPr>
          <w:sz w:val="20"/>
          <w:vertAlign w:val="baseline"/>
        </w:rPr>
        <w:t>Constitution. It is</w:t>
      </w:r>
      <w:r>
        <w:rPr>
          <w:spacing w:val="27"/>
          <w:sz w:val="20"/>
          <w:vertAlign w:val="baseline"/>
        </w:rPr>
        <w:t> </w:t>
      </w:r>
      <w:r>
        <w:rPr>
          <w:sz w:val="20"/>
          <w:vertAlign w:val="baseline"/>
        </w:rPr>
        <w:t>not a mere common legal document. It is an organic instrument which confers powers and also creates rights and limitations. It regulates the affairs of the nation state and defines the powers of the different components of government as</w:t>
      </w:r>
      <w:r>
        <w:rPr>
          <w:spacing w:val="36"/>
          <w:sz w:val="20"/>
          <w:vertAlign w:val="baseline"/>
        </w:rPr>
        <w:t> </w:t>
      </w:r>
      <w:r>
        <w:rPr>
          <w:sz w:val="20"/>
          <w:vertAlign w:val="baseline"/>
        </w:rPr>
        <w:t>well</w:t>
      </w:r>
      <w:r>
        <w:rPr>
          <w:spacing w:val="35"/>
          <w:sz w:val="20"/>
          <w:vertAlign w:val="baseline"/>
        </w:rPr>
        <w:t> </w:t>
      </w:r>
      <w:r>
        <w:rPr>
          <w:sz w:val="20"/>
          <w:vertAlign w:val="baseline"/>
        </w:rPr>
        <w:t>as regulating the relationship between the</w:t>
      </w:r>
      <w:r>
        <w:rPr>
          <w:spacing w:val="35"/>
          <w:sz w:val="20"/>
          <w:vertAlign w:val="baseline"/>
        </w:rPr>
        <w:t> </w:t>
      </w:r>
      <w:r>
        <w:rPr>
          <w:sz w:val="20"/>
          <w:vertAlign w:val="baseline"/>
        </w:rPr>
        <w:t>citizens and</w:t>
      </w:r>
      <w:r>
        <w:rPr>
          <w:spacing w:val="36"/>
          <w:sz w:val="20"/>
          <w:vertAlign w:val="baseline"/>
        </w:rPr>
        <w:t> </w:t>
      </w:r>
      <w:r>
        <w:rPr>
          <w:sz w:val="20"/>
          <w:vertAlign w:val="baseline"/>
        </w:rPr>
        <w:t>the</w:t>
      </w:r>
      <w:r>
        <w:rPr>
          <w:spacing w:val="35"/>
          <w:sz w:val="20"/>
          <w:vertAlign w:val="baseline"/>
        </w:rPr>
        <w:t> </w:t>
      </w:r>
      <w:r>
        <w:rPr>
          <w:sz w:val="20"/>
          <w:vertAlign w:val="baseline"/>
        </w:rPr>
        <w:t>state.</w:t>
      </w:r>
      <w:r>
        <w:rPr>
          <w:spacing w:val="35"/>
          <w:sz w:val="20"/>
          <w:vertAlign w:val="baseline"/>
        </w:rPr>
        <w:t> </w:t>
      </w:r>
      <w:r>
        <w:rPr>
          <w:sz w:val="20"/>
          <w:vertAlign w:val="baseline"/>
        </w:rPr>
        <w:t>Once the powers, rights</w:t>
      </w:r>
      <w:r>
        <w:rPr>
          <w:spacing w:val="40"/>
          <w:sz w:val="20"/>
          <w:vertAlign w:val="baseline"/>
        </w:rPr>
        <w:t> </w:t>
      </w:r>
      <w:r>
        <w:rPr>
          <w:sz w:val="20"/>
          <w:vertAlign w:val="baseline"/>
        </w:rPr>
        <w:t>and</w:t>
      </w:r>
      <w:r>
        <w:rPr>
          <w:spacing w:val="40"/>
          <w:sz w:val="20"/>
          <w:vertAlign w:val="baseline"/>
        </w:rPr>
        <w:t> </w:t>
      </w:r>
      <w:r>
        <w:rPr>
          <w:sz w:val="20"/>
          <w:vertAlign w:val="baseline"/>
        </w:rPr>
        <w:t>limitations</w:t>
      </w:r>
      <w:r>
        <w:rPr>
          <w:spacing w:val="40"/>
          <w:sz w:val="20"/>
          <w:vertAlign w:val="baseline"/>
        </w:rPr>
        <w:t> </w:t>
      </w:r>
      <w:r>
        <w:rPr>
          <w:sz w:val="20"/>
          <w:vertAlign w:val="baseline"/>
        </w:rPr>
        <w:t>under</w:t>
      </w:r>
      <w:r>
        <w:rPr>
          <w:spacing w:val="40"/>
          <w:sz w:val="20"/>
          <w:vertAlign w:val="baseline"/>
        </w:rPr>
        <w:t> </w:t>
      </w:r>
      <w:r>
        <w:rPr>
          <w:sz w:val="20"/>
          <w:vertAlign w:val="baseline"/>
        </w:rPr>
        <w:t>the</w:t>
      </w:r>
      <w:r>
        <w:rPr>
          <w:spacing w:val="40"/>
          <w:sz w:val="20"/>
          <w:vertAlign w:val="baseline"/>
        </w:rPr>
        <w:t> </w:t>
      </w:r>
      <w:r>
        <w:rPr>
          <w:sz w:val="20"/>
          <w:vertAlign w:val="baseline"/>
        </w:rPr>
        <w:t>Constitution</w:t>
      </w:r>
      <w:r>
        <w:rPr>
          <w:spacing w:val="40"/>
          <w:sz w:val="20"/>
          <w:vertAlign w:val="baseline"/>
        </w:rPr>
        <w:t> </w:t>
      </w:r>
      <w:r>
        <w:rPr>
          <w:sz w:val="20"/>
          <w:vertAlign w:val="baseline"/>
        </w:rPr>
        <w:t>are</w:t>
      </w:r>
      <w:r>
        <w:rPr>
          <w:spacing w:val="40"/>
          <w:sz w:val="20"/>
          <w:vertAlign w:val="baseline"/>
        </w:rPr>
        <w:t> </w:t>
      </w:r>
      <w:r>
        <w:rPr>
          <w:sz w:val="20"/>
          <w:vertAlign w:val="baseline"/>
        </w:rPr>
        <w:t>identified</w:t>
      </w:r>
      <w:r>
        <w:rPr>
          <w:spacing w:val="40"/>
          <w:sz w:val="20"/>
          <w:vertAlign w:val="baseline"/>
        </w:rPr>
        <w:t> </w:t>
      </w:r>
      <w:r>
        <w:rPr>
          <w:sz w:val="20"/>
          <w:vertAlign w:val="baseline"/>
        </w:rPr>
        <w:t>as</w:t>
      </w:r>
      <w:r>
        <w:rPr>
          <w:spacing w:val="40"/>
          <w:sz w:val="20"/>
          <w:vertAlign w:val="baseline"/>
        </w:rPr>
        <w:t> </w:t>
      </w:r>
      <w:r>
        <w:rPr>
          <w:sz w:val="20"/>
          <w:vertAlign w:val="baseline"/>
        </w:rPr>
        <w:t>having</w:t>
      </w:r>
      <w:r>
        <w:rPr>
          <w:spacing w:val="40"/>
          <w:sz w:val="20"/>
          <w:vertAlign w:val="baseline"/>
        </w:rPr>
        <w:t> </w:t>
      </w:r>
      <w:r>
        <w:rPr>
          <w:sz w:val="20"/>
          <w:vertAlign w:val="baseline"/>
        </w:rPr>
        <w:t>been</w:t>
      </w:r>
      <w:r>
        <w:rPr>
          <w:spacing w:val="40"/>
          <w:sz w:val="20"/>
          <w:vertAlign w:val="baseline"/>
        </w:rPr>
        <w:t> </w:t>
      </w:r>
      <w:r>
        <w:rPr>
          <w:sz w:val="20"/>
          <w:vertAlign w:val="baseline"/>
        </w:rPr>
        <w:t>created,</w:t>
      </w:r>
      <w:r>
        <w:rPr>
          <w:spacing w:val="40"/>
          <w:sz w:val="20"/>
          <w:vertAlign w:val="baseline"/>
        </w:rPr>
        <w:t> </w:t>
      </w:r>
      <w:r>
        <w:rPr>
          <w:sz w:val="20"/>
          <w:vertAlign w:val="baseline"/>
        </w:rPr>
        <w:t>their</w:t>
      </w:r>
      <w:r>
        <w:rPr>
          <w:spacing w:val="40"/>
          <w:sz w:val="20"/>
          <w:vertAlign w:val="baseline"/>
        </w:rPr>
        <w:t> </w:t>
      </w:r>
      <w:r>
        <w:rPr>
          <w:sz w:val="20"/>
          <w:vertAlign w:val="baseline"/>
        </w:rPr>
        <w:t>existence cannot</w:t>
      </w:r>
      <w:r>
        <w:rPr>
          <w:spacing w:val="40"/>
          <w:sz w:val="20"/>
          <w:vertAlign w:val="baseline"/>
        </w:rPr>
        <w:t> </w:t>
      </w:r>
      <w:r>
        <w:rPr>
          <w:sz w:val="20"/>
          <w:vertAlign w:val="baseline"/>
        </w:rPr>
        <w:t>be disputed in a court of law. But the extent and implications may be sought to be interpreted and explained by the court. The provisions of the Constitution take precedence over any law enacted by the National Assembly even though the National Assembly has power to amend the Constitution itself. Per Adekeye J.S.C. pp 123-124,</w:t>
      </w:r>
      <w:r>
        <w:rPr>
          <w:spacing w:val="-1"/>
          <w:sz w:val="20"/>
          <w:vertAlign w:val="baseline"/>
        </w:rPr>
        <w:t> </w:t>
      </w:r>
      <w:r>
        <w:rPr>
          <w:sz w:val="20"/>
          <w:vertAlign w:val="baseline"/>
        </w:rPr>
        <w:t>paras. E - G. See </w:t>
      </w:r>
      <w:r>
        <w:rPr>
          <w:i/>
          <w:sz w:val="20"/>
          <w:vertAlign w:val="baseline"/>
        </w:rPr>
        <w:t>A-G Ondo State vs A-G</w:t>
      </w:r>
      <w:r>
        <w:rPr>
          <w:i/>
          <w:spacing w:val="-2"/>
          <w:sz w:val="20"/>
          <w:vertAlign w:val="baseline"/>
        </w:rPr>
        <w:t> </w:t>
      </w:r>
      <w:r>
        <w:rPr>
          <w:i/>
          <w:sz w:val="20"/>
          <w:vertAlign w:val="baseline"/>
        </w:rPr>
        <w:t>Federation </w:t>
      </w:r>
      <w:r>
        <w:rPr>
          <w:sz w:val="20"/>
          <w:vertAlign w:val="baseline"/>
        </w:rPr>
        <w:t>(2002)</w:t>
      </w:r>
      <w:r>
        <w:rPr>
          <w:spacing w:val="-6"/>
          <w:sz w:val="20"/>
          <w:vertAlign w:val="baseline"/>
        </w:rPr>
        <w:t> </w:t>
      </w:r>
      <w:r>
        <w:rPr>
          <w:sz w:val="20"/>
          <w:vertAlign w:val="baseline"/>
        </w:rPr>
        <w:t>1 NWLR (pt.</w:t>
      </w:r>
      <w:r>
        <w:rPr>
          <w:spacing w:val="-3"/>
          <w:sz w:val="20"/>
          <w:vertAlign w:val="baseline"/>
        </w:rPr>
        <w:t> </w:t>
      </w:r>
      <w:r>
        <w:rPr>
          <w:sz w:val="20"/>
          <w:vertAlign w:val="baseline"/>
        </w:rPr>
        <w:t>772) </w:t>
      </w:r>
      <w:r>
        <w:rPr>
          <w:spacing w:val="-4"/>
          <w:sz w:val="20"/>
          <w:vertAlign w:val="baseline"/>
        </w:rPr>
        <w:t>222.</w:t>
      </w:r>
    </w:p>
    <w:p>
      <w:pPr>
        <w:spacing w:after="0"/>
        <w:jc w:val="both"/>
        <w:rPr>
          <w:sz w:val="20"/>
        </w:rPr>
        <w:sectPr>
          <w:pgSz w:w="11910" w:h="16840"/>
          <w:pgMar w:header="0" w:footer="1533" w:top="1360" w:bottom="1720" w:left="1320" w:right="460"/>
        </w:sectPr>
      </w:pPr>
    </w:p>
    <w:p>
      <w:pPr>
        <w:pStyle w:val="BodyText"/>
        <w:spacing w:line="480" w:lineRule="auto" w:before="78"/>
        <w:ind w:left="480" w:right="972"/>
        <w:jc w:val="both"/>
      </w:pPr>
      <w:r>
        <w:rPr/>
        <w:t>the provision of the Constitution will be of no effect, The Constitution also states clearly that the Government of Nigeria or any part thereof shall not be governed or controlled by any person or group of persons except in accordance with the provisions of the Constitution. In other words, no one can occupy elective offices at the local, state or federal level unless he or she has been elected in accordance with the provision of the Constitution or any law made in accordance with the Constitution.</w:t>
      </w:r>
    </w:p>
    <w:p>
      <w:pPr>
        <w:pStyle w:val="BodyText"/>
        <w:spacing w:line="480" w:lineRule="auto" w:before="1"/>
        <w:ind w:left="480" w:right="980" w:firstLine="719"/>
        <w:jc w:val="both"/>
      </w:pPr>
      <w:r>
        <w:rPr/>
        <w:t>The Constitution prescribes certain qualifications that persons vying for some offices recognized or created by</w:t>
      </w:r>
      <w:r>
        <w:rPr>
          <w:spacing w:val="-1"/>
        </w:rPr>
        <w:t> </w:t>
      </w:r>
      <w:r>
        <w:rPr/>
        <w:t>the Constitution</w:t>
      </w:r>
      <w:r>
        <w:rPr>
          <w:spacing w:val="-1"/>
        </w:rPr>
        <w:t> </w:t>
      </w:r>
      <w:r>
        <w:rPr/>
        <w:t>must meet before they</w:t>
      </w:r>
      <w:r>
        <w:rPr>
          <w:spacing w:val="-1"/>
        </w:rPr>
        <w:t> </w:t>
      </w:r>
      <w:r>
        <w:rPr/>
        <w:t>can participate in elections in those offices.</w:t>
      </w:r>
      <w:r>
        <w:rPr>
          <w:vertAlign w:val="superscript"/>
        </w:rPr>
        <w:t>37</w:t>
      </w:r>
    </w:p>
    <w:p>
      <w:pPr>
        <w:pStyle w:val="BodyText"/>
        <w:spacing w:line="480" w:lineRule="auto"/>
        <w:ind w:left="480" w:right="974" w:firstLine="719"/>
        <w:jc w:val="both"/>
      </w:pPr>
      <w:r>
        <w:rPr/>
        <w:t>With respect to electoral matters, the relevant items of the Second Schedule dealing with legislative powers are items 22 of Part 1.</w:t>
      </w:r>
      <w:r>
        <w:rPr>
          <w:vertAlign w:val="superscript"/>
        </w:rPr>
        <w:t>38</w:t>
      </w:r>
      <w:r>
        <w:rPr>
          <w:vertAlign w:val="baseline"/>
        </w:rPr>
        <w:t>Item 22 of the Exclusive Legislative</w:t>
      </w:r>
      <w:r>
        <w:rPr>
          <w:spacing w:val="-3"/>
          <w:vertAlign w:val="baseline"/>
        </w:rPr>
        <w:t> </w:t>
      </w:r>
      <w:r>
        <w:rPr>
          <w:vertAlign w:val="baseline"/>
        </w:rPr>
        <w:t>List</w:t>
      </w:r>
      <w:r>
        <w:rPr>
          <w:spacing w:val="-5"/>
          <w:vertAlign w:val="baseline"/>
        </w:rPr>
        <w:t> </w:t>
      </w:r>
      <w:r>
        <w:rPr>
          <w:vertAlign w:val="baseline"/>
        </w:rPr>
        <w:t>is</w:t>
      </w:r>
      <w:r>
        <w:rPr>
          <w:spacing w:val="-6"/>
          <w:vertAlign w:val="baseline"/>
        </w:rPr>
        <w:t> </w:t>
      </w:r>
      <w:r>
        <w:rPr>
          <w:vertAlign w:val="baseline"/>
        </w:rPr>
        <w:t>‗election</w:t>
      </w:r>
      <w:r>
        <w:rPr>
          <w:spacing w:val="-5"/>
          <w:vertAlign w:val="baseline"/>
        </w:rPr>
        <w:t> </w:t>
      </w:r>
      <w:r>
        <w:rPr>
          <w:vertAlign w:val="baseline"/>
        </w:rPr>
        <w:t>to</w:t>
      </w:r>
      <w:r>
        <w:rPr>
          <w:spacing w:val="-5"/>
          <w:vertAlign w:val="baseline"/>
        </w:rPr>
        <w:t> </w:t>
      </w:r>
      <w:r>
        <w:rPr>
          <w:vertAlign w:val="baseline"/>
        </w:rPr>
        <w:t>the</w:t>
      </w:r>
      <w:r>
        <w:rPr>
          <w:spacing w:val="-6"/>
          <w:vertAlign w:val="baseline"/>
        </w:rPr>
        <w:t> </w:t>
      </w:r>
      <w:r>
        <w:rPr>
          <w:vertAlign w:val="baseline"/>
        </w:rPr>
        <w:t>offices</w:t>
      </w:r>
      <w:r>
        <w:rPr>
          <w:spacing w:val="-6"/>
          <w:vertAlign w:val="baseline"/>
        </w:rPr>
        <w:t> </w:t>
      </w:r>
      <w:r>
        <w:rPr>
          <w:vertAlign w:val="baseline"/>
        </w:rPr>
        <w:t>of</w:t>
      </w:r>
      <w:r>
        <w:rPr>
          <w:spacing w:val="-5"/>
          <w:vertAlign w:val="baseline"/>
        </w:rPr>
        <w:t> </w:t>
      </w:r>
      <w:r>
        <w:rPr>
          <w:vertAlign w:val="baseline"/>
        </w:rPr>
        <w:t>President</w:t>
      </w:r>
      <w:r>
        <w:rPr>
          <w:spacing w:val="-5"/>
          <w:vertAlign w:val="baseline"/>
        </w:rPr>
        <w:t> </w:t>
      </w:r>
      <w:r>
        <w:rPr>
          <w:vertAlign w:val="baseline"/>
        </w:rPr>
        <w:t>and</w:t>
      </w:r>
      <w:r>
        <w:rPr>
          <w:spacing w:val="-5"/>
          <w:vertAlign w:val="baseline"/>
        </w:rPr>
        <w:t> </w:t>
      </w:r>
      <w:r>
        <w:rPr>
          <w:vertAlign w:val="baseline"/>
        </w:rPr>
        <w:t>Vice</w:t>
      </w:r>
      <w:r>
        <w:rPr>
          <w:spacing w:val="-6"/>
          <w:vertAlign w:val="baseline"/>
        </w:rPr>
        <w:t> </w:t>
      </w:r>
      <w:r>
        <w:rPr>
          <w:vertAlign w:val="baseline"/>
        </w:rPr>
        <w:t>President</w:t>
      </w:r>
      <w:r>
        <w:rPr>
          <w:spacing w:val="-4"/>
          <w:vertAlign w:val="baseline"/>
        </w:rPr>
        <w:t> </w:t>
      </w:r>
      <w:r>
        <w:rPr>
          <w:vertAlign w:val="baseline"/>
        </w:rPr>
        <w:t>or</w:t>
      </w:r>
      <w:r>
        <w:rPr>
          <w:spacing w:val="-6"/>
          <w:vertAlign w:val="baseline"/>
        </w:rPr>
        <w:t> </w:t>
      </w:r>
      <w:r>
        <w:rPr>
          <w:vertAlign w:val="baseline"/>
        </w:rPr>
        <w:t>Governor</w:t>
      </w:r>
      <w:r>
        <w:rPr>
          <w:spacing w:val="-5"/>
          <w:vertAlign w:val="baseline"/>
        </w:rPr>
        <w:t> </w:t>
      </w:r>
      <w:r>
        <w:rPr>
          <w:vertAlign w:val="baseline"/>
        </w:rPr>
        <w:t>and Deputy Governor and any, other office to which a person may be elected under this Constitution, excluding election to a local government council or any office in such council. Items II and 12 of the Concurrent List are respectively as follows;</w:t>
      </w:r>
    </w:p>
    <w:p>
      <w:pPr>
        <w:pStyle w:val="BodyText"/>
        <w:spacing w:line="480" w:lineRule="auto" w:before="1"/>
        <w:ind w:left="480" w:right="980" w:firstLine="779"/>
        <w:jc w:val="both"/>
      </w:pPr>
      <w:r>
        <w:rPr/>
        <w:t>The National Assembly may make laws for the Federation with respect to the registration of voters and the procedure regulating elections to a local government</w:t>
      </w:r>
      <w:r>
        <w:rPr>
          <w:spacing w:val="40"/>
        </w:rPr>
        <w:t> </w:t>
      </w:r>
      <w:r>
        <w:rPr>
          <w:spacing w:val="-2"/>
        </w:rPr>
        <w:t>council.</w:t>
      </w:r>
    </w:p>
    <w:p>
      <w:pPr>
        <w:pStyle w:val="BodyText"/>
        <w:spacing w:line="480" w:lineRule="auto"/>
        <w:ind w:left="480" w:right="981" w:firstLine="719"/>
        <w:jc w:val="both"/>
      </w:pPr>
      <w:r>
        <w:rPr/>
        <w:t>12. Nothing in paragraph 11 hereof shall preclude a House of Assembly from making laws with respect to election to a local government council in addition to but not inconsistent with any law made by the National Assembly.</w:t>
      </w:r>
    </w:p>
    <w:p>
      <w:pPr>
        <w:pStyle w:val="BodyText"/>
        <w:rPr>
          <w:sz w:val="20"/>
        </w:rPr>
      </w:pPr>
    </w:p>
    <w:p>
      <w:pPr>
        <w:pStyle w:val="BodyText"/>
        <w:spacing w:before="41"/>
        <w:rPr>
          <w:sz w:val="20"/>
        </w:rPr>
      </w:pPr>
      <w:r>
        <w:rPr/>
        <mc:AlternateContent>
          <mc:Choice Requires="wps">
            <w:drawing>
              <wp:anchor distT="0" distB="0" distL="0" distR="0" allowOverlap="1" layoutInCell="1" locked="0" behindDoc="1" simplePos="0" relativeHeight="487621632">
                <wp:simplePos x="0" y="0"/>
                <wp:positionH relativeFrom="page">
                  <wp:posOffset>1143304</wp:posOffset>
                </wp:positionH>
                <wp:positionV relativeFrom="paragraph">
                  <wp:posOffset>187581</wp:posOffset>
                </wp:positionV>
                <wp:extent cx="1829435" cy="9525"/>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770226pt;width:144.020pt;height:.71997pt;mso-position-horizontal-relative:page;mso-position-vertical-relative:paragraph;z-index:-15694848;mso-wrap-distance-left:0;mso-wrap-distance-right:0" id="docshape68" filled="true" fillcolor="#000000" stroked="false">
                <v:fill type="solid"/>
                <w10:wrap type="topAndBottom"/>
              </v:rect>
            </w:pict>
          </mc:Fallback>
        </mc:AlternateContent>
      </w:r>
    </w:p>
    <w:p>
      <w:pPr>
        <w:spacing w:before="96"/>
        <w:ind w:left="480" w:right="975" w:firstLine="0"/>
        <w:jc w:val="both"/>
        <w:rPr>
          <w:sz w:val="20"/>
        </w:rPr>
      </w:pPr>
      <w:r>
        <w:rPr>
          <w:sz w:val="20"/>
          <w:vertAlign w:val="superscript"/>
        </w:rPr>
        <w:t>37</w:t>
      </w:r>
      <w:r>
        <w:rPr>
          <w:sz w:val="20"/>
          <w:vertAlign w:val="baseline"/>
        </w:rPr>
        <w:t> See sections 106 &amp; 107 for membership of House of Assembly; Sections 65 &amp; 66 for membership of National Assembly; Sections 177 &amp; 182 for qualifications and disqualifications for election to the office of Governor of a State and sections 131 and 137 for qualifications and disqualifications for election to the office of President of the Federation.</w:t>
      </w:r>
    </w:p>
    <w:p>
      <w:pPr>
        <w:spacing w:before="2"/>
        <w:ind w:left="480" w:right="0" w:firstLine="0"/>
        <w:jc w:val="both"/>
        <w:rPr>
          <w:sz w:val="20"/>
        </w:rPr>
      </w:pPr>
      <w:r>
        <w:rPr>
          <w:sz w:val="20"/>
          <w:vertAlign w:val="superscript"/>
        </w:rPr>
        <w:t>38</w:t>
      </w:r>
      <w:r>
        <w:rPr>
          <w:spacing w:val="-8"/>
          <w:sz w:val="20"/>
          <w:vertAlign w:val="baseline"/>
        </w:rPr>
        <w:t> </w:t>
      </w:r>
      <w:r>
        <w:rPr>
          <w:sz w:val="20"/>
          <w:vertAlign w:val="baseline"/>
        </w:rPr>
        <w:t>Exclusive</w:t>
      </w:r>
      <w:r>
        <w:rPr>
          <w:spacing w:val="-8"/>
          <w:sz w:val="20"/>
          <w:vertAlign w:val="baseline"/>
        </w:rPr>
        <w:t> </w:t>
      </w:r>
      <w:r>
        <w:rPr>
          <w:sz w:val="20"/>
          <w:vertAlign w:val="baseline"/>
        </w:rPr>
        <w:t>Legislative</w:t>
      </w:r>
      <w:r>
        <w:rPr>
          <w:spacing w:val="-8"/>
          <w:sz w:val="20"/>
          <w:vertAlign w:val="baseline"/>
        </w:rPr>
        <w:t> </w:t>
      </w:r>
      <w:r>
        <w:rPr>
          <w:sz w:val="20"/>
          <w:vertAlign w:val="baseline"/>
        </w:rPr>
        <w:t>List</w:t>
      </w:r>
      <w:r>
        <w:rPr>
          <w:spacing w:val="-7"/>
          <w:sz w:val="20"/>
          <w:vertAlign w:val="baseline"/>
        </w:rPr>
        <w:t> </w:t>
      </w:r>
      <w:r>
        <w:rPr>
          <w:sz w:val="20"/>
          <w:vertAlign w:val="baseline"/>
        </w:rPr>
        <w:t>and</w:t>
      </w:r>
      <w:r>
        <w:rPr>
          <w:spacing w:val="-6"/>
          <w:sz w:val="20"/>
          <w:vertAlign w:val="baseline"/>
        </w:rPr>
        <w:t> </w:t>
      </w:r>
      <w:r>
        <w:rPr>
          <w:sz w:val="20"/>
          <w:vertAlign w:val="baseline"/>
        </w:rPr>
        <w:t>11</w:t>
      </w:r>
      <w:r>
        <w:rPr>
          <w:spacing w:val="-8"/>
          <w:sz w:val="20"/>
          <w:vertAlign w:val="baseline"/>
        </w:rPr>
        <w:t> </w:t>
      </w:r>
      <w:r>
        <w:rPr>
          <w:sz w:val="20"/>
          <w:vertAlign w:val="baseline"/>
        </w:rPr>
        <w:t>&amp;</w:t>
      </w:r>
      <w:r>
        <w:rPr>
          <w:spacing w:val="-8"/>
          <w:sz w:val="20"/>
          <w:vertAlign w:val="baseline"/>
        </w:rPr>
        <w:t> </w:t>
      </w:r>
      <w:r>
        <w:rPr>
          <w:sz w:val="20"/>
          <w:vertAlign w:val="baseline"/>
        </w:rPr>
        <w:t>12</w:t>
      </w:r>
      <w:r>
        <w:rPr>
          <w:spacing w:val="-8"/>
          <w:sz w:val="20"/>
          <w:vertAlign w:val="baseline"/>
        </w:rPr>
        <w:t> </w:t>
      </w:r>
      <w:r>
        <w:rPr>
          <w:sz w:val="20"/>
          <w:vertAlign w:val="baseline"/>
        </w:rPr>
        <w:t>of</w:t>
      </w:r>
      <w:r>
        <w:rPr>
          <w:spacing w:val="-10"/>
          <w:sz w:val="20"/>
          <w:vertAlign w:val="baseline"/>
        </w:rPr>
        <w:t> </w:t>
      </w:r>
      <w:r>
        <w:rPr>
          <w:sz w:val="20"/>
          <w:vertAlign w:val="baseline"/>
        </w:rPr>
        <w:t>Part</w:t>
      </w:r>
      <w:r>
        <w:rPr>
          <w:spacing w:val="-7"/>
          <w:sz w:val="20"/>
          <w:vertAlign w:val="baseline"/>
        </w:rPr>
        <w:t> </w:t>
      </w:r>
      <w:r>
        <w:rPr>
          <w:sz w:val="20"/>
          <w:vertAlign w:val="baseline"/>
        </w:rPr>
        <w:t>II</w:t>
      </w:r>
      <w:r>
        <w:rPr>
          <w:spacing w:val="-9"/>
          <w:sz w:val="20"/>
          <w:vertAlign w:val="baseline"/>
        </w:rPr>
        <w:t> </w:t>
      </w:r>
      <w:r>
        <w:rPr>
          <w:sz w:val="20"/>
          <w:vertAlign w:val="baseline"/>
        </w:rPr>
        <w:t>Concurrent</w:t>
      </w:r>
      <w:r>
        <w:rPr>
          <w:spacing w:val="-7"/>
          <w:sz w:val="20"/>
          <w:vertAlign w:val="baseline"/>
        </w:rPr>
        <w:t> </w:t>
      </w:r>
      <w:r>
        <w:rPr>
          <w:sz w:val="20"/>
          <w:vertAlign w:val="baseline"/>
        </w:rPr>
        <w:t>Legislative</w:t>
      </w:r>
      <w:r>
        <w:rPr>
          <w:spacing w:val="-9"/>
          <w:sz w:val="20"/>
          <w:vertAlign w:val="baseline"/>
        </w:rPr>
        <w:t> </w:t>
      </w:r>
      <w:r>
        <w:rPr>
          <w:spacing w:val="-4"/>
          <w:sz w:val="20"/>
          <w:vertAlign w:val="baseline"/>
        </w:rPr>
        <w:t>List</w:t>
      </w:r>
    </w:p>
    <w:p>
      <w:pPr>
        <w:spacing w:after="0"/>
        <w:jc w:val="both"/>
        <w:rPr>
          <w:sz w:val="20"/>
        </w:rPr>
        <w:sectPr>
          <w:pgSz w:w="11910" w:h="16840"/>
          <w:pgMar w:header="0" w:footer="1533" w:top="1340" w:bottom="1720" w:left="1320" w:right="460"/>
        </w:sectPr>
      </w:pPr>
    </w:p>
    <w:p>
      <w:pPr>
        <w:pStyle w:val="ListParagraph"/>
        <w:numPr>
          <w:ilvl w:val="0"/>
          <w:numId w:val="19"/>
        </w:numPr>
        <w:tabs>
          <w:tab w:pos="1198" w:val="left" w:leader="none"/>
        </w:tabs>
        <w:spacing w:line="240" w:lineRule="auto" w:before="63" w:after="0"/>
        <w:ind w:left="1198" w:right="0" w:hanging="718"/>
        <w:jc w:val="both"/>
        <w:rPr>
          <w:b/>
          <w:sz w:val="24"/>
        </w:rPr>
      </w:pPr>
      <w:r>
        <w:rPr>
          <w:b/>
          <w:sz w:val="24"/>
        </w:rPr>
        <w:t>Electoral</w:t>
      </w:r>
      <w:r>
        <w:rPr>
          <w:b/>
          <w:spacing w:val="-1"/>
          <w:sz w:val="24"/>
        </w:rPr>
        <w:t> </w:t>
      </w:r>
      <w:r>
        <w:rPr>
          <w:b/>
          <w:sz w:val="24"/>
        </w:rPr>
        <w:t>Act</w:t>
      </w:r>
      <w:r>
        <w:rPr>
          <w:b/>
          <w:spacing w:val="-1"/>
          <w:sz w:val="24"/>
        </w:rPr>
        <w:t> </w:t>
      </w:r>
      <w:r>
        <w:rPr>
          <w:b/>
          <w:sz w:val="24"/>
        </w:rPr>
        <w:t>2010</w:t>
      </w:r>
      <w:r>
        <w:rPr>
          <w:b/>
          <w:spacing w:val="-1"/>
          <w:sz w:val="24"/>
        </w:rPr>
        <w:t> </w:t>
      </w:r>
      <w:r>
        <w:rPr>
          <w:b/>
          <w:sz w:val="24"/>
        </w:rPr>
        <w:t>(as</w:t>
      </w:r>
      <w:r>
        <w:rPr>
          <w:b/>
          <w:spacing w:val="-1"/>
          <w:sz w:val="24"/>
        </w:rPr>
        <w:t> </w:t>
      </w:r>
      <w:r>
        <w:rPr>
          <w:b/>
          <w:spacing w:val="-2"/>
          <w:sz w:val="24"/>
        </w:rPr>
        <w:t>amended)</w:t>
      </w:r>
    </w:p>
    <w:p>
      <w:pPr>
        <w:pStyle w:val="BodyText"/>
        <w:spacing w:line="480" w:lineRule="auto" w:before="271"/>
        <w:ind w:left="480" w:right="975" w:firstLine="719"/>
        <w:jc w:val="both"/>
      </w:pPr>
      <w:r>
        <w:rPr/>
        <w:t>In line with its constitutional power to make laws for the peace, order and good government of the Federation or any part thereof with respect to item 22 under the Exclusive Legislative List,</w:t>
      </w:r>
      <w:r>
        <w:rPr>
          <w:vertAlign w:val="superscript"/>
        </w:rPr>
        <w:t>39</w:t>
      </w:r>
      <w:r>
        <w:rPr>
          <w:vertAlign w:val="baseline"/>
        </w:rPr>
        <w:t> ‗the National Assembly enacted the Electoral Act 2010.</w:t>
      </w:r>
      <w:r>
        <w:rPr>
          <w:vertAlign w:val="superscript"/>
        </w:rPr>
        <w:t>40</w:t>
      </w:r>
      <w:r>
        <w:rPr>
          <w:vertAlign w:val="baseline"/>
        </w:rPr>
        <w:t> The Electoral Act 2010 is not the first of its kind. It was built on the provisions of the Electoral Act 2006, which it repealed. But not sufficient enough to bring about an overhaul of the electoral system in the terms recommended by the Uwais panel.</w:t>
      </w:r>
      <w:r>
        <w:rPr>
          <w:vertAlign w:val="superscript"/>
        </w:rPr>
        <w:t>41</w:t>
      </w:r>
    </w:p>
    <w:p>
      <w:pPr>
        <w:pStyle w:val="BodyText"/>
        <w:spacing w:line="480" w:lineRule="auto" w:before="1"/>
        <w:ind w:left="480" w:right="977" w:firstLine="719"/>
        <w:jc w:val="both"/>
      </w:pPr>
      <w:r>
        <w:rPr/>
        <w:t>It is against this background that the Electoral Act 2010 (as amended), was passed by the National Assembly, after much deliberation and debate. The key provisions of the Act reflect government‘s attitude towards the recommendations of the Uwais Committee expectedly, the recommendations of the Uwais Committee that were not reflected by the government, including the one on independent candidacy, were not reflected in the Act. Also, some of the seemingly novel provisions of the Act, such as the one on continuous registration, the oath of neutrality by election officials, prohibition of double nomination, among others, were merely lifted from the 2006 Act; the provisions of which are same in many material respects as the new Act.</w:t>
      </w:r>
    </w:p>
    <w:p>
      <w:pPr>
        <w:pStyle w:val="BodyText"/>
        <w:spacing w:line="480" w:lineRule="auto" w:before="1"/>
        <w:ind w:left="480" w:right="979" w:firstLine="719"/>
        <w:jc w:val="both"/>
      </w:pPr>
      <w:r>
        <w:rPr/>
        <w:t>There are uniquely novel provisions however. Of note in this regard is the provision</w:t>
      </w:r>
      <w:r>
        <w:rPr>
          <w:spacing w:val="3"/>
        </w:rPr>
        <w:t> </w:t>
      </w:r>
      <w:r>
        <w:rPr/>
        <w:t>of</w:t>
      </w:r>
      <w:r>
        <w:rPr>
          <w:spacing w:val="2"/>
        </w:rPr>
        <w:t> </w:t>
      </w:r>
      <w:r>
        <w:rPr/>
        <w:t>the</w:t>
      </w:r>
      <w:r>
        <w:rPr>
          <w:spacing w:val="4"/>
        </w:rPr>
        <w:t> </w:t>
      </w:r>
      <w:r>
        <w:rPr/>
        <w:t>Electoral</w:t>
      </w:r>
      <w:r>
        <w:rPr>
          <w:spacing w:val="4"/>
        </w:rPr>
        <w:t> </w:t>
      </w:r>
      <w:r>
        <w:rPr/>
        <w:t>Act</w:t>
      </w:r>
      <w:r>
        <w:rPr>
          <w:spacing w:val="4"/>
        </w:rPr>
        <w:t> </w:t>
      </w:r>
      <w:r>
        <w:rPr/>
        <w:t>2010</w:t>
      </w:r>
      <w:r>
        <w:rPr>
          <w:spacing w:val="3"/>
        </w:rPr>
        <w:t> </w:t>
      </w:r>
      <w:r>
        <w:rPr/>
        <w:t>which</w:t>
      </w:r>
      <w:r>
        <w:rPr>
          <w:spacing w:val="4"/>
        </w:rPr>
        <w:t> </w:t>
      </w:r>
      <w:r>
        <w:rPr/>
        <w:t>prohibits</w:t>
      </w:r>
      <w:r>
        <w:rPr>
          <w:spacing w:val="4"/>
        </w:rPr>
        <w:t> </w:t>
      </w:r>
      <w:r>
        <w:rPr/>
        <w:t>substitution</w:t>
      </w:r>
      <w:r>
        <w:rPr>
          <w:spacing w:val="4"/>
        </w:rPr>
        <w:t> </w:t>
      </w:r>
      <w:r>
        <w:rPr/>
        <w:t>of</w:t>
      </w:r>
      <w:r>
        <w:rPr>
          <w:spacing w:val="3"/>
        </w:rPr>
        <w:t> </w:t>
      </w:r>
      <w:r>
        <w:rPr/>
        <w:t>candidates</w:t>
      </w:r>
      <w:r>
        <w:rPr>
          <w:spacing w:val="3"/>
        </w:rPr>
        <w:t> </w:t>
      </w:r>
      <w:r>
        <w:rPr/>
        <w:t>by</w:t>
      </w:r>
      <w:r>
        <w:rPr>
          <w:spacing w:val="-1"/>
        </w:rPr>
        <w:t> </w:t>
      </w:r>
      <w:r>
        <w:rPr>
          <w:spacing w:val="-2"/>
        </w:rPr>
        <w:t>political</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8"/>
        <w:rPr>
          <w:sz w:val="20"/>
        </w:rPr>
      </w:pPr>
      <w:r>
        <w:rPr/>
        <mc:AlternateContent>
          <mc:Choice Requires="wps">
            <w:drawing>
              <wp:anchor distT="0" distB="0" distL="0" distR="0" allowOverlap="1" layoutInCell="1" locked="0" behindDoc="1" simplePos="0" relativeHeight="487622144">
                <wp:simplePos x="0" y="0"/>
                <wp:positionH relativeFrom="page">
                  <wp:posOffset>1143304</wp:posOffset>
                </wp:positionH>
                <wp:positionV relativeFrom="paragraph">
                  <wp:posOffset>217232</wp:posOffset>
                </wp:positionV>
                <wp:extent cx="1829435" cy="952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7.104952pt;width:144.020pt;height:.71997pt;mso-position-horizontal-relative:page;mso-position-vertical-relative:paragraph;z-index:-15694336;mso-wrap-distance-left:0;mso-wrap-distance-right:0" id="docshape69" filled="true" fillcolor="#000000" stroked="false">
                <v:fill type="solid"/>
                <w10:wrap type="topAndBottom"/>
              </v:rect>
            </w:pict>
          </mc:Fallback>
        </mc:AlternateContent>
      </w:r>
    </w:p>
    <w:p>
      <w:pPr>
        <w:spacing w:before="96"/>
        <w:ind w:left="480" w:right="974" w:firstLine="0"/>
        <w:jc w:val="both"/>
        <w:rPr>
          <w:sz w:val="20"/>
        </w:rPr>
      </w:pPr>
      <w:r>
        <w:rPr>
          <w:sz w:val="20"/>
          <w:vertAlign w:val="superscript"/>
        </w:rPr>
        <w:t>39</w:t>
      </w:r>
      <w:r>
        <w:rPr>
          <w:sz w:val="20"/>
          <w:vertAlign w:val="baseline"/>
        </w:rPr>
        <w:t> Item 22 is on election to the offices of President and Vice-President or Governor and Deputy Governor and any other office to which a person</w:t>
      </w:r>
      <w:r>
        <w:rPr>
          <w:spacing w:val="-2"/>
          <w:sz w:val="20"/>
          <w:vertAlign w:val="baseline"/>
        </w:rPr>
        <w:t> </w:t>
      </w:r>
      <w:r>
        <w:rPr>
          <w:sz w:val="20"/>
          <w:vertAlign w:val="baseline"/>
        </w:rPr>
        <w:t>may</w:t>
      </w:r>
      <w:r>
        <w:rPr>
          <w:spacing w:val="-2"/>
          <w:sz w:val="20"/>
          <w:vertAlign w:val="baseline"/>
        </w:rPr>
        <w:t> </w:t>
      </w:r>
      <w:r>
        <w:rPr>
          <w:sz w:val="20"/>
          <w:vertAlign w:val="baseline"/>
        </w:rPr>
        <w:t>be elected under the 1999 Constitution</w:t>
      </w:r>
      <w:r>
        <w:rPr>
          <w:spacing w:val="-2"/>
          <w:sz w:val="20"/>
          <w:vertAlign w:val="baseline"/>
        </w:rPr>
        <w:t> </w:t>
      </w:r>
      <w:r>
        <w:rPr>
          <w:sz w:val="20"/>
          <w:vertAlign w:val="baseline"/>
        </w:rPr>
        <w:t>(as amended), excluding election to a local government council or any office in such council. See Second Schedule, Part 1 of 1999 Constitution (as amended)</w:t>
      </w:r>
    </w:p>
    <w:p>
      <w:pPr>
        <w:spacing w:line="229" w:lineRule="exact" w:before="0"/>
        <w:ind w:left="480" w:right="0" w:firstLine="0"/>
        <w:jc w:val="both"/>
        <w:rPr>
          <w:sz w:val="20"/>
        </w:rPr>
      </w:pPr>
      <w:r>
        <w:rPr>
          <w:sz w:val="20"/>
          <w:vertAlign w:val="superscript"/>
        </w:rPr>
        <w:t>40</w:t>
      </w:r>
      <w:r>
        <w:rPr>
          <w:spacing w:val="-4"/>
          <w:sz w:val="20"/>
          <w:vertAlign w:val="baseline"/>
        </w:rPr>
        <w:t> </w:t>
      </w:r>
      <w:r>
        <w:rPr>
          <w:sz w:val="20"/>
          <w:vertAlign w:val="baseline"/>
        </w:rPr>
        <w:t>Laws</w:t>
      </w:r>
      <w:r>
        <w:rPr>
          <w:spacing w:val="-7"/>
          <w:sz w:val="20"/>
          <w:vertAlign w:val="baseline"/>
        </w:rPr>
        <w:t> </w:t>
      </w:r>
      <w:r>
        <w:rPr>
          <w:sz w:val="20"/>
          <w:vertAlign w:val="baseline"/>
        </w:rPr>
        <w:t>of</w:t>
      </w:r>
      <w:r>
        <w:rPr>
          <w:spacing w:val="-8"/>
          <w:sz w:val="20"/>
          <w:vertAlign w:val="baseline"/>
        </w:rPr>
        <w:t> </w:t>
      </w:r>
      <w:r>
        <w:rPr>
          <w:sz w:val="20"/>
          <w:vertAlign w:val="baseline"/>
        </w:rPr>
        <w:t>Federation</w:t>
      </w:r>
      <w:r>
        <w:rPr>
          <w:spacing w:val="-9"/>
          <w:sz w:val="20"/>
          <w:vertAlign w:val="baseline"/>
        </w:rPr>
        <w:t> </w:t>
      </w:r>
      <w:r>
        <w:rPr>
          <w:sz w:val="20"/>
          <w:vertAlign w:val="baseline"/>
        </w:rPr>
        <w:t>of</w:t>
      </w:r>
      <w:r>
        <w:rPr>
          <w:spacing w:val="-8"/>
          <w:sz w:val="20"/>
          <w:vertAlign w:val="baseline"/>
        </w:rPr>
        <w:t> </w:t>
      </w:r>
      <w:r>
        <w:rPr>
          <w:sz w:val="20"/>
          <w:vertAlign w:val="baseline"/>
        </w:rPr>
        <w:t>Nigeria</w:t>
      </w:r>
      <w:r>
        <w:rPr>
          <w:spacing w:val="-6"/>
          <w:sz w:val="20"/>
          <w:vertAlign w:val="baseline"/>
        </w:rPr>
        <w:t> </w:t>
      </w:r>
      <w:r>
        <w:rPr>
          <w:spacing w:val="-4"/>
          <w:sz w:val="20"/>
          <w:vertAlign w:val="baseline"/>
        </w:rPr>
        <w:t>2011</w:t>
      </w:r>
    </w:p>
    <w:p>
      <w:pPr>
        <w:spacing w:before="1"/>
        <w:ind w:left="480" w:right="976" w:firstLine="0"/>
        <w:jc w:val="both"/>
        <w:rPr>
          <w:sz w:val="20"/>
        </w:rPr>
      </w:pPr>
      <w:r>
        <w:rPr>
          <w:sz w:val="20"/>
          <w:vertAlign w:val="superscript"/>
        </w:rPr>
        <w:t>41</w:t>
      </w:r>
      <w:r>
        <w:rPr>
          <w:sz w:val="20"/>
          <w:vertAlign w:val="baseline"/>
        </w:rPr>
        <w:t> Alabi, M. O. A &amp; Omololu, O. T. (2012), ‗ Uwais Report, Electoral Act 2010, and the Future of </w:t>
      </w:r>
      <w:r>
        <w:rPr>
          <w:spacing w:val="-2"/>
          <w:sz w:val="20"/>
          <w:vertAlign w:val="baseline"/>
        </w:rPr>
        <w:t>Democratic</w:t>
      </w:r>
    </w:p>
    <w:p>
      <w:pPr>
        <w:spacing w:before="0"/>
        <w:ind w:left="480" w:right="1379" w:firstLine="0"/>
        <w:jc w:val="both"/>
        <w:rPr>
          <w:sz w:val="20"/>
        </w:rPr>
      </w:pPr>
      <w:r>
        <w:rPr>
          <w:sz w:val="20"/>
        </w:rPr>
        <w:t>Elections</w:t>
      </w:r>
      <w:r>
        <w:rPr>
          <w:spacing w:val="-13"/>
          <w:sz w:val="20"/>
        </w:rPr>
        <w:t> </w:t>
      </w:r>
      <w:r>
        <w:rPr>
          <w:sz w:val="20"/>
        </w:rPr>
        <w:t>in</w:t>
      </w:r>
      <w:r>
        <w:rPr>
          <w:spacing w:val="-12"/>
          <w:sz w:val="20"/>
        </w:rPr>
        <w:t> </w:t>
      </w:r>
      <w:r>
        <w:rPr>
          <w:sz w:val="20"/>
        </w:rPr>
        <w:t>Nigeria‘</w:t>
      </w:r>
      <w:r>
        <w:rPr>
          <w:spacing w:val="-13"/>
          <w:sz w:val="20"/>
        </w:rPr>
        <w:t> </w:t>
      </w:r>
      <w:r>
        <w:rPr>
          <w:sz w:val="20"/>
        </w:rPr>
        <w:t>in</w:t>
      </w:r>
      <w:r>
        <w:rPr>
          <w:spacing w:val="-8"/>
          <w:sz w:val="20"/>
        </w:rPr>
        <w:t> </w:t>
      </w:r>
      <w:r>
        <w:rPr>
          <w:sz w:val="20"/>
        </w:rPr>
        <w:t>Layonu,</w:t>
      </w:r>
      <w:r>
        <w:rPr>
          <w:spacing w:val="-13"/>
          <w:sz w:val="20"/>
        </w:rPr>
        <w:t> </w:t>
      </w:r>
      <w:r>
        <w:rPr>
          <w:sz w:val="20"/>
        </w:rPr>
        <w:t>A.</w:t>
      </w:r>
      <w:r>
        <w:rPr>
          <w:spacing w:val="-3"/>
          <w:sz w:val="20"/>
        </w:rPr>
        <w:t> </w:t>
      </w:r>
      <w:r>
        <w:rPr>
          <w:sz w:val="20"/>
        </w:rPr>
        <w:t>I.</w:t>
      </w:r>
      <w:r>
        <w:rPr>
          <w:spacing w:val="-3"/>
          <w:sz w:val="20"/>
        </w:rPr>
        <w:t> </w:t>
      </w:r>
      <w:r>
        <w:rPr>
          <w:sz w:val="20"/>
        </w:rPr>
        <w:t>&amp;Adekunbi,</w:t>
      </w:r>
      <w:r>
        <w:rPr>
          <w:spacing w:val="-13"/>
          <w:sz w:val="20"/>
        </w:rPr>
        <w:t> </w:t>
      </w:r>
      <w:r>
        <w:rPr>
          <w:sz w:val="20"/>
        </w:rPr>
        <w:t>A.</w:t>
      </w:r>
      <w:r>
        <w:rPr>
          <w:spacing w:val="-10"/>
          <w:sz w:val="20"/>
        </w:rPr>
        <w:t> </w:t>
      </w:r>
      <w:r>
        <w:rPr>
          <w:sz w:val="20"/>
        </w:rPr>
        <w:t>A.</w:t>
      </w:r>
      <w:r>
        <w:rPr>
          <w:spacing w:val="-3"/>
          <w:sz w:val="20"/>
        </w:rPr>
        <w:t> </w:t>
      </w:r>
      <w:r>
        <w:rPr>
          <w:sz w:val="20"/>
        </w:rPr>
        <w:t>O.</w:t>
      </w:r>
      <w:r>
        <w:rPr>
          <w:spacing w:val="-4"/>
          <w:sz w:val="20"/>
        </w:rPr>
        <w:t> </w:t>
      </w:r>
      <w:r>
        <w:rPr>
          <w:sz w:val="20"/>
        </w:rPr>
        <w:t>(eds.)</w:t>
      </w:r>
      <w:r>
        <w:rPr>
          <w:spacing w:val="-8"/>
          <w:sz w:val="20"/>
        </w:rPr>
        <w:t> </w:t>
      </w:r>
      <w:r>
        <w:rPr>
          <w:i/>
          <w:sz w:val="20"/>
        </w:rPr>
        <w:t>Reflections</w:t>
      </w:r>
      <w:r>
        <w:rPr>
          <w:i/>
          <w:spacing w:val="-10"/>
          <w:sz w:val="20"/>
        </w:rPr>
        <w:t> </w:t>
      </w:r>
      <w:r>
        <w:rPr>
          <w:i/>
          <w:sz w:val="20"/>
        </w:rPr>
        <w:t>on</w:t>
      </w:r>
      <w:r>
        <w:rPr>
          <w:i/>
          <w:spacing w:val="-3"/>
          <w:sz w:val="20"/>
        </w:rPr>
        <w:t> </w:t>
      </w:r>
      <w:r>
        <w:rPr>
          <w:i/>
          <w:sz w:val="20"/>
        </w:rPr>
        <w:t>the</w:t>
      </w:r>
      <w:r>
        <w:rPr>
          <w:i/>
          <w:spacing w:val="40"/>
          <w:sz w:val="20"/>
        </w:rPr>
        <w:t> </w:t>
      </w:r>
      <w:r>
        <w:rPr>
          <w:i/>
          <w:sz w:val="20"/>
        </w:rPr>
        <w:t>Nigerian</w:t>
      </w:r>
      <w:r>
        <w:rPr>
          <w:i/>
          <w:spacing w:val="-8"/>
          <w:sz w:val="20"/>
        </w:rPr>
        <w:t> </w:t>
      </w:r>
      <w:r>
        <w:rPr>
          <w:i/>
          <w:sz w:val="20"/>
        </w:rPr>
        <w:t>Electoral System </w:t>
      </w:r>
      <w:r>
        <w:rPr>
          <w:sz w:val="20"/>
        </w:rPr>
        <w:t>First Law Concept, Ibadan pp. 207-236</w:t>
      </w:r>
    </w:p>
    <w:p>
      <w:pPr>
        <w:spacing w:after="0"/>
        <w:jc w:val="both"/>
        <w:rPr>
          <w:sz w:val="20"/>
        </w:rPr>
        <w:sectPr>
          <w:pgSz w:w="11910" w:h="16840"/>
          <w:pgMar w:header="0" w:footer="1533" w:top="1360" w:bottom="1720" w:left="1320" w:right="460"/>
        </w:sectPr>
      </w:pPr>
    </w:p>
    <w:p>
      <w:pPr>
        <w:pStyle w:val="BodyText"/>
        <w:spacing w:line="480" w:lineRule="auto" w:before="118"/>
        <w:ind w:left="480" w:right="975"/>
        <w:jc w:val="both"/>
      </w:pPr>
      <w:r>
        <w:rPr/>
        <w:t>parties except in cases of death or self-withdrawal.</w:t>
      </w:r>
      <w:r>
        <w:rPr>
          <w:vertAlign w:val="superscript"/>
        </w:rPr>
        <w:t>42</w:t>
      </w:r>
      <w:r>
        <w:rPr>
          <w:vertAlign w:val="baseline"/>
        </w:rPr>
        <w:t> The bulk of the provisions of the Electoral Act 2010 relates to procedural issues that were already covered by the Electoral Act 2006, which was repealed by the new Act. The current Act is arranged in nine parts, with 152 sections and three schedules. The Act repeals both the Electoral Act 2006 and the INEC Act. The functions, powers, revenue base and other matters connected with INEC and its staff remain essentially the same as in the repealed 2006 Act. The</w:t>
      </w:r>
      <w:r>
        <w:rPr>
          <w:spacing w:val="40"/>
          <w:vertAlign w:val="baseline"/>
        </w:rPr>
        <w:t> </w:t>
      </w:r>
      <w:r>
        <w:rPr>
          <w:vertAlign w:val="baseline"/>
        </w:rPr>
        <w:t>provisions of the 2010 Act in respect of the registration of voters, the provisions of registration</w:t>
      </w:r>
      <w:r>
        <w:rPr>
          <w:spacing w:val="-1"/>
          <w:vertAlign w:val="baseline"/>
        </w:rPr>
        <w:t> </w:t>
      </w:r>
      <w:r>
        <w:rPr>
          <w:vertAlign w:val="baseline"/>
        </w:rPr>
        <w:t>officials</w:t>
      </w:r>
      <w:r>
        <w:rPr>
          <w:spacing w:val="-1"/>
          <w:vertAlign w:val="baseline"/>
        </w:rPr>
        <w:t> </w:t>
      </w:r>
      <w:r>
        <w:rPr>
          <w:vertAlign w:val="baseline"/>
        </w:rPr>
        <w:t>and</w:t>
      </w:r>
      <w:r>
        <w:rPr>
          <w:spacing w:val="-1"/>
          <w:vertAlign w:val="baseline"/>
        </w:rPr>
        <w:t> </w:t>
      </w:r>
      <w:r>
        <w:rPr>
          <w:vertAlign w:val="baseline"/>
        </w:rPr>
        <w:t>the</w:t>
      </w:r>
      <w:r>
        <w:rPr>
          <w:spacing w:val="-2"/>
          <w:vertAlign w:val="baseline"/>
        </w:rPr>
        <w:t> </w:t>
      </w:r>
      <w:r>
        <w:rPr>
          <w:vertAlign w:val="baseline"/>
        </w:rPr>
        <w:t>creation</w:t>
      </w:r>
      <w:r>
        <w:rPr>
          <w:spacing w:val="-1"/>
          <w:vertAlign w:val="baseline"/>
        </w:rPr>
        <w:t> </w:t>
      </w:r>
      <w:r>
        <w:rPr>
          <w:vertAlign w:val="baseline"/>
        </w:rPr>
        <w:t>of</w:t>
      </w:r>
      <w:r>
        <w:rPr>
          <w:spacing w:val="-2"/>
          <w:vertAlign w:val="baseline"/>
        </w:rPr>
        <w:t> </w:t>
      </w:r>
      <w:r>
        <w:rPr>
          <w:vertAlign w:val="baseline"/>
        </w:rPr>
        <w:t>offences</w:t>
      </w:r>
      <w:r>
        <w:rPr>
          <w:spacing w:val="-1"/>
          <w:vertAlign w:val="baseline"/>
        </w:rPr>
        <w:t> </w:t>
      </w:r>
      <w:r>
        <w:rPr>
          <w:vertAlign w:val="baseline"/>
        </w:rPr>
        <w:t>were</w:t>
      </w:r>
      <w:r>
        <w:rPr>
          <w:spacing w:val="-3"/>
          <w:vertAlign w:val="baseline"/>
        </w:rPr>
        <w:t> </w:t>
      </w:r>
      <w:r>
        <w:rPr>
          <w:vertAlign w:val="baseline"/>
        </w:rPr>
        <w:t>more</w:t>
      </w:r>
      <w:r>
        <w:rPr>
          <w:spacing w:val="-3"/>
          <w:vertAlign w:val="baseline"/>
        </w:rPr>
        <w:t> </w:t>
      </w:r>
      <w:r>
        <w:rPr>
          <w:vertAlign w:val="baseline"/>
        </w:rPr>
        <w:t>or</w:t>
      </w:r>
      <w:r>
        <w:rPr>
          <w:spacing w:val="-2"/>
          <w:vertAlign w:val="baseline"/>
        </w:rPr>
        <w:t> </w:t>
      </w:r>
      <w:r>
        <w:rPr>
          <w:vertAlign w:val="baseline"/>
        </w:rPr>
        <w:t>less</w:t>
      </w:r>
      <w:r>
        <w:rPr>
          <w:spacing w:val="-1"/>
          <w:vertAlign w:val="baseline"/>
        </w:rPr>
        <w:t> </w:t>
      </w:r>
      <w:r>
        <w:rPr>
          <w:vertAlign w:val="baseline"/>
        </w:rPr>
        <w:t>repetitions</w:t>
      </w:r>
      <w:r>
        <w:rPr>
          <w:spacing w:val="-1"/>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2006 Act with some juggling of figures.</w:t>
      </w:r>
    </w:p>
    <w:p>
      <w:pPr>
        <w:pStyle w:val="BodyText"/>
        <w:spacing w:line="480" w:lineRule="auto" w:before="1"/>
        <w:ind w:left="480" w:right="979" w:firstLine="719"/>
        <w:jc w:val="both"/>
      </w:pPr>
      <w:r>
        <w:rPr/>
        <w:t>As for the procedure for election, the major change was the prescription of the order of the election in section 25(1) of the 2010 Act. The other novel provision, which is commendable, is the provision of section 33 which bars political parties from substituting candidates‘-‘after submission.</w:t>
      </w:r>
      <w:r>
        <w:rPr>
          <w:vertAlign w:val="superscript"/>
        </w:rPr>
        <w:t>43</w:t>
      </w:r>
    </w:p>
    <w:p>
      <w:pPr>
        <w:pStyle w:val="BodyText"/>
        <w:spacing w:line="480" w:lineRule="auto" w:before="1"/>
        <w:ind w:left="480" w:right="977" w:firstLine="719"/>
        <w:jc w:val="both"/>
      </w:pPr>
      <w:r>
        <w:rPr/>
        <w:t>Ironically, the procedure of voter accreditation before the actual voting commences, for which the INEC was commended in 2011, even though not a novelty in Nigeria‘s electoral history, not provided for under the Act but was adopted, perhaps, in pursuance of the powers of the Commission</w:t>
      </w:r>
      <w:r>
        <w:rPr>
          <w:vertAlign w:val="superscript"/>
        </w:rPr>
        <w:t>44</w:t>
      </w:r>
      <w:r>
        <w:rPr>
          <w:vertAlign w:val="baseline"/>
        </w:rPr>
        <w:t> to fix the day and hours of polls.</w:t>
      </w:r>
    </w:p>
    <w:p>
      <w:pPr>
        <w:pStyle w:val="BodyText"/>
        <w:spacing w:line="480" w:lineRule="auto"/>
        <w:ind w:left="480" w:right="981" w:firstLine="719"/>
        <w:jc w:val="both"/>
      </w:pPr>
      <w:r>
        <w:rPr/>
        <w:t>In line with the provisions of the 1999 Constitution, the Electoral Act 2010 vests the power to register and regulate the activities of political parties in the electoral commission and created several offences in relation to election</w:t>
      </w:r>
      <w:r>
        <w:rPr>
          <w:vertAlign w:val="superscript"/>
        </w:rPr>
        <w:t>45</w:t>
      </w:r>
    </w:p>
    <w:p>
      <w:pPr>
        <w:pStyle w:val="BodyText"/>
        <w:rPr>
          <w:sz w:val="20"/>
        </w:rPr>
      </w:pPr>
    </w:p>
    <w:p>
      <w:pPr>
        <w:pStyle w:val="BodyText"/>
        <w:rPr>
          <w:sz w:val="20"/>
        </w:rPr>
      </w:pPr>
    </w:p>
    <w:p>
      <w:pPr>
        <w:pStyle w:val="BodyText"/>
        <w:spacing w:before="135"/>
        <w:rPr>
          <w:sz w:val="20"/>
        </w:rPr>
      </w:pPr>
      <w:r>
        <w:rPr/>
        <mc:AlternateContent>
          <mc:Choice Requires="wps">
            <w:drawing>
              <wp:anchor distT="0" distB="0" distL="0" distR="0" allowOverlap="1" layoutInCell="1" locked="0" behindDoc="1" simplePos="0" relativeHeight="487622656">
                <wp:simplePos x="0" y="0"/>
                <wp:positionH relativeFrom="page">
                  <wp:posOffset>1143304</wp:posOffset>
                </wp:positionH>
                <wp:positionV relativeFrom="paragraph">
                  <wp:posOffset>247254</wp:posOffset>
                </wp:positionV>
                <wp:extent cx="1829435" cy="952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9.468859pt;width:144.020pt;height:.71997pt;mso-position-horizontal-relative:page;mso-position-vertical-relative:paragraph;z-index:-15693824;mso-wrap-distance-left:0;mso-wrap-distance-right:0" id="docshape70" filled="true" fillcolor="#000000" stroked="false">
                <v:fill type="solid"/>
                <w10:wrap type="topAndBottom"/>
              </v:rect>
            </w:pict>
          </mc:Fallback>
        </mc:AlternateContent>
      </w:r>
    </w:p>
    <w:p>
      <w:pPr>
        <w:spacing w:before="96"/>
        <w:ind w:left="480" w:right="974" w:firstLine="0"/>
        <w:jc w:val="both"/>
        <w:rPr>
          <w:sz w:val="20"/>
        </w:rPr>
      </w:pPr>
      <w:r>
        <w:rPr>
          <w:sz w:val="20"/>
          <w:vertAlign w:val="superscript"/>
        </w:rPr>
        <w:t>42</w:t>
      </w:r>
      <w:r>
        <w:rPr>
          <w:sz w:val="20"/>
          <w:vertAlign w:val="baseline"/>
        </w:rPr>
        <w:t> See Section 33 which provides that a political party shall not be allowed to change or substitute its candidate whose name has been submitted pursuant to section 31 of this</w:t>
      </w:r>
      <w:r>
        <w:rPr>
          <w:spacing w:val="-4"/>
          <w:sz w:val="20"/>
          <w:vertAlign w:val="baseline"/>
        </w:rPr>
        <w:t> </w:t>
      </w:r>
      <w:r>
        <w:rPr>
          <w:sz w:val="20"/>
          <w:vertAlign w:val="baseline"/>
        </w:rPr>
        <w:t>Act, except in the case of death or withdrawal by the candidate</w:t>
      </w:r>
    </w:p>
    <w:p>
      <w:pPr>
        <w:spacing w:line="229" w:lineRule="exact" w:before="0"/>
        <w:ind w:left="480" w:right="0" w:firstLine="0"/>
        <w:jc w:val="left"/>
        <w:rPr>
          <w:sz w:val="20"/>
        </w:rPr>
      </w:pPr>
      <w:r>
        <w:rPr>
          <w:sz w:val="20"/>
          <w:vertAlign w:val="superscript"/>
        </w:rPr>
        <w:t>43</w:t>
      </w:r>
      <w:r>
        <w:rPr>
          <w:spacing w:val="-3"/>
          <w:sz w:val="20"/>
          <w:vertAlign w:val="baseline"/>
        </w:rPr>
        <w:t> </w:t>
      </w:r>
      <w:r>
        <w:rPr>
          <w:i/>
          <w:sz w:val="20"/>
          <w:vertAlign w:val="baseline"/>
        </w:rPr>
        <w:t>Op</w:t>
      </w:r>
      <w:r>
        <w:rPr>
          <w:i/>
          <w:spacing w:val="-1"/>
          <w:sz w:val="20"/>
          <w:vertAlign w:val="baseline"/>
        </w:rPr>
        <w:t> </w:t>
      </w:r>
      <w:r>
        <w:rPr>
          <w:i/>
          <w:sz w:val="20"/>
          <w:vertAlign w:val="baseline"/>
        </w:rPr>
        <w:t>cit</w:t>
      </w:r>
      <w:r>
        <w:rPr>
          <w:i/>
          <w:spacing w:val="-2"/>
          <w:sz w:val="20"/>
          <w:vertAlign w:val="baseline"/>
        </w:rPr>
        <w:t> </w:t>
      </w:r>
      <w:r>
        <w:rPr>
          <w:sz w:val="20"/>
          <w:vertAlign w:val="baseline"/>
        </w:rPr>
        <w:t>n.</w:t>
      </w:r>
      <w:r>
        <w:rPr>
          <w:spacing w:val="-5"/>
          <w:sz w:val="20"/>
          <w:vertAlign w:val="baseline"/>
        </w:rPr>
        <w:t> </w:t>
      </w:r>
      <w:r>
        <w:rPr>
          <w:sz w:val="20"/>
          <w:vertAlign w:val="baseline"/>
        </w:rPr>
        <w:t>18</w:t>
      </w:r>
      <w:r>
        <w:rPr>
          <w:spacing w:val="-3"/>
          <w:sz w:val="20"/>
          <w:vertAlign w:val="baseline"/>
        </w:rPr>
        <w:t> </w:t>
      </w:r>
      <w:r>
        <w:rPr>
          <w:spacing w:val="-4"/>
          <w:sz w:val="20"/>
          <w:vertAlign w:val="baseline"/>
        </w:rPr>
        <w:t>above</w:t>
      </w:r>
    </w:p>
    <w:p>
      <w:pPr>
        <w:spacing w:before="1"/>
        <w:ind w:left="480" w:right="0" w:firstLine="0"/>
        <w:jc w:val="left"/>
        <w:rPr>
          <w:sz w:val="20"/>
        </w:rPr>
      </w:pPr>
      <w:r>
        <w:rPr>
          <w:sz w:val="20"/>
          <w:vertAlign w:val="superscript"/>
        </w:rPr>
        <w:t>44</w:t>
      </w:r>
      <w:r>
        <w:rPr>
          <w:spacing w:val="-5"/>
          <w:sz w:val="20"/>
          <w:vertAlign w:val="baseline"/>
        </w:rPr>
        <w:t> </w:t>
      </w:r>
      <w:r>
        <w:rPr>
          <w:sz w:val="20"/>
          <w:vertAlign w:val="baseline"/>
        </w:rPr>
        <w:t>See</w:t>
      </w:r>
      <w:r>
        <w:rPr>
          <w:spacing w:val="-6"/>
          <w:sz w:val="20"/>
          <w:vertAlign w:val="baseline"/>
        </w:rPr>
        <w:t> </w:t>
      </w:r>
      <w:r>
        <w:rPr>
          <w:sz w:val="20"/>
          <w:vertAlign w:val="baseline"/>
        </w:rPr>
        <w:t>section</w:t>
      </w:r>
      <w:r>
        <w:rPr>
          <w:spacing w:val="-5"/>
          <w:sz w:val="20"/>
          <w:vertAlign w:val="baseline"/>
        </w:rPr>
        <w:t> </w:t>
      </w:r>
      <w:r>
        <w:rPr>
          <w:spacing w:val="-7"/>
          <w:sz w:val="20"/>
          <w:vertAlign w:val="baseline"/>
        </w:rPr>
        <w:t>46</w:t>
      </w:r>
    </w:p>
    <w:p>
      <w:pPr>
        <w:spacing w:before="0"/>
        <w:ind w:left="480" w:right="0" w:firstLine="0"/>
        <w:jc w:val="left"/>
        <w:rPr>
          <w:sz w:val="20"/>
        </w:rPr>
      </w:pPr>
      <w:r>
        <w:rPr>
          <w:sz w:val="20"/>
          <w:vertAlign w:val="superscript"/>
        </w:rPr>
        <w:t>45</w:t>
      </w:r>
      <w:r>
        <w:rPr>
          <w:spacing w:val="-5"/>
          <w:sz w:val="20"/>
          <w:vertAlign w:val="baseline"/>
        </w:rPr>
        <w:t> </w:t>
      </w:r>
      <w:r>
        <w:rPr>
          <w:sz w:val="20"/>
          <w:vertAlign w:val="baseline"/>
        </w:rPr>
        <w:t>See</w:t>
      </w:r>
      <w:r>
        <w:rPr>
          <w:spacing w:val="-4"/>
          <w:sz w:val="20"/>
          <w:vertAlign w:val="baseline"/>
        </w:rPr>
        <w:t> </w:t>
      </w:r>
      <w:r>
        <w:rPr>
          <w:sz w:val="20"/>
          <w:vertAlign w:val="baseline"/>
        </w:rPr>
        <w:t>section</w:t>
      </w:r>
      <w:r>
        <w:rPr>
          <w:spacing w:val="-5"/>
          <w:sz w:val="20"/>
          <w:vertAlign w:val="baseline"/>
        </w:rPr>
        <w:t> </w:t>
      </w:r>
      <w:r>
        <w:rPr>
          <w:sz w:val="20"/>
          <w:vertAlign w:val="baseline"/>
        </w:rPr>
        <w:t>117-</w:t>
      </w:r>
      <w:r>
        <w:rPr>
          <w:spacing w:val="-5"/>
          <w:sz w:val="20"/>
          <w:vertAlign w:val="baseline"/>
        </w:rPr>
        <w:t>132</w:t>
      </w:r>
    </w:p>
    <w:p>
      <w:pPr>
        <w:spacing w:after="0"/>
        <w:jc w:val="left"/>
        <w:rPr>
          <w:sz w:val="20"/>
        </w:rPr>
        <w:sectPr>
          <w:pgSz w:w="11910" w:h="16840"/>
          <w:pgMar w:header="0" w:footer="1533" w:top="1300" w:bottom="1720" w:left="1320" w:right="460"/>
        </w:sectPr>
      </w:pPr>
    </w:p>
    <w:p>
      <w:pPr>
        <w:pStyle w:val="BodyText"/>
        <w:spacing w:line="480" w:lineRule="auto" w:before="78"/>
        <w:ind w:left="480" w:right="976" w:firstLine="719"/>
        <w:jc w:val="both"/>
      </w:pPr>
      <w:r>
        <w:rPr/>
        <w:t>The 2010 Act like the repealed 2006 Act, stipulates a continuous voters‘ registration system. In section7 10(2), an applicant for registration under the continuous registration system shall appear in person at the registration venue with proof of identity, age and nationality. Apart from preventing registration by proxy, the innovation helps to establish the true identity of voters and prevent voting by non-human objects etc.</w:t>
      </w:r>
      <w:r>
        <w:rPr>
          <w:spacing w:val="40"/>
        </w:rPr>
        <w:t> </w:t>
      </w:r>
      <w:r>
        <w:rPr/>
        <w:t>Other adjustments to the contents of the repealed Act were designed to prevent frustration associated</w:t>
      </w:r>
      <w:r>
        <w:rPr>
          <w:spacing w:val="-2"/>
        </w:rPr>
        <w:t> </w:t>
      </w:r>
      <w:r>
        <w:rPr/>
        <w:t>with</w:t>
      </w:r>
      <w:r>
        <w:rPr>
          <w:spacing w:val="-1"/>
        </w:rPr>
        <w:t> </w:t>
      </w:r>
      <w:r>
        <w:rPr/>
        <w:t>litigations</w:t>
      </w:r>
      <w:r>
        <w:rPr>
          <w:spacing w:val="-1"/>
        </w:rPr>
        <w:t> </w:t>
      </w:r>
      <w:r>
        <w:rPr/>
        <w:t>arising</w:t>
      </w:r>
      <w:r>
        <w:rPr>
          <w:spacing w:val="-3"/>
        </w:rPr>
        <w:t> </w:t>
      </w:r>
      <w:r>
        <w:rPr/>
        <w:t>from</w:t>
      </w:r>
      <w:r>
        <w:rPr>
          <w:spacing w:val="-1"/>
        </w:rPr>
        <w:t> </w:t>
      </w:r>
      <w:r>
        <w:rPr/>
        <w:t>the</w:t>
      </w:r>
      <w:r>
        <w:rPr>
          <w:spacing w:val="-2"/>
        </w:rPr>
        <w:t> </w:t>
      </w:r>
      <w:r>
        <w:rPr/>
        <w:t>conduct</w:t>
      </w:r>
      <w:r>
        <w:rPr>
          <w:spacing w:val="-1"/>
        </w:rPr>
        <w:t> </w:t>
      </w:r>
      <w:r>
        <w:rPr/>
        <w:t>of</w:t>
      </w:r>
      <w:r>
        <w:rPr>
          <w:spacing w:val="-2"/>
        </w:rPr>
        <w:t> </w:t>
      </w:r>
      <w:r>
        <w:rPr/>
        <w:t>elections,</w:t>
      </w:r>
      <w:r>
        <w:rPr>
          <w:spacing w:val="-1"/>
        </w:rPr>
        <w:t> </w:t>
      </w:r>
      <w:r>
        <w:rPr/>
        <w:t>as</w:t>
      </w:r>
      <w:r>
        <w:rPr>
          <w:spacing w:val="-1"/>
        </w:rPr>
        <w:t> </w:t>
      </w:r>
      <w:r>
        <w:rPr/>
        <w:t>well</w:t>
      </w:r>
      <w:r>
        <w:rPr>
          <w:spacing w:val="-1"/>
        </w:rPr>
        <w:t> </w:t>
      </w:r>
      <w:r>
        <w:rPr/>
        <w:t>as</w:t>
      </w:r>
      <w:r>
        <w:rPr>
          <w:spacing w:val="-3"/>
        </w:rPr>
        <w:t> </w:t>
      </w:r>
      <w:r>
        <w:rPr/>
        <w:t>enforcement</w:t>
      </w:r>
      <w:r>
        <w:rPr>
          <w:spacing w:val="-1"/>
        </w:rPr>
        <w:t> </w:t>
      </w:r>
      <w:r>
        <w:rPr/>
        <w:t>of internal democracy in selecting party candidates for election. Essentially, these changes were meant to ensure more credibility and reduce acrimonious intra-party crises often associated with the choice of party‘s flag bearers. Aside from this, the Act imposes stiffer punishments for culprits engaged in the buying and selling of voters‘ cards.</w:t>
      </w:r>
    </w:p>
    <w:p>
      <w:pPr>
        <w:pStyle w:val="BodyText"/>
        <w:spacing w:line="480" w:lineRule="auto" w:before="2"/>
        <w:ind w:left="480" w:right="974" w:firstLine="719"/>
        <w:jc w:val="both"/>
      </w:pPr>
      <w:r>
        <w:rPr/>
        <w:t>On the whole, while the Electoral Act 2010 contains a number of provisions that seek to enhance the conduct of free and fair elections, these provisions were mostly cosmetic and are not far-reaching enough to bring about the desired reform of the entire electoral system. The Act merely seeks to make some marginal changes within the limits permissible under the existing constitutional framework. Such changes in the texts of the Constitution that are necessary for tackling the ills of the electoral/political system were not made by the National Assembly. It is therefore not surprising that the maladies of the previous years, which had robbed Nigeria of the needed credibility for democratic consolidation, were repeated in various forms and different degree, before, during and after the April 2011 elections.</w:t>
      </w:r>
    </w:p>
    <w:p>
      <w:pPr>
        <w:pStyle w:val="ListParagraph"/>
        <w:numPr>
          <w:ilvl w:val="0"/>
          <w:numId w:val="19"/>
        </w:numPr>
        <w:tabs>
          <w:tab w:pos="1199" w:val="left" w:leader="none"/>
        </w:tabs>
        <w:spacing w:line="240" w:lineRule="auto" w:before="6" w:after="0"/>
        <w:ind w:left="1199" w:right="0" w:hanging="719"/>
        <w:jc w:val="both"/>
        <w:rPr>
          <w:b/>
          <w:sz w:val="24"/>
        </w:rPr>
      </w:pPr>
      <w:r>
        <w:rPr>
          <w:b/>
          <w:sz w:val="24"/>
        </w:rPr>
        <w:t>Case</w:t>
      </w:r>
      <w:r>
        <w:rPr>
          <w:b/>
          <w:spacing w:val="-2"/>
          <w:sz w:val="24"/>
        </w:rPr>
        <w:t> </w:t>
      </w:r>
      <w:r>
        <w:rPr>
          <w:b/>
          <w:spacing w:val="-5"/>
          <w:sz w:val="24"/>
        </w:rPr>
        <w:t>Law</w:t>
      </w:r>
    </w:p>
    <w:p>
      <w:pPr>
        <w:pStyle w:val="BodyText"/>
        <w:spacing w:line="480" w:lineRule="auto" w:before="271"/>
        <w:ind w:left="480" w:right="984" w:firstLine="719"/>
        <w:jc w:val="both"/>
      </w:pPr>
      <w:r>
        <w:rPr/>
        <w:t>Case law refers to that body of principles and rules of law which, over the years, have</w:t>
      </w:r>
      <w:r>
        <w:rPr>
          <w:spacing w:val="51"/>
        </w:rPr>
        <w:t> </w:t>
      </w:r>
      <w:r>
        <w:rPr/>
        <w:t>been</w:t>
      </w:r>
      <w:r>
        <w:rPr>
          <w:spacing w:val="57"/>
        </w:rPr>
        <w:t> </w:t>
      </w:r>
      <w:r>
        <w:rPr/>
        <w:t>formulated</w:t>
      </w:r>
      <w:r>
        <w:rPr>
          <w:spacing w:val="53"/>
        </w:rPr>
        <w:t> </w:t>
      </w:r>
      <w:r>
        <w:rPr/>
        <w:t>or</w:t>
      </w:r>
      <w:r>
        <w:rPr>
          <w:spacing w:val="54"/>
        </w:rPr>
        <w:t> </w:t>
      </w:r>
      <w:r>
        <w:rPr/>
        <w:t>pronounced</w:t>
      </w:r>
      <w:r>
        <w:rPr>
          <w:spacing w:val="53"/>
        </w:rPr>
        <w:t> </w:t>
      </w:r>
      <w:r>
        <w:rPr/>
        <w:t>upon</w:t>
      </w:r>
      <w:r>
        <w:rPr>
          <w:spacing w:val="54"/>
        </w:rPr>
        <w:t> </w:t>
      </w:r>
      <w:r>
        <w:rPr/>
        <w:t>by</w:t>
      </w:r>
      <w:r>
        <w:rPr>
          <w:spacing w:val="54"/>
        </w:rPr>
        <w:t> </w:t>
      </w:r>
      <w:r>
        <w:rPr/>
        <w:t>the</w:t>
      </w:r>
      <w:r>
        <w:rPr>
          <w:spacing w:val="53"/>
        </w:rPr>
        <w:t> </w:t>
      </w:r>
      <w:r>
        <w:rPr/>
        <w:t>courts</w:t>
      </w:r>
      <w:r>
        <w:rPr>
          <w:spacing w:val="57"/>
        </w:rPr>
        <w:t> </w:t>
      </w:r>
      <w:r>
        <w:rPr/>
        <w:t>as</w:t>
      </w:r>
      <w:r>
        <w:rPr>
          <w:spacing w:val="56"/>
        </w:rPr>
        <w:t> </w:t>
      </w:r>
      <w:r>
        <w:rPr/>
        <w:t>governing</w:t>
      </w:r>
      <w:r>
        <w:rPr>
          <w:spacing w:val="54"/>
        </w:rPr>
        <w:t> </w:t>
      </w:r>
      <w:r>
        <w:rPr/>
        <w:t>specific</w:t>
      </w:r>
      <w:r>
        <w:rPr>
          <w:spacing w:val="56"/>
        </w:rPr>
        <w:t> </w:t>
      </w:r>
      <w:r>
        <w:rPr>
          <w:spacing w:val="-2"/>
        </w:rPr>
        <w:t>legal</w:t>
      </w:r>
    </w:p>
    <w:p>
      <w:pPr>
        <w:spacing w:after="0" w:line="480" w:lineRule="auto"/>
        <w:jc w:val="both"/>
        <w:sectPr>
          <w:pgSz w:w="11910" w:h="16840"/>
          <w:pgMar w:header="0" w:footer="1533" w:top="1340" w:bottom="1720" w:left="1320" w:right="460"/>
        </w:sectPr>
      </w:pPr>
    </w:p>
    <w:p>
      <w:pPr>
        <w:pStyle w:val="BodyText"/>
        <w:spacing w:line="480" w:lineRule="auto" w:before="78"/>
        <w:ind w:left="480" w:right="978"/>
        <w:jc w:val="both"/>
      </w:pPr>
      <w:r>
        <w:rPr/>
        <w:t>situations. This assertion seems to run contrary to the general impression that judges do not make laws but simply apply them as and when the need arises. The primary duty of making laws is that of the legislature and judges do not go about make laws in the same manner and with the same ease as legislators do. But they are not altogether detached from the law-making process. A judge that is confronted with a legal problem does not have to resign helplessly where the established laws are inadequate in resolving the problem. It is a cardinal maxim of our law that where there is a wrong there must be a remedy.</w:t>
      </w:r>
      <w:r>
        <w:rPr>
          <w:vertAlign w:val="superscript"/>
        </w:rPr>
        <w:t>46</w:t>
      </w:r>
      <w:r>
        <w:rPr>
          <w:vertAlign w:val="baseline"/>
        </w:rPr>
        <w:t> Judges are, therefore, encouraged to formulate fresh rules of law or to extend the existing ones to deal with novel eases.</w:t>
      </w:r>
      <w:r>
        <w:rPr>
          <w:vertAlign w:val="superscript"/>
        </w:rPr>
        <w:t>47</w:t>
      </w:r>
      <w:r>
        <w:rPr>
          <w:vertAlign w:val="baseline"/>
        </w:rPr>
        <w:t> By so doing, they add to the corpus of existing laws through their judicial pronouncements. This law making function of the courts is sustained by the operation of the doctrine of judicial precedent.</w:t>
      </w:r>
      <w:r>
        <w:rPr>
          <w:vertAlign w:val="superscript"/>
        </w:rPr>
        <w:t>48</w:t>
      </w:r>
    </w:p>
    <w:p>
      <w:pPr>
        <w:pStyle w:val="BodyText"/>
        <w:spacing w:line="480" w:lineRule="auto" w:before="2"/>
        <w:ind w:left="480" w:right="973" w:firstLine="719"/>
        <w:jc w:val="both"/>
      </w:pPr>
      <w:r>
        <w:rPr/>
        <w:t>At present, the decisions of the Nigerian courts cannot but constitute the least creative source of law in the country. The reason why that should be so is that the enactments which create the courts and give them their powers restrict them to applying only two types of law apart from rules contained in local statutes.</w:t>
      </w:r>
      <w:r>
        <w:rPr>
          <w:vertAlign w:val="superscript"/>
        </w:rPr>
        <w:t>49</w:t>
      </w:r>
      <w:r>
        <w:rPr>
          <w:vertAlign w:val="baseline"/>
        </w:rPr>
        <w:t> The first is the received law, which is expressly declared to be the law of England.</w:t>
      </w:r>
      <w:r>
        <w:rPr>
          <w:vertAlign w:val="superscript"/>
        </w:rPr>
        <w:t>50</w:t>
      </w:r>
      <w:r>
        <w:rPr>
          <w:vertAlign w:val="baseline"/>
        </w:rPr>
        <w:t> That, of course,</w:t>
      </w:r>
      <w:r>
        <w:rPr>
          <w:spacing w:val="40"/>
          <w:vertAlign w:val="baseline"/>
        </w:rPr>
        <w:t> </w:t>
      </w:r>
      <w:r>
        <w:rPr>
          <w:vertAlign w:val="baseline"/>
        </w:rPr>
        <w:t>does not prevent a body of Nigerian case law growing up around this received law. This has indeed</w:t>
      </w:r>
      <w:r>
        <w:rPr>
          <w:spacing w:val="1"/>
          <w:vertAlign w:val="baseline"/>
        </w:rPr>
        <w:t> </w:t>
      </w:r>
      <w:r>
        <w:rPr>
          <w:vertAlign w:val="baseline"/>
        </w:rPr>
        <w:t>occurred,</w:t>
      </w:r>
      <w:r>
        <w:rPr>
          <w:spacing w:val="1"/>
          <w:vertAlign w:val="baseline"/>
        </w:rPr>
        <w:t> </w:t>
      </w:r>
      <w:r>
        <w:rPr>
          <w:vertAlign w:val="baseline"/>
        </w:rPr>
        <w:t>and Nigerian</w:t>
      </w:r>
      <w:r>
        <w:rPr>
          <w:spacing w:val="1"/>
          <w:vertAlign w:val="baseline"/>
        </w:rPr>
        <w:t> </w:t>
      </w:r>
      <w:r>
        <w:rPr>
          <w:vertAlign w:val="baseline"/>
        </w:rPr>
        <w:t>decisions</w:t>
      </w:r>
      <w:r>
        <w:rPr>
          <w:spacing w:val="1"/>
          <w:vertAlign w:val="baseline"/>
        </w:rPr>
        <w:t> </w:t>
      </w:r>
      <w:r>
        <w:rPr>
          <w:vertAlign w:val="baseline"/>
        </w:rPr>
        <w:t>upon</w:t>
      </w:r>
      <w:r>
        <w:rPr>
          <w:spacing w:val="1"/>
          <w:vertAlign w:val="baseline"/>
        </w:rPr>
        <w:t> </w:t>
      </w:r>
      <w:r>
        <w:rPr>
          <w:vertAlign w:val="baseline"/>
        </w:rPr>
        <w:t>the</w:t>
      </w:r>
      <w:r>
        <w:rPr>
          <w:spacing w:val="-1"/>
          <w:vertAlign w:val="baseline"/>
        </w:rPr>
        <w:t> </w:t>
      </w:r>
      <w:r>
        <w:rPr>
          <w:vertAlign w:val="baseline"/>
        </w:rPr>
        <w:t>rules</w:t>
      </w:r>
      <w:r>
        <w:rPr>
          <w:spacing w:val="1"/>
          <w:vertAlign w:val="baseline"/>
        </w:rPr>
        <w:t> </w:t>
      </w:r>
      <w:r>
        <w:rPr>
          <w:vertAlign w:val="baseline"/>
        </w:rPr>
        <w:t>of English law are</w:t>
      </w:r>
      <w:r>
        <w:rPr>
          <w:spacing w:val="-1"/>
          <w:vertAlign w:val="baseline"/>
        </w:rPr>
        <w:t> </w:t>
      </w:r>
      <w:r>
        <w:rPr>
          <w:vertAlign w:val="baseline"/>
        </w:rPr>
        <w:t>cited</w:t>
      </w:r>
      <w:r>
        <w:rPr>
          <w:spacing w:val="1"/>
          <w:vertAlign w:val="baseline"/>
        </w:rPr>
        <w:t> </w:t>
      </w:r>
      <w:r>
        <w:rPr>
          <w:vertAlign w:val="baseline"/>
        </w:rPr>
        <w:t>by</w:t>
      </w:r>
      <w:r>
        <w:rPr>
          <w:spacing w:val="-4"/>
          <w:vertAlign w:val="baseline"/>
        </w:rPr>
        <w:t> </w:t>
      </w:r>
      <w:r>
        <w:rPr>
          <w:spacing w:val="-5"/>
          <w:vertAlign w:val="baseline"/>
        </w:rPr>
        <w:t>the</w:t>
      </w:r>
    </w:p>
    <w:p>
      <w:pPr>
        <w:pStyle w:val="BodyText"/>
        <w:spacing w:before="88"/>
        <w:rPr>
          <w:sz w:val="20"/>
        </w:rPr>
      </w:pPr>
      <w:r>
        <w:rPr/>
        <mc:AlternateContent>
          <mc:Choice Requires="wps">
            <w:drawing>
              <wp:anchor distT="0" distB="0" distL="0" distR="0" allowOverlap="1" layoutInCell="1" locked="0" behindDoc="1" simplePos="0" relativeHeight="487623168">
                <wp:simplePos x="0" y="0"/>
                <wp:positionH relativeFrom="page">
                  <wp:posOffset>1143304</wp:posOffset>
                </wp:positionH>
                <wp:positionV relativeFrom="paragraph">
                  <wp:posOffset>217324</wp:posOffset>
                </wp:positionV>
                <wp:extent cx="1829435" cy="9525"/>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7.112158pt;width:144.020pt;height:.72003pt;mso-position-horizontal-relative:page;mso-position-vertical-relative:paragraph;z-index:-15693312;mso-wrap-distance-left:0;mso-wrap-distance-right:0" id="docshape71" filled="true" fillcolor="#000000" stroked="false">
                <v:fill type="solid"/>
                <w10:wrap type="topAndBottom"/>
              </v:rect>
            </w:pict>
          </mc:Fallback>
        </mc:AlternateContent>
      </w:r>
    </w:p>
    <w:p>
      <w:pPr>
        <w:spacing w:before="96"/>
        <w:ind w:left="480" w:right="0" w:firstLine="0"/>
        <w:jc w:val="both"/>
        <w:rPr>
          <w:sz w:val="20"/>
        </w:rPr>
      </w:pPr>
      <w:r>
        <w:rPr>
          <w:sz w:val="20"/>
          <w:vertAlign w:val="superscript"/>
        </w:rPr>
        <w:t>46</w:t>
      </w:r>
      <w:r>
        <w:rPr>
          <w:spacing w:val="-9"/>
          <w:sz w:val="20"/>
          <w:vertAlign w:val="baseline"/>
        </w:rPr>
        <w:t> </w:t>
      </w:r>
      <w:r>
        <w:rPr>
          <w:sz w:val="20"/>
          <w:vertAlign w:val="baseline"/>
        </w:rPr>
        <w:t>Asein,</w:t>
      </w:r>
      <w:r>
        <w:rPr>
          <w:spacing w:val="-8"/>
          <w:sz w:val="20"/>
          <w:vertAlign w:val="baseline"/>
        </w:rPr>
        <w:t> </w:t>
      </w:r>
      <w:r>
        <w:rPr>
          <w:sz w:val="20"/>
          <w:vertAlign w:val="baseline"/>
        </w:rPr>
        <w:t>J.</w:t>
      </w:r>
      <w:r>
        <w:rPr>
          <w:spacing w:val="-7"/>
          <w:sz w:val="20"/>
          <w:vertAlign w:val="baseline"/>
        </w:rPr>
        <w:t> </w:t>
      </w:r>
      <w:r>
        <w:rPr>
          <w:sz w:val="20"/>
          <w:vertAlign w:val="baseline"/>
        </w:rPr>
        <w:t>O.</w:t>
      </w:r>
      <w:r>
        <w:rPr>
          <w:spacing w:val="-5"/>
          <w:sz w:val="20"/>
          <w:vertAlign w:val="baseline"/>
        </w:rPr>
        <w:t> </w:t>
      </w:r>
      <w:r>
        <w:rPr>
          <w:sz w:val="20"/>
          <w:vertAlign w:val="baseline"/>
        </w:rPr>
        <w:t>(1998),</w:t>
      </w:r>
      <w:r>
        <w:rPr>
          <w:spacing w:val="-13"/>
          <w:sz w:val="20"/>
          <w:vertAlign w:val="baseline"/>
        </w:rPr>
        <w:t> </w:t>
      </w:r>
      <w:r>
        <w:rPr>
          <w:i/>
          <w:sz w:val="20"/>
          <w:vertAlign w:val="baseline"/>
        </w:rPr>
        <w:t>Introduction</w:t>
      </w:r>
      <w:r>
        <w:rPr>
          <w:i/>
          <w:spacing w:val="-11"/>
          <w:sz w:val="20"/>
          <w:vertAlign w:val="baseline"/>
        </w:rPr>
        <w:t> </w:t>
      </w:r>
      <w:r>
        <w:rPr>
          <w:i/>
          <w:sz w:val="20"/>
          <w:vertAlign w:val="baseline"/>
        </w:rPr>
        <w:t>to</w:t>
      </w:r>
      <w:r>
        <w:rPr>
          <w:i/>
          <w:spacing w:val="-6"/>
          <w:sz w:val="20"/>
          <w:vertAlign w:val="baseline"/>
        </w:rPr>
        <w:t> </w:t>
      </w:r>
      <w:r>
        <w:rPr>
          <w:i/>
          <w:sz w:val="20"/>
          <w:vertAlign w:val="baseline"/>
        </w:rPr>
        <w:t>Nigerian</w:t>
      </w:r>
      <w:r>
        <w:rPr>
          <w:i/>
          <w:spacing w:val="-9"/>
          <w:sz w:val="20"/>
          <w:vertAlign w:val="baseline"/>
        </w:rPr>
        <w:t> </w:t>
      </w:r>
      <w:r>
        <w:rPr>
          <w:i/>
          <w:sz w:val="20"/>
          <w:vertAlign w:val="baseline"/>
        </w:rPr>
        <w:t>Legal</w:t>
      </w:r>
      <w:r>
        <w:rPr>
          <w:i/>
          <w:spacing w:val="-9"/>
          <w:sz w:val="20"/>
          <w:vertAlign w:val="baseline"/>
        </w:rPr>
        <w:t> </w:t>
      </w:r>
      <w:r>
        <w:rPr>
          <w:i/>
          <w:sz w:val="20"/>
          <w:vertAlign w:val="baseline"/>
        </w:rPr>
        <w:t>System,</w:t>
      </w:r>
      <w:r>
        <w:rPr>
          <w:i/>
          <w:spacing w:val="-9"/>
          <w:sz w:val="20"/>
          <w:vertAlign w:val="baseline"/>
        </w:rPr>
        <w:t> </w:t>
      </w:r>
      <w:r>
        <w:rPr>
          <w:sz w:val="20"/>
          <w:vertAlign w:val="baseline"/>
        </w:rPr>
        <w:t>Sam</w:t>
      </w:r>
      <w:r>
        <w:rPr>
          <w:spacing w:val="-12"/>
          <w:sz w:val="20"/>
          <w:vertAlign w:val="baseline"/>
        </w:rPr>
        <w:t> </w:t>
      </w:r>
      <w:r>
        <w:rPr>
          <w:sz w:val="20"/>
          <w:vertAlign w:val="baseline"/>
        </w:rPr>
        <w:t>Bookman</w:t>
      </w:r>
      <w:r>
        <w:rPr>
          <w:spacing w:val="-7"/>
          <w:sz w:val="20"/>
          <w:vertAlign w:val="baseline"/>
        </w:rPr>
        <w:t> </w:t>
      </w:r>
      <w:r>
        <w:rPr>
          <w:sz w:val="20"/>
          <w:vertAlign w:val="baseline"/>
        </w:rPr>
        <w:t>Publishers,</w:t>
      </w:r>
      <w:r>
        <w:rPr>
          <w:spacing w:val="-10"/>
          <w:sz w:val="20"/>
          <w:vertAlign w:val="baseline"/>
        </w:rPr>
        <w:t> </w:t>
      </w:r>
      <w:r>
        <w:rPr>
          <w:sz w:val="20"/>
          <w:vertAlign w:val="baseline"/>
        </w:rPr>
        <w:t>Ibadan</w:t>
      </w:r>
      <w:r>
        <w:rPr>
          <w:spacing w:val="-12"/>
          <w:sz w:val="20"/>
          <w:vertAlign w:val="baseline"/>
        </w:rPr>
        <w:t> </w:t>
      </w:r>
      <w:r>
        <w:rPr>
          <w:sz w:val="20"/>
          <w:vertAlign w:val="baseline"/>
        </w:rPr>
        <w:t>p.</w:t>
      </w:r>
      <w:r>
        <w:rPr>
          <w:spacing w:val="-8"/>
          <w:sz w:val="20"/>
          <w:vertAlign w:val="baseline"/>
        </w:rPr>
        <w:t> </w:t>
      </w:r>
      <w:r>
        <w:rPr>
          <w:spacing w:val="-5"/>
          <w:sz w:val="20"/>
          <w:vertAlign w:val="baseline"/>
        </w:rPr>
        <w:t>67</w:t>
      </w:r>
    </w:p>
    <w:p>
      <w:pPr>
        <w:spacing w:line="229" w:lineRule="exact" w:before="1"/>
        <w:ind w:left="480" w:right="0" w:firstLine="0"/>
        <w:jc w:val="both"/>
        <w:rPr>
          <w:sz w:val="20"/>
        </w:rPr>
      </w:pPr>
      <w:r>
        <w:rPr>
          <w:sz w:val="20"/>
          <w:vertAlign w:val="superscript"/>
        </w:rPr>
        <w:t>47</w:t>
      </w:r>
      <w:r>
        <w:rPr>
          <w:spacing w:val="-13"/>
          <w:sz w:val="20"/>
          <w:vertAlign w:val="baseline"/>
        </w:rPr>
        <w:t> </w:t>
      </w:r>
      <w:r>
        <w:rPr>
          <w:sz w:val="20"/>
          <w:vertAlign w:val="baseline"/>
        </w:rPr>
        <w:t>See</w:t>
      </w:r>
      <w:r>
        <w:rPr>
          <w:spacing w:val="-6"/>
          <w:sz w:val="20"/>
          <w:vertAlign w:val="baseline"/>
        </w:rPr>
        <w:t> </w:t>
      </w:r>
      <w:r>
        <w:rPr>
          <w:sz w:val="20"/>
          <w:vertAlign w:val="baseline"/>
        </w:rPr>
        <w:t>e.g.</w:t>
      </w:r>
      <w:r>
        <w:rPr>
          <w:spacing w:val="-6"/>
          <w:sz w:val="20"/>
          <w:vertAlign w:val="baseline"/>
        </w:rPr>
        <w:t> </w:t>
      </w:r>
      <w:r>
        <w:rPr>
          <w:sz w:val="20"/>
          <w:vertAlign w:val="baseline"/>
        </w:rPr>
        <w:t>the</w:t>
      </w:r>
      <w:r>
        <w:rPr>
          <w:spacing w:val="-7"/>
          <w:sz w:val="20"/>
          <w:vertAlign w:val="baseline"/>
        </w:rPr>
        <w:t> </w:t>
      </w:r>
      <w:r>
        <w:rPr>
          <w:sz w:val="20"/>
          <w:vertAlign w:val="baseline"/>
        </w:rPr>
        <w:t>strict</w:t>
      </w:r>
      <w:r>
        <w:rPr>
          <w:spacing w:val="-7"/>
          <w:sz w:val="20"/>
          <w:vertAlign w:val="baseline"/>
        </w:rPr>
        <w:t> </w:t>
      </w:r>
      <w:r>
        <w:rPr>
          <w:sz w:val="20"/>
          <w:vertAlign w:val="baseline"/>
        </w:rPr>
        <w:t>liability</w:t>
      </w:r>
      <w:r>
        <w:rPr>
          <w:spacing w:val="-13"/>
          <w:sz w:val="20"/>
          <w:vertAlign w:val="baseline"/>
        </w:rPr>
        <w:t> </w:t>
      </w:r>
      <w:r>
        <w:rPr>
          <w:sz w:val="20"/>
          <w:vertAlign w:val="baseline"/>
        </w:rPr>
        <w:t>principle</w:t>
      </w:r>
      <w:r>
        <w:rPr>
          <w:spacing w:val="-8"/>
          <w:sz w:val="20"/>
          <w:vertAlign w:val="baseline"/>
        </w:rPr>
        <w:t> </w:t>
      </w:r>
      <w:r>
        <w:rPr>
          <w:sz w:val="20"/>
          <w:vertAlign w:val="baseline"/>
        </w:rPr>
        <w:t>developed</w:t>
      </w:r>
      <w:r>
        <w:rPr>
          <w:spacing w:val="-8"/>
          <w:sz w:val="20"/>
          <w:vertAlign w:val="baseline"/>
        </w:rPr>
        <w:t> </w:t>
      </w:r>
      <w:r>
        <w:rPr>
          <w:sz w:val="20"/>
          <w:vertAlign w:val="baseline"/>
        </w:rPr>
        <w:t>in</w:t>
      </w:r>
      <w:r>
        <w:rPr>
          <w:spacing w:val="-10"/>
          <w:sz w:val="20"/>
          <w:vertAlign w:val="baseline"/>
        </w:rPr>
        <w:t> </w:t>
      </w:r>
      <w:r>
        <w:rPr>
          <w:i/>
          <w:sz w:val="20"/>
          <w:vertAlign w:val="baseline"/>
        </w:rPr>
        <w:t>Rylands</w:t>
      </w:r>
      <w:r>
        <w:rPr>
          <w:i/>
          <w:spacing w:val="-9"/>
          <w:sz w:val="20"/>
          <w:vertAlign w:val="baseline"/>
        </w:rPr>
        <w:t> </w:t>
      </w:r>
      <w:r>
        <w:rPr>
          <w:i/>
          <w:sz w:val="20"/>
          <w:vertAlign w:val="baseline"/>
        </w:rPr>
        <w:t>vs</w:t>
      </w:r>
      <w:r>
        <w:rPr>
          <w:i/>
          <w:spacing w:val="-18"/>
          <w:sz w:val="20"/>
          <w:vertAlign w:val="baseline"/>
        </w:rPr>
        <w:t> </w:t>
      </w:r>
      <w:r>
        <w:rPr>
          <w:i/>
          <w:sz w:val="20"/>
          <w:vertAlign w:val="baseline"/>
        </w:rPr>
        <w:t>Fletcher</w:t>
      </w:r>
      <w:r>
        <w:rPr>
          <w:i/>
          <w:spacing w:val="-9"/>
          <w:sz w:val="20"/>
          <w:vertAlign w:val="baseline"/>
        </w:rPr>
        <w:t> </w:t>
      </w:r>
      <w:r>
        <w:rPr>
          <w:sz w:val="20"/>
          <w:vertAlign w:val="baseline"/>
        </w:rPr>
        <w:t>(1886)</w:t>
      </w:r>
      <w:r>
        <w:rPr>
          <w:spacing w:val="-10"/>
          <w:sz w:val="20"/>
          <w:vertAlign w:val="baseline"/>
        </w:rPr>
        <w:t> </w:t>
      </w:r>
      <w:r>
        <w:rPr>
          <w:sz w:val="20"/>
          <w:vertAlign w:val="baseline"/>
        </w:rPr>
        <w:t>L.R.</w:t>
      </w:r>
      <w:r>
        <w:rPr>
          <w:spacing w:val="-6"/>
          <w:sz w:val="20"/>
          <w:vertAlign w:val="baseline"/>
        </w:rPr>
        <w:t> </w:t>
      </w:r>
      <w:r>
        <w:rPr>
          <w:sz w:val="20"/>
          <w:vertAlign w:val="baseline"/>
        </w:rPr>
        <w:t>3.</w:t>
      </w:r>
      <w:r>
        <w:rPr>
          <w:spacing w:val="-6"/>
          <w:sz w:val="20"/>
          <w:vertAlign w:val="baseline"/>
        </w:rPr>
        <w:t> </w:t>
      </w:r>
      <w:r>
        <w:rPr>
          <w:sz w:val="20"/>
          <w:vertAlign w:val="baseline"/>
        </w:rPr>
        <w:t>H.L.</w:t>
      </w:r>
      <w:r>
        <w:rPr>
          <w:spacing w:val="-4"/>
          <w:sz w:val="20"/>
          <w:vertAlign w:val="baseline"/>
        </w:rPr>
        <w:t> </w:t>
      </w:r>
      <w:r>
        <w:rPr>
          <w:spacing w:val="-5"/>
          <w:sz w:val="20"/>
          <w:vertAlign w:val="baseline"/>
        </w:rPr>
        <w:t>330</w:t>
      </w:r>
    </w:p>
    <w:p>
      <w:pPr>
        <w:spacing w:before="0"/>
        <w:ind w:left="480" w:right="974" w:firstLine="0"/>
        <w:jc w:val="both"/>
        <w:rPr>
          <w:sz w:val="20"/>
        </w:rPr>
      </w:pPr>
      <w:r>
        <w:rPr>
          <w:sz w:val="20"/>
          <w:vertAlign w:val="superscript"/>
        </w:rPr>
        <w:t>48</w:t>
      </w:r>
      <w:r>
        <w:rPr>
          <w:sz w:val="20"/>
          <w:vertAlign w:val="baseline"/>
        </w:rPr>
        <w:t> The doctrine of judicial precedent (otherwise called </w:t>
      </w:r>
      <w:r>
        <w:rPr>
          <w:i/>
          <w:sz w:val="20"/>
          <w:vertAlign w:val="baseline"/>
        </w:rPr>
        <w:t>stare decisis</w:t>
      </w:r>
      <w:r>
        <w:rPr>
          <w:sz w:val="20"/>
          <w:vertAlign w:val="baseline"/>
        </w:rPr>
        <w:t>) requires all subordinate courts to</w:t>
      </w:r>
      <w:r>
        <w:rPr>
          <w:spacing w:val="80"/>
          <w:sz w:val="20"/>
          <w:vertAlign w:val="baseline"/>
        </w:rPr>
        <w:t> </w:t>
      </w:r>
      <w:r>
        <w:rPr>
          <w:sz w:val="20"/>
          <w:vertAlign w:val="baseline"/>
        </w:rPr>
        <w:t>follow decisions of superior courts even where these decisions are obviously wrong having</w:t>
      </w:r>
      <w:r>
        <w:rPr>
          <w:spacing w:val="80"/>
          <w:sz w:val="20"/>
          <w:vertAlign w:val="baseline"/>
        </w:rPr>
        <w:t> </w:t>
      </w:r>
      <w:r>
        <w:rPr>
          <w:sz w:val="20"/>
          <w:vertAlign w:val="baseline"/>
        </w:rPr>
        <w:t>been based upon a false premise. This is the foundation</w:t>
      </w:r>
      <w:r>
        <w:rPr>
          <w:spacing w:val="-6"/>
          <w:sz w:val="20"/>
          <w:vertAlign w:val="baseline"/>
        </w:rPr>
        <w:t> </w:t>
      </w:r>
      <w:r>
        <w:rPr>
          <w:sz w:val="20"/>
          <w:vertAlign w:val="baseline"/>
        </w:rPr>
        <w:t>on which</w:t>
      </w:r>
      <w:r>
        <w:rPr>
          <w:spacing w:val="-3"/>
          <w:sz w:val="20"/>
          <w:vertAlign w:val="baseline"/>
        </w:rPr>
        <w:t> </w:t>
      </w:r>
      <w:r>
        <w:rPr>
          <w:sz w:val="20"/>
          <w:vertAlign w:val="baseline"/>
        </w:rPr>
        <w:t>the consistency</w:t>
      </w:r>
      <w:r>
        <w:rPr>
          <w:spacing w:val="-10"/>
          <w:sz w:val="20"/>
          <w:vertAlign w:val="baseline"/>
        </w:rPr>
        <w:t> </w:t>
      </w:r>
      <w:r>
        <w:rPr>
          <w:sz w:val="20"/>
          <w:vertAlign w:val="baseline"/>
        </w:rPr>
        <w:t>of</w:t>
      </w:r>
      <w:r>
        <w:rPr>
          <w:spacing w:val="-4"/>
          <w:sz w:val="20"/>
          <w:vertAlign w:val="baseline"/>
        </w:rPr>
        <w:t> </w:t>
      </w:r>
      <w:r>
        <w:rPr>
          <w:sz w:val="20"/>
          <w:vertAlign w:val="baseline"/>
        </w:rPr>
        <w:t>our judicial</w:t>
      </w:r>
      <w:r>
        <w:rPr>
          <w:spacing w:val="-2"/>
          <w:sz w:val="20"/>
          <w:vertAlign w:val="baseline"/>
        </w:rPr>
        <w:t> </w:t>
      </w:r>
      <w:r>
        <w:rPr>
          <w:sz w:val="20"/>
          <w:vertAlign w:val="baseline"/>
        </w:rPr>
        <w:t>decision</w:t>
      </w:r>
      <w:r>
        <w:rPr>
          <w:spacing w:val="-1"/>
          <w:sz w:val="20"/>
          <w:vertAlign w:val="baseline"/>
        </w:rPr>
        <w:t> </w:t>
      </w:r>
      <w:r>
        <w:rPr>
          <w:sz w:val="20"/>
          <w:vertAlign w:val="baseline"/>
        </w:rPr>
        <w:t>is</w:t>
      </w:r>
      <w:r>
        <w:rPr>
          <w:spacing w:val="-3"/>
          <w:sz w:val="20"/>
          <w:vertAlign w:val="baseline"/>
        </w:rPr>
        <w:t> </w:t>
      </w:r>
      <w:r>
        <w:rPr>
          <w:sz w:val="20"/>
          <w:vertAlign w:val="baseline"/>
        </w:rPr>
        <w:t>based:</w:t>
      </w:r>
      <w:r>
        <w:rPr>
          <w:spacing w:val="-2"/>
          <w:sz w:val="20"/>
          <w:vertAlign w:val="baseline"/>
        </w:rPr>
        <w:t> </w:t>
      </w:r>
      <w:r>
        <w:rPr>
          <w:sz w:val="20"/>
          <w:vertAlign w:val="baseline"/>
        </w:rPr>
        <w:t>See </w:t>
      </w:r>
      <w:r>
        <w:rPr>
          <w:i/>
          <w:sz w:val="20"/>
          <w:vertAlign w:val="baseline"/>
        </w:rPr>
        <w:t>Ngwo vs Monye </w:t>
      </w:r>
      <w:r>
        <w:rPr>
          <w:sz w:val="20"/>
          <w:vertAlign w:val="baseline"/>
        </w:rPr>
        <w:t>(1970) 1 All NLR 91 at 100. It is however, the principle of law upon which a particular</w:t>
      </w:r>
      <w:r>
        <w:rPr>
          <w:spacing w:val="40"/>
          <w:sz w:val="20"/>
          <w:vertAlign w:val="baseline"/>
        </w:rPr>
        <w:t> </w:t>
      </w:r>
      <w:r>
        <w:rPr>
          <w:sz w:val="20"/>
          <w:vertAlign w:val="baseline"/>
        </w:rPr>
        <w:t>case is decided that is binding. Such a principle is called </w:t>
      </w:r>
      <w:r>
        <w:rPr>
          <w:i/>
          <w:sz w:val="20"/>
          <w:vertAlign w:val="baseline"/>
        </w:rPr>
        <w:t>ratio decidendi</w:t>
      </w:r>
      <w:r>
        <w:rPr>
          <w:sz w:val="20"/>
          <w:vertAlign w:val="baseline"/>
        </w:rPr>
        <w:t>. A</w:t>
      </w:r>
      <w:r>
        <w:rPr>
          <w:spacing w:val="-9"/>
          <w:sz w:val="20"/>
          <w:vertAlign w:val="baseline"/>
        </w:rPr>
        <w:t> </w:t>
      </w:r>
      <w:r>
        <w:rPr>
          <w:sz w:val="20"/>
          <w:vertAlign w:val="baseline"/>
        </w:rPr>
        <w:t>statement made in passing by</w:t>
      </w:r>
      <w:r>
        <w:rPr>
          <w:spacing w:val="-1"/>
          <w:sz w:val="20"/>
          <w:vertAlign w:val="baseline"/>
        </w:rPr>
        <w:t> </w:t>
      </w:r>
      <w:r>
        <w:rPr>
          <w:sz w:val="20"/>
          <w:vertAlign w:val="baseline"/>
        </w:rPr>
        <w:t>a judge</w:t>
      </w:r>
      <w:r>
        <w:rPr>
          <w:spacing w:val="19"/>
          <w:sz w:val="20"/>
          <w:vertAlign w:val="baseline"/>
        </w:rPr>
        <w:t> </w:t>
      </w:r>
      <w:r>
        <w:rPr>
          <w:sz w:val="20"/>
          <w:vertAlign w:val="baseline"/>
        </w:rPr>
        <w:t>which</w:t>
      </w:r>
      <w:r>
        <w:rPr>
          <w:spacing w:val="15"/>
          <w:sz w:val="20"/>
          <w:vertAlign w:val="baseline"/>
        </w:rPr>
        <w:t> </w:t>
      </w:r>
      <w:r>
        <w:rPr>
          <w:sz w:val="20"/>
          <w:vertAlign w:val="baseline"/>
        </w:rPr>
        <w:t>is</w:t>
      </w:r>
      <w:r>
        <w:rPr>
          <w:spacing w:val="18"/>
          <w:sz w:val="20"/>
          <w:vertAlign w:val="baseline"/>
        </w:rPr>
        <w:t> </w:t>
      </w:r>
      <w:r>
        <w:rPr>
          <w:sz w:val="20"/>
          <w:vertAlign w:val="baseline"/>
        </w:rPr>
        <w:t>not necessary to</w:t>
      </w:r>
      <w:r>
        <w:rPr>
          <w:spacing w:val="20"/>
          <w:sz w:val="20"/>
          <w:vertAlign w:val="baseline"/>
        </w:rPr>
        <w:t> </w:t>
      </w:r>
      <w:r>
        <w:rPr>
          <w:sz w:val="20"/>
          <w:vertAlign w:val="baseline"/>
        </w:rPr>
        <w:t>the</w:t>
      </w:r>
      <w:r>
        <w:rPr>
          <w:spacing w:val="16"/>
          <w:sz w:val="20"/>
          <w:vertAlign w:val="baseline"/>
        </w:rPr>
        <w:t> </w:t>
      </w:r>
      <w:r>
        <w:rPr>
          <w:sz w:val="20"/>
          <w:vertAlign w:val="baseline"/>
        </w:rPr>
        <w:t>determination of the</w:t>
      </w:r>
      <w:r>
        <w:rPr>
          <w:spacing w:val="16"/>
          <w:sz w:val="20"/>
          <w:vertAlign w:val="baseline"/>
        </w:rPr>
        <w:t> </w:t>
      </w:r>
      <w:r>
        <w:rPr>
          <w:sz w:val="20"/>
          <w:vertAlign w:val="baseline"/>
        </w:rPr>
        <w:t>case</w:t>
      </w:r>
      <w:r>
        <w:rPr>
          <w:spacing w:val="16"/>
          <w:sz w:val="20"/>
          <w:vertAlign w:val="baseline"/>
        </w:rPr>
        <w:t> </w:t>
      </w:r>
      <w:r>
        <w:rPr>
          <w:sz w:val="20"/>
          <w:vertAlign w:val="baseline"/>
        </w:rPr>
        <w:t>in</w:t>
      </w:r>
      <w:r>
        <w:rPr>
          <w:spacing w:val="20"/>
          <w:sz w:val="20"/>
          <w:vertAlign w:val="baseline"/>
        </w:rPr>
        <w:t> </w:t>
      </w:r>
      <w:r>
        <w:rPr>
          <w:sz w:val="20"/>
          <w:vertAlign w:val="baseline"/>
        </w:rPr>
        <w:t>hand</w:t>
      </w:r>
      <w:r>
        <w:rPr>
          <w:spacing w:val="17"/>
          <w:sz w:val="20"/>
          <w:vertAlign w:val="baseline"/>
        </w:rPr>
        <w:t> </w:t>
      </w:r>
      <w:r>
        <w:rPr>
          <w:sz w:val="20"/>
          <w:vertAlign w:val="baseline"/>
        </w:rPr>
        <w:t>is</w:t>
      </w:r>
      <w:r>
        <w:rPr>
          <w:spacing w:val="15"/>
          <w:sz w:val="20"/>
          <w:vertAlign w:val="baseline"/>
        </w:rPr>
        <w:t> </w:t>
      </w:r>
      <w:r>
        <w:rPr>
          <w:sz w:val="20"/>
          <w:vertAlign w:val="baseline"/>
        </w:rPr>
        <w:t>not</w:t>
      </w:r>
      <w:r>
        <w:rPr>
          <w:spacing w:val="16"/>
          <w:sz w:val="20"/>
          <w:vertAlign w:val="baseline"/>
        </w:rPr>
        <w:t> </w:t>
      </w:r>
      <w:r>
        <w:rPr>
          <w:sz w:val="20"/>
          <w:vertAlign w:val="baseline"/>
        </w:rPr>
        <w:t>a </w:t>
      </w:r>
      <w:r>
        <w:rPr>
          <w:i/>
          <w:sz w:val="20"/>
          <w:vertAlign w:val="baseline"/>
        </w:rPr>
        <w:t>ratio</w:t>
      </w:r>
      <w:r>
        <w:rPr>
          <w:i/>
          <w:spacing w:val="17"/>
          <w:sz w:val="20"/>
          <w:vertAlign w:val="baseline"/>
        </w:rPr>
        <w:t> </w:t>
      </w:r>
      <w:r>
        <w:rPr>
          <w:i/>
          <w:sz w:val="20"/>
          <w:vertAlign w:val="baseline"/>
        </w:rPr>
        <w:t>decidendi </w:t>
      </w:r>
      <w:r>
        <w:rPr>
          <w:sz w:val="20"/>
          <w:vertAlign w:val="baseline"/>
        </w:rPr>
        <w:t>of</w:t>
      </w:r>
      <w:r>
        <w:rPr>
          <w:spacing w:val="15"/>
          <w:sz w:val="20"/>
          <w:vertAlign w:val="baseline"/>
        </w:rPr>
        <w:t> </w:t>
      </w:r>
      <w:r>
        <w:rPr>
          <w:sz w:val="20"/>
          <w:vertAlign w:val="baseline"/>
        </w:rPr>
        <w:t>the</w:t>
      </w:r>
      <w:r>
        <w:rPr>
          <w:spacing w:val="19"/>
          <w:sz w:val="20"/>
          <w:vertAlign w:val="baseline"/>
        </w:rPr>
        <w:t> </w:t>
      </w:r>
      <w:r>
        <w:rPr>
          <w:sz w:val="20"/>
          <w:vertAlign w:val="baseline"/>
        </w:rPr>
        <w:t>case but an </w:t>
      </w:r>
      <w:r>
        <w:rPr>
          <w:i/>
          <w:sz w:val="20"/>
          <w:vertAlign w:val="baseline"/>
        </w:rPr>
        <w:t>obiter dictum </w:t>
      </w:r>
      <w:r>
        <w:rPr>
          <w:sz w:val="20"/>
          <w:vertAlign w:val="baseline"/>
        </w:rPr>
        <w:t>and it has no binding effect for the purpose of the doctrine of judicial precedent. See </w:t>
      </w:r>
      <w:r>
        <w:rPr>
          <w:i/>
          <w:sz w:val="20"/>
          <w:vertAlign w:val="baseline"/>
        </w:rPr>
        <w:t>Dalhatu</w:t>
      </w:r>
      <w:r>
        <w:rPr>
          <w:i/>
          <w:spacing w:val="25"/>
          <w:sz w:val="20"/>
          <w:vertAlign w:val="baseline"/>
        </w:rPr>
        <w:t> </w:t>
      </w:r>
      <w:r>
        <w:rPr>
          <w:i/>
          <w:sz w:val="20"/>
          <w:vertAlign w:val="baseline"/>
        </w:rPr>
        <w:t>vs</w:t>
      </w:r>
      <w:r>
        <w:rPr>
          <w:i/>
          <w:spacing w:val="28"/>
          <w:sz w:val="20"/>
          <w:vertAlign w:val="baseline"/>
        </w:rPr>
        <w:t> </w:t>
      </w:r>
      <w:r>
        <w:rPr>
          <w:i/>
          <w:sz w:val="20"/>
          <w:vertAlign w:val="baseline"/>
        </w:rPr>
        <w:t>Twiaki</w:t>
      </w:r>
      <w:r>
        <w:rPr>
          <w:i/>
          <w:spacing w:val="15"/>
          <w:sz w:val="20"/>
          <w:vertAlign w:val="baseline"/>
        </w:rPr>
        <w:t> </w:t>
      </w:r>
      <w:r>
        <w:rPr>
          <w:i/>
          <w:sz w:val="20"/>
          <w:vertAlign w:val="baseline"/>
        </w:rPr>
        <w:t>&amp; Ors</w:t>
      </w:r>
      <w:r>
        <w:rPr>
          <w:i/>
          <w:spacing w:val="21"/>
          <w:sz w:val="20"/>
          <w:vertAlign w:val="baseline"/>
        </w:rPr>
        <w:t> </w:t>
      </w:r>
      <w:r>
        <w:rPr>
          <w:sz w:val="20"/>
          <w:vertAlign w:val="baseline"/>
        </w:rPr>
        <w:t>(2003)</w:t>
      </w:r>
      <w:r>
        <w:rPr>
          <w:spacing w:val="22"/>
          <w:sz w:val="20"/>
          <w:vertAlign w:val="baseline"/>
        </w:rPr>
        <w:t> </w:t>
      </w:r>
      <w:r>
        <w:rPr>
          <w:sz w:val="20"/>
          <w:vertAlign w:val="baseline"/>
        </w:rPr>
        <w:t>LPELR</w:t>
      </w:r>
      <w:r>
        <w:rPr>
          <w:spacing w:val="25"/>
          <w:sz w:val="20"/>
          <w:vertAlign w:val="baseline"/>
        </w:rPr>
        <w:t> </w:t>
      </w:r>
      <w:r>
        <w:rPr>
          <w:sz w:val="20"/>
          <w:vertAlign w:val="baseline"/>
        </w:rPr>
        <w:t>917.</w:t>
      </w:r>
      <w:r>
        <w:rPr>
          <w:spacing w:val="27"/>
          <w:sz w:val="20"/>
          <w:vertAlign w:val="baseline"/>
        </w:rPr>
        <w:t> </w:t>
      </w:r>
      <w:r>
        <w:rPr>
          <w:sz w:val="20"/>
          <w:vertAlign w:val="baseline"/>
        </w:rPr>
        <w:t>Also</w:t>
      </w:r>
      <w:r>
        <w:rPr>
          <w:spacing w:val="27"/>
          <w:sz w:val="20"/>
          <w:vertAlign w:val="baseline"/>
        </w:rPr>
        <w:t> </w:t>
      </w:r>
      <w:r>
        <w:rPr>
          <w:i/>
          <w:sz w:val="20"/>
          <w:vertAlign w:val="baseline"/>
        </w:rPr>
        <w:t>N.A.B</w:t>
      </w:r>
      <w:r>
        <w:rPr>
          <w:i/>
          <w:spacing w:val="29"/>
          <w:sz w:val="20"/>
          <w:vertAlign w:val="baseline"/>
        </w:rPr>
        <w:t> </w:t>
      </w:r>
      <w:r>
        <w:rPr>
          <w:i/>
          <w:sz w:val="20"/>
          <w:vertAlign w:val="baseline"/>
        </w:rPr>
        <w:t>Ltd</w:t>
      </w:r>
      <w:r>
        <w:rPr>
          <w:i/>
          <w:spacing w:val="27"/>
          <w:sz w:val="20"/>
          <w:vertAlign w:val="baseline"/>
        </w:rPr>
        <w:t> </w:t>
      </w:r>
      <w:r>
        <w:rPr>
          <w:i/>
          <w:sz w:val="20"/>
          <w:vertAlign w:val="baseline"/>
        </w:rPr>
        <w:t>v.</w:t>
      </w:r>
      <w:r>
        <w:rPr>
          <w:i/>
          <w:spacing w:val="29"/>
          <w:sz w:val="20"/>
          <w:vertAlign w:val="baseline"/>
        </w:rPr>
        <w:t> </w:t>
      </w:r>
      <w:r>
        <w:rPr>
          <w:i/>
          <w:sz w:val="20"/>
          <w:vertAlign w:val="baseline"/>
        </w:rPr>
        <w:t>Barri</w:t>
      </w:r>
      <w:r>
        <w:rPr>
          <w:i/>
          <w:spacing w:val="26"/>
          <w:sz w:val="20"/>
          <w:vertAlign w:val="baseline"/>
        </w:rPr>
        <w:t> </w:t>
      </w:r>
      <w:r>
        <w:rPr>
          <w:i/>
          <w:sz w:val="20"/>
          <w:vertAlign w:val="baseline"/>
        </w:rPr>
        <w:t>Eng.</w:t>
      </w:r>
      <w:r>
        <w:rPr>
          <w:i/>
          <w:spacing w:val="27"/>
          <w:sz w:val="20"/>
          <w:vertAlign w:val="baseline"/>
        </w:rPr>
        <w:t> </w:t>
      </w:r>
      <w:r>
        <w:rPr>
          <w:i/>
          <w:sz w:val="20"/>
          <w:vertAlign w:val="baseline"/>
        </w:rPr>
        <w:t>(Nig)</w:t>
      </w:r>
      <w:r>
        <w:rPr>
          <w:i/>
          <w:spacing w:val="25"/>
          <w:sz w:val="20"/>
          <w:vertAlign w:val="baseline"/>
        </w:rPr>
        <w:t> </w:t>
      </w:r>
      <w:r>
        <w:rPr>
          <w:i/>
          <w:sz w:val="20"/>
          <w:vertAlign w:val="baseline"/>
        </w:rPr>
        <w:t>Ltd</w:t>
      </w:r>
      <w:r>
        <w:rPr>
          <w:i/>
          <w:spacing w:val="30"/>
          <w:sz w:val="20"/>
          <w:vertAlign w:val="baseline"/>
        </w:rPr>
        <w:t> </w:t>
      </w:r>
      <w:r>
        <w:rPr>
          <w:sz w:val="20"/>
          <w:vertAlign w:val="baseline"/>
        </w:rPr>
        <w:t>(1995)</w:t>
      </w:r>
      <w:r>
        <w:rPr>
          <w:spacing w:val="20"/>
          <w:sz w:val="20"/>
          <w:vertAlign w:val="baseline"/>
        </w:rPr>
        <w:t> </w:t>
      </w:r>
      <w:r>
        <w:rPr>
          <w:sz w:val="20"/>
          <w:vertAlign w:val="baseline"/>
        </w:rPr>
        <w:t>8</w:t>
      </w:r>
      <w:r>
        <w:rPr>
          <w:spacing w:val="30"/>
          <w:sz w:val="20"/>
          <w:vertAlign w:val="baseline"/>
        </w:rPr>
        <w:t> </w:t>
      </w:r>
      <w:r>
        <w:rPr>
          <w:sz w:val="20"/>
          <w:vertAlign w:val="baseline"/>
        </w:rPr>
        <w:t>NWLR (pt 413) 257 pp. 289 -290.</w:t>
      </w:r>
    </w:p>
    <w:p>
      <w:pPr>
        <w:spacing w:before="1"/>
        <w:ind w:left="480" w:right="0" w:firstLine="0"/>
        <w:jc w:val="both"/>
        <w:rPr>
          <w:sz w:val="20"/>
        </w:rPr>
      </w:pPr>
      <w:r>
        <w:rPr>
          <w:sz w:val="20"/>
          <w:vertAlign w:val="superscript"/>
        </w:rPr>
        <w:t>49</w:t>
      </w:r>
      <w:r>
        <w:rPr>
          <w:spacing w:val="-6"/>
          <w:sz w:val="20"/>
          <w:vertAlign w:val="baseline"/>
        </w:rPr>
        <w:t> </w:t>
      </w:r>
      <w:r>
        <w:rPr>
          <w:sz w:val="20"/>
          <w:vertAlign w:val="baseline"/>
        </w:rPr>
        <w:t>Except</w:t>
      </w:r>
      <w:r>
        <w:rPr>
          <w:spacing w:val="-6"/>
          <w:sz w:val="20"/>
          <w:vertAlign w:val="baseline"/>
        </w:rPr>
        <w:t> </w:t>
      </w:r>
      <w:r>
        <w:rPr>
          <w:sz w:val="20"/>
          <w:vertAlign w:val="baseline"/>
        </w:rPr>
        <w:t>where</w:t>
      </w:r>
      <w:r>
        <w:rPr>
          <w:spacing w:val="-8"/>
          <w:sz w:val="20"/>
          <w:vertAlign w:val="baseline"/>
        </w:rPr>
        <w:t> </w:t>
      </w:r>
      <w:r>
        <w:rPr>
          <w:sz w:val="20"/>
          <w:vertAlign w:val="baseline"/>
        </w:rPr>
        <w:t>under</w:t>
      </w:r>
      <w:r>
        <w:rPr>
          <w:spacing w:val="-8"/>
          <w:sz w:val="20"/>
          <w:vertAlign w:val="baseline"/>
        </w:rPr>
        <w:t> </w:t>
      </w:r>
      <w:r>
        <w:rPr>
          <w:sz w:val="20"/>
          <w:vertAlign w:val="baseline"/>
        </w:rPr>
        <w:t>the</w:t>
      </w:r>
      <w:r>
        <w:rPr>
          <w:spacing w:val="-6"/>
          <w:sz w:val="20"/>
          <w:vertAlign w:val="baseline"/>
        </w:rPr>
        <w:t> </w:t>
      </w:r>
      <w:r>
        <w:rPr>
          <w:sz w:val="20"/>
          <w:vertAlign w:val="baseline"/>
        </w:rPr>
        <w:t>rules</w:t>
      </w:r>
      <w:r>
        <w:rPr>
          <w:spacing w:val="-7"/>
          <w:sz w:val="20"/>
          <w:vertAlign w:val="baseline"/>
        </w:rPr>
        <w:t> </w:t>
      </w:r>
      <w:r>
        <w:rPr>
          <w:sz w:val="20"/>
          <w:vertAlign w:val="baseline"/>
        </w:rPr>
        <w:t>of</w:t>
      </w:r>
      <w:r>
        <w:rPr>
          <w:spacing w:val="-11"/>
          <w:sz w:val="20"/>
          <w:vertAlign w:val="baseline"/>
        </w:rPr>
        <w:t> </w:t>
      </w:r>
      <w:r>
        <w:rPr>
          <w:sz w:val="20"/>
          <w:vertAlign w:val="baseline"/>
        </w:rPr>
        <w:t>Private</w:t>
      </w:r>
      <w:r>
        <w:rPr>
          <w:spacing w:val="-8"/>
          <w:sz w:val="20"/>
          <w:vertAlign w:val="baseline"/>
        </w:rPr>
        <w:t> </w:t>
      </w:r>
      <w:r>
        <w:rPr>
          <w:sz w:val="20"/>
          <w:vertAlign w:val="baseline"/>
        </w:rPr>
        <w:t>International</w:t>
      </w:r>
      <w:r>
        <w:rPr>
          <w:spacing w:val="-8"/>
          <w:sz w:val="20"/>
          <w:vertAlign w:val="baseline"/>
        </w:rPr>
        <w:t> </w:t>
      </w:r>
      <w:r>
        <w:rPr>
          <w:sz w:val="20"/>
          <w:vertAlign w:val="baseline"/>
        </w:rPr>
        <w:t>Law</w:t>
      </w:r>
      <w:r>
        <w:rPr>
          <w:spacing w:val="-11"/>
          <w:sz w:val="20"/>
          <w:vertAlign w:val="baseline"/>
        </w:rPr>
        <w:t> </w:t>
      </w:r>
      <w:r>
        <w:rPr>
          <w:sz w:val="20"/>
          <w:vertAlign w:val="baseline"/>
        </w:rPr>
        <w:t>a</w:t>
      </w:r>
      <w:r>
        <w:rPr>
          <w:spacing w:val="-3"/>
          <w:sz w:val="20"/>
          <w:vertAlign w:val="baseline"/>
        </w:rPr>
        <w:t> </w:t>
      </w:r>
      <w:r>
        <w:rPr>
          <w:sz w:val="20"/>
          <w:vertAlign w:val="baseline"/>
        </w:rPr>
        <w:t>foreign</w:t>
      </w:r>
      <w:r>
        <w:rPr>
          <w:spacing w:val="-10"/>
          <w:sz w:val="20"/>
          <w:vertAlign w:val="baseline"/>
        </w:rPr>
        <w:t> </w:t>
      </w:r>
      <w:r>
        <w:rPr>
          <w:sz w:val="20"/>
          <w:vertAlign w:val="baseline"/>
        </w:rPr>
        <w:t>law</w:t>
      </w:r>
      <w:r>
        <w:rPr>
          <w:spacing w:val="-10"/>
          <w:sz w:val="20"/>
          <w:vertAlign w:val="baseline"/>
        </w:rPr>
        <w:t> </w:t>
      </w:r>
      <w:r>
        <w:rPr>
          <w:sz w:val="20"/>
          <w:vertAlign w:val="baseline"/>
        </w:rPr>
        <w:t>is</w:t>
      </w:r>
      <w:r>
        <w:rPr>
          <w:spacing w:val="-6"/>
          <w:sz w:val="20"/>
          <w:vertAlign w:val="baseline"/>
        </w:rPr>
        <w:t> </w:t>
      </w:r>
      <w:r>
        <w:rPr>
          <w:spacing w:val="-2"/>
          <w:sz w:val="20"/>
          <w:vertAlign w:val="baseline"/>
        </w:rPr>
        <w:t>applicable</w:t>
      </w:r>
    </w:p>
    <w:p>
      <w:pPr>
        <w:spacing w:before="0"/>
        <w:ind w:left="480" w:right="0" w:firstLine="0"/>
        <w:jc w:val="both"/>
        <w:rPr>
          <w:sz w:val="20"/>
        </w:rPr>
      </w:pPr>
      <w:r>
        <w:rPr>
          <w:sz w:val="20"/>
          <w:vertAlign w:val="superscript"/>
        </w:rPr>
        <w:t>50</w:t>
      </w:r>
      <w:r>
        <w:rPr>
          <w:spacing w:val="-2"/>
          <w:sz w:val="20"/>
          <w:vertAlign w:val="baseline"/>
        </w:rPr>
        <w:t> </w:t>
      </w:r>
      <w:r>
        <w:rPr>
          <w:spacing w:val="-4"/>
          <w:sz w:val="20"/>
          <w:vertAlign w:val="baseline"/>
        </w:rPr>
        <w:t>Ibid</w:t>
      </w:r>
    </w:p>
    <w:p>
      <w:pPr>
        <w:spacing w:after="0"/>
        <w:jc w:val="both"/>
        <w:rPr>
          <w:sz w:val="20"/>
        </w:rPr>
        <w:sectPr>
          <w:pgSz w:w="11910" w:h="16840"/>
          <w:pgMar w:header="0" w:footer="1533" w:top="1340" w:bottom="1720" w:left="1320" w:right="460"/>
        </w:sectPr>
      </w:pPr>
    </w:p>
    <w:p>
      <w:pPr>
        <w:pStyle w:val="BodyText"/>
        <w:spacing w:line="480" w:lineRule="auto" w:before="78"/>
        <w:ind w:left="480" w:right="980"/>
        <w:jc w:val="both"/>
      </w:pPr>
      <w:r>
        <w:rPr/>
        <w:t>courts almost as frequently as those of the English judges. But it does prevent Nigerian common</w:t>
      </w:r>
      <w:r>
        <w:rPr>
          <w:spacing w:val="-3"/>
        </w:rPr>
        <w:t> </w:t>
      </w:r>
      <w:r>
        <w:rPr/>
        <w:t>law</w:t>
      </w:r>
      <w:r>
        <w:rPr>
          <w:spacing w:val="-3"/>
        </w:rPr>
        <w:t> </w:t>
      </w:r>
      <w:r>
        <w:rPr/>
        <w:t>and</w:t>
      </w:r>
      <w:r>
        <w:rPr>
          <w:spacing w:val="-1"/>
        </w:rPr>
        <w:t> </w:t>
      </w:r>
      <w:r>
        <w:rPr/>
        <w:t>equity</w:t>
      </w:r>
      <w:r>
        <w:rPr>
          <w:spacing w:val="-6"/>
        </w:rPr>
        <w:t> </w:t>
      </w:r>
      <w:r>
        <w:rPr/>
        <w:t>striking</w:t>
      </w:r>
      <w:r>
        <w:rPr>
          <w:spacing w:val="-6"/>
        </w:rPr>
        <w:t> </w:t>
      </w:r>
      <w:r>
        <w:rPr/>
        <w:t>off</w:t>
      </w:r>
      <w:r>
        <w:rPr>
          <w:spacing w:val="-5"/>
        </w:rPr>
        <w:t> </w:t>
      </w:r>
      <w:r>
        <w:rPr/>
        <w:t>on</w:t>
      </w:r>
      <w:r>
        <w:rPr>
          <w:spacing w:val="-1"/>
        </w:rPr>
        <w:t> </w:t>
      </w:r>
      <w:r>
        <w:rPr/>
        <w:t>their</w:t>
      </w:r>
      <w:r>
        <w:rPr>
          <w:spacing w:val="-2"/>
        </w:rPr>
        <w:t> </w:t>
      </w:r>
      <w:r>
        <w:rPr/>
        <w:t>own,</w:t>
      </w:r>
      <w:r>
        <w:rPr>
          <w:spacing w:val="-2"/>
        </w:rPr>
        <w:t> </w:t>
      </w:r>
      <w:r>
        <w:rPr/>
        <w:t>and</w:t>
      </w:r>
      <w:r>
        <w:rPr>
          <w:spacing w:val="-3"/>
        </w:rPr>
        <w:t> </w:t>
      </w:r>
      <w:r>
        <w:rPr/>
        <w:t>in</w:t>
      </w:r>
      <w:r>
        <w:rPr>
          <w:spacing w:val="-3"/>
        </w:rPr>
        <w:t> </w:t>
      </w:r>
      <w:r>
        <w:rPr/>
        <w:t>places</w:t>
      </w:r>
      <w:r>
        <w:rPr>
          <w:spacing w:val="-3"/>
        </w:rPr>
        <w:t> </w:t>
      </w:r>
      <w:r>
        <w:rPr/>
        <w:t>departing</w:t>
      </w:r>
      <w:r>
        <w:rPr>
          <w:spacing w:val="-3"/>
        </w:rPr>
        <w:t> </w:t>
      </w:r>
      <w:r>
        <w:rPr/>
        <w:t>from</w:t>
      </w:r>
      <w:r>
        <w:rPr>
          <w:spacing w:val="-3"/>
        </w:rPr>
        <w:t> </w:t>
      </w:r>
      <w:r>
        <w:rPr/>
        <w:t>the</w:t>
      </w:r>
      <w:r>
        <w:rPr>
          <w:spacing w:val="-3"/>
        </w:rPr>
        <w:t> </w:t>
      </w:r>
      <w:r>
        <w:rPr/>
        <w:t>pattern of development in England.</w:t>
      </w:r>
      <w:r>
        <w:rPr>
          <w:vertAlign w:val="superscript"/>
        </w:rPr>
        <w:t>51</w:t>
      </w:r>
    </w:p>
    <w:p>
      <w:pPr>
        <w:pStyle w:val="BodyText"/>
        <w:spacing w:line="480" w:lineRule="auto" w:before="1"/>
        <w:ind w:left="480" w:right="976" w:firstLine="719"/>
        <w:jc w:val="both"/>
      </w:pPr>
      <w:r>
        <w:rPr/>
        <w:t>Constitutionally, the responsibility</w:t>
      </w:r>
      <w:r>
        <w:rPr>
          <w:spacing w:val="-3"/>
        </w:rPr>
        <w:t> </w:t>
      </w:r>
      <w:r>
        <w:rPr/>
        <w:t>of the court is to interpret laws and apply them to facts of the case before the court. Decisions reached as a result of the interpretation by superior courts of records have the force of law and sanction like any other law made by legislature. For example, an interpretation on a point of law by the Supreme Court of this country is law. Such pronouncements of courts of records as contained in our various law reports are laws, which can be referred to and applied, in subsequent cases, if the facts</w:t>
      </w:r>
      <w:r>
        <w:rPr>
          <w:spacing w:val="40"/>
        </w:rPr>
        <w:t> </w:t>
      </w:r>
      <w:r>
        <w:rPr/>
        <w:t>and circumstances are in Pari material. Under common law, the method of applying the ratio decidendi of previous cases to the case in hand is called stare decisis (let what was previously settled or decided not be disrupted or altered).</w:t>
      </w:r>
    </w:p>
    <w:p>
      <w:pPr>
        <w:pStyle w:val="BodyText"/>
        <w:spacing w:line="480" w:lineRule="auto" w:before="1"/>
        <w:ind w:left="480" w:right="978" w:firstLine="719"/>
        <w:jc w:val="both"/>
      </w:pPr>
      <w:r>
        <w:rPr/>
        <w:t>Case law is a very important source of electoral law. Nigeria now has a fairly developed electoral jurisprudence which has been well documented.</w:t>
      </w:r>
      <w:r>
        <w:rPr>
          <w:vertAlign w:val="superscript"/>
        </w:rPr>
        <w:t>52</w:t>
      </w:r>
    </w:p>
    <w:p>
      <w:pPr>
        <w:pStyle w:val="ListParagraph"/>
        <w:numPr>
          <w:ilvl w:val="0"/>
          <w:numId w:val="19"/>
        </w:numPr>
        <w:tabs>
          <w:tab w:pos="1198" w:val="left" w:leader="none"/>
        </w:tabs>
        <w:spacing w:line="240" w:lineRule="auto" w:before="5" w:after="0"/>
        <w:ind w:left="1198" w:right="0" w:hanging="718"/>
        <w:jc w:val="both"/>
        <w:rPr>
          <w:b/>
          <w:sz w:val="24"/>
        </w:rPr>
      </w:pPr>
      <w:r>
        <w:rPr>
          <w:b/>
          <w:sz w:val="24"/>
        </w:rPr>
        <w:t>Electoral</w:t>
      </w:r>
      <w:r>
        <w:rPr>
          <w:b/>
          <w:spacing w:val="-1"/>
          <w:sz w:val="24"/>
        </w:rPr>
        <w:t> </w:t>
      </w:r>
      <w:r>
        <w:rPr>
          <w:b/>
          <w:spacing w:val="-2"/>
          <w:sz w:val="24"/>
        </w:rPr>
        <w:t>Guidelines</w:t>
      </w:r>
    </w:p>
    <w:p>
      <w:pPr>
        <w:pStyle w:val="BodyText"/>
        <w:spacing w:line="480" w:lineRule="auto" w:before="271"/>
        <w:ind w:left="480" w:right="991" w:firstLine="719"/>
      </w:pPr>
      <w:r>
        <w:rPr/>
        <w:t>Section 153 of the Electoral Act, 2010 (as amended) gives power to Independent National Electoral Commission</w:t>
      </w:r>
    </w:p>
    <w:p>
      <w:pPr>
        <w:pStyle w:val="BodyText"/>
        <w:spacing w:line="480" w:lineRule="auto"/>
        <w:ind w:left="480" w:right="973" w:firstLine="719"/>
      </w:pPr>
      <w:r>
        <w:rPr/>
        <w:t>(INEC)</w:t>
      </w:r>
      <w:r>
        <w:rPr>
          <w:spacing w:val="-2"/>
        </w:rPr>
        <w:t> </w:t>
      </w:r>
      <w:r>
        <w:rPr/>
        <w:t>to</w:t>
      </w:r>
      <w:r>
        <w:rPr>
          <w:spacing w:val="-1"/>
        </w:rPr>
        <w:t> </w:t>
      </w:r>
      <w:r>
        <w:rPr/>
        <w:t>issue regulations,</w:t>
      </w:r>
      <w:r>
        <w:rPr>
          <w:spacing w:val="-1"/>
        </w:rPr>
        <w:t> </w:t>
      </w:r>
      <w:r>
        <w:rPr/>
        <w:t>guidelines or</w:t>
      </w:r>
      <w:r>
        <w:rPr>
          <w:spacing w:val="-2"/>
        </w:rPr>
        <w:t> </w:t>
      </w:r>
      <w:r>
        <w:rPr/>
        <w:t>manuals for</w:t>
      </w:r>
      <w:r>
        <w:rPr>
          <w:spacing w:val="-3"/>
        </w:rPr>
        <w:t> </w:t>
      </w:r>
      <w:r>
        <w:rPr/>
        <w:t>the purpose of giving</w:t>
      </w:r>
      <w:r>
        <w:rPr>
          <w:spacing w:val="-1"/>
        </w:rPr>
        <w:t> </w:t>
      </w:r>
      <w:r>
        <w:rPr/>
        <w:t>effect to the provisions of the Electoral Act and for its administration thereof.</w:t>
      </w:r>
    </w:p>
    <w:p>
      <w:pPr>
        <w:pStyle w:val="BodyText"/>
        <w:spacing w:line="480" w:lineRule="auto"/>
        <w:ind w:left="480" w:right="612" w:firstLine="719"/>
      </w:pPr>
      <w:r>
        <w:rPr/>
        <w:t>Consequently,</w:t>
      </w:r>
      <w:r>
        <w:rPr>
          <w:spacing w:val="40"/>
        </w:rPr>
        <w:t> </w:t>
      </w:r>
      <w:r>
        <w:rPr/>
        <w:t>the</w:t>
      </w:r>
      <w:r>
        <w:rPr>
          <w:spacing w:val="40"/>
        </w:rPr>
        <w:t> </w:t>
      </w:r>
      <w:r>
        <w:rPr/>
        <w:t>Commission</w:t>
      </w:r>
      <w:r>
        <w:rPr>
          <w:spacing w:val="40"/>
        </w:rPr>
        <w:t> </w:t>
      </w:r>
      <w:r>
        <w:rPr/>
        <w:t>usually</w:t>
      </w:r>
      <w:r>
        <w:rPr>
          <w:spacing w:val="40"/>
        </w:rPr>
        <w:t> </w:t>
      </w:r>
      <w:r>
        <w:rPr/>
        <w:t>issues</w:t>
      </w:r>
      <w:r>
        <w:rPr>
          <w:spacing w:val="40"/>
        </w:rPr>
        <w:t> </w:t>
      </w:r>
      <w:r>
        <w:rPr/>
        <w:t>guidelines</w:t>
      </w:r>
      <w:r>
        <w:rPr>
          <w:spacing w:val="40"/>
        </w:rPr>
        <w:t> </w:t>
      </w:r>
      <w:r>
        <w:rPr/>
        <w:t>and</w:t>
      </w:r>
      <w:r>
        <w:rPr>
          <w:spacing w:val="40"/>
        </w:rPr>
        <w:t> </w:t>
      </w:r>
      <w:r>
        <w:rPr/>
        <w:t>regulations</w:t>
      </w:r>
      <w:r>
        <w:rPr>
          <w:spacing w:val="40"/>
        </w:rPr>
        <w:t> </w:t>
      </w:r>
      <w:r>
        <w:rPr/>
        <w:t>for</w:t>
      </w:r>
      <w:r>
        <w:rPr>
          <w:spacing w:val="80"/>
        </w:rPr>
        <w:t> </w:t>
      </w:r>
      <w:r>
        <w:rPr/>
        <w:t>general</w:t>
      </w:r>
      <w:r>
        <w:rPr>
          <w:spacing w:val="64"/>
        </w:rPr>
        <w:t> </w:t>
      </w:r>
      <w:r>
        <w:rPr/>
        <w:t>elections.</w:t>
      </w:r>
      <w:r>
        <w:rPr>
          <w:vertAlign w:val="superscript"/>
        </w:rPr>
        <w:t>53</w:t>
      </w:r>
      <w:r>
        <w:rPr>
          <w:spacing w:val="65"/>
          <w:vertAlign w:val="baseline"/>
        </w:rPr>
        <w:t> </w:t>
      </w:r>
      <w:r>
        <w:rPr>
          <w:vertAlign w:val="baseline"/>
        </w:rPr>
        <w:t>An</w:t>
      </w:r>
      <w:r>
        <w:rPr>
          <w:spacing w:val="63"/>
          <w:vertAlign w:val="baseline"/>
        </w:rPr>
        <w:t> </w:t>
      </w:r>
      <w:r>
        <w:rPr>
          <w:vertAlign w:val="baseline"/>
        </w:rPr>
        <w:t>example</w:t>
      </w:r>
      <w:r>
        <w:rPr>
          <w:spacing w:val="62"/>
          <w:vertAlign w:val="baseline"/>
        </w:rPr>
        <w:t> </w:t>
      </w:r>
      <w:r>
        <w:rPr>
          <w:vertAlign w:val="baseline"/>
        </w:rPr>
        <w:t>of</w:t>
      </w:r>
      <w:r>
        <w:rPr>
          <w:spacing w:val="63"/>
          <w:vertAlign w:val="baseline"/>
        </w:rPr>
        <w:t> </w:t>
      </w:r>
      <w:r>
        <w:rPr>
          <w:vertAlign w:val="baseline"/>
        </w:rPr>
        <w:t>this</w:t>
      </w:r>
      <w:r>
        <w:rPr>
          <w:spacing w:val="61"/>
          <w:vertAlign w:val="baseline"/>
        </w:rPr>
        <w:t> </w:t>
      </w:r>
      <w:r>
        <w:rPr>
          <w:vertAlign w:val="baseline"/>
        </w:rPr>
        <w:t>is</w:t>
      </w:r>
      <w:r>
        <w:rPr>
          <w:spacing w:val="64"/>
          <w:vertAlign w:val="baseline"/>
        </w:rPr>
        <w:t> </w:t>
      </w:r>
      <w:r>
        <w:rPr>
          <w:vertAlign w:val="baseline"/>
        </w:rPr>
        <w:t>Guidelines</w:t>
      </w:r>
      <w:r>
        <w:rPr>
          <w:spacing w:val="63"/>
          <w:vertAlign w:val="baseline"/>
        </w:rPr>
        <w:t> </w:t>
      </w:r>
      <w:r>
        <w:rPr>
          <w:vertAlign w:val="baseline"/>
        </w:rPr>
        <w:t>and</w:t>
      </w:r>
      <w:r>
        <w:rPr>
          <w:spacing w:val="63"/>
          <w:vertAlign w:val="baseline"/>
        </w:rPr>
        <w:t> </w:t>
      </w:r>
      <w:r>
        <w:rPr>
          <w:vertAlign w:val="baseline"/>
        </w:rPr>
        <w:t>Regulations</w:t>
      </w:r>
      <w:r>
        <w:rPr>
          <w:spacing w:val="67"/>
          <w:vertAlign w:val="baseline"/>
        </w:rPr>
        <w:t> </w:t>
      </w:r>
      <w:r>
        <w:rPr>
          <w:vertAlign w:val="baseline"/>
        </w:rPr>
        <w:t>for</w:t>
      </w:r>
      <w:r>
        <w:rPr>
          <w:spacing w:val="62"/>
          <w:vertAlign w:val="baseline"/>
        </w:rPr>
        <w:t> </w:t>
      </w:r>
      <w:r>
        <w:rPr>
          <w:vertAlign w:val="baseline"/>
        </w:rPr>
        <w:t>the</w:t>
      </w:r>
      <w:r>
        <w:rPr>
          <w:spacing w:val="63"/>
          <w:vertAlign w:val="baseline"/>
        </w:rPr>
        <w:t> </w:t>
      </w:r>
      <w:r>
        <w:rPr>
          <w:spacing w:val="-4"/>
          <w:vertAlign w:val="baseline"/>
        </w:rPr>
        <w:t>2015</w:t>
      </w:r>
    </w:p>
    <w:p>
      <w:pPr>
        <w:pStyle w:val="BodyText"/>
        <w:spacing w:before="43"/>
        <w:rPr>
          <w:sz w:val="20"/>
        </w:rPr>
      </w:pPr>
      <w:r>
        <w:rPr/>
        <mc:AlternateContent>
          <mc:Choice Requires="wps">
            <w:drawing>
              <wp:anchor distT="0" distB="0" distL="0" distR="0" allowOverlap="1" layoutInCell="1" locked="0" behindDoc="1" simplePos="0" relativeHeight="487623680">
                <wp:simplePos x="0" y="0"/>
                <wp:positionH relativeFrom="page">
                  <wp:posOffset>1143304</wp:posOffset>
                </wp:positionH>
                <wp:positionV relativeFrom="paragraph">
                  <wp:posOffset>188824</wp:posOffset>
                </wp:positionV>
                <wp:extent cx="1829435" cy="9525"/>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868077pt;width:144.020pt;height:.71997pt;mso-position-horizontal-relative:page;mso-position-vertical-relative:paragraph;z-index:-15692800;mso-wrap-distance-left:0;mso-wrap-distance-right:0" id="docshape72" filled="true" fillcolor="#000000" stroked="false">
                <v:fill type="solid"/>
                <w10:wrap type="topAndBottom"/>
              </v:rect>
            </w:pict>
          </mc:Fallback>
        </mc:AlternateContent>
      </w:r>
    </w:p>
    <w:p>
      <w:pPr>
        <w:spacing w:line="229" w:lineRule="exact" w:before="96"/>
        <w:ind w:left="480" w:right="0" w:firstLine="0"/>
        <w:jc w:val="both"/>
        <w:rPr>
          <w:sz w:val="20"/>
        </w:rPr>
      </w:pPr>
      <w:r>
        <w:rPr>
          <w:sz w:val="20"/>
          <w:vertAlign w:val="superscript"/>
        </w:rPr>
        <w:t>51</w:t>
      </w:r>
      <w:r>
        <w:rPr>
          <w:spacing w:val="-12"/>
          <w:sz w:val="20"/>
          <w:vertAlign w:val="baseline"/>
        </w:rPr>
        <w:t> </w:t>
      </w:r>
      <w:r>
        <w:rPr>
          <w:sz w:val="20"/>
          <w:vertAlign w:val="baseline"/>
        </w:rPr>
        <w:t>Park,</w:t>
      </w:r>
      <w:r>
        <w:rPr>
          <w:spacing w:val="-13"/>
          <w:sz w:val="20"/>
          <w:vertAlign w:val="baseline"/>
        </w:rPr>
        <w:t> </w:t>
      </w:r>
      <w:r>
        <w:rPr>
          <w:sz w:val="20"/>
          <w:vertAlign w:val="baseline"/>
        </w:rPr>
        <w:t>A.E.W.</w:t>
      </w:r>
      <w:r>
        <w:rPr>
          <w:spacing w:val="-9"/>
          <w:sz w:val="20"/>
          <w:vertAlign w:val="baseline"/>
        </w:rPr>
        <w:t> </w:t>
      </w:r>
      <w:r>
        <w:rPr>
          <w:i/>
          <w:sz w:val="20"/>
          <w:vertAlign w:val="baseline"/>
        </w:rPr>
        <w:t>The</w:t>
      </w:r>
      <w:r>
        <w:rPr>
          <w:i/>
          <w:spacing w:val="-9"/>
          <w:sz w:val="20"/>
          <w:vertAlign w:val="baseline"/>
        </w:rPr>
        <w:t> </w:t>
      </w:r>
      <w:r>
        <w:rPr>
          <w:i/>
          <w:sz w:val="20"/>
          <w:vertAlign w:val="baseline"/>
        </w:rPr>
        <w:t>Sources</w:t>
      </w:r>
      <w:r>
        <w:rPr>
          <w:i/>
          <w:spacing w:val="-13"/>
          <w:sz w:val="20"/>
          <w:vertAlign w:val="baseline"/>
        </w:rPr>
        <w:t> </w:t>
      </w:r>
      <w:r>
        <w:rPr>
          <w:i/>
          <w:sz w:val="20"/>
          <w:vertAlign w:val="baseline"/>
        </w:rPr>
        <w:t>of</w:t>
      </w:r>
      <w:r>
        <w:rPr>
          <w:i/>
          <w:spacing w:val="-8"/>
          <w:sz w:val="20"/>
          <w:vertAlign w:val="baseline"/>
        </w:rPr>
        <w:t> </w:t>
      </w:r>
      <w:r>
        <w:rPr>
          <w:i/>
          <w:sz w:val="20"/>
          <w:vertAlign w:val="baseline"/>
        </w:rPr>
        <w:t>Nigerian</w:t>
      </w:r>
      <w:r>
        <w:rPr>
          <w:i/>
          <w:spacing w:val="-7"/>
          <w:sz w:val="20"/>
          <w:vertAlign w:val="baseline"/>
        </w:rPr>
        <w:t> </w:t>
      </w:r>
      <w:r>
        <w:rPr>
          <w:i/>
          <w:sz w:val="20"/>
          <w:vertAlign w:val="baseline"/>
        </w:rPr>
        <w:t>Law</w:t>
      </w:r>
      <w:r>
        <w:rPr>
          <w:i/>
          <w:spacing w:val="-8"/>
          <w:sz w:val="20"/>
          <w:vertAlign w:val="baseline"/>
        </w:rPr>
        <w:t> </w:t>
      </w:r>
      <w:r>
        <w:rPr>
          <w:sz w:val="20"/>
          <w:vertAlign w:val="baseline"/>
        </w:rPr>
        <w:t>(Sweet</w:t>
      </w:r>
      <w:r>
        <w:rPr>
          <w:spacing w:val="-7"/>
          <w:sz w:val="20"/>
          <w:vertAlign w:val="baseline"/>
        </w:rPr>
        <w:t> </w:t>
      </w:r>
      <w:r>
        <w:rPr>
          <w:sz w:val="20"/>
          <w:vertAlign w:val="baseline"/>
        </w:rPr>
        <w:t>&amp;</w:t>
      </w:r>
      <w:r>
        <w:rPr>
          <w:spacing w:val="-9"/>
          <w:sz w:val="20"/>
          <w:vertAlign w:val="baseline"/>
        </w:rPr>
        <w:t> </w:t>
      </w:r>
      <w:r>
        <w:rPr>
          <w:sz w:val="20"/>
          <w:vertAlign w:val="baseline"/>
        </w:rPr>
        <w:t>Maxwell</w:t>
      </w:r>
      <w:r>
        <w:rPr>
          <w:spacing w:val="-10"/>
          <w:sz w:val="20"/>
          <w:vertAlign w:val="baseline"/>
        </w:rPr>
        <w:t> </w:t>
      </w:r>
      <w:r>
        <w:rPr>
          <w:sz w:val="20"/>
          <w:vertAlign w:val="baseline"/>
        </w:rPr>
        <w:t>1963)</w:t>
      </w:r>
      <w:r>
        <w:rPr>
          <w:spacing w:val="-12"/>
          <w:sz w:val="20"/>
          <w:vertAlign w:val="baseline"/>
        </w:rPr>
        <w:t> </w:t>
      </w:r>
      <w:r>
        <w:rPr>
          <w:spacing w:val="-5"/>
          <w:sz w:val="20"/>
          <w:vertAlign w:val="baseline"/>
        </w:rPr>
        <w:t>54</w:t>
      </w:r>
    </w:p>
    <w:p>
      <w:pPr>
        <w:spacing w:before="0"/>
        <w:ind w:left="480" w:right="976" w:firstLine="0"/>
        <w:jc w:val="both"/>
        <w:rPr>
          <w:sz w:val="20"/>
        </w:rPr>
      </w:pPr>
      <w:r>
        <w:rPr>
          <w:sz w:val="20"/>
          <w:vertAlign w:val="superscript"/>
        </w:rPr>
        <w:t>52</w:t>
      </w:r>
      <w:r>
        <w:rPr>
          <w:sz w:val="20"/>
          <w:vertAlign w:val="baseline"/>
        </w:rPr>
        <w:t> See Popoola, A.O. ‗Election Petitions and the Challenge of Speedy Dispensation of Justice in Nigeria‘ being</w:t>
      </w:r>
      <w:r>
        <w:rPr>
          <w:spacing w:val="-3"/>
          <w:sz w:val="20"/>
          <w:vertAlign w:val="baseline"/>
        </w:rPr>
        <w:t> </w:t>
      </w:r>
      <w:r>
        <w:rPr>
          <w:sz w:val="20"/>
          <w:vertAlign w:val="baseline"/>
        </w:rPr>
        <w:t>a paper commissioned for presentation</w:t>
      </w:r>
      <w:r>
        <w:rPr>
          <w:spacing w:val="-3"/>
          <w:sz w:val="20"/>
          <w:vertAlign w:val="baseline"/>
        </w:rPr>
        <w:t> </w:t>
      </w:r>
      <w:r>
        <w:rPr>
          <w:sz w:val="20"/>
          <w:vertAlign w:val="baseline"/>
        </w:rPr>
        <w:t>at the Induction</w:t>
      </w:r>
      <w:r>
        <w:rPr>
          <w:spacing w:val="-3"/>
          <w:sz w:val="20"/>
          <w:vertAlign w:val="baseline"/>
        </w:rPr>
        <w:t> </w:t>
      </w:r>
      <w:r>
        <w:rPr>
          <w:sz w:val="20"/>
          <w:vertAlign w:val="baseline"/>
        </w:rPr>
        <w:t>Course for newly</w:t>
      </w:r>
      <w:r>
        <w:rPr>
          <w:spacing w:val="-5"/>
          <w:sz w:val="20"/>
          <w:vertAlign w:val="baseline"/>
        </w:rPr>
        <w:t> </w:t>
      </w:r>
      <w:r>
        <w:rPr>
          <w:sz w:val="20"/>
          <w:vertAlign w:val="baseline"/>
        </w:rPr>
        <w:t>appointed Judges</w:t>
      </w:r>
      <w:r>
        <w:rPr>
          <w:spacing w:val="-2"/>
          <w:sz w:val="20"/>
          <w:vertAlign w:val="baseline"/>
        </w:rPr>
        <w:t> </w:t>
      </w:r>
      <w:r>
        <w:rPr>
          <w:sz w:val="20"/>
          <w:vertAlign w:val="baseline"/>
        </w:rPr>
        <w:t>and Kadis of</w:t>
      </w:r>
      <w:r>
        <w:rPr>
          <w:spacing w:val="40"/>
          <w:sz w:val="20"/>
          <w:vertAlign w:val="baseline"/>
        </w:rPr>
        <w:t> </w:t>
      </w:r>
      <w:r>
        <w:rPr>
          <w:sz w:val="20"/>
          <w:vertAlign w:val="baseline"/>
        </w:rPr>
        <w:t>the Sharia Court of</w:t>
      </w:r>
      <w:r>
        <w:rPr>
          <w:spacing w:val="-4"/>
          <w:sz w:val="20"/>
          <w:vertAlign w:val="baseline"/>
        </w:rPr>
        <w:t> </w:t>
      </w:r>
      <w:r>
        <w:rPr>
          <w:sz w:val="20"/>
          <w:vertAlign w:val="baseline"/>
        </w:rPr>
        <w:t>Appeal by</w:t>
      </w:r>
      <w:r>
        <w:rPr>
          <w:spacing w:val="-1"/>
          <w:sz w:val="20"/>
          <w:vertAlign w:val="baseline"/>
        </w:rPr>
        <w:t> </w:t>
      </w:r>
      <w:r>
        <w:rPr>
          <w:sz w:val="20"/>
          <w:vertAlign w:val="baseline"/>
        </w:rPr>
        <w:t>the National Judicial Institute,</w:t>
      </w:r>
      <w:r>
        <w:rPr>
          <w:spacing w:val="-4"/>
          <w:sz w:val="20"/>
          <w:vertAlign w:val="baseline"/>
        </w:rPr>
        <w:t> </w:t>
      </w:r>
      <w:r>
        <w:rPr>
          <w:sz w:val="20"/>
          <w:vertAlign w:val="baseline"/>
        </w:rPr>
        <w:t>Abuja 4-15 June, 2007.</w:t>
      </w:r>
    </w:p>
    <w:p>
      <w:pPr>
        <w:spacing w:before="0"/>
        <w:ind w:left="480" w:right="971" w:firstLine="0"/>
        <w:jc w:val="both"/>
        <w:rPr>
          <w:sz w:val="20"/>
        </w:rPr>
      </w:pPr>
      <w:r>
        <w:rPr>
          <w:sz w:val="20"/>
          <w:vertAlign w:val="superscript"/>
        </w:rPr>
        <w:t>53</w:t>
      </w:r>
      <w:r>
        <w:rPr>
          <w:sz w:val="20"/>
          <w:vertAlign w:val="baseline"/>
        </w:rPr>
        <w:t> Available online at</w:t>
      </w:r>
      <w:r>
        <w:rPr>
          <w:spacing w:val="40"/>
          <w:sz w:val="20"/>
          <w:vertAlign w:val="baseline"/>
        </w:rPr>
        <w:t> </w:t>
      </w:r>
      <w:hyperlink r:id="rId23">
        <w:r>
          <w:rPr>
            <w:color w:val="0000FF"/>
            <w:sz w:val="20"/>
            <w:u w:val="single" w:color="0000FF"/>
            <w:vertAlign w:val="baseline"/>
          </w:rPr>
          <w:t>www.inecnigeria.org/wp-content/uploads/2015/01/FINAL</w:t>
        </w:r>
        <w:r>
          <w:rPr>
            <w:sz w:val="20"/>
            <w:vertAlign w:val="baseline"/>
          </w:rPr>
          <w:t>accessed</w:t>
        </w:r>
      </w:hyperlink>
      <w:r>
        <w:rPr>
          <w:sz w:val="20"/>
          <w:vertAlign w:val="baseline"/>
        </w:rPr>
        <w:t> on 10 February </w:t>
      </w:r>
      <w:r>
        <w:rPr>
          <w:spacing w:val="-4"/>
          <w:sz w:val="20"/>
          <w:vertAlign w:val="baseline"/>
        </w:rPr>
        <w:t>2015</w:t>
      </w:r>
    </w:p>
    <w:p>
      <w:pPr>
        <w:spacing w:after="0"/>
        <w:jc w:val="both"/>
        <w:rPr>
          <w:sz w:val="20"/>
        </w:rPr>
        <w:sectPr>
          <w:pgSz w:w="11910" w:h="16840"/>
          <w:pgMar w:header="0" w:footer="1533" w:top="1340" w:bottom="1720" w:left="1320" w:right="460"/>
        </w:sectPr>
      </w:pPr>
    </w:p>
    <w:p>
      <w:pPr>
        <w:pStyle w:val="BodyText"/>
        <w:spacing w:line="480" w:lineRule="auto" w:before="118"/>
        <w:ind w:left="480" w:right="975"/>
        <w:jc w:val="both"/>
      </w:pPr>
      <w:r>
        <w:rPr/>
        <w:t>General Elections. In the case of </w:t>
      </w:r>
      <w:r>
        <w:rPr>
          <w:i/>
        </w:rPr>
        <w:t>Okechukwu vs Onyegbu</w:t>
      </w:r>
      <w:r>
        <w:rPr/>
        <w:t>,</w:t>
      </w:r>
      <w:r>
        <w:rPr>
          <w:vertAlign w:val="superscript"/>
        </w:rPr>
        <w:t>54</w:t>
      </w:r>
      <w:r>
        <w:rPr>
          <w:vertAlign w:val="baseline"/>
        </w:rPr>
        <w:t> the Court of Appeal referring on the purport of the Manual for Election Officials, 2007 made pursuant to section 161 of the Electoral Act 2006 (now section 153 of the Electoral Act, 2010 as amended) stated as </w:t>
      </w:r>
      <w:r>
        <w:rPr>
          <w:spacing w:val="-2"/>
          <w:vertAlign w:val="baseline"/>
        </w:rPr>
        <w:t>follows:</w:t>
      </w:r>
    </w:p>
    <w:p>
      <w:pPr>
        <w:pStyle w:val="BodyText"/>
        <w:spacing w:before="1"/>
        <w:ind w:left="1200" w:right="1725"/>
        <w:jc w:val="both"/>
      </w:pPr>
      <w:r>
        <w:rPr/>
        <w:t>The Manual for Election officials, 2007 (exhibit AK in the instant case) was published by INEC for the fundamental objective of giving effect to the provisions of the Electoral Act, 2006. The guidelines are undoubtedly meant to be strictly constructed and adhered to by the electoral officials concerned in the process and procedure for election.</w:t>
      </w:r>
    </w:p>
    <w:p>
      <w:pPr>
        <w:pStyle w:val="BodyText"/>
        <w:spacing w:before="5"/>
      </w:pPr>
    </w:p>
    <w:p>
      <w:pPr>
        <w:pStyle w:val="ListParagraph"/>
        <w:numPr>
          <w:ilvl w:val="0"/>
          <w:numId w:val="20"/>
        </w:numPr>
        <w:tabs>
          <w:tab w:pos="1199" w:val="left" w:leader="none"/>
        </w:tabs>
        <w:spacing w:line="240" w:lineRule="auto" w:before="0" w:after="0"/>
        <w:ind w:left="1199" w:right="0" w:hanging="719"/>
        <w:jc w:val="both"/>
        <w:rPr>
          <w:b/>
          <w:sz w:val="24"/>
        </w:rPr>
      </w:pPr>
      <w:r>
        <w:rPr>
          <w:b/>
          <w:sz w:val="24"/>
        </w:rPr>
        <w:t>Electoral</w:t>
      </w:r>
      <w:r>
        <w:rPr>
          <w:b/>
          <w:spacing w:val="-2"/>
          <w:sz w:val="24"/>
        </w:rPr>
        <w:t> </w:t>
      </w:r>
      <w:r>
        <w:rPr>
          <w:b/>
          <w:sz w:val="24"/>
        </w:rPr>
        <w:t>Management</w:t>
      </w:r>
      <w:r>
        <w:rPr>
          <w:b/>
          <w:spacing w:val="-1"/>
          <w:sz w:val="24"/>
        </w:rPr>
        <w:t> </w:t>
      </w:r>
      <w:r>
        <w:rPr>
          <w:b/>
          <w:sz w:val="24"/>
        </w:rPr>
        <w:t>Bodies/Electoral</w:t>
      </w:r>
      <w:r>
        <w:rPr>
          <w:b/>
          <w:spacing w:val="-2"/>
          <w:sz w:val="24"/>
        </w:rPr>
        <w:t> </w:t>
      </w:r>
      <w:r>
        <w:rPr>
          <w:b/>
          <w:sz w:val="24"/>
        </w:rPr>
        <w:t>Commissions</w:t>
      </w:r>
      <w:r>
        <w:rPr>
          <w:b/>
          <w:spacing w:val="-2"/>
          <w:sz w:val="24"/>
        </w:rPr>
        <w:t> </w:t>
      </w:r>
      <w:r>
        <w:rPr>
          <w:b/>
          <w:sz w:val="24"/>
        </w:rPr>
        <w:t>In</w:t>
      </w:r>
      <w:r>
        <w:rPr>
          <w:b/>
          <w:spacing w:val="3"/>
          <w:sz w:val="24"/>
        </w:rPr>
        <w:t> </w:t>
      </w:r>
      <w:r>
        <w:rPr>
          <w:b/>
          <w:spacing w:val="-2"/>
          <w:sz w:val="24"/>
        </w:rPr>
        <w:t>Nigeria</w:t>
      </w:r>
    </w:p>
    <w:p>
      <w:pPr>
        <w:pStyle w:val="BodyText"/>
        <w:spacing w:line="480" w:lineRule="auto" w:before="271"/>
        <w:ind w:left="480" w:right="979" w:firstLine="719"/>
        <w:jc w:val="both"/>
      </w:pPr>
      <w:r>
        <w:rPr/>
        <w:t>Of the greatest importance and most central to election credibility among the activities and institutions listed above, is the independence or otherwise of the electoral management body. This is because the success or failure of any election can be easily traced to the doorstep of the agency, organ or body saddled with the responsibility of managing the electoral process. It will be pointed out here that there exist direct linkages between electoral process and the managing body. It has been posited and widely acknowledged that more than anything, the quality and credibility of elections depend greatly on the extent of competency and viability of the electoral bodies. Nigeria is a classical example of this assertion because it shows a strong relationship between elections and the managing body.</w:t>
      </w:r>
    </w:p>
    <w:p>
      <w:pPr>
        <w:pStyle w:val="BodyText"/>
        <w:spacing w:line="480" w:lineRule="auto" w:before="1"/>
        <w:ind w:left="480" w:right="973" w:firstLine="719"/>
        <w:jc w:val="both"/>
      </w:pPr>
      <w:r>
        <w:rPr/>
        <w:t>A flash back at the political history of Nigeria since independence will reveal that past efforts at democratization collapsed due to failure of electoral bodies known as electoral commissions to conduct credible elections. it is also unfortunate to note that electoral commissions in Nigeria have failed to learn from history. The problem faced by past</w:t>
      </w:r>
      <w:r>
        <w:rPr>
          <w:spacing w:val="11"/>
        </w:rPr>
        <w:t> </w:t>
      </w:r>
      <w:r>
        <w:rPr/>
        <w:t>commissions</w:t>
      </w:r>
      <w:r>
        <w:rPr>
          <w:spacing w:val="13"/>
        </w:rPr>
        <w:t> </w:t>
      </w:r>
      <w:r>
        <w:rPr/>
        <w:t>continues</w:t>
      </w:r>
      <w:r>
        <w:rPr>
          <w:spacing w:val="14"/>
        </w:rPr>
        <w:t> </w:t>
      </w:r>
      <w:r>
        <w:rPr/>
        <w:t>to</w:t>
      </w:r>
      <w:r>
        <w:rPr>
          <w:spacing w:val="13"/>
        </w:rPr>
        <w:t> </w:t>
      </w:r>
      <w:r>
        <w:rPr/>
        <w:t>recur</w:t>
      </w:r>
      <w:r>
        <w:rPr>
          <w:spacing w:val="14"/>
        </w:rPr>
        <w:t> </w:t>
      </w:r>
      <w:r>
        <w:rPr/>
        <w:t>and</w:t>
      </w:r>
      <w:r>
        <w:rPr>
          <w:spacing w:val="16"/>
        </w:rPr>
        <w:t> </w:t>
      </w:r>
      <w:r>
        <w:rPr/>
        <w:t>beset</w:t>
      </w:r>
      <w:r>
        <w:rPr>
          <w:spacing w:val="13"/>
        </w:rPr>
        <w:t> </w:t>
      </w:r>
      <w:r>
        <w:rPr/>
        <w:t>present</w:t>
      </w:r>
      <w:r>
        <w:rPr>
          <w:spacing w:val="13"/>
        </w:rPr>
        <w:t> </w:t>
      </w:r>
      <w:r>
        <w:rPr/>
        <w:t>electoral</w:t>
      </w:r>
      <w:r>
        <w:rPr>
          <w:spacing w:val="16"/>
        </w:rPr>
        <w:t> </w:t>
      </w:r>
      <w:r>
        <w:rPr/>
        <w:t>management</w:t>
      </w:r>
      <w:r>
        <w:rPr>
          <w:spacing w:val="13"/>
        </w:rPr>
        <w:t> </w:t>
      </w:r>
      <w:r>
        <w:rPr/>
        <w:t>body</w:t>
      </w:r>
      <w:r>
        <w:rPr>
          <w:spacing w:val="9"/>
        </w:rPr>
        <w:t> </w:t>
      </w:r>
      <w:r>
        <w:rPr>
          <w:spacing w:val="-2"/>
        </w:rPr>
        <w:t>while</w:t>
      </w:r>
    </w:p>
    <w:p>
      <w:pPr>
        <w:pStyle w:val="BodyText"/>
        <w:spacing w:before="89"/>
        <w:rPr>
          <w:sz w:val="20"/>
        </w:rPr>
      </w:pPr>
      <w:r>
        <w:rPr/>
        <mc:AlternateContent>
          <mc:Choice Requires="wps">
            <w:drawing>
              <wp:anchor distT="0" distB="0" distL="0" distR="0" allowOverlap="1" layoutInCell="1" locked="0" behindDoc="1" simplePos="0" relativeHeight="487624192">
                <wp:simplePos x="0" y="0"/>
                <wp:positionH relativeFrom="page">
                  <wp:posOffset>1143304</wp:posOffset>
                </wp:positionH>
                <wp:positionV relativeFrom="paragraph">
                  <wp:posOffset>217839</wp:posOffset>
                </wp:positionV>
                <wp:extent cx="1829435" cy="9525"/>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7.152704pt;width:144.020pt;height:.72003pt;mso-position-horizontal-relative:page;mso-position-vertical-relative:paragraph;z-index:-15692288;mso-wrap-distance-left:0;mso-wrap-distance-right:0" id="docshape73"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54</w:t>
      </w:r>
      <w:r>
        <w:rPr>
          <w:sz w:val="20"/>
          <w:vertAlign w:val="baseline"/>
        </w:rPr>
        <w:t>(2010)</w:t>
      </w:r>
      <w:r>
        <w:rPr>
          <w:spacing w:val="-16"/>
          <w:sz w:val="20"/>
          <w:vertAlign w:val="baseline"/>
        </w:rPr>
        <w:t> </w:t>
      </w:r>
      <w:r>
        <w:rPr>
          <w:sz w:val="20"/>
          <w:vertAlign w:val="baseline"/>
        </w:rPr>
        <w:t>All</w:t>
      </w:r>
      <w:r>
        <w:rPr>
          <w:spacing w:val="-9"/>
          <w:sz w:val="20"/>
          <w:vertAlign w:val="baseline"/>
        </w:rPr>
        <w:t> </w:t>
      </w:r>
      <w:r>
        <w:rPr>
          <w:sz w:val="20"/>
          <w:vertAlign w:val="baseline"/>
        </w:rPr>
        <w:t>FWLR</w:t>
      </w:r>
      <w:r>
        <w:rPr>
          <w:spacing w:val="-6"/>
          <w:sz w:val="20"/>
          <w:vertAlign w:val="baseline"/>
        </w:rPr>
        <w:t> </w:t>
      </w:r>
      <w:r>
        <w:rPr>
          <w:sz w:val="20"/>
          <w:vertAlign w:val="baseline"/>
        </w:rPr>
        <w:t>(pt.</w:t>
      </w:r>
      <w:r>
        <w:rPr>
          <w:spacing w:val="-4"/>
          <w:sz w:val="20"/>
          <w:vertAlign w:val="baseline"/>
        </w:rPr>
        <w:t> </w:t>
      </w:r>
      <w:r>
        <w:rPr>
          <w:sz w:val="20"/>
          <w:vertAlign w:val="baseline"/>
        </w:rPr>
        <w:t>524)</w:t>
      </w:r>
      <w:r>
        <w:rPr>
          <w:spacing w:val="-9"/>
          <w:sz w:val="20"/>
          <w:vertAlign w:val="baseline"/>
        </w:rPr>
        <w:t> </w:t>
      </w:r>
      <w:r>
        <w:rPr>
          <w:sz w:val="20"/>
          <w:vertAlign w:val="baseline"/>
        </w:rPr>
        <w:t>p.</w:t>
      </w:r>
      <w:r>
        <w:rPr>
          <w:spacing w:val="-7"/>
          <w:sz w:val="20"/>
          <w:vertAlign w:val="baseline"/>
        </w:rPr>
        <w:t> </w:t>
      </w:r>
      <w:r>
        <w:rPr>
          <w:sz w:val="20"/>
          <w:vertAlign w:val="baseline"/>
        </w:rPr>
        <w:t>117</w:t>
      </w:r>
      <w:r>
        <w:rPr>
          <w:spacing w:val="-6"/>
          <w:sz w:val="20"/>
          <w:vertAlign w:val="baseline"/>
        </w:rPr>
        <w:t> </w:t>
      </w:r>
      <w:r>
        <w:rPr>
          <w:sz w:val="20"/>
          <w:vertAlign w:val="baseline"/>
        </w:rPr>
        <w:t>at</w:t>
      </w:r>
      <w:r>
        <w:rPr>
          <w:spacing w:val="-5"/>
          <w:sz w:val="20"/>
          <w:vertAlign w:val="baseline"/>
        </w:rPr>
        <w:t> </w:t>
      </w:r>
      <w:r>
        <w:rPr>
          <w:sz w:val="20"/>
          <w:vertAlign w:val="baseline"/>
        </w:rPr>
        <w:t>136-</w:t>
      </w:r>
      <w:r>
        <w:rPr>
          <w:spacing w:val="-4"/>
          <w:sz w:val="20"/>
          <w:vertAlign w:val="baseline"/>
        </w:rPr>
        <w:t>137.</w:t>
      </w:r>
    </w:p>
    <w:p>
      <w:pPr>
        <w:spacing w:after="0"/>
        <w:jc w:val="left"/>
        <w:rPr>
          <w:sz w:val="20"/>
        </w:rPr>
        <w:sectPr>
          <w:pgSz w:w="11910" w:h="16840"/>
          <w:pgMar w:header="0" w:footer="1533" w:top="1300" w:bottom="1720" w:left="1320" w:right="460"/>
        </w:sectPr>
      </w:pPr>
    </w:p>
    <w:p>
      <w:pPr>
        <w:pStyle w:val="BodyText"/>
        <w:spacing w:line="480" w:lineRule="auto" w:before="78"/>
        <w:ind w:left="480" w:right="978"/>
        <w:jc w:val="both"/>
      </w:pPr>
      <w:r>
        <w:rPr/>
        <w:t>past shortcomings continue to manifest. The process of transition or transfer of power after each successive military regime becomes process of rebuilding, recreating and bringing into being, institutions that have been dissolved or kept in abeyance. Therefore, the history</w:t>
      </w:r>
      <w:r>
        <w:rPr>
          <w:spacing w:val="-3"/>
        </w:rPr>
        <w:t> </w:t>
      </w:r>
      <w:r>
        <w:rPr/>
        <w:t>of hitherto electoral management bodies or commissions in Nigeria has been a history of dissolutions, constitutions and reconstitutions. To illustrate this, a table is hereby presented on Electoral Commission in Nigeria.</w:t>
      </w:r>
    </w:p>
    <w:p>
      <w:pPr>
        <w:pStyle w:val="BodyText"/>
        <w:spacing w:before="1"/>
        <w:ind w:left="480"/>
        <w:jc w:val="both"/>
      </w:pPr>
      <w:r>
        <w:rPr/>
        <w:t>Table</w:t>
      </w:r>
      <w:r>
        <w:rPr>
          <w:spacing w:val="-1"/>
        </w:rPr>
        <w:t> </w:t>
      </w:r>
      <w:r>
        <w:rPr/>
        <w:t>I:</w:t>
      </w:r>
      <w:r>
        <w:rPr>
          <w:spacing w:val="-1"/>
        </w:rPr>
        <w:t> </w:t>
      </w:r>
      <w:r>
        <w:rPr/>
        <w:t>Electoral</w:t>
      </w:r>
      <w:r>
        <w:rPr>
          <w:spacing w:val="-2"/>
        </w:rPr>
        <w:t> </w:t>
      </w:r>
      <w:r>
        <w:rPr/>
        <w:t>Commissions</w:t>
      </w:r>
      <w:r>
        <w:rPr>
          <w:spacing w:val="-1"/>
        </w:rPr>
        <w:t> </w:t>
      </w:r>
      <w:r>
        <w:rPr/>
        <w:t>and</w:t>
      </w:r>
      <w:r>
        <w:rPr>
          <w:spacing w:val="-1"/>
        </w:rPr>
        <w:t> </w:t>
      </w:r>
      <w:r>
        <w:rPr/>
        <w:t>Their</w:t>
      </w:r>
      <w:r>
        <w:rPr>
          <w:spacing w:val="-2"/>
        </w:rPr>
        <w:t> </w:t>
      </w:r>
      <w:r>
        <w:rPr/>
        <w:t>chairmen</w:t>
      </w:r>
      <w:r>
        <w:rPr>
          <w:spacing w:val="-1"/>
        </w:rPr>
        <w:t> </w:t>
      </w:r>
      <w:r>
        <w:rPr/>
        <w:t>in</w:t>
      </w:r>
      <w:r>
        <w:rPr>
          <w:spacing w:val="-1"/>
        </w:rPr>
        <w:t> </w:t>
      </w:r>
      <w:r>
        <w:rPr>
          <w:spacing w:val="-2"/>
        </w:rPr>
        <w:t>Nigeria:</w:t>
      </w:r>
    </w:p>
    <w:p>
      <w:pPr>
        <w:pStyle w:val="BodyText"/>
        <w:spacing w:before="54"/>
        <w:rPr>
          <w:sz w:val="20"/>
        </w:rPr>
      </w:pPr>
    </w:p>
    <w:tbl>
      <w:tblPr>
        <w:tblW w:w="0" w:type="auto"/>
        <w:jc w:val="left"/>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9"/>
        <w:gridCol w:w="3152"/>
        <w:gridCol w:w="2881"/>
        <w:gridCol w:w="1350"/>
      </w:tblGrid>
      <w:tr>
        <w:trPr>
          <w:trHeight w:val="551" w:hRule="atLeast"/>
        </w:trPr>
        <w:tc>
          <w:tcPr>
            <w:tcW w:w="1909" w:type="dxa"/>
          </w:tcPr>
          <w:p>
            <w:pPr>
              <w:pStyle w:val="TableParagraph"/>
              <w:spacing w:line="273" w:lineRule="exact"/>
              <w:ind w:left="107"/>
              <w:rPr>
                <w:b/>
                <w:sz w:val="24"/>
              </w:rPr>
            </w:pPr>
            <w:r>
              <w:rPr>
                <w:b/>
                <w:spacing w:val="-2"/>
                <w:sz w:val="24"/>
              </w:rPr>
              <w:t>Republic</w:t>
            </w:r>
          </w:p>
        </w:tc>
        <w:tc>
          <w:tcPr>
            <w:tcW w:w="3152" w:type="dxa"/>
          </w:tcPr>
          <w:p>
            <w:pPr>
              <w:pStyle w:val="TableParagraph"/>
              <w:spacing w:line="273" w:lineRule="exact"/>
              <w:ind w:left="107"/>
              <w:rPr>
                <w:b/>
                <w:sz w:val="24"/>
              </w:rPr>
            </w:pPr>
            <w:r>
              <w:rPr>
                <w:b/>
                <w:sz w:val="24"/>
              </w:rPr>
              <w:t>Electoral</w:t>
            </w:r>
            <w:r>
              <w:rPr>
                <w:b/>
                <w:spacing w:val="-4"/>
                <w:sz w:val="24"/>
              </w:rPr>
              <w:t> </w:t>
            </w:r>
            <w:r>
              <w:rPr>
                <w:b/>
                <w:spacing w:val="-2"/>
                <w:sz w:val="24"/>
              </w:rPr>
              <w:t>Commission</w:t>
            </w:r>
          </w:p>
        </w:tc>
        <w:tc>
          <w:tcPr>
            <w:tcW w:w="2881" w:type="dxa"/>
          </w:tcPr>
          <w:p>
            <w:pPr>
              <w:pStyle w:val="TableParagraph"/>
              <w:spacing w:line="273" w:lineRule="exact"/>
              <w:ind w:left="104"/>
              <w:rPr>
                <w:b/>
                <w:sz w:val="24"/>
              </w:rPr>
            </w:pPr>
            <w:r>
              <w:rPr>
                <w:b/>
                <w:spacing w:val="-2"/>
                <w:sz w:val="24"/>
              </w:rPr>
              <w:t>Chairman</w:t>
            </w:r>
          </w:p>
        </w:tc>
        <w:tc>
          <w:tcPr>
            <w:tcW w:w="1350" w:type="dxa"/>
          </w:tcPr>
          <w:p>
            <w:pPr>
              <w:pStyle w:val="TableParagraph"/>
              <w:spacing w:line="273" w:lineRule="exact"/>
              <w:ind w:left="104"/>
              <w:rPr>
                <w:b/>
                <w:sz w:val="24"/>
              </w:rPr>
            </w:pPr>
            <w:r>
              <w:rPr>
                <w:b/>
                <w:spacing w:val="-2"/>
                <w:sz w:val="24"/>
              </w:rPr>
              <w:t>Tenure</w:t>
            </w:r>
          </w:p>
        </w:tc>
      </w:tr>
      <w:tr>
        <w:trPr>
          <w:trHeight w:val="314" w:hRule="atLeast"/>
        </w:trPr>
        <w:tc>
          <w:tcPr>
            <w:tcW w:w="1909" w:type="dxa"/>
            <w:tcBorders>
              <w:bottom w:val="nil"/>
            </w:tcBorders>
          </w:tcPr>
          <w:p>
            <w:pPr>
              <w:pStyle w:val="TableParagraph"/>
              <w:spacing w:line="247" w:lineRule="exact"/>
              <w:ind w:left="107"/>
              <w:rPr>
                <w:sz w:val="22"/>
              </w:rPr>
            </w:pPr>
            <w:r>
              <w:rPr>
                <w:sz w:val="22"/>
              </w:rPr>
              <w:t>First </w:t>
            </w:r>
            <w:r>
              <w:rPr>
                <w:spacing w:val="-2"/>
                <w:sz w:val="22"/>
              </w:rPr>
              <w:t>Republic</w:t>
            </w:r>
          </w:p>
        </w:tc>
        <w:tc>
          <w:tcPr>
            <w:tcW w:w="3152" w:type="dxa"/>
            <w:tcBorders>
              <w:bottom w:val="nil"/>
            </w:tcBorders>
          </w:tcPr>
          <w:p>
            <w:pPr>
              <w:pStyle w:val="TableParagraph"/>
              <w:spacing w:line="247" w:lineRule="exact"/>
              <w:ind w:left="107"/>
              <w:rPr>
                <w:sz w:val="22"/>
              </w:rPr>
            </w:pPr>
            <w:r>
              <w:rPr>
                <w:sz w:val="22"/>
              </w:rPr>
              <w:t>Electoral</w:t>
            </w:r>
            <w:r>
              <w:rPr>
                <w:spacing w:val="1"/>
                <w:sz w:val="22"/>
              </w:rPr>
              <w:t> </w:t>
            </w:r>
            <w:r>
              <w:rPr>
                <w:sz w:val="22"/>
              </w:rPr>
              <w:t>Commission</w:t>
            </w:r>
            <w:r>
              <w:rPr>
                <w:spacing w:val="2"/>
                <w:sz w:val="22"/>
              </w:rPr>
              <w:t> </w:t>
            </w:r>
            <w:r>
              <w:rPr>
                <w:sz w:val="22"/>
              </w:rPr>
              <w:t>of</w:t>
            </w:r>
            <w:r>
              <w:rPr>
                <w:spacing w:val="3"/>
                <w:sz w:val="22"/>
              </w:rPr>
              <w:t> </w:t>
            </w:r>
            <w:r>
              <w:rPr>
                <w:spacing w:val="-2"/>
                <w:sz w:val="22"/>
              </w:rPr>
              <w:t>Nigeria</w:t>
            </w:r>
          </w:p>
        </w:tc>
        <w:tc>
          <w:tcPr>
            <w:tcW w:w="2881" w:type="dxa"/>
            <w:tcBorders>
              <w:bottom w:val="nil"/>
            </w:tcBorders>
          </w:tcPr>
          <w:p>
            <w:pPr>
              <w:pStyle w:val="TableParagraph"/>
              <w:spacing w:line="247" w:lineRule="exact"/>
              <w:ind w:left="104"/>
              <w:rPr>
                <w:sz w:val="22"/>
              </w:rPr>
            </w:pPr>
            <w:r>
              <w:rPr>
                <w:sz w:val="22"/>
              </w:rPr>
              <w:t>Sir</w:t>
            </w:r>
            <w:r>
              <w:rPr>
                <w:spacing w:val="-2"/>
                <w:sz w:val="22"/>
              </w:rPr>
              <w:t> </w:t>
            </w:r>
            <w:r>
              <w:rPr>
                <w:sz w:val="22"/>
              </w:rPr>
              <w:t>Koth</w:t>
            </w:r>
            <w:r>
              <w:rPr>
                <w:spacing w:val="-1"/>
                <w:sz w:val="22"/>
              </w:rPr>
              <w:t> </w:t>
            </w:r>
            <w:r>
              <w:rPr>
                <w:spacing w:val="-2"/>
                <w:sz w:val="22"/>
              </w:rPr>
              <w:t>Ahayomi</w:t>
            </w:r>
          </w:p>
        </w:tc>
        <w:tc>
          <w:tcPr>
            <w:tcW w:w="1350" w:type="dxa"/>
            <w:tcBorders>
              <w:bottom w:val="nil"/>
            </w:tcBorders>
          </w:tcPr>
          <w:p>
            <w:pPr>
              <w:pStyle w:val="TableParagraph"/>
              <w:spacing w:line="247" w:lineRule="exact"/>
              <w:ind w:left="104"/>
              <w:rPr>
                <w:sz w:val="22"/>
              </w:rPr>
            </w:pPr>
            <w:r>
              <w:rPr>
                <w:sz w:val="22"/>
              </w:rPr>
              <w:t>1960 -</w:t>
            </w:r>
            <w:r>
              <w:rPr>
                <w:spacing w:val="-4"/>
                <w:sz w:val="22"/>
              </w:rPr>
              <w:t> 1964</w:t>
            </w:r>
          </w:p>
        </w:tc>
      </w:tr>
      <w:tr>
        <w:trPr>
          <w:trHeight w:val="379" w:hRule="atLeast"/>
        </w:trPr>
        <w:tc>
          <w:tcPr>
            <w:tcW w:w="1909" w:type="dxa"/>
            <w:tcBorders>
              <w:top w:val="nil"/>
              <w:bottom w:val="nil"/>
            </w:tcBorders>
          </w:tcPr>
          <w:p>
            <w:pPr>
              <w:pStyle w:val="TableParagraph"/>
              <w:rPr>
                <w:sz w:val="22"/>
              </w:rPr>
            </w:pPr>
          </w:p>
        </w:tc>
        <w:tc>
          <w:tcPr>
            <w:tcW w:w="3152" w:type="dxa"/>
            <w:tcBorders>
              <w:top w:val="nil"/>
              <w:bottom w:val="nil"/>
            </w:tcBorders>
          </w:tcPr>
          <w:p>
            <w:pPr>
              <w:pStyle w:val="TableParagraph"/>
              <w:spacing w:before="58"/>
              <w:ind w:left="107"/>
              <w:rPr>
                <w:sz w:val="22"/>
              </w:rPr>
            </w:pPr>
            <w:r>
              <w:rPr>
                <w:spacing w:val="-2"/>
                <w:sz w:val="22"/>
              </w:rPr>
              <w:t>(ECN)</w:t>
            </w:r>
          </w:p>
        </w:tc>
        <w:tc>
          <w:tcPr>
            <w:tcW w:w="2881" w:type="dxa"/>
            <w:tcBorders>
              <w:top w:val="nil"/>
              <w:bottom w:val="nil"/>
            </w:tcBorders>
          </w:tcPr>
          <w:p>
            <w:pPr>
              <w:pStyle w:val="TableParagraph"/>
              <w:rPr>
                <w:sz w:val="22"/>
              </w:rPr>
            </w:pPr>
          </w:p>
        </w:tc>
        <w:tc>
          <w:tcPr>
            <w:tcW w:w="1350" w:type="dxa"/>
            <w:tcBorders>
              <w:top w:val="nil"/>
              <w:bottom w:val="nil"/>
            </w:tcBorders>
          </w:tcPr>
          <w:p>
            <w:pPr>
              <w:pStyle w:val="TableParagraph"/>
              <w:rPr>
                <w:sz w:val="22"/>
              </w:rPr>
            </w:pPr>
          </w:p>
        </w:tc>
      </w:tr>
      <w:tr>
        <w:trPr>
          <w:trHeight w:val="380" w:hRule="atLeast"/>
        </w:trPr>
        <w:tc>
          <w:tcPr>
            <w:tcW w:w="1909" w:type="dxa"/>
            <w:tcBorders>
              <w:top w:val="nil"/>
              <w:bottom w:val="nil"/>
            </w:tcBorders>
          </w:tcPr>
          <w:p>
            <w:pPr>
              <w:pStyle w:val="TableParagraph"/>
              <w:rPr>
                <w:sz w:val="22"/>
              </w:rPr>
            </w:pPr>
          </w:p>
        </w:tc>
        <w:tc>
          <w:tcPr>
            <w:tcW w:w="3152" w:type="dxa"/>
            <w:tcBorders>
              <w:top w:val="nil"/>
              <w:bottom w:val="nil"/>
            </w:tcBorders>
          </w:tcPr>
          <w:p>
            <w:pPr>
              <w:pStyle w:val="TableParagraph"/>
              <w:spacing w:before="58"/>
              <w:ind w:left="107"/>
              <w:rPr>
                <w:sz w:val="22"/>
              </w:rPr>
            </w:pPr>
            <w:r>
              <w:rPr>
                <w:sz w:val="22"/>
              </w:rPr>
              <w:t>Federal</w:t>
            </w:r>
            <w:r>
              <w:rPr>
                <w:spacing w:val="-4"/>
                <w:sz w:val="22"/>
              </w:rPr>
              <w:t> </w:t>
            </w:r>
            <w:r>
              <w:rPr>
                <w:sz w:val="22"/>
              </w:rPr>
              <w:t>Electoral</w:t>
            </w:r>
            <w:r>
              <w:rPr>
                <w:spacing w:val="-4"/>
                <w:sz w:val="22"/>
              </w:rPr>
              <w:t> </w:t>
            </w:r>
            <w:r>
              <w:rPr>
                <w:spacing w:val="-2"/>
                <w:sz w:val="22"/>
              </w:rPr>
              <w:t>Commission</w:t>
            </w:r>
          </w:p>
        </w:tc>
        <w:tc>
          <w:tcPr>
            <w:tcW w:w="2881" w:type="dxa"/>
            <w:tcBorders>
              <w:top w:val="nil"/>
              <w:bottom w:val="nil"/>
            </w:tcBorders>
          </w:tcPr>
          <w:p>
            <w:pPr>
              <w:pStyle w:val="TableParagraph"/>
              <w:spacing w:before="58"/>
              <w:ind w:left="104"/>
              <w:rPr>
                <w:sz w:val="22"/>
              </w:rPr>
            </w:pPr>
            <w:r>
              <w:rPr>
                <w:sz w:val="22"/>
              </w:rPr>
              <w:t>Chief</w:t>
            </w:r>
            <w:r>
              <w:rPr>
                <w:spacing w:val="-2"/>
                <w:sz w:val="22"/>
              </w:rPr>
              <w:t> </w:t>
            </w:r>
            <w:r>
              <w:rPr>
                <w:sz w:val="22"/>
              </w:rPr>
              <w:t>E.E.</w:t>
            </w:r>
            <w:r>
              <w:rPr>
                <w:spacing w:val="-2"/>
                <w:sz w:val="22"/>
              </w:rPr>
              <w:t> </w:t>
            </w:r>
            <w:r>
              <w:rPr>
                <w:spacing w:val="-4"/>
                <w:sz w:val="22"/>
              </w:rPr>
              <w:t>Esua</w:t>
            </w:r>
          </w:p>
        </w:tc>
        <w:tc>
          <w:tcPr>
            <w:tcW w:w="1350" w:type="dxa"/>
            <w:tcBorders>
              <w:top w:val="nil"/>
              <w:bottom w:val="nil"/>
            </w:tcBorders>
          </w:tcPr>
          <w:p>
            <w:pPr>
              <w:pStyle w:val="TableParagraph"/>
              <w:spacing w:before="58"/>
              <w:ind w:left="104"/>
              <w:rPr>
                <w:sz w:val="22"/>
              </w:rPr>
            </w:pPr>
            <w:r>
              <w:rPr>
                <w:sz w:val="22"/>
              </w:rPr>
              <w:t>1964 -</w:t>
            </w:r>
            <w:r>
              <w:rPr>
                <w:spacing w:val="-4"/>
                <w:sz w:val="22"/>
              </w:rPr>
              <w:t> 1966</w:t>
            </w:r>
          </w:p>
        </w:tc>
      </w:tr>
      <w:tr>
        <w:trPr>
          <w:trHeight w:val="445" w:hRule="atLeast"/>
        </w:trPr>
        <w:tc>
          <w:tcPr>
            <w:tcW w:w="1909" w:type="dxa"/>
            <w:tcBorders>
              <w:top w:val="nil"/>
            </w:tcBorders>
          </w:tcPr>
          <w:p>
            <w:pPr>
              <w:pStyle w:val="TableParagraph"/>
              <w:rPr>
                <w:sz w:val="22"/>
              </w:rPr>
            </w:pPr>
          </w:p>
        </w:tc>
        <w:tc>
          <w:tcPr>
            <w:tcW w:w="3152" w:type="dxa"/>
            <w:tcBorders>
              <w:top w:val="nil"/>
            </w:tcBorders>
          </w:tcPr>
          <w:p>
            <w:pPr>
              <w:pStyle w:val="TableParagraph"/>
              <w:spacing w:before="60"/>
              <w:ind w:left="107"/>
              <w:rPr>
                <w:sz w:val="22"/>
              </w:rPr>
            </w:pPr>
            <w:r>
              <w:rPr>
                <w:spacing w:val="-2"/>
                <w:sz w:val="22"/>
              </w:rPr>
              <w:t>(FEC)</w:t>
            </w:r>
          </w:p>
        </w:tc>
        <w:tc>
          <w:tcPr>
            <w:tcW w:w="2881" w:type="dxa"/>
            <w:tcBorders>
              <w:top w:val="nil"/>
            </w:tcBorders>
          </w:tcPr>
          <w:p>
            <w:pPr>
              <w:pStyle w:val="TableParagraph"/>
              <w:rPr>
                <w:sz w:val="22"/>
              </w:rPr>
            </w:pPr>
          </w:p>
        </w:tc>
        <w:tc>
          <w:tcPr>
            <w:tcW w:w="1350" w:type="dxa"/>
            <w:tcBorders>
              <w:top w:val="nil"/>
            </w:tcBorders>
          </w:tcPr>
          <w:p>
            <w:pPr>
              <w:pStyle w:val="TableParagraph"/>
              <w:rPr>
                <w:sz w:val="22"/>
              </w:rPr>
            </w:pPr>
          </w:p>
        </w:tc>
      </w:tr>
      <w:tr>
        <w:trPr>
          <w:trHeight w:val="314" w:hRule="atLeast"/>
        </w:trPr>
        <w:tc>
          <w:tcPr>
            <w:tcW w:w="1909" w:type="dxa"/>
            <w:tcBorders>
              <w:bottom w:val="nil"/>
            </w:tcBorders>
          </w:tcPr>
          <w:p>
            <w:pPr>
              <w:pStyle w:val="TableParagraph"/>
              <w:spacing w:line="247" w:lineRule="exact"/>
              <w:ind w:left="107"/>
              <w:rPr>
                <w:sz w:val="22"/>
              </w:rPr>
            </w:pPr>
            <w:r>
              <w:rPr>
                <w:sz w:val="22"/>
              </w:rPr>
              <w:t>Second </w:t>
            </w:r>
            <w:r>
              <w:rPr>
                <w:spacing w:val="-2"/>
                <w:sz w:val="22"/>
              </w:rPr>
              <w:t>Republic</w:t>
            </w:r>
          </w:p>
        </w:tc>
        <w:tc>
          <w:tcPr>
            <w:tcW w:w="3152" w:type="dxa"/>
            <w:tcBorders>
              <w:bottom w:val="nil"/>
            </w:tcBorders>
          </w:tcPr>
          <w:p>
            <w:pPr>
              <w:pStyle w:val="TableParagraph"/>
              <w:spacing w:line="247" w:lineRule="exact"/>
              <w:ind w:left="107"/>
              <w:rPr>
                <w:sz w:val="22"/>
              </w:rPr>
            </w:pPr>
            <w:r>
              <w:rPr>
                <w:sz w:val="22"/>
              </w:rPr>
              <w:t>Federal</w:t>
            </w:r>
            <w:r>
              <w:rPr>
                <w:spacing w:val="34"/>
                <w:sz w:val="22"/>
              </w:rPr>
              <w:t>  </w:t>
            </w:r>
            <w:r>
              <w:rPr>
                <w:sz w:val="22"/>
              </w:rPr>
              <w:t>Electoral</w:t>
            </w:r>
            <w:r>
              <w:rPr>
                <w:spacing w:val="35"/>
                <w:sz w:val="22"/>
              </w:rPr>
              <w:t>  </w:t>
            </w:r>
            <w:r>
              <w:rPr>
                <w:spacing w:val="-2"/>
                <w:sz w:val="22"/>
              </w:rPr>
              <w:t>Commission</w:t>
            </w:r>
          </w:p>
        </w:tc>
        <w:tc>
          <w:tcPr>
            <w:tcW w:w="2881" w:type="dxa"/>
            <w:tcBorders>
              <w:bottom w:val="nil"/>
            </w:tcBorders>
          </w:tcPr>
          <w:p>
            <w:pPr>
              <w:pStyle w:val="TableParagraph"/>
              <w:spacing w:line="247" w:lineRule="exact"/>
              <w:ind w:left="104"/>
              <w:rPr>
                <w:sz w:val="22"/>
              </w:rPr>
            </w:pPr>
            <w:r>
              <w:rPr>
                <w:sz w:val="22"/>
              </w:rPr>
              <w:t>3.</w:t>
            </w:r>
            <w:r>
              <w:rPr>
                <w:spacing w:val="-3"/>
                <w:sz w:val="22"/>
              </w:rPr>
              <w:t> </w:t>
            </w:r>
            <w:r>
              <w:rPr>
                <w:sz w:val="22"/>
              </w:rPr>
              <w:t>Chief</w:t>
            </w:r>
            <w:r>
              <w:rPr>
                <w:spacing w:val="-2"/>
                <w:sz w:val="22"/>
              </w:rPr>
              <w:t> </w:t>
            </w:r>
            <w:r>
              <w:rPr>
                <w:sz w:val="22"/>
              </w:rPr>
              <w:t>Michael</w:t>
            </w:r>
            <w:r>
              <w:rPr>
                <w:spacing w:val="-1"/>
                <w:sz w:val="22"/>
              </w:rPr>
              <w:t> </w:t>
            </w:r>
            <w:r>
              <w:rPr>
                <w:spacing w:val="-5"/>
                <w:sz w:val="22"/>
              </w:rPr>
              <w:t>Ani</w:t>
            </w:r>
          </w:p>
        </w:tc>
        <w:tc>
          <w:tcPr>
            <w:tcW w:w="1350" w:type="dxa"/>
            <w:tcBorders>
              <w:bottom w:val="nil"/>
            </w:tcBorders>
          </w:tcPr>
          <w:p>
            <w:pPr>
              <w:pStyle w:val="TableParagraph"/>
              <w:spacing w:line="247" w:lineRule="exact"/>
              <w:ind w:left="104"/>
              <w:rPr>
                <w:sz w:val="22"/>
              </w:rPr>
            </w:pPr>
            <w:r>
              <w:rPr>
                <w:sz w:val="22"/>
              </w:rPr>
              <w:t>1979 -</w:t>
            </w:r>
            <w:r>
              <w:rPr>
                <w:spacing w:val="-2"/>
                <w:sz w:val="22"/>
              </w:rPr>
              <w:t> </w:t>
            </w:r>
            <w:r>
              <w:rPr>
                <w:spacing w:val="-4"/>
                <w:sz w:val="22"/>
              </w:rPr>
              <w:t>I983</w:t>
            </w:r>
          </w:p>
        </w:tc>
      </w:tr>
      <w:tr>
        <w:trPr>
          <w:trHeight w:val="443" w:hRule="atLeast"/>
        </w:trPr>
        <w:tc>
          <w:tcPr>
            <w:tcW w:w="1909" w:type="dxa"/>
            <w:tcBorders>
              <w:top w:val="nil"/>
            </w:tcBorders>
          </w:tcPr>
          <w:p>
            <w:pPr>
              <w:pStyle w:val="TableParagraph"/>
              <w:rPr>
                <w:sz w:val="22"/>
              </w:rPr>
            </w:pPr>
          </w:p>
        </w:tc>
        <w:tc>
          <w:tcPr>
            <w:tcW w:w="3152" w:type="dxa"/>
            <w:tcBorders>
              <w:top w:val="nil"/>
            </w:tcBorders>
          </w:tcPr>
          <w:p>
            <w:pPr>
              <w:pStyle w:val="TableParagraph"/>
              <w:spacing w:before="58"/>
              <w:ind w:left="107"/>
              <w:rPr>
                <w:sz w:val="22"/>
              </w:rPr>
            </w:pPr>
            <w:r>
              <w:rPr>
                <w:spacing w:val="-2"/>
                <w:sz w:val="22"/>
              </w:rPr>
              <w:t>(FEDECO)</w:t>
            </w:r>
          </w:p>
        </w:tc>
        <w:tc>
          <w:tcPr>
            <w:tcW w:w="2881" w:type="dxa"/>
            <w:tcBorders>
              <w:top w:val="nil"/>
            </w:tcBorders>
          </w:tcPr>
          <w:p>
            <w:pPr>
              <w:pStyle w:val="TableParagraph"/>
              <w:spacing w:before="58"/>
              <w:ind w:left="104"/>
              <w:rPr>
                <w:sz w:val="22"/>
              </w:rPr>
            </w:pPr>
            <w:r>
              <w:rPr>
                <w:sz w:val="22"/>
              </w:rPr>
              <w:t>4.</w:t>
            </w:r>
            <w:r>
              <w:rPr>
                <w:spacing w:val="-8"/>
                <w:sz w:val="22"/>
              </w:rPr>
              <w:t> </w:t>
            </w:r>
            <w:r>
              <w:rPr>
                <w:sz w:val="22"/>
              </w:rPr>
              <w:t>Justice</w:t>
            </w:r>
            <w:r>
              <w:rPr>
                <w:spacing w:val="-4"/>
                <w:sz w:val="22"/>
              </w:rPr>
              <w:t> </w:t>
            </w:r>
            <w:r>
              <w:rPr>
                <w:sz w:val="22"/>
              </w:rPr>
              <w:t>Ovie-</w:t>
            </w:r>
            <w:r>
              <w:rPr>
                <w:spacing w:val="-2"/>
                <w:sz w:val="22"/>
              </w:rPr>
              <w:t>Whiskey</w:t>
            </w:r>
          </w:p>
        </w:tc>
        <w:tc>
          <w:tcPr>
            <w:tcW w:w="1350" w:type="dxa"/>
            <w:tcBorders>
              <w:top w:val="nil"/>
            </w:tcBorders>
          </w:tcPr>
          <w:p>
            <w:pPr>
              <w:pStyle w:val="TableParagraph"/>
              <w:spacing w:before="58"/>
              <w:ind w:left="104"/>
              <w:rPr>
                <w:sz w:val="22"/>
              </w:rPr>
            </w:pPr>
            <w:r>
              <w:rPr>
                <w:sz w:val="22"/>
              </w:rPr>
              <w:t>1983</w:t>
            </w:r>
            <w:r>
              <w:rPr>
                <w:spacing w:val="-2"/>
                <w:sz w:val="22"/>
              </w:rPr>
              <w:t> </w:t>
            </w:r>
            <w:r>
              <w:rPr>
                <w:sz w:val="22"/>
              </w:rPr>
              <w:t>– </w:t>
            </w:r>
            <w:r>
              <w:rPr>
                <w:spacing w:val="-4"/>
                <w:sz w:val="22"/>
              </w:rPr>
              <w:t>1983</w:t>
            </w:r>
          </w:p>
        </w:tc>
      </w:tr>
      <w:tr>
        <w:trPr>
          <w:trHeight w:val="314" w:hRule="atLeast"/>
        </w:trPr>
        <w:tc>
          <w:tcPr>
            <w:tcW w:w="1909" w:type="dxa"/>
            <w:tcBorders>
              <w:bottom w:val="nil"/>
            </w:tcBorders>
          </w:tcPr>
          <w:p>
            <w:pPr>
              <w:pStyle w:val="TableParagraph"/>
              <w:spacing w:line="247" w:lineRule="exact"/>
              <w:ind w:left="107"/>
              <w:rPr>
                <w:sz w:val="22"/>
              </w:rPr>
            </w:pPr>
            <w:r>
              <w:rPr>
                <w:sz w:val="22"/>
              </w:rPr>
              <w:t>Third</w:t>
            </w:r>
            <w:r>
              <w:rPr>
                <w:spacing w:val="-2"/>
                <w:sz w:val="22"/>
              </w:rPr>
              <w:t> Republic</w:t>
            </w:r>
          </w:p>
        </w:tc>
        <w:tc>
          <w:tcPr>
            <w:tcW w:w="3152" w:type="dxa"/>
            <w:tcBorders>
              <w:bottom w:val="nil"/>
            </w:tcBorders>
          </w:tcPr>
          <w:p>
            <w:pPr>
              <w:pStyle w:val="TableParagraph"/>
              <w:spacing w:line="247" w:lineRule="exact"/>
              <w:ind w:left="107"/>
              <w:rPr>
                <w:sz w:val="22"/>
              </w:rPr>
            </w:pPr>
            <w:r>
              <w:rPr>
                <w:sz w:val="22"/>
              </w:rPr>
              <w:t>National</w:t>
            </w:r>
            <w:r>
              <w:rPr>
                <w:spacing w:val="-6"/>
                <w:sz w:val="22"/>
              </w:rPr>
              <w:t> </w:t>
            </w:r>
            <w:r>
              <w:rPr>
                <w:sz w:val="22"/>
              </w:rPr>
              <w:t>Electoral</w:t>
            </w:r>
            <w:r>
              <w:rPr>
                <w:spacing w:val="-5"/>
                <w:sz w:val="22"/>
              </w:rPr>
              <w:t> </w:t>
            </w:r>
            <w:r>
              <w:rPr>
                <w:spacing w:val="-2"/>
                <w:sz w:val="22"/>
              </w:rPr>
              <w:t>Commission</w:t>
            </w:r>
          </w:p>
        </w:tc>
        <w:tc>
          <w:tcPr>
            <w:tcW w:w="2881" w:type="dxa"/>
            <w:tcBorders>
              <w:bottom w:val="nil"/>
            </w:tcBorders>
          </w:tcPr>
          <w:p>
            <w:pPr>
              <w:pStyle w:val="TableParagraph"/>
              <w:spacing w:line="247" w:lineRule="exact"/>
              <w:ind w:left="104"/>
              <w:rPr>
                <w:sz w:val="22"/>
              </w:rPr>
            </w:pPr>
            <w:r>
              <w:rPr>
                <w:sz w:val="22"/>
              </w:rPr>
              <w:t>5.</w:t>
            </w:r>
            <w:r>
              <w:rPr>
                <w:spacing w:val="-1"/>
                <w:sz w:val="22"/>
              </w:rPr>
              <w:t> </w:t>
            </w:r>
            <w:r>
              <w:rPr>
                <w:sz w:val="22"/>
              </w:rPr>
              <w:t>Prof</w:t>
            </w:r>
            <w:r>
              <w:rPr>
                <w:spacing w:val="-2"/>
                <w:sz w:val="22"/>
              </w:rPr>
              <w:t> </w:t>
            </w:r>
            <w:r>
              <w:rPr>
                <w:sz w:val="22"/>
              </w:rPr>
              <w:t>Line </w:t>
            </w:r>
            <w:r>
              <w:rPr>
                <w:spacing w:val="-5"/>
                <w:sz w:val="22"/>
              </w:rPr>
              <w:t>Awa</w:t>
            </w:r>
          </w:p>
        </w:tc>
        <w:tc>
          <w:tcPr>
            <w:tcW w:w="1350" w:type="dxa"/>
            <w:tcBorders>
              <w:bottom w:val="nil"/>
            </w:tcBorders>
          </w:tcPr>
          <w:p>
            <w:pPr>
              <w:pStyle w:val="TableParagraph"/>
              <w:spacing w:line="247" w:lineRule="exact"/>
              <w:ind w:left="104"/>
              <w:rPr>
                <w:sz w:val="22"/>
              </w:rPr>
            </w:pPr>
            <w:r>
              <w:rPr>
                <w:sz w:val="22"/>
              </w:rPr>
              <w:t>1987 -</w:t>
            </w:r>
            <w:r>
              <w:rPr>
                <w:spacing w:val="-4"/>
                <w:sz w:val="22"/>
              </w:rPr>
              <w:t> 1989</w:t>
            </w:r>
          </w:p>
        </w:tc>
      </w:tr>
      <w:tr>
        <w:trPr>
          <w:trHeight w:val="379" w:hRule="atLeast"/>
        </w:trPr>
        <w:tc>
          <w:tcPr>
            <w:tcW w:w="1909" w:type="dxa"/>
            <w:tcBorders>
              <w:top w:val="nil"/>
              <w:bottom w:val="nil"/>
            </w:tcBorders>
          </w:tcPr>
          <w:p>
            <w:pPr>
              <w:pStyle w:val="TableParagraph"/>
              <w:rPr>
                <w:sz w:val="22"/>
              </w:rPr>
            </w:pPr>
          </w:p>
        </w:tc>
        <w:tc>
          <w:tcPr>
            <w:tcW w:w="3152" w:type="dxa"/>
            <w:tcBorders>
              <w:top w:val="nil"/>
              <w:bottom w:val="nil"/>
            </w:tcBorders>
          </w:tcPr>
          <w:p>
            <w:pPr>
              <w:pStyle w:val="TableParagraph"/>
              <w:spacing w:before="59"/>
              <w:ind w:left="107"/>
              <w:rPr>
                <w:sz w:val="22"/>
              </w:rPr>
            </w:pPr>
            <w:r>
              <w:rPr>
                <w:spacing w:val="-2"/>
                <w:sz w:val="22"/>
              </w:rPr>
              <w:t>(NEC).</w:t>
            </w:r>
          </w:p>
        </w:tc>
        <w:tc>
          <w:tcPr>
            <w:tcW w:w="2881" w:type="dxa"/>
            <w:tcBorders>
              <w:top w:val="nil"/>
              <w:bottom w:val="nil"/>
            </w:tcBorders>
          </w:tcPr>
          <w:p>
            <w:pPr>
              <w:pStyle w:val="TableParagraph"/>
              <w:spacing w:before="59"/>
              <w:ind w:left="104"/>
              <w:rPr>
                <w:sz w:val="22"/>
              </w:rPr>
            </w:pPr>
            <w:r>
              <w:rPr>
                <w:sz w:val="22"/>
              </w:rPr>
              <w:t>6.Prof</w:t>
            </w:r>
            <w:r>
              <w:rPr>
                <w:spacing w:val="-4"/>
                <w:sz w:val="22"/>
              </w:rPr>
              <w:t> </w:t>
            </w:r>
            <w:r>
              <w:rPr>
                <w:sz w:val="22"/>
              </w:rPr>
              <w:t>Humphery</w:t>
            </w:r>
            <w:r>
              <w:rPr>
                <w:spacing w:val="-5"/>
                <w:sz w:val="22"/>
              </w:rPr>
              <w:t> </w:t>
            </w:r>
            <w:r>
              <w:rPr>
                <w:spacing w:val="-4"/>
                <w:sz w:val="22"/>
              </w:rPr>
              <w:t>Nwosu</w:t>
            </w:r>
          </w:p>
        </w:tc>
        <w:tc>
          <w:tcPr>
            <w:tcW w:w="1350" w:type="dxa"/>
            <w:tcBorders>
              <w:top w:val="nil"/>
              <w:bottom w:val="nil"/>
            </w:tcBorders>
          </w:tcPr>
          <w:p>
            <w:pPr>
              <w:pStyle w:val="TableParagraph"/>
              <w:spacing w:before="59"/>
              <w:ind w:left="104"/>
              <w:rPr>
                <w:sz w:val="22"/>
              </w:rPr>
            </w:pPr>
            <w:r>
              <w:rPr>
                <w:sz w:val="22"/>
              </w:rPr>
              <w:t>1989 -</w:t>
            </w:r>
            <w:r>
              <w:rPr>
                <w:spacing w:val="-4"/>
                <w:sz w:val="22"/>
              </w:rPr>
              <w:t> 1993</w:t>
            </w:r>
          </w:p>
        </w:tc>
      </w:tr>
      <w:tr>
        <w:trPr>
          <w:trHeight w:val="380" w:hRule="atLeast"/>
        </w:trPr>
        <w:tc>
          <w:tcPr>
            <w:tcW w:w="1909" w:type="dxa"/>
            <w:tcBorders>
              <w:top w:val="nil"/>
              <w:bottom w:val="nil"/>
            </w:tcBorders>
          </w:tcPr>
          <w:p>
            <w:pPr>
              <w:pStyle w:val="TableParagraph"/>
              <w:rPr>
                <w:sz w:val="22"/>
              </w:rPr>
            </w:pPr>
          </w:p>
        </w:tc>
        <w:tc>
          <w:tcPr>
            <w:tcW w:w="3152" w:type="dxa"/>
            <w:tcBorders>
              <w:top w:val="nil"/>
              <w:bottom w:val="nil"/>
            </w:tcBorders>
          </w:tcPr>
          <w:p>
            <w:pPr>
              <w:pStyle w:val="TableParagraph"/>
              <w:rPr>
                <w:sz w:val="22"/>
              </w:rPr>
            </w:pPr>
          </w:p>
        </w:tc>
        <w:tc>
          <w:tcPr>
            <w:tcW w:w="2881" w:type="dxa"/>
            <w:tcBorders>
              <w:top w:val="nil"/>
              <w:bottom w:val="nil"/>
            </w:tcBorders>
          </w:tcPr>
          <w:p>
            <w:pPr>
              <w:pStyle w:val="TableParagraph"/>
              <w:spacing w:before="58"/>
              <w:ind w:left="104"/>
              <w:rPr>
                <w:sz w:val="22"/>
              </w:rPr>
            </w:pPr>
            <w:r>
              <w:rPr>
                <w:sz w:val="22"/>
              </w:rPr>
              <w:t>7.</w:t>
            </w:r>
            <w:r>
              <w:rPr>
                <w:spacing w:val="-2"/>
                <w:sz w:val="22"/>
              </w:rPr>
              <w:t> </w:t>
            </w:r>
            <w:r>
              <w:rPr>
                <w:sz w:val="22"/>
              </w:rPr>
              <w:t>Prof</w:t>
            </w:r>
            <w:r>
              <w:rPr>
                <w:spacing w:val="-3"/>
                <w:sz w:val="22"/>
              </w:rPr>
              <w:t> </w:t>
            </w:r>
            <w:r>
              <w:rPr>
                <w:sz w:val="22"/>
              </w:rPr>
              <w:t>Okon</w:t>
            </w:r>
            <w:r>
              <w:rPr>
                <w:spacing w:val="-1"/>
                <w:sz w:val="22"/>
              </w:rPr>
              <w:t> </w:t>
            </w:r>
            <w:r>
              <w:rPr>
                <w:spacing w:val="-5"/>
                <w:sz w:val="22"/>
              </w:rPr>
              <w:t>Uya</w:t>
            </w:r>
          </w:p>
        </w:tc>
        <w:tc>
          <w:tcPr>
            <w:tcW w:w="1350" w:type="dxa"/>
            <w:tcBorders>
              <w:top w:val="nil"/>
              <w:bottom w:val="nil"/>
            </w:tcBorders>
          </w:tcPr>
          <w:p>
            <w:pPr>
              <w:pStyle w:val="TableParagraph"/>
              <w:spacing w:before="58"/>
              <w:ind w:left="104"/>
              <w:rPr>
                <w:sz w:val="22"/>
              </w:rPr>
            </w:pPr>
            <w:r>
              <w:rPr>
                <w:sz w:val="22"/>
              </w:rPr>
              <w:t>1993 -</w:t>
            </w:r>
            <w:r>
              <w:rPr>
                <w:spacing w:val="-4"/>
                <w:sz w:val="22"/>
              </w:rPr>
              <w:t> 1994</w:t>
            </w:r>
          </w:p>
        </w:tc>
      </w:tr>
      <w:tr>
        <w:trPr>
          <w:trHeight w:val="445" w:hRule="atLeast"/>
        </w:trPr>
        <w:tc>
          <w:tcPr>
            <w:tcW w:w="1909" w:type="dxa"/>
            <w:tcBorders>
              <w:top w:val="nil"/>
            </w:tcBorders>
          </w:tcPr>
          <w:p>
            <w:pPr>
              <w:pStyle w:val="TableParagraph"/>
              <w:rPr>
                <w:sz w:val="22"/>
              </w:rPr>
            </w:pPr>
          </w:p>
        </w:tc>
        <w:tc>
          <w:tcPr>
            <w:tcW w:w="3152" w:type="dxa"/>
            <w:tcBorders>
              <w:top w:val="nil"/>
            </w:tcBorders>
          </w:tcPr>
          <w:p>
            <w:pPr>
              <w:pStyle w:val="TableParagraph"/>
              <w:rPr>
                <w:sz w:val="22"/>
              </w:rPr>
            </w:pPr>
          </w:p>
        </w:tc>
        <w:tc>
          <w:tcPr>
            <w:tcW w:w="2881" w:type="dxa"/>
            <w:tcBorders>
              <w:top w:val="nil"/>
            </w:tcBorders>
          </w:tcPr>
          <w:p>
            <w:pPr>
              <w:pStyle w:val="TableParagraph"/>
              <w:spacing w:before="60"/>
              <w:ind w:left="104"/>
              <w:rPr>
                <w:sz w:val="22"/>
              </w:rPr>
            </w:pPr>
            <w:r>
              <w:rPr>
                <w:sz w:val="22"/>
              </w:rPr>
              <w:t>8.</w:t>
            </w:r>
            <w:r>
              <w:rPr>
                <w:spacing w:val="-4"/>
                <w:sz w:val="22"/>
              </w:rPr>
              <w:t> </w:t>
            </w:r>
            <w:r>
              <w:rPr>
                <w:sz w:val="22"/>
              </w:rPr>
              <w:t>Chief</w:t>
            </w:r>
            <w:r>
              <w:rPr>
                <w:spacing w:val="-4"/>
                <w:sz w:val="22"/>
              </w:rPr>
              <w:t> </w:t>
            </w:r>
            <w:r>
              <w:rPr>
                <w:sz w:val="22"/>
              </w:rPr>
              <w:t>Sumncr</w:t>
            </w:r>
            <w:r>
              <w:rPr>
                <w:spacing w:val="-3"/>
                <w:sz w:val="22"/>
              </w:rPr>
              <w:t> </w:t>
            </w:r>
            <w:r>
              <w:rPr>
                <w:sz w:val="22"/>
              </w:rPr>
              <w:t>Dagogo</w:t>
            </w:r>
            <w:r>
              <w:rPr>
                <w:spacing w:val="-3"/>
                <w:sz w:val="22"/>
              </w:rPr>
              <w:t> </w:t>
            </w:r>
            <w:r>
              <w:rPr>
                <w:spacing w:val="-4"/>
                <w:sz w:val="22"/>
              </w:rPr>
              <w:t>Jack</w:t>
            </w:r>
          </w:p>
        </w:tc>
        <w:tc>
          <w:tcPr>
            <w:tcW w:w="1350" w:type="dxa"/>
            <w:tcBorders>
              <w:top w:val="nil"/>
            </w:tcBorders>
          </w:tcPr>
          <w:p>
            <w:pPr>
              <w:pStyle w:val="TableParagraph"/>
              <w:spacing w:before="60"/>
              <w:ind w:left="104"/>
              <w:rPr>
                <w:sz w:val="22"/>
              </w:rPr>
            </w:pPr>
            <w:r>
              <w:rPr>
                <w:sz w:val="22"/>
              </w:rPr>
              <w:t>1994 -</w:t>
            </w:r>
            <w:r>
              <w:rPr>
                <w:spacing w:val="-4"/>
                <w:sz w:val="22"/>
              </w:rPr>
              <w:t> 1998</w:t>
            </w:r>
          </w:p>
        </w:tc>
      </w:tr>
      <w:tr>
        <w:trPr>
          <w:trHeight w:val="378" w:hRule="atLeast"/>
        </w:trPr>
        <w:tc>
          <w:tcPr>
            <w:tcW w:w="1909" w:type="dxa"/>
          </w:tcPr>
          <w:p>
            <w:pPr>
              <w:pStyle w:val="TableParagraph"/>
              <w:rPr>
                <w:sz w:val="22"/>
              </w:rPr>
            </w:pPr>
          </w:p>
        </w:tc>
        <w:tc>
          <w:tcPr>
            <w:tcW w:w="3152" w:type="dxa"/>
          </w:tcPr>
          <w:p>
            <w:pPr>
              <w:pStyle w:val="TableParagraph"/>
              <w:spacing w:line="247" w:lineRule="exact"/>
              <w:ind w:left="107"/>
              <w:rPr>
                <w:sz w:val="22"/>
              </w:rPr>
            </w:pPr>
            <w:r>
              <w:rPr>
                <w:sz w:val="22"/>
              </w:rPr>
              <w:t>National</w:t>
            </w:r>
            <w:r>
              <w:rPr>
                <w:spacing w:val="-6"/>
                <w:sz w:val="22"/>
              </w:rPr>
              <w:t> </w:t>
            </w:r>
            <w:r>
              <w:rPr>
                <w:sz w:val="22"/>
              </w:rPr>
              <w:t>Electoral</w:t>
            </w:r>
            <w:r>
              <w:rPr>
                <w:spacing w:val="-5"/>
                <w:sz w:val="22"/>
              </w:rPr>
              <w:t> </w:t>
            </w:r>
            <w:r>
              <w:rPr>
                <w:spacing w:val="-2"/>
                <w:sz w:val="22"/>
              </w:rPr>
              <w:t>Commission</w:t>
            </w:r>
          </w:p>
        </w:tc>
        <w:tc>
          <w:tcPr>
            <w:tcW w:w="2881" w:type="dxa"/>
          </w:tcPr>
          <w:p>
            <w:pPr>
              <w:pStyle w:val="TableParagraph"/>
              <w:rPr>
                <w:sz w:val="22"/>
              </w:rPr>
            </w:pPr>
          </w:p>
        </w:tc>
        <w:tc>
          <w:tcPr>
            <w:tcW w:w="1350" w:type="dxa"/>
          </w:tcPr>
          <w:p>
            <w:pPr>
              <w:pStyle w:val="TableParagraph"/>
              <w:rPr>
                <w:sz w:val="22"/>
              </w:rPr>
            </w:pPr>
          </w:p>
        </w:tc>
      </w:tr>
      <w:tr>
        <w:trPr>
          <w:trHeight w:val="314" w:hRule="atLeast"/>
        </w:trPr>
        <w:tc>
          <w:tcPr>
            <w:tcW w:w="1909" w:type="dxa"/>
            <w:tcBorders>
              <w:bottom w:val="nil"/>
            </w:tcBorders>
          </w:tcPr>
          <w:p>
            <w:pPr>
              <w:pStyle w:val="TableParagraph"/>
              <w:spacing w:line="247" w:lineRule="exact"/>
              <w:ind w:left="107"/>
              <w:rPr>
                <w:sz w:val="22"/>
              </w:rPr>
            </w:pPr>
            <w:r>
              <w:rPr>
                <w:sz w:val="22"/>
              </w:rPr>
              <w:t>Fourth</w:t>
            </w:r>
            <w:r>
              <w:rPr>
                <w:spacing w:val="-1"/>
                <w:sz w:val="22"/>
              </w:rPr>
              <w:t> </w:t>
            </w:r>
            <w:r>
              <w:rPr>
                <w:spacing w:val="-2"/>
                <w:sz w:val="22"/>
              </w:rPr>
              <w:t>Republic</w:t>
            </w:r>
          </w:p>
        </w:tc>
        <w:tc>
          <w:tcPr>
            <w:tcW w:w="3152" w:type="dxa"/>
            <w:tcBorders>
              <w:bottom w:val="nil"/>
            </w:tcBorders>
          </w:tcPr>
          <w:p>
            <w:pPr>
              <w:pStyle w:val="TableParagraph"/>
              <w:spacing w:line="247" w:lineRule="exact"/>
              <w:ind w:left="107"/>
              <w:rPr>
                <w:sz w:val="22"/>
              </w:rPr>
            </w:pPr>
            <w:r>
              <w:rPr>
                <w:sz w:val="22"/>
              </w:rPr>
              <w:t>Independent</w:t>
            </w:r>
            <w:r>
              <w:rPr>
                <w:spacing w:val="60"/>
                <w:w w:val="150"/>
                <w:sz w:val="22"/>
              </w:rPr>
              <w:t> </w:t>
            </w:r>
            <w:r>
              <w:rPr>
                <w:sz w:val="22"/>
              </w:rPr>
              <w:t>National</w:t>
            </w:r>
            <w:r>
              <w:rPr>
                <w:spacing w:val="59"/>
                <w:w w:val="150"/>
                <w:sz w:val="22"/>
              </w:rPr>
              <w:t> </w:t>
            </w:r>
            <w:r>
              <w:rPr>
                <w:spacing w:val="-2"/>
                <w:sz w:val="22"/>
              </w:rPr>
              <w:t>Electoral</w:t>
            </w:r>
          </w:p>
        </w:tc>
        <w:tc>
          <w:tcPr>
            <w:tcW w:w="2881" w:type="dxa"/>
            <w:tcBorders>
              <w:bottom w:val="nil"/>
            </w:tcBorders>
          </w:tcPr>
          <w:p>
            <w:pPr>
              <w:pStyle w:val="TableParagraph"/>
              <w:spacing w:line="247" w:lineRule="exact"/>
              <w:ind w:left="104"/>
              <w:rPr>
                <w:sz w:val="22"/>
              </w:rPr>
            </w:pPr>
            <w:r>
              <w:rPr>
                <w:sz w:val="22"/>
              </w:rPr>
              <w:t>9.</w:t>
            </w:r>
            <w:r>
              <w:rPr>
                <w:spacing w:val="-6"/>
                <w:sz w:val="22"/>
              </w:rPr>
              <w:t> </w:t>
            </w:r>
            <w:r>
              <w:rPr>
                <w:sz w:val="22"/>
              </w:rPr>
              <w:t>Justice</w:t>
            </w:r>
            <w:r>
              <w:rPr>
                <w:spacing w:val="-2"/>
                <w:sz w:val="22"/>
              </w:rPr>
              <w:t> </w:t>
            </w:r>
            <w:r>
              <w:rPr>
                <w:sz w:val="22"/>
              </w:rPr>
              <w:t>Ephraim</w:t>
            </w:r>
            <w:r>
              <w:rPr>
                <w:spacing w:val="-6"/>
                <w:sz w:val="22"/>
              </w:rPr>
              <w:t> </w:t>
            </w:r>
            <w:r>
              <w:rPr>
                <w:spacing w:val="-2"/>
                <w:sz w:val="22"/>
              </w:rPr>
              <w:t>Akpata</w:t>
            </w:r>
          </w:p>
        </w:tc>
        <w:tc>
          <w:tcPr>
            <w:tcW w:w="1350" w:type="dxa"/>
            <w:tcBorders>
              <w:bottom w:val="nil"/>
            </w:tcBorders>
          </w:tcPr>
          <w:p>
            <w:pPr>
              <w:pStyle w:val="TableParagraph"/>
              <w:spacing w:line="247" w:lineRule="exact"/>
              <w:ind w:left="104"/>
              <w:rPr>
                <w:sz w:val="22"/>
              </w:rPr>
            </w:pPr>
            <w:r>
              <w:rPr>
                <w:sz w:val="22"/>
              </w:rPr>
              <w:t>1999 -</w:t>
            </w:r>
            <w:r>
              <w:rPr>
                <w:spacing w:val="-4"/>
                <w:sz w:val="22"/>
              </w:rPr>
              <w:t> 2000</w:t>
            </w:r>
          </w:p>
        </w:tc>
      </w:tr>
      <w:tr>
        <w:trPr>
          <w:trHeight w:val="379" w:hRule="atLeast"/>
        </w:trPr>
        <w:tc>
          <w:tcPr>
            <w:tcW w:w="1909" w:type="dxa"/>
            <w:tcBorders>
              <w:top w:val="nil"/>
              <w:bottom w:val="nil"/>
            </w:tcBorders>
          </w:tcPr>
          <w:p>
            <w:pPr>
              <w:pStyle w:val="TableParagraph"/>
              <w:rPr>
                <w:sz w:val="22"/>
              </w:rPr>
            </w:pPr>
          </w:p>
        </w:tc>
        <w:tc>
          <w:tcPr>
            <w:tcW w:w="3152" w:type="dxa"/>
            <w:tcBorders>
              <w:top w:val="nil"/>
              <w:bottom w:val="nil"/>
            </w:tcBorders>
          </w:tcPr>
          <w:p>
            <w:pPr>
              <w:pStyle w:val="TableParagraph"/>
              <w:spacing w:before="58"/>
              <w:ind w:left="107"/>
              <w:rPr>
                <w:sz w:val="22"/>
              </w:rPr>
            </w:pPr>
            <w:r>
              <w:rPr>
                <w:sz w:val="22"/>
              </w:rPr>
              <w:t>Commission</w:t>
            </w:r>
            <w:r>
              <w:rPr>
                <w:spacing w:val="-7"/>
                <w:sz w:val="22"/>
              </w:rPr>
              <w:t> </w:t>
            </w:r>
            <w:r>
              <w:rPr>
                <w:spacing w:val="-2"/>
                <w:sz w:val="22"/>
              </w:rPr>
              <w:t>(INEC)</w:t>
            </w:r>
          </w:p>
        </w:tc>
        <w:tc>
          <w:tcPr>
            <w:tcW w:w="2881" w:type="dxa"/>
            <w:tcBorders>
              <w:top w:val="nil"/>
              <w:bottom w:val="nil"/>
            </w:tcBorders>
          </w:tcPr>
          <w:p>
            <w:pPr>
              <w:pStyle w:val="TableParagraph"/>
              <w:spacing w:before="58"/>
              <w:ind w:left="104"/>
              <w:rPr>
                <w:sz w:val="22"/>
              </w:rPr>
            </w:pPr>
            <w:r>
              <w:rPr>
                <w:sz w:val="22"/>
              </w:rPr>
              <w:t>10.</w:t>
            </w:r>
            <w:r>
              <w:rPr>
                <w:spacing w:val="-4"/>
                <w:sz w:val="22"/>
              </w:rPr>
              <w:t> </w:t>
            </w:r>
            <w:r>
              <w:rPr>
                <w:sz w:val="22"/>
              </w:rPr>
              <w:t>Dr.</w:t>
            </w:r>
            <w:r>
              <w:rPr>
                <w:spacing w:val="-2"/>
                <w:sz w:val="22"/>
              </w:rPr>
              <w:t> </w:t>
            </w:r>
            <w:r>
              <w:rPr>
                <w:sz w:val="22"/>
              </w:rPr>
              <w:t>Abel</w:t>
            </w:r>
            <w:r>
              <w:rPr>
                <w:spacing w:val="-1"/>
                <w:sz w:val="22"/>
              </w:rPr>
              <w:t> </w:t>
            </w:r>
            <w:r>
              <w:rPr>
                <w:spacing w:val="-2"/>
                <w:sz w:val="22"/>
              </w:rPr>
              <w:t>Guobadia</w:t>
            </w:r>
          </w:p>
        </w:tc>
        <w:tc>
          <w:tcPr>
            <w:tcW w:w="1350" w:type="dxa"/>
            <w:tcBorders>
              <w:top w:val="nil"/>
              <w:bottom w:val="nil"/>
            </w:tcBorders>
          </w:tcPr>
          <w:p>
            <w:pPr>
              <w:pStyle w:val="TableParagraph"/>
              <w:spacing w:before="58"/>
              <w:ind w:left="104"/>
              <w:rPr>
                <w:sz w:val="22"/>
              </w:rPr>
            </w:pPr>
            <w:r>
              <w:rPr>
                <w:sz w:val="22"/>
              </w:rPr>
              <w:t>2000 -</w:t>
            </w:r>
            <w:r>
              <w:rPr>
                <w:spacing w:val="-4"/>
                <w:sz w:val="22"/>
              </w:rPr>
              <w:t> 2005</w:t>
            </w:r>
          </w:p>
        </w:tc>
      </w:tr>
      <w:tr>
        <w:trPr>
          <w:trHeight w:val="379" w:hRule="atLeast"/>
        </w:trPr>
        <w:tc>
          <w:tcPr>
            <w:tcW w:w="1909" w:type="dxa"/>
            <w:tcBorders>
              <w:top w:val="nil"/>
              <w:bottom w:val="nil"/>
            </w:tcBorders>
          </w:tcPr>
          <w:p>
            <w:pPr>
              <w:pStyle w:val="TableParagraph"/>
              <w:rPr>
                <w:sz w:val="22"/>
              </w:rPr>
            </w:pPr>
          </w:p>
        </w:tc>
        <w:tc>
          <w:tcPr>
            <w:tcW w:w="3152" w:type="dxa"/>
            <w:tcBorders>
              <w:top w:val="nil"/>
              <w:bottom w:val="nil"/>
            </w:tcBorders>
          </w:tcPr>
          <w:p>
            <w:pPr>
              <w:pStyle w:val="TableParagraph"/>
              <w:rPr>
                <w:sz w:val="22"/>
              </w:rPr>
            </w:pPr>
          </w:p>
        </w:tc>
        <w:tc>
          <w:tcPr>
            <w:tcW w:w="2881" w:type="dxa"/>
            <w:tcBorders>
              <w:top w:val="nil"/>
              <w:bottom w:val="nil"/>
            </w:tcBorders>
          </w:tcPr>
          <w:p>
            <w:pPr>
              <w:pStyle w:val="TableParagraph"/>
              <w:spacing w:before="58"/>
              <w:ind w:left="104"/>
              <w:rPr>
                <w:sz w:val="22"/>
              </w:rPr>
            </w:pPr>
            <w:r>
              <w:rPr>
                <w:sz w:val="22"/>
              </w:rPr>
              <w:t>11.</w:t>
            </w:r>
            <w:r>
              <w:rPr>
                <w:spacing w:val="-2"/>
                <w:sz w:val="22"/>
              </w:rPr>
              <w:t> </w:t>
            </w:r>
            <w:r>
              <w:rPr>
                <w:sz w:val="22"/>
              </w:rPr>
              <w:t>Prof.</w:t>
            </w:r>
            <w:r>
              <w:rPr>
                <w:spacing w:val="-2"/>
                <w:sz w:val="22"/>
              </w:rPr>
              <w:t> </w:t>
            </w:r>
            <w:r>
              <w:rPr>
                <w:sz w:val="22"/>
              </w:rPr>
              <w:t>Maurice</w:t>
            </w:r>
            <w:r>
              <w:rPr>
                <w:spacing w:val="-2"/>
                <w:sz w:val="22"/>
              </w:rPr>
              <w:t> </w:t>
            </w:r>
            <w:r>
              <w:rPr>
                <w:spacing w:val="-5"/>
                <w:sz w:val="22"/>
              </w:rPr>
              <w:t>Ewu</w:t>
            </w:r>
          </w:p>
        </w:tc>
        <w:tc>
          <w:tcPr>
            <w:tcW w:w="1350" w:type="dxa"/>
            <w:tcBorders>
              <w:top w:val="nil"/>
              <w:bottom w:val="nil"/>
            </w:tcBorders>
          </w:tcPr>
          <w:p>
            <w:pPr>
              <w:pStyle w:val="TableParagraph"/>
              <w:spacing w:before="58"/>
              <w:ind w:left="104"/>
              <w:rPr>
                <w:sz w:val="22"/>
              </w:rPr>
            </w:pPr>
            <w:r>
              <w:rPr>
                <w:sz w:val="22"/>
              </w:rPr>
              <w:t>2005 -</w:t>
            </w:r>
            <w:r>
              <w:rPr>
                <w:spacing w:val="-4"/>
                <w:sz w:val="22"/>
              </w:rPr>
              <w:t> 2010</w:t>
            </w:r>
          </w:p>
        </w:tc>
      </w:tr>
      <w:tr>
        <w:trPr>
          <w:trHeight w:val="380" w:hRule="atLeast"/>
        </w:trPr>
        <w:tc>
          <w:tcPr>
            <w:tcW w:w="1909" w:type="dxa"/>
            <w:tcBorders>
              <w:top w:val="nil"/>
              <w:bottom w:val="nil"/>
            </w:tcBorders>
          </w:tcPr>
          <w:p>
            <w:pPr>
              <w:pStyle w:val="TableParagraph"/>
              <w:rPr>
                <w:sz w:val="22"/>
              </w:rPr>
            </w:pPr>
          </w:p>
        </w:tc>
        <w:tc>
          <w:tcPr>
            <w:tcW w:w="3152" w:type="dxa"/>
            <w:tcBorders>
              <w:top w:val="nil"/>
              <w:bottom w:val="nil"/>
            </w:tcBorders>
          </w:tcPr>
          <w:p>
            <w:pPr>
              <w:pStyle w:val="TableParagraph"/>
              <w:rPr>
                <w:sz w:val="22"/>
              </w:rPr>
            </w:pPr>
          </w:p>
        </w:tc>
        <w:tc>
          <w:tcPr>
            <w:tcW w:w="2881" w:type="dxa"/>
            <w:tcBorders>
              <w:top w:val="nil"/>
              <w:bottom w:val="nil"/>
            </w:tcBorders>
          </w:tcPr>
          <w:p>
            <w:pPr>
              <w:pStyle w:val="TableParagraph"/>
              <w:spacing w:before="58"/>
              <w:ind w:left="104"/>
              <w:rPr>
                <w:sz w:val="22"/>
              </w:rPr>
            </w:pPr>
            <w:r>
              <w:rPr>
                <w:sz w:val="22"/>
              </w:rPr>
              <w:t>12.</w:t>
            </w:r>
            <w:r>
              <w:rPr>
                <w:spacing w:val="-5"/>
                <w:sz w:val="22"/>
              </w:rPr>
              <w:t> </w:t>
            </w:r>
            <w:r>
              <w:rPr>
                <w:sz w:val="22"/>
              </w:rPr>
              <w:t>Prof</w:t>
            </w:r>
            <w:r>
              <w:rPr>
                <w:spacing w:val="-3"/>
                <w:sz w:val="22"/>
              </w:rPr>
              <w:t> </w:t>
            </w:r>
            <w:r>
              <w:rPr>
                <w:sz w:val="22"/>
              </w:rPr>
              <w:t>Attahiru</w:t>
            </w:r>
            <w:r>
              <w:rPr>
                <w:spacing w:val="-5"/>
                <w:sz w:val="22"/>
              </w:rPr>
              <w:t> </w:t>
            </w:r>
            <w:r>
              <w:rPr>
                <w:spacing w:val="-4"/>
                <w:sz w:val="22"/>
              </w:rPr>
              <w:t>Jega</w:t>
            </w:r>
          </w:p>
        </w:tc>
        <w:tc>
          <w:tcPr>
            <w:tcW w:w="1350" w:type="dxa"/>
            <w:tcBorders>
              <w:top w:val="nil"/>
              <w:bottom w:val="nil"/>
            </w:tcBorders>
          </w:tcPr>
          <w:p>
            <w:pPr>
              <w:pStyle w:val="TableParagraph"/>
              <w:spacing w:before="58"/>
              <w:ind w:left="104"/>
              <w:rPr>
                <w:sz w:val="22"/>
              </w:rPr>
            </w:pPr>
            <w:r>
              <w:rPr>
                <w:sz w:val="22"/>
              </w:rPr>
              <w:t>2010</w:t>
            </w:r>
            <w:r>
              <w:rPr>
                <w:spacing w:val="-2"/>
                <w:sz w:val="22"/>
              </w:rPr>
              <w:t> </w:t>
            </w:r>
            <w:r>
              <w:rPr>
                <w:sz w:val="22"/>
              </w:rPr>
              <w:t>– </w:t>
            </w:r>
            <w:r>
              <w:rPr>
                <w:spacing w:val="-4"/>
                <w:sz w:val="22"/>
              </w:rPr>
              <w:t>2015</w:t>
            </w:r>
          </w:p>
        </w:tc>
      </w:tr>
      <w:tr>
        <w:trPr>
          <w:trHeight w:val="445" w:hRule="atLeast"/>
        </w:trPr>
        <w:tc>
          <w:tcPr>
            <w:tcW w:w="1909" w:type="dxa"/>
            <w:tcBorders>
              <w:top w:val="nil"/>
            </w:tcBorders>
          </w:tcPr>
          <w:p>
            <w:pPr>
              <w:pStyle w:val="TableParagraph"/>
              <w:rPr>
                <w:sz w:val="22"/>
              </w:rPr>
            </w:pPr>
          </w:p>
        </w:tc>
        <w:tc>
          <w:tcPr>
            <w:tcW w:w="3152" w:type="dxa"/>
            <w:tcBorders>
              <w:top w:val="nil"/>
            </w:tcBorders>
          </w:tcPr>
          <w:p>
            <w:pPr>
              <w:pStyle w:val="TableParagraph"/>
              <w:rPr>
                <w:sz w:val="22"/>
              </w:rPr>
            </w:pPr>
          </w:p>
        </w:tc>
        <w:tc>
          <w:tcPr>
            <w:tcW w:w="2881" w:type="dxa"/>
            <w:tcBorders>
              <w:top w:val="nil"/>
            </w:tcBorders>
          </w:tcPr>
          <w:p>
            <w:pPr>
              <w:pStyle w:val="TableParagraph"/>
              <w:spacing w:before="60"/>
              <w:ind w:left="104"/>
              <w:rPr>
                <w:sz w:val="22"/>
              </w:rPr>
            </w:pPr>
            <w:r>
              <w:rPr>
                <w:sz w:val="22"/>
              </w:rPr>
              <w:t>13.</w:t>
            </w:r>
            <w:r>
              <w:rPr>
                <w:spacing w:val="-4"/>
                <w:sz w:val="22"/>
              </w:rPr>
              <w:t> </w:t>
            </w:r>
            <w:r>
              <w:rPr>
                <w:sz w:val="22"/>
              </w:rPr>
              <w:t>Prof</w:t>
            </w:r>
            <w:r>
              <w:rPr>
                <w:spacing w:val="-1"/>
                <w:sz w:val="22"/>
              </w:rPr>
              <w:t> </w:t>
            </w:r>
            <w:r>
              <w:rPr>
                <w:sz w:val="22"/>
              </w:rPr>
              <w:t>Y.</w:t>
            </w:r>
            <w:r>
              <w:rPr>
                <w:spacing w:val="-1"/>
                <w:sz w:val="22"/>
              </w:rPr>
              <w:t> </w:t>
            </w:r>
            <w:r>
              <w:rPr>
                <w:spacing w:val="-2"/>
                <w:sz w:val="22"/>
              </w:rPr>
              <w:t>Mahmed</w:t>
            </w:r>
          </w:p>
        </w:tc>
        <w:tc>
          <w:tcPr>
            <w:tcW w:w="1350" w:type="dxa"/>
            <w:tcBorders>
              <w:top w:val="nil"/>
            </w:tcBorders>
          </w:tcPr>
          <w:p>
            <w:pPr>
              <w:pStyle w:val="TableParagraph"/>
              <w:spacing w:before="60"/>
              <w:ind w:left="104"/>
              <w:rPr>
                <w:sz w:val="22"/>
              </w:rPr>
            </w:pPr>
            <w:r>
              <w:rPr>
                <w:sz w:val="22"/>
              </w:rPr>
              <w:t>2015-</w:t>
            </w:r>
            <w:r>
              <w:rPr>
                <w:spacing w:val="-4"/>
                <w:sz w:val="22"/>
              </w:rPr>
              <w:t> date</w:t>
            </w:r>
          </w:p>
        </w:tc>
      </w:tr>
    </w:tbl>
    <w:p>
      <w:pPr>
        <w:pStyle w:val="BodyText"/>
        <w:ind w:left="480" w:right="982"/>
        <w:jc w:val="both"/>
      </w:pPr>
      <w:r>
        <w:rPr>
          <w:b/>
        </w:rPr>
        <w:t>Source</w:t>
      </w:r>
      <w:r>
        <w:rPr/>
        <w:t>: Electoral Commissions in Nigeria and Their Chairmen since 1960 (Maijaabsolute.com). Accessed on 14th February, 2013.</w:t>
      </w:r>
    </w:p>
    <w:p>
      <w:pPr>
        <w:pStyle w:val="BodyText"/>
        <w:spacing w:before="2"/>
      </w:pPr>
    </w:p>
    <w:p>
      <w:pPr>
        <w:spacing w:before="0"/>
        <w:ind w:left="480" w:right="0" w:firstLine="0"/>
        <w:jc w:val="both"/>
        <w:rPr>
          <w:b/>
          <w:sz w:val="24"/>
        </w:rPr>
      </w:pPr>
      <w:r>
        <w:rPr>
          <w:b/>
          <w:sz w:val="24"/>
        </w:rPr>
        <w:t>Electoral</w:t>
      </w:r>
      <w:r>
        <w:rPr>
          <w:b/>
          <w:spacing w:val="-1"/>
          <w:sz w:val="24"/>
        </w:rPr>
        <w:t> </w:t>
      </w:r>
      <w:r>
        <w:rPr>
          <w:b/>
          <w:sz w:val="24"/>
        </w:rPr>
        <w:t>Processes</w:t>
      </w:r>
      <w:r>
        <w:rPr>
          <w:b/>
          <w:spacing w:val="-2"/>
          <w:sz w:val="24"/>
        </w:rPr>
        <w:t> </w:t>
      </w:r>
      <w:r>
        <w:rPr>
          <w:b/>
          <w:sz w:val="24"/>
        </w:rPr>
        <w:t>and</w:t>
      </w:r>
      <w:r>
        <w:rPr>
          <w:b/>
          <w:spacing w:val="-1"/>
          <w:sz w:val="24"/>
        </w:rPr>
        <w:t> </w:t>
      </w:r>
      <w:r>
        <w:rPr>
          <w:b/>
          <w:sz w:val="24"/>
        </w:rPr>
        <w:t>Credibility</w:t>
      </w:r>
      <w:r>
        <w:rPr>
          <w:b/>
          <w:spacing w:val="-2"/>
          <w:sz w:val="24"/>
        </w:rPr>
        <w:t> </w:t>
      </w:r>
      <w:r>
        <w:rPr>
          <w:b/>
          <w:sz w:val="24"/>
        </w:rPr>
        <w:t>of</w:t>
      </w:r>
      <w:r>
        <w:rPr>
          <w:b/>
          <w:spacing w:val="-1"/>
          <w:sz w:val="24"/>
        </w:rPr>
        <w:t> </w:t>
      </w:r>
      <w:r>
        <w:rPr>
          <w:b/>
          <w:spacing w:val="-2"/>
          <w:sz w:val="24"/>
        </w:rPr>
        <w:t>Elections</w:t>
      </w:r>
    </w:p>
    <w:p>
      <w:pPr>
        <w:pStyle w:val="BodyText"/>
        <w:spacing w:line="480" w:lineRule="auto" w:before="271"/>
        <w:ind w:left="480" w:right="989"/>
        <w:jc w:val="both"/>
      </w:pPr>
      <w:r>
        <w:rPr/>
        <w:t>Credibility of election in Nigeria could be determined from three stages of the election </w:t>
      </w:r>
      <w:r>
        <w:rPr>
          <w:spacing w:val="-2"/>
        </w:rPr>
        <w:t>processes.</w:t>
      </w:r>
    </w:p>
    <w:p>
      <w:pPr>
        <w:spacing w:after="0" w:line="480" w:lineRule="auto"/>
        <w:jc w:val="both"/>
        <w:sectPr>
          <w:pgSz w:w="11910" w:h="16840"/>
          <w:pgMar w:header="0" w:footer="1533" w:top="1340" w:bottom="1720" w:left="1320" w:right="460"/>
        </w:sectPr>
      </w:pPr>
    </w:p>
    <w:p>
      <w:pPr>
        <w:spacing w:before="63"/>
        <w:ind w:left="480" w:right="0" w:firstLine="0"/>
        <w:jc w:val="left"/>
        <w:rPr>
          <w:b/>
          <w:sz w:val="24"/>
        </w:rPr>
      </w:pPr>
      <w:r>
        <w:rPr>
          <w:b/>
          <w:spacing w:val="-2"/>
          <w:sz w:val="24"/>
        </w:rPr>
        <w:t>Pre-Election</w:t>
      </w:r>
    </w:p>
    <w:p>
      <w:pPr>
        <w:pStyle w:val="ListParagraph"/>
        <w:numPr>
          <w:ilvl w:val="1"/>
          <w:numId w:val="20"/>
        </w:numPr>
        <w:tabs>
          <w:tab w:pos="1200" w:val="left" w:leader="none"/>
        </w:tabs>
        <w:spacing w:line="480" w:lineRule="auto" w:before="271" w:after="0"/>
        <w:ind w:left="1200" w:right="979" w:hanging="360"/>
        <w:jc w:val="left"/>
        <w:rPr>
          <w:sz w:val="24"/>
        </w:rPr>
      </w:pPr>
      <w:r>
        <w:rPr>
          <w:sz w:val="24"/>
        </w:rPr>
        <w:t>Universal suffrage,</w:t>
      </w:r>
      <w:r>
        <w:rPr>
          <w:sz w:val="24"/>
          <w:vertAlign w:val="superscript"/>
        </w:rPr>
        <w:t>55</w:t>
      </w:r>
      <w:r>
        <w:rPr>
          <w:sz w:val="24"/>
          <w:vertAlign w:val="baseline"/>
        </w:rPr>
        <w:t> for all eligible men and women to vote without qualification based on numerical strength, sex, property or literacy.</w:t>
      </w:r>
    </w:p>
    <w:p>
      <w:pPr>
        <w:pStyle w:val="ListParagraph"/>
        <w:numPr>
          <w:ilvl w:val="1"/>
          <w:numId w:val="20"/>
        </w:numPr>
        <w:tabs>
          <w:tab w:pos="1198" w:val="left" w:leader="none"/>
        </w:tabs>
        <w:spacing w:line="240" w:lineRule="auto" w:before="1" w:after="0"/>
        <w:ind w:left="1198" w:right="0" w:hanging="358"/>
        <w:jc w:val="left"/>
        <w:rPr>
          <w:sz w:val="24"/>
        </w:rPr>
      </w:pPr>
      <w:r>
        <w:rPr>
          <w:sz w:val="24"/>
        </w:rPr>
        <w:t>Freedom</w:t>
      </w:r>
      <w:r>
        <w:rPr>
          <w:spacing w:val="-1"/>
          <w:sz w:val="24"/>
        </w:rPr>
        <w:t> </w:t>
      </w:r>
      <w:r>
        <w:rPr>
          <w:sz w:val="24"/>
        </w:rPr>
        <w:t>to</w:t>
      </w:r>
      <w:r>
        <w:rPr>
          <w:spacing w:val="-1"/>
          <w:sz w:val="24"/>
        </w:rPr>
        <w:t> </w:t>
      </w:r>
      <w:r>
        <w:rPr>
          <w:sz w:val="24"/>
        </w:rPr>
        <w:t>register</w:t>
      </w:r>
      <w:r>
        <w:rPr>
          <w:spacing w:val="1"/>
          <w:sz w:val="24"/>
        </w:rPr>
        <w:t> </w:t>
      </w:r>
      <w:r>
        <w:rPr>
          <w:sz w:val="24"/>
        </w:rPr>
        <w:t>as</w:t>
      </w:r>
      <w:r>
        <w:rPr>
          <w:spacing w:val="-1"/>
          <w:sz w:val="24"/>
        </w:rPr>
        <w:t> </w:t>
      </w:r>
      <w:r>
        <w:rPr>
          <w:sz w:val="24"/>
        </w:rPr>
        <w:t>a</w:t>
      </w:r>
      <w:r>
        <w:rPr>
          <w:spacing w:val="1"/>
          <w:sz w:val="24"/>
        </w:rPr>
        <w:t> </w:t>
      </w:r>
      <w:r>
        <w:rPr>
          <w:sz w:val="24"/>
        </w:rPr>
        <w:t>voter</w:t>
      </w:r>
      <w:r>
        <w:rPr>
          <w:sz w:val="24"/>
          <w:vertAlign w:val="superscript"/>
        </w:rPr>
        <w:t>56</w:t>
      </w:r>
      <w:r>
        <w:rPr>
          <w:sz w:val="24"/>
          <w:vertAlign w:val="baseline"/>
        </w:rPr>
        <w:t> or</w:t>
      </w:r>
      <w:r>
        <w:rPr>
          <w:spacing w:val="-1"/>
          <w:sz w:val="24"/>
          <w:vertAlign w:val="baseline"/>
        </w:rPr>
        <w:t> </w:t>
      </w:r>
      <w:r>
        <w:rPr>
          <w:sz w:val="24"/>
          <w:vertAlign w:val="baseline"/>
        </w:rPr>
        <w:t>run</w:t>
      </w:r>
      <w:r>
        <w:rPr>
          <w:spacing w:val="-1"/>
          <w:sz w:val="24"/>
          <w:vertAlign w:val="baseline"/>
        </w:rPr>
        <w:t> </w:t>
      </w:r>
      <w:r>
        <w:rPr>
          <w:sz w:val="24"/>
          <w:vertAlign w:val="baseline"/>
        </w:rPr>
        <w:t>for public</w:t>
      </w:r>
      <w:r>
        <w:rPr>
          <w:spacing w:val="-2"/>
          <w:sz w:val="24"/>
          <w:vertAlign w:val="baseline"/>
        </w:rPr>
        <w:t> office</w:t>
      </w:r>
      <w:r>
        <w:rPr>
          <w:spacing w:val="-2"/>
          <w:sz w:val="24"/>
          <w:vertAlign w:val="superscript"/>
        </w:rPr>
        <w:t>57</w:t>
      </w:r>
    </w:p>
    <w:p>
      <w:pPr>
        <w:pStyle w:val="ListParagraph"/>
        <w:numPr>
          <w:ilvl w:val="1"/>
          <w:numId w:val="20"/>
        </w:numPr>
        <w:tabs>
          <w:tab w:pos="1198" w:val="left" w:leader="none"/>
        </w:tabs>
        <w:spacing w:line="240" w:lineRule="auto" w:before="276" w:after="0"/>
        <w:ind w:left="1198" w:right="0" w:hanging="358"/>
        <w:jc w:val="left"/>
        <w:rPr>
          <w:sz w:val="24"/>
        </w:rPr>
      </w:pPr>
      <w:r>
        <w:rPr>
          <w:sz w:val="24"/>
        </w:rPr>
        <w:t>Availability</w:t>
      </w:r>
      <w:r>
        <w:rPr>
          <w:spacing w:val="-6"/>
          <w:sz w:val="24"/>
        </w:rPr>
        <w:t> </w:t>
      </w:r>
      <w:r>
        <w:rPr>
          <w:sz w:val="24"/>
        </w:rPr>
        <w:t>of a</w:t>
      </w:r>
      <w:r>
        <w:rPr>
          <w:spacing w:val="-1"/>
          <w:sz w:val="24"/>
        </w:rPr>
        <w:t> </w:t>
      </w:r>
      <w:r>
        <w:rPr>
          <w:sz w:val="24"/>
        </w:rPr>
        <w:t>correctly</w:t>
      </w:r>
      <w:r>
        <w:rPr>
          <w:spacing w:val="-3"/>
          <w:sz w:val="24"/>
        </w:rPr>
        <w:t> </w:t>
      </w:r>
      <w:r>
        <w:rPr>
          <w:sz w:val="24"/>
        </w:rPr>
        <w:t>collated</w:t>
      </w:r>
      <w:r>
        <w:rPr>
          <w:spacing w:val="-1"/>
          <w:sz w:val="24"/>
        </w:rPr>
        <w:t> </w:t>
      </w:r>
      <w:r>
        <w:rPr>
          <w:sz w:val="24"/>
        </w:rPr>
        <w:t>voters </w:t>
      </w:r>
      <w:r>
        <w:rPr>
          <w:spacing w:val="-2"/>
          <w:sz w:val="24"/>
        </w:rPr>
        <w:t>registers</w:t>
      </w:r>
      <w:r>
        <w:rPr>
          <w:spacing w:val="-2"/>
          <w:sz w:val="24"/>
          <w:vertAlign w:val="superscript"/>
        </w:rPr>
        <w:t>58</w:t>
      </w:r>
    </w:p>
    <w:p>
      <w:pPr>
        <w:pStyle w:val="ListParagraph"/>
        <w:numPr>
          <w:ilvl w:val="1"/>
          <w:numId w:val="20"/>
        </w:numPr>
        <w:tabs>
          <w:tab w:pos="1200" w:val="left" w:leader="none"/>
        </w:tabs>
        <w:spacing w:line="480" w:lineRule="auto" w:before="276" w:after="0"/>
        <w:ind w:left="1200" w:right="976" w:hanging="360"/>
        <w:jc w:val="both"/>
        <w:rPr>
          <w:sz w:val="24"/>
        </w:rPr>
      </w:pPr>
      <w:r>
        <w:rPr>
          <w:sz w:val="24"/>
        </w:rPr>
        <w:t>Freedom of speech for candidates</w:t>
      </w:r>
      <w:r>
        <w:rPr>
          <w:sz w:val="24"/>
          <w:vertAlign w:val="superscript"/>
        </w:rPr>
        <w:t>59</w:t>
      </w:r>
      <w:r>
        <w:rPr>
          <w:sz w:val="24"/>
          <w:vertAlign w:val="baseline"/>
        </w:rPr>
        <w:t> and parties, including criticism of incumbent government policies or performance</w:t>
      </w:r>
    </w:p>
    <w:p>
      <w:pPr>
        <w:pStyle w:val="ListParagraph"/>
        <w:numPr>
          <w:ilvl w:val="1"/>
          <w:numId w:val="20"/>
        </w:numPr>
        <w:tabs>
          <w:tab w:pos="1200" w:val="left" w:leader="none"/>
        </w:tabs>
        <w:spacing w:line="480" w:lineRule="auto" w:before="0" w:after="0"/>
        <w:ind w:left="1200" w:right="975" w:hanging="360"/>
        <w:jc w:val="both"/>
        <w:rPr>
          <w:sz w:val="24"/>
        </w:rPr>
      </w:pPr>
      <w:r>
        <w:rPr>
          <w:sz w:val="24"/>
        </w:rPr>
        <w:t>Freedom</w:t>
      </w:r>
      <w:r>
        <w:rPr>
          <w:spacing w:val="40"/>
          <w:sz w:val="24"/>
        </w:rPr>
        <w:t> </w:t>
      </w:r>
      <w:r>
        <w:rPr>
          <w:sz w:val="24"/>
        </w:rPr>
        <w:t>of</w:t>
      </w:r>
      <w:r>
        <w:rPr>
          <w:spacing w:val="40"/>
          <w:sz w:val="24"/>
        </w:rPr>
        <w:t> </w:t>
      </w:r>
      <w:r>
        <w:rPr>
          <w:sz w:val="24"/>
        </w:rPr>
        <w:t>information</w:t>
      </w:r>
      <w:r>
        <w:rPr>
          <w:spacing w:val="40"/>
          <w:sz w:val="24"/>
        </w:rPr>
        <w:t> </w:t>
      </w:r>
      <w:r>
        <w:rPr>
          <w:sz w:val="24"/>
        </w:rPr>
        <w:t>and</w:t>
      </w:r>
      <w:r>
        <w:rPr>
          <w:spacing w:val="40"/>
          <w:sz w:val="24"/>
        </w:rPr>
        <w:t> </w:t>
      </w:r>
      <w:r>
        <w:rPr>
          <w:sz w:val="24"/>
        </w:rPr>
        <w:t>the</w:t>
      </w:r>
      <w:r>
        <w:rPr>
          <w:spacing w:val="40"/>
          <w:sz w:val="24"/>
        </w:rPr>
        <w:t> </w:t>
      </w:r>
      <w:r>
        <w:rPr>
          <w:sz w:val="24"/>
        </w:rPr>
        <w:t>press</w:t>
      </w:r>
      <w:r>
        <w:rPr>
          <w:sz w:val="24"/>
          <w:vertAlign w:val="superscript"/>
        </w:rPr>
        <w:t>60</w:t>
      </w:r>
      <w:r>
        <w:rPr>
          <w:spacing w:val="40"/>
          <w:sz w:val="24"/>
          <w:vertAlign w:val="baseline"/>
        </w:rPr>
        <w:t> </w:t>
      </w:r>
      <w:r>
        <w:rPr>
          <w:sz w:val="24"/>
          <w:vertAlign w:val="baseline"/>
        </w:rPr>
        <w:t>to</w:t>
      </w:r>
      <w:r>
        <w:rPr>
          <w:spacing w:val="40"/>
          <w:sz w:val="24"/>
          <w:vertAlign w:val="baseline"/>
        </w:rPr>
        <w:t> </w:t>
      </w:r>
      <w:r>
        <w:rPr>
          <w:sz w:val="24"/>
          <w:vertAlign w:val="baseline"/>
        </w:rPr>
        <w:t>enable</w:t>
      </w:r>
      <w:r>
        <w:rPr>
          <w:spacing w:val="40"/>
          <w:sz w:val="24"/>
          <w:vertAlign w:val="baseline"/>
        </w:rPr>
        <w:t> </w:t>
      </w:r>
      <w:r>
        <w:rPr>
          <w:sz w:val="24"/>
          <w:vertAlign w:val="baseline"/>
        </w:rPr>
        <w:t>the</w:t>
      </w:r>
      <w:r>
        <w:rPr>
          <w:spacing w:val="40"/>
          <w:sz w:val="24"/>
          <w:vertAlign w:val="baseline"/>
        </w:rPr>
        <w:t> </w:t>
      </w:r>
      <w:r>
        <w:rPr>
          <w:sz w:val="24"/>
          <w:vertAlign w:val="baseline"/>
        </w:rPr>
        <w:t>public</w:t>
      </w:r>
      <w:r>
        <w:rPr>
          <w:spacing w:val="40"/>
          <w:sz w:val="24"/>
          <w:vertAlign w:val="baseline"/>
        </w:rPr>
        <w:t> </w:t>
      </w:r>
      <w:r>
        <w:rPr>
          <w:sz w:val="24"/>
          <w:vertAlign w:val="baseline"/>
        </w:rPr>
        <w:t>to</w:t>
      </w:r>
      <w:r>
        <w:rPr>
          <w:spacing w:val="40"/>
          <w:sz w:val="24"/>
          <w:vertAlign w:val="baseline"/>
        </w:rPr>
        <w:t> </w:t>
      </w:r>
      <w:r>
        <w:rPr>
          <w:sz w:val="24"/>
          <w:vertAlign w:val="baseline"/>
        </w:rPr>
        <w:t>be properly</w:t>
      </w:r>
      <w:r>
        <w:rPr>
          <w:spacing w:val="40"/>
          <w:sz w:val="24"/>
          <w:vertAlign w:val="baseline"/>
        </w:rPr>
        <w:t> </w:t>
      </w:r>
      <w:r>
        <w:rPr>
          <w:sz w:val="24"/>
          <w:vertAlign w:val="baseline"/>
        </w:rPr>
        <w:t>and objectively informed on the options available</w:t>
      </w:r>
    </w:p>
    <w:p>
      <w:pPr>
        <w:pStyle w:val="ListParagraph"/>
        <w:numPr>
          <w:ilvl w:val="0"/>
          <w:numId w:val="21"/>
        </w:numPr>
        <w:tabs>
          <w:tab w:pos="1198" w:val="left" w:leader="none"/>
        </w:tabs>
        <w:spacing w:line="240" w:lineRule="auto" w:before="5" w:after="0"/>
        <w:ind w:left="1198" w:right="0" w:hanging="718"/>
        <w:jc w:val="both"/>
        <w:rPr>
          <w:b/>
          <w:sz w:val="24"/>
        </w:rPr>
      </w:pPr>
      <w:r>
        <w:rPr>
          <w:b/>
          <w:spacing w:val="-2"/>
          <w:sz w:val="24"/>
        </w:rPr>
        <w:t>Election</w:t>
      </w:r>
      <w:r>
        <w:rPr>
          <w:b/>
          <w:spacing w:val="-2"/>
          <w:sz w:val="24"/>
          <w:vertAlign w:val="superscript"/>
        </w:rPr>
        <w:t>61</w:t>
      </w:r>
    </w:p>
    <w:p>
      <w:pPr>
        <w:pStyle w:val="ListParagraph"/>
        <w:numPr>
          <w:ilvl w:val="1"/>
          <w:numId w:val="21"/>
        </w:numPr>
        <w:tabs>
          <w:tab w:pos="1198" w:val="left" w:leader="none"/>
          <w:tab w:pos="1200" w:val="left" w:leader="none"/>
        </w:tabs>
        <w:spacing w:line="480" w:lineRule="auto" w:before="271" w:after="0"/>
        <w:ind w:left="1200" w:right="974" w:hanging="720"/>
        <w:jc w:val="both"/>
        <w:rPr>
          <w:sz w:val="24"/>
        </w:rPr>
      </w:pPr>
      <w:r>
        <w:rPr>
          <w:sz w:val="24"/>
        </w:rPr>
        <w:t>Strict rules that require party representatives to maintain a reasonable distance from polling places on Election Day to enable voters make an uninfluenced</w:t>
      </w:r>
      <w:r>
        <w:rPr>
          <w:spacing w:val="40"/>
          <w:sz w:val="24"/>
        </w:rPr>
        <w:t> </w:t>
      </w:r>
      <w:r>
        <w:rPr>
          <w:spacing w:val="-2"/>
          <w:sz w:val="24"/>
        </w:rPr>
        <w:t>choice.</w:t>
      </w:r>
    </w:p>
    <w:p>
      <w:pPr>
        <w:pStyle w:val="ListParagraph"/>
        <w:numPr>
          <w:ilvl w:val="1"/>
          <w:numId w:val="21"/>
        </w:numPr>
        <w:tabs>
          <w:tab w:pos="1198" w:val="left" w:leader="none"/>
          <w:tab w:pos="1200" w:val="left" w:leader="none"/>
        </w:tabs>
        <w:spacing w:line="480" w:lineRule="auto" w:before="1" w:after="0"/>
        <w:ind w:left="1200" w:right="978" w:hanging="720"/>
        <w:jc w:val="both"/>
        <w:rPr>
          <w:sz w:val="24"/>
        </w:rPr>
      </w:pPr>
      <w:r>
        <w:rPr>
          <w:sz w:val="24"/>
        </w:rPr>
        <w:t>Opportunities for electoral officers and independent (including international) monitors to assist voters with the voting process but not the voting choice.</w:t>
      </w:r>
    </w:p>
    <w:p>
      <w:pPr>
        <w:pStyle w:val="ListParagraph"/>
        <w:numPr>
          <w:ilvl w:val="1"/>
          <w:numId w:val="21"/>
        </w:numPr>
        <w:tabs>
          <w:tab w:pos="1198" w:val="left" w:leader="none"/>
          <w:tab w:pos="1200" w:val="left" w:leader="none"/>
        </w:tabs>
        <w:spacing w:line="480" w:lineRule="auto" w:before="0" w:after="0"/>
        <w:ind w:left="1200" w:right="982" w:hanging="720"/>
        <w:jc w:val="both"/>
        <w:rPr>
          <w:sz w:val="24"/>
        </w:rPr>
      </w:pPr>
      <w:r>
        <w:rPr>
          <w:sz w:val="24"/>
        </w:rPr>
        <w:t>The availability of an impartial umpire at elections, either, trained and politically independent electoral officers or preferably representatives of participating political parties in the election.</w:t>
      </w:r>
    </w:p>
    <w:p>
      <w:pPr>
        <w:pStyle w:val="ListParagraph"/>
        <w:numPr>
          <w:ilvl w:val="1"/>
          <w:numId w:val="21"/>
        </w:numPr>
        <w:tabs>
          <w:tab w:pos="1200" w:val="left" w:leader="none"/>
        </w:tabs>
        <w:spacing w:line="480" w:lineRule="auto" w:before="0" w:after="0"/>
        <w:ind w:left="1200" w:right="976" w:hanging="720"/>
        <w:jc w:val="both"/>
        <w:rPr>
          <w:sz w:val="24"/>
        </w:rPr>
      </w:pPr>
      <w:r>
        <w:rPr>
          <w:sz w:val="24"/>
        </w:rPr>
        <w:t>Accessible polling places that do not discriminate against voters‘ preference, preferably</w:t>
      </w:r>
      <w:r>
        <w:rPr>
          <w:spacing w:val="21"/>
          <w:sz w:val="24"/>
        </w:rPr>
        <w:t> </w:t>
      </w:r>
      <w:r>
        <w:rPr>
          <w:sz w:val="24"/>
        </w:rPr>
        <w:t>not</w:t>
      </w:r>
      <w:r>
        <w:rPr>
          <w:spacing w:val="27"/>
          <w:sz w:val="24"/>
        </w:rPr>
        <w:t> </w:t>
      </w:r>
      <w:r>
        <w:rPr>
          <w:sz w:val="24"/>
        </w:rPr>
        <w:t>in</w:t>
      </w:r>
      <w:r>
        <w:rPr>
          <w:spacing w:val="27"/>
          <w:sz w:val="24"/>
        </w:rPr>
        <w:t> </w:t>
      </w:r>
      <w:r>
        <w:rPr>
          <w:sz w:val="24"/>
        </w:rPr>
        <w:t>private</w:t>
      </w:r>
      <w:r>
        <w:rPr>
          <w:spacing w:val="28"/>
          <w:sz w:val="24"/>
        </w:rPr>
        <w:t> </w:t>
      </w:r>
      <w:r>
        <w:rPr>
          <w:sz w:val="24"/>
        </w:rPr>
        <w:t>quarters,</w:t>
      </w:r>
      <w:r>
        <w:rPr>
          <w:spacing w:val="26"/>
          <w:sz w:val="24"/>
        </w:rPr>
        <w:t> </w:t>
      </w:r>
      <w:r>
        <w:rPr>
          <w:sz w:val="24"/>
        </w:rPr>
        <w:t>with</w:t>
      </w:r>
      <w:r>
        <w:rPr>
          <w:spacing w:val="27"/>
          <w:sz w:val="24"/>
        </w:rPr>
        <w:t> </w:t>
      </w:r>
      <w:r>
        <w:rPr>
          <w:sz w:val="24"/>
        </w:rPr>
        <w:t>receive</w:t>
      </w:r>
      <w:r>
        <w:rPr>
          <w:spacing w:val="25"/>
          <w:sz w:val="24"/>
        </w:rPr>
        <w:t> </w:t>
      </w:r>
      <w:r>
        <w:rPr>
          <w:sz w:val="24"/>
        </w:rPr>
        <w:t>and</w:t>
      </w:r>
      <w:r>
        <w:rPr>
          <w:spacing w:val="26"/>
          <w:sz w:val="24"/>
        </w:rPr>
        <w:t> </w:t>
      </w:r>
      <w:r>
        <w:rPr>
          <w:sz w:val="24"/>
        </w:rPr>
        <w:t>transparent</w:t>
      </w:r>
      <w:r>
        <w:rPr>
          <w:spacing w:val="27"/>
          <w:sz w:val="24"/>
        </w:rPr>
        <w:t> </w:t>
      </w:r>
      <w:r>
        <w:rPr>
          <w:sz w:val="24"/>
        </w:rPr>
        <w:t>ballot</w:t>
      </w:r>
      <w:r>
        <w:rPr>
          <w:spacing w:val="27"/>
          <w:sz w:val="24"/>
        </w:rPr>
        <w:t> </w:t>
      </w:r>
      <w:r>
        <w:rPr>
          <w:sz w:val="24"/>
        </w:rPr>
        <w:t>boxes</w:t>
      </w:r>
      <w:r>
        <w:rPr>
          <w:spacing w:val="26"/>
          <w:sz w:val="24"/>
        </w:rPr>
        <w:t> </w:t>
      </w:r>
      <w:r>
        <w:rPr>
          <w:sz w:val="24"/>
        </w:rPr>
        <w:t>and</w:t>
      </w:r>
    </w:p>
    <w:p>
      <w:pPr>
        <w:pStyle w:val="BodyText"/>
        <w:spacing w:before="134"/>
        <w:rPr>
          <w:sz w:val="20"/>
        </w:rPr>
      </w:pPr>
      <w:r>
        <w:rPr/>
        <mc:AlternateContent>
          <mc:Choice Requires="wps">
            <w:drawing>
              <wp:anchor distT="0" distB="0" distL="0" distR="0" allowOverlap="1" layoutInCell="1" locked="0" behindDoc="1" simplePos="0" relativeHeight="487624704">
                <wp:simplePos x="0" y="0"/>
                <wp:positionH relativeFrom="page">
                  <wp:posOffset>1143304</wp:posOffset>
                </wp:positionH>
                <wp:positionV relativeFrom="paragraph">
                  <wp:posOffset>246662</wp:posOffset>
                </wp:positionV>
                <wp:extent cx="1829435" cy="9525"/>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9.422218pt;width:144.020pt;height:.71997pt;mso-position-horizontal-relative:page;mso-position-vertical-relative:paragraph;z-index:-15691776;mso-wrap-distance-left:0;mso-wrap-distance-right:0" id="docshape74" filled="true" fillcolor="#000000" stroked="false">
                <v:fill type="solid"/>
                <w10:wrap type="topAndBottom"/>
              </v:rect>
            </w:pict>
          </mc:Fallback>
        </mc:AlternateContent>
      </w:r>
    </w:p>
    <w:p>
      <w:pPr>
        <w:spacing w:before="96"/>
        <w:ind w:left="480" w:right="991" w:firstLine="0"/>
        <w:jc w:val="left"/>
        <w:rPr>
          <w:sz w:val="20"/>
        </w:rPr>
      </w:pPr>
      <w:r>
        <w:rPr>
          <w:sz w:val="20"/>
          <w:vertAlign w:val="superscript"/>
        </w:rPr>
        <w:t>55</w:t>
      </w:r>
      <w:r>
        <w:rPr>
          <w:sz w:val="20"/>
          <w:vertAlign w:val="baseline"/>
        </w:rPr>
        <w:t> CFRN 1999 sections 77 (2), 117(2), 132(5) and 178(5) gives every Nigeria citizen who has attained the age of 18 years right vote.</w:t>
      </w:r>
    </w:p>
    <w:p>
      <w:pPr>
        <w:spacing w:line="229" w:lineRule="exact" w:before="1"/>
        <w:ind w:left="480" w:right="0" w:firstLine="0"/>
        <w:jc w:val="left"/>
        <w:rPr>
          <w:sz w:val="20"/>
        </w:rPr>
      </w:pPr>
      <w:r>
        <w:rPr>
          <w:sz w:val="20"/>
          <w:vertAlign w:val="superscript"/>
        </w:rPr>
        <w:t>56</w:t>
      </w:r>
      <w:r>
        <w:rPr>
          <w:spacing w:val="-4"/>
          <w:sz w:val="20"/>
          <w:vertAlign w:val="baseline"/>
        </w:rPr>
        <w:t> </w:t>
      </w:r>
      <w:r>
        <w:rPr>
          <w:sz w:val="20"/>
          <w:vertAlign w:val="baseline"/>
        </w:rPr>
        <w:t>Section</w:t>
      </w:r>
      <w:r>
        <w:rPr>
          <w:spacing w:val="-4"/>
          <w:sz w:val="20"/>
          <w:vertAlign w:val="baseline"/>
        </w:rPr>
        <w:t> </w:t>
      </w:r>
      <w:r>
        <w:rPr>
          <w:sz w:val="20"/>
          <w:vertAlign w:val="baseline"/>
        </w:rPr>
        <w:t>12(1-3)</w:t>
      </w:r>
      <w:r>
        <w:rPr>
          <w:spacing w:val="-3"/>
          <w:sz w:val="20"/>
          <w:vertAlign w:val="baseline"/>
        </w:rPr>
        <w:t> </w:t>
      </w:r>
      <w:r>
        <w:rPr>
          <w:sz w:val="20"/>
          <w:vertAlign w:val="baseline"/>
        </w:rPr>
        <w:t>of</w:t>
      </w:r>
      <w:r>
        <w:rPr>
          <w:spacing w:val="-6"/>
          <w:sz w:val="20"/>
          <w:vertAlign w:val="baseline"/>
        </w:rPr>
        <w:t> </w:t>
      </w:r>
      <w:r>
        <w:rPr>
          <w:sz w:val="20"/>
          <w:vertAlign w:val="baseline"/>
        </w:rPr>
        <w:t>the</w:t>
      </w:r>
      <w:r>
        <w:rPr>
          <w:spacing w:val="-3"/>
          <w:sz w:val="20"/>
          <w:vertAlign w:val="baseline"/>
        </w:rPr>
        <w:t> </w:t>
      </w:r>
      <w:r>
        <w:rPr>
          <w:sz w:val="20"/>
          <w:vertAlign w:val="baseline"/>
        </w:rPr>
        <w:t>Electoral</w:t>
      </w:r>
      <w:r>
        <w:rPr>
          <w:spacing w:val="-3"/>
          <w:sz w:val="20"/>
          <w:vertAlign w:val="baseline"/>
        </w:rPr>
        <w:t> </w:t>
      </w:r>
      <w:r>
        <w:rPr>
          <w:sz w:val="20"/>
          <w:vertAlign w:val="baseline"/>
        </w:rPr>
        <w:t>Act</w:t>
      </w:r>
      <w:r>
        <w:rPr>
          <w:spacing w:val="-4"/>
          <w:sz w:val="20"/>
          <w:vertAlign w:val="baseline"/>
        </w:rPr>
        <w:t> </w:t>
      </w:r>
      <w:r>
        <w:rPr>
          <w:sz w:val="20"/>
          <w:vertAlign w:val="baseline"/>
        </w:rPr>
        <w:t>2010</w:t>
      </w:r>
      <w:r>
        <w:rPr>
          <w:spacing w:val="-2"/>
          <w:sz w:val="20"/>
          <w:vertAlign w:val="baseline"/>
        </w:rPr>
        <w:t> </w:t>
      </w:r>
      <w:r>
        <w:rPr>
          <w:sz w:val="20"/>
          <w:vertAlign w:val="baseline"/>
        </w:rPr>
        <w:t>(as</w:t>
      </w:r>
      <w:r>
        <w:rPr>
          <w:spacing w:val="-4"/>
          <w:sz w:val="20"/>
          <w:vertAlign w:val="baseline"/>
        </w:rPr>
        <w:t> </w:t>
      </w:r>
      <w:r>
        <w:rPr>
          <w:spacing w:val="-2"/>
          <w:sz w:val="20"/>
          <w:vertAlign w:val="baseline"/>
        </w:rPr>
        <w:t>amended).</w:t>
      </w:r>
    </w:p>
    <w:p>
      <w:pPr>
        <w:spacing w:line="229" w:lineRule="exact" w:before="0"/>
        <w:ind w:left="480" w:right="0" w:firstLine="0"/>
        <w:jc w:val="left"/>
        <w:rPr>
          <w:sz w:val="20"/>
        </w:rPr>
      </w:pPr>
      <w:r>
        <w:rPr>
          <w:sz w:val="20"/>
          <w:vertAlign w:val="superscript"/>
        </w:rPr>
        <w:t>57</w:t>
      </w:r>
      <w:r>
        <w:rPr>
          <w:spacing w:val="-6"/>
          <w:sz w:val="20"/>
          <w:vertAlign w:val="baseline"/>
        </w:rPr>
        <w:t> </w:t>
      </w:r>
      <w:r>
        <w:rPr>
          <w:sz w:val="20"/>
          <w:vertAlign w:val="baseline"/>
        </w:rPr>
        <w:t>CFRN</w:t>
      </w:r>
      <w:r>
        <w:rPr>
          <w:spacing w:val="-6"/>
          <w:sz w:val="20"/>
          <w:vertAlign w:val="baseline"/>
        </w:rPr>
        <w:t> </w:t>
      </w:r>
      <w:r>
        <w:rPr>
          <w:sz w:val="20"/>
          <w:vertAlign w:val="baseline"/>
        </w:rPr>
        <w:t>1999,</w:t>
      </w:r>
      <w:r>
        <w:rPr>
          <w:spacing w:val="-5"/>
          <w:sz w:val="20"/>
          <w:vertAlign w:val="baseline"/>
        </w:rPr>
        <w:t> </w:t>
      </w:r>
      <w:r>
        <w:rPr>
          <w:sz w:val="20"/>
          <w:vertAlign w:val="baseline"/>
        </w:rPr>
        <w:t>section</w:t>
      </w:r>
      <w:r>
        <w:rPr>
          <w:spacing w:val="-7"/>
          <w:sz w:val="20"/>
          <w:vertAlign w:val="baseline"/>
        </w:rPr>
        <w:t> </w:t>
      </w:r>
      <w:r>
        <w:rPr>
          <w:sz w:val="20"/>
          <w:vertAlign w:val="baseline"/>
        </w:rPr>
        <w:t>65(2),</w:t>
      </w:r>
      <w:r>
        <w:rPr>
          <w:spacing w:val="-7"/>
          <w:sz w:val="20"/>
          <w:vertAlign w:val="baseline"/>
        </w:rPr>
        <w:t> </w:t>
      </w:r>
      <w:r>
        <w:rPr>
          <w:sz w:val="20"/>
          <w:vertAlign w:val="baseline"/>
        </w:rPr>
        <w:t>106,131,177</w:t>
      </w:r>
      <w:r>
        <w:rPr>
          <w:spacing w:val="-5"/>
          <w:sz w:val="20"/>
          <w:vertAlign w:val="baseline"/>
        </w:rPr>
        <w:t> </w:t>
      </w:r>
      <w:r>
        <w:rPr>
          <w:sz w:val="20"/>
          <w:vertAlign w:val="baseline"/>
        </w:rPr>
        <w:t>stipulates</w:t>
      </w:r>
      <w:r>
        <w:rPr>
          <w:spacing w:val="-6"/>
          <w:sz w:val="20"/>
          <w:vertAlign w:val="baseline"/>
        </w:rPr>
        <w:t> </w:t>
      </w:r>
      <w:r>
        <w:rPr>
          <w:sz w:val="20"/>
          <w:vertAlign w:val="baseline"/>
        </w:rPr>
        <w:t>qualification</w:t>
      </w:r>
      <w:r>
        <w:rPr>
          <w:spacing w:val="-7"/>
          <w:sz w:val="20"/>
          <w:vertAlign w:val="baseline"/>
        </w:rPr>
        <w:t> </w:t>
      </w:r>
      <w:r>
        <w:rPr>
          <w:sz w:val="20"/>
          <w:vertAlign w:val="baseline"/>
        </w:rPr>
        <w:t>to</w:t>
      </w:r>
      <w:r>
        <w:rPr>
          <w:spacing w:val="-4"/>
          <w:sz w:val="20"/>
          <w:vertAlign w:val="baseline"/>
        </w:rPr>
        <w:t> run.</w:t>
      </w:r>
    </w:p>
    <w:p>
      <w:pPr>
        <w:spacing w:before="0"/>
        <w:ind w:left="480" w:right="0" w:firstLine="0"/>
        <w:jc w:val="left"/>
        <w:rPr>
          <w:sz w:val="20"/>
        </w:rPr>
      </w:pPr>
      <w:r>
        <w:rPr>
          <w:sz w:val="20"/>
          <w:vertAlign w:val="superscript"/>
        </w:rPr>
        <w:t>58</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Note</w:t>
      </w:r>
      <w:r>
        <w:rPr>
          <w:spacing w:val="-2"/>
          <w:sz w:val="20"/>
          <w:vertAlign w:val="baseline"/>
        </w:rPr>
        <w:t> </w:t>
      </w:r>
      <w:r>
        <w:rPr>
          <w:sz w:val="20"/>
          <w:vertAlign w:val="baseline"/>
        </w:rPr>
        <w:t>29,</w:t>
      </w:r>
      <w:r>
        <w:rPr>
          <w:spacing w:val="-2"/>
          <w:sz w:val="20"/>
          <w:vertAlign w:val="baseline"/>
        </w:rPr>
        <w:t> </w:t>
      </w:r>
      <w:r>
        <w:rPr>
          <w:sz w:val="20"/>
          <w:vertAlign w:val="baseline"/>
        </w:rPr>
        <w:t>Section</w:t>
      </w:r>
      <w:r>
        <w:rPr>
          <w:spacing w:val="-4"/>
          <w:sz w:val="20"/>
          <w:vertAlign w:val="baseline"/>
        </w:rPr>
        <w:t> </w:t>
      </w:r>
      <w:r>
        <w:rPr>
          <w:spacing w:val="-5"/>
          <w:sz w:val="20"/>
          <w:vertAlign w:val="baseline"/>
        </w:rPr>
        <w:t>9.</w:t>
      </w:r>
    </w:p>
    <w:p>
      <w:pPr>
        <w:spacing w:before="1"/>
        <w:ind w:left="480" w:right="0" w:firstLine="0"/>
        <w:jc w:val="left"/>
        <w:rPr>
          <w:sz w:val="20"/>
        </w:rPr>
      </w:pPr>
      <w:r>
        <w:rPr>
          <w:sz w:val="20"/>
          <w:vertAlign w:val="superscript"/>
        </w:rPr>
        <w:t>59</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Note</w:t>
      </w:r>
      <w:r>
        <w:rPr>
          <w:spacing w:val="-3"/>
          <w:sz w:val="20"/>
          <w:vertAlign w:val="baseline"/>
        </w:rPr>
        <w:t> </w:t>
      </w:r>
      <w:r>
        <w:rPr>
          <w:sz w:val="20"/>
          <w:vertAlign w:val="baseline"/>
        </w:rPr>
        <w:t>30</w:t>
      </w:r>
      <w:r>
        <w:rPr>
          <w:spacing w:val="-2"/>
          <w:sz w:val="20"/>
          <w:vertAlign w:val="baseline"/>
        </w:rPr>
        <w:t> </w:t>
      </w:r>
      <w:r>
        <w:rPr>
          <w:sz w:val="20"/>
          <w:vertAlign w:val="baseline"/>
        </w:rPr>
        <w:t>Section</w:t>
      </w:r>
      <w:r>
        <w:rPr>
          <w:spacing w:val="-3"/>
          <w:sz w:val="20"/>
          <w:vertAlign w:val="baseline"/>
        </w:rPr>
        <w:t> </w:t>
      </w:r>
      <w:r>
        <w:rPr>
          <w:spacing w:val="-5"/>
          <w:sz w:val="20"/>
          <w:vertAlign w:val="baseline"/>
        </w:rPr>
        <w:t>39.</w:t>
      </w:r>
    </w:p>
    <w:p>
      <w:pPr>
        <w:spacing w:before="0"/>
        <w:ind w:left="480" w:right="0" w:firstLine="0"/>
        <w:jc w:val="left"/>
        <w:rPr>
          <w:sz w:val="20"/>
        </w:rPr>
      </w:pPr>
      <w:r>
        <w:rPr>
          <w:sz w:val="20"/>
          <w:vertAlign w:val="superscript"/>
        </w:rPr>
        <w:t>60</w:t>
      </w:r>
      <w:r>
        <w:rPr>
          <w:spacing w:val="-2"/>
          <w:sz w:val="20"/>
          <w:vertAlign w:val="baseline"/>
        </w:rPr>
        <w:t> Ibid.</w:t>
      </w:r>
    </w:p>
    <w:p>
      <w:pPr>
        <w:spacing w:before="1"/>
        <w:ind w:left="480" w:right="0" w:firstLine="0"/>
        <w:jc w:val="left"/>
        <w:rPr>
          <w:sz w:val="20"/>
        </w:rPr>
      </w:pPr>
      <w:r>
        <w:rPr>
          <w:sz w:val="20"/>
          <w:vertAlign w:val="superscript"/>
        </w:rPr>
        <w:t>61</w:t>
      </w:r>
      <w:r>
        <w:rPr>
          <w:spacing w:val="-4"/>
          <w:sz w:val="20"/>
          <w:vertAlign w:val="baseline"/>
        </w:rPr>
        <w:t> </w:t>
      </w:r>
      <w:r>
        <w:rPr>
          <w:sz w:val="20"/>
          <w:vertAlign w:val="baseline"/>
        </w:rPr>
        <w:t>This</w:t>
      </w:r>
      <w:r>
        <w:rPr>
          <w:spacing w:val="-4"/>
          <w:sz w:val="20"/>
          <w:vertAlign w:val="baseline"/>
        </w:rPr>
        <w:t> </w:t>
      </w:r>
      <w:r>
        <w:rPr>
          <w:sz w:val="20"/>
          <w:vertAlign w:val="baseline"/>
        </w:rPr>
        <w:t>is</w:t>
      </w:r>
      <w:r>
        <w:rPr>
          <w:spacing w:val="-4"/>
          <w:sz w:val="20"/>
          <w:vertAlign w:val="baseline"/>
        </w:rPr>
        <w:t> </w:t>
      </w:r>
      <w:r>
        <w:rPr>
          <w:sz w:val="20"/>
          <w:vertAlign w:val="baseline"/>
        </w:rPr>
        <w:t>covered</w:t>
      </w:r>
      <w:r>
        <w:rPr>
          <w:spacing w:val="-2"/>
          <w:sz w:val="20"/>
          <w:vertAlign w:val="baseline"/>
        </w:rPr>
        <w:t> </w:t>
      </w:r>
      <w:r>
        <w:rPr>
          <w:sz w:val="20"/>
          <w:vertAlign w:val="baseline"/>
        </w:rPr>
        <w:t>by</w:t>
      </w:r>
      <w:r>
        <w:rPr>
          <w:spacing w:val="-7"/>
          <w:sz w:val="20"/>
          <w:vertAlign w:val="baseline"/>
        </w:rPr>
        <w:t> </w:t>
      </w:r>
      <w:r>
        <w:rPr>
          <w:sz w:val="20"/>
          <w:vertAlign w:val="baseline"/>
        </w:rPr>
        <w:t>section</w:t>
      </w:r>
      <w:r>
        <w:rPr>
          <w:spacing w:val="-4"/>
          <w:sz w:val="20"/>
          <w:vertAlign w:val="baseline"/>
        </w:rPr>
        <w:t> </w:t>
      </w:r>
      <w:r>
        <w:rPr>
          <w:sz w:val="20"/>
          <w:vertAlign w:val="baseline"/>
        </w:rPr>
        <w:t>25-77</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Electoral</w:t>
      </w:r>
      <w:r>
        <w:rPr>
          <w:spacing w:val="-3"/>
          <w:sz w:val="20"/>
          <w:vertAlign w:val="baseline"/>
        </w:rPr>
        <w:t> </w:t>
      </w:r>
      <w:r>
        <w:rPr>
          <w:sz w:val="20"/>
          <w:vertAlign w:val="baseline"/>
        </w:rPr>
        <w:t>Act</w:t>
      </w:r>
      <w:r>
        <w:rPr>
          <w:spacing w:val="-3"/>
          <w:sz w:val="20"/>
          <w:vertAlign w:val="baseline"/>
        </w:rPr>
        <w:t> </w:t>
      </w:r>
      <w:r>
        <w:rPr>
          <w:sz w:val="20"/>
          <w:vertAlign w:val="baseline"/>
        </w:rPr>
        <w:t>2010</w:t>
      </w:r>
      <w:r>
        <w:rPr>
          <w:spacing w:val="-2"/>
          <w:sz w:val="20"/>
          <w:vertAlign w:val="baseline"/>
        </w:rPr>
        <w:t> </w:t>
      </w:r>
      <w:r>
        <w:rPr>
          <w:sz w:val="20"/>
          <w:vertAlign w:val="baseline"/>
        </w:rPr>
        <w:t>(as</w:t>
      </w:r>
      <w:r>
        <w:rPr>
          <w:spacing w:val="-4"/>
          <w:sz w:val="20"/>
          <w:vertAlign w:val="baseline"/>
        </w:rPr>
        <w:t> </w:t>
      </w:r>
      <w:r>
        <w:rPr>
          <w:spacing w:val="-2"/>
          <w:sz w:val="20"/>
          <w:vertAlign w:val="baseline"/>
        </w:rPr>
        <w:t>amended)</w:t>
      </w:r>
    </w:p>
    <w:p>
      <w:pPr>
        <w:spacing w:after="0"/>
        <w:jc w:val="left"/>
        <w:rPr>
          <w:sz w:val="20"/>
        </w:rPr>
        <w:sectPr>
          <w:pgSz w:w="11910" w:h="16840"/>
          <w:pgMar w:header="0" w:footer="1533" w:top="1360" w:bottom="1720" w:left="1320" w:right="460"/>
        </w:sectPr>
      </w:pPr>
    </w:p>
    <w:p>
      <w:pPr>
        <w:pStyle w:val="BodyText"/>
        <w:spacing w:line="480" w:lineRule="auto" w:before="78"/>
        <w:ind w:left="1200" w:right="983"/>
        <w:jc w:val="both"/>
      </w:pPr>
      <w:r>
        <w:rPr/>
        <w:t>ballot papers, preferably with the pictures of contestants to be thumb printed, marked with pen or punched through.</w:t>
      </w:r>
    </w:p>
    <w:p>
      <w:pPr>
        <w:pStyle w:val="ListParagraph"/>
        <w:numPr>
          <w:ilvl w:val="1"/>
          <w:numId w:val="21"/>
        </w:numPr>
        <w:tabs>
          <w:tab w:pos="1200" w:val="left" w:leader="none"/>
        </w:tabs>
        <w:spacing w:line="480" w:lineRule="auto" w:before="1" w:after="0"/>
        <w:ind w:left="1200" w:right="979" w:hanging="720"/>
        <w:jc w:val="both"/>
        <w:rPr>
          <w:sz w:val="24"/>
        </w:rPr>
      </w:pPr>
      <w:r>
        <w:rPr>
          <w:sz w:val="24"/>
        </w:rPr>
        <w:t>Secret ballot to ensure private voting space, this ensures that a voter‘s choice at elections is not subsequently used to discriminate against him or her.</w:t>
      </w:r>
    </w:p>
    <w:p>
      <w:pPr>
        <w:pStyle w:val="ListParagraph"/>
        <w:numPr>
          <w:ilvl w:val="1"/>
          <w:numId w:val="21"/>
        </w:numPr>
        <w:tabs>
          <w:tab w:pos="1200" w:val="left" w:leader="none"/>
        </w:tabs>
        <w:spacing w:line="480" w:lineRule="auto" w:before="0" w:after="0"/>
        <w:ind w:left="1200" w:right="976" w:hanging="720"/>
        <w:jc w:val="both"/>
        <w:rPr>
          <w:sz w:val="24"/>
        </w:rPr>
      </w:pPr>
      <w:r>
        <w:rPr>
          <w:sz w:val="24"/>
        </w:rPr>
        <w:t>Adoption of a transparent polling station votes counting and recounting procedures, before party agents and the voting public preferably with on the spot declaration of poll results.</w:t>
      </w:r>
    </w:p>
    <w:p>
      <w:pPr>
        <w:pStyle w:val="ListParagraph"/>
        <w:numPr>
          <w:ilvl w:val="1"/>
          <w:numId w:val="21"/>
        </w:numPr>
        <w:tabs>
          <w:tab w:pos="1198" w:val="left" w:leader="none"/>
          <w:tab w:pos="1200" w:val="left" w:leader="none"/>
        </w:tabs>
        <w:spacing w:line="480" w:lineRule="auto" w:before="0" w:after="0"/>
        <w:ind w:left="1200" w:right="981" w:hanging="720"/>
        <w:jc w:val="both"/>
        <w:rPr>
          <w:sz w:val="24"/>
        </w:rPr>
      </w:pPr>
      <w:r>
        <w:rPr>
          <w:sz w:val="24"/>
        </w:rPr>
        <w:t>Availability of absentee ballot, which will enable legitimate voters who would unavoidably absents, vote before the elections date.</w:t>
      </w:r>
    </w:p>
    <w:p>
      <w:pPr>
        <w:spacing w:before="5"/>
        <w:ind w:left="480" w:right="0" w:firstLine="0"/>
        <w:jc w:val="left"/>
        <w:rPr>
          <w:b/>
          <w:sz w:val="24"/>
        </w:rPr>
      </w:pPr>
      <w:r>
        <w:rPr>
          <w:b/>
          <w:spacing w:val="-2"/>
          <w:sz w:val="24"/>
        </w:rPr>
        <w:t>Post-Election</w:t>
      </w:r>
    </w:p>
    <w:p>
      <w:pPr>
        <w:pStyle w:val="ListParagraph"/>
        <w:numPr>
          <w:ilvl w:val="2"/>
          <w:numId w:val="21"/>
        </w:numPr>
        <w:tabs>
          <w:tab w:pos="1200" w:val="left" w:leader="none"/>
        </w:tabs>
        <w:spacing w:line="480" w:lineRule="auto" w:before="271" w:after="0"/>
        <w:ind w:left="1200" w:right="974" w:hanging="360"/>
        <w:jc w:val="left"/>
        <w:rPr>
          <w:sz w:val="24"/>
        </w:rPr>
      </w:pPr>
      <w:r>
        <w:rPr>
          <w:sz w:val="24"/>
        </w:rPr>
        <w:t>There</w:t>
      </w:r>
      <w:r>
        <w:rPr>
          <w:spacing w:val="74"/>
          <w:sz w:val="24"/>
        </w:rPr>
        <w:t> </w:t>
      </w:r>
      <w:r>
        <w:rPr>
          <w:sz w:val="24"/>
        </w:rPr>
        <w:t>must</w:t>
      </w:r>
      <w:r>
        <w:rPr>
          <w:spacing w:val="76"/>
          <w:sz w:val="24"/>
        </w:rPr>
        <w:t> </w:t>
      </w:r>
      <w:r>
        <w:rPr>
          <w:sz w:val="24"/>
        </w:rPr>
        <w:t>be</w:t>
      </w:r>
      <w:r>
        <w:rPr>
          <w:spacing w:val="75"/>
          <w:sz w:val="24"/>
        </w:rPr>
        <w:t> </w:t>
      </w:r>
      <w:r>
        <w:rPr>
          <w:sz w:val="24"/>
        </w:rPr>
        <w:t>clear</w:t>
      </w:r>
      <w:r>
        <w:rPr>
          <w:spacing w:val="75"/>
          <w:sz w:val="24"/>
        </w:rPr>
        <w:t> </w:t>
      </w:r>
      <w:r>
        <w:rPr>
          <w:sz w:val="24"/>
        </w:rPr>
        <w:t>rules</w:t>
      </w:r>
      <w:r>
        <w:rPr>
          <w:spacing w:val="75"/>
          <w:sz w:val="24"/>
        </w:rPr>
        <w:t> </w:t>
      </w:r>
      <w:r>
        <w:rPr>
          <w:sz w:val="24"/>
        </w:rPr>
        <w:t>for</w:t>
      </w:r>
      <w:r>
        <w:rPr>
          <w:spacing w:val="74"/>
          <w:sz w:val="24"/>
        </w:rPr>
        <w:t> </w:t>
      </w:r>
      <w:r>
        <w:rPr>
          <w:sz w:val="24"/>
        </w:rPr>
        <w:t>challenging</w:t>
      </w:r>
      <w:r>
        <w:rPr>
          <w:spacing w:val="74"/>
          <w:sz w:val="24"/>
        </w:rPr>
        <w:t> </w:t>
      </w:r>
      <w:r>
        <w:rPr>
          <w:sz w:val="24"/>
        </w:rPr>
        <w:t>the</w:t>
      </w:r>
      <w:r>
        <w:rPr>
          <w:spacing w:val="75"/>
          <w:sz w:val="24"/>
        </w:rPr>
        <w:t> </w:t>
      </w:r>
      <w:r>
        <w:rPr>
          <w:sz w:val="24"/>
        </w:rPr>
        <w:t>outcome</w:t>
      </w:r>
      <w:r>
        <w:rPr>
          <w:spacing w:val="79"/>
          <w:sz w:val="24"/>
        </w:rPr>
        <w:t> </w:t>
      </w:r>
      <w:r>
        <w:rPr>
          <w:sz w:val="24"/>
        </w:rPr>
        <w:t>of</w:t>
      </w:r>
      <w:r>
        <w:rPr>
          <w:spacing w:val="75"/>
          <w:sz w:val="24"/>
        </w:rPr>
        <w:t> </w:t>
      </w:r>
      <w:r>
        <w:rPr>
          <w:sz w:val="24"/>
        </w:rPr>
        <w:t>vote</w:t>
      </w:r>
      <w:r>
        <w:rPr>
          <w:spacing w:val="75"/>
          <w:sz w:val="24"/>
        </w:rPr>
        <w:t> </w:t>
      </w:r>
      <w:r>
        <w:rPr>
          <w:sz w:val="24"/>
        </w:rPr>
        <w:t>counts</w:t>
      </w:r>
      <w:r>
        <w:rPr>
          <w:spacing w:val="76"/>
          <w:sz w:val="24"/>
        </w:rPr>
        <w:t> </w:t>
      </w:r>
      <w:r>
        <w:rPr>
          <w:sz w:val="24"/>
        </w:rPr>
        <w:t>and contestations at appellate levels.</w:t>
      </w:r>
    </w:p>
    <w:p>
      <w:pPr>
        <w:pStyle w:val="ListParagraph"/>
        <w:numPr>
          <w:ilvl w:val="2"/>
          <w:numId w:val="21"/>
        </w:numPr>
        <w:tabs>
          <w:tab w:pos="1198" w:val="left" w:leader="none"/>
          <w:tab w:pos="1200" w:val="left" w:leader="none"/>
        </w:tabs>
        <w:spacing w:line="480" w:lineRule="auto" w:before="1" w:after="0"/>
        <w:ind w:left="1200" w:right="975" w:hanging="360"/>
        <w:jc w:val="left"/>
        <w:rPr>
          <w:sz w:val="24"/>
        </w:rPr>
      </w:pPr>
      <w:r>
        <w:rPr>
          <w:sz w:val="24"/>
        </w:rPr>
        <w:t>The</w:t>
      </w:r>
      <w:r>
        <w:rPr>
          <w:spacing w:val="77"/>
          <w:sz w:val="24"/>
        </w:rPr>
        <w:t> </w:t>
      </w:r>
      <w:r>
        <w:rPr>
          <w:sz w:val="24"/>
        </w:rPr>
        <w:t>proceedings</w:t>
      </w:r>
      <w:r>
        <w:rPr>
          <w:spacing w:val="78"/>
          <w:sz w:val="24"/>
        </w:rPr>
        <w:t> </w:t>
      </w:r>
      <w:r>
        <w:rPr>
          <w:sz w:val="24"/>
        </w:rPr>
        <w:t>at</w:t>
      </w:r>
      <w:r>
        <w:rPr>
          <w:spacing w:val="78"/>
          <w:sz w:val="24"/>
        </w:rPr>
        <w:t> </w:t>
      </w:r>
      <w:r>
        <w:rPr>
          <w:sz w:val="24"/>
        </w:rPr>
        <w:t>Electoral</w:t>
      </w:r>
      <w:r>
        <w:rPr>
          <w:spacing w:val="78"/>
          <w:sz w:val="24"/>
        </w:rPr>
        <w:t> </w:t>
      </w:r>
      <w:r>
        <w:rPr>
          <w:sz w:val="24"/>
        </w:rPr>
        <w:t>tribunals</w:t>
      </w:r>
      <w:r>
        <w:rPr>
          <w:spacing w:val="79"/>
          <w:sz w:val="24"/>
        </w:rPr>
        <w:t> </w:t>
      </w:r>
      <w:r>
        <w:rPr>
          <w:sz w:val="24"/>
        </w:rPr>
        <w:t>or</w:t>
      </w:r>
      <w:r>
        <w:rPr>
          <w:spacing w:val="77"/>
          <w:sz w:val="24"/>
        </w:rPr>
        <w:t> </w:t>
      </w:r>
      <w:r>
        <w:rPr>
          <w:sz w:val="24"/>
        </w:rPr>
        <w:t>courts</w:t>
      </w:r>
      <w:r>
        <w:rPr>
          <w:spacing w:val="79"/>
          <w:sz w:val="24"/>
        </w:rPr>
        <w:t> </w:t>
      </w:r>
      <w:r>
        <w:rPr>
          <w:sz w:val="24"/>
        </w:rPr>
        <w:t>must</w:t>
      </w:r>
      <w:r>
        <w:rPr>
          <w:spacing w:val="79"/>
          <w:sz w:val="24"/>
        </w:rPr>
        <w:t> </w:t>
      </w:r>
      <w:r>
        <w:rPr>
          <w:sz w:val="24"/>
        </w:rPr>
        <w:t>be</w:t>
      </w:r>
      <w:r>
        <w:rPr>
          <w:spacing w:val="77"/>
          <w:sz w:val="24"/>
        </w:rPr>
        <w:t> </w:t>
      </w:r>
      <w:r>
        <w:rPr>
          <w:sz w:val="24"/>
        </w:rPr>
        <w:t>speedy</w:t>
      </w:r>
      <w:r>
        <w:rPr>
          <w:spacing w:val="73"/>
          <w:sz w:val="24"/>
        </w:rPr>
        <w:t> </w:t>
      </w:r>
      <w:r>
        <w:rPr>
          <w:sz w:val="24"/>
        </w:rPr>
        <w:t>fair</w:t>
      </w:r>
      <w:r>
        <w:rPr>
          <w:spacing w:val="80"/>
          <w:sz w:val="24"/>
        </w:rPr>
        <w:t> </w:t>
      </w:r>
      <w:r>
        <w:rPr>
          <w:sz w:val="24"/>
        </w:rPr>
        <w:t>and</w:t>
      </w:r>
      <w:r>
        <w:rPr>
          <w:sz w:val="24"/>
          <w:vertAlign w:val="superscript"/>
        </w:rPr>
        <w:t>62</w:t>
      </w:r>
      <w:r>
        <w:rPr>
          <w:sz w:val="24"/>
          <w:vertAlign w:val="baseline"/>
        </w:rPr>
        <w:t> </w:t>
      </w:r>
      <w:r>
        <w:rPr>
          <w:spacing w:val="-2"/>
          <w:sz w:val="24"/>
          <w:vertAlign w:val="baseline"/>
        </w:rPr>
        <w:t>transparent.</w:t>
      </w:r>
    </w:p>
    <w:p>
      <w:pPr>
        <w:pStyle w:val="ListParagraph"/>
        <w:numPr>
          <w:ilvl w:val="2"/>
          <w:numId w:val="21"/>
        </w:numPr>
        <w:tabs>
          <w:tab w:pos="1198" w:val="left" w:leader="none"/>
          <w:tab w:pos="1200" w:val="left" w:leader="none"/>
        </w:tabs>
        <w:spacing w:line="480" w:lineRule="auto" w:before="0" w:after="0"/>
        <w:ind w:left="1200" w:right="983" w:hanging="360"/>
        <w:jc w:val="left"/>
        <w:rPr>
          <w:sz w:val="24"/>
        </w:rPr>
      </w:pPr>
      <w:r>
        <w:rPr>
          <w:sz w:val="24"/>
        </w:rPr>
        <w:t>There</w:t>
      </w:r>
      <w:r>
        <w:rPr>
          <w:spacing w:val="73"/>
          <w:sz w:val="24"/>
        </w:rPr>
        <w:t> </w:t>
      </w:r>
      <w:r>
        <w:rPr>
          <w:sz w:val="24"/>
        </w:rPr>
        <w:t>must</w:t>
      </w:r>
      <w:r>
        <w:rPr>
          <w:spacing w:val="75"/>
          <w:sz w:val="24"/>
        </w:rPr>
        <w:t> </w:t>
      </w:r>
      <w:r>
        <w:rPr>
          <w:sz w:val="24"/>
        </w:rPr>
        <w:t>be</w:t>
      </w:r>
      <w:r>
        <w:rPr>
          <w:spacing w:val="74"/>
          <w:sz w:val="24"/>
        </w:rPr>
        <w:t> </w:t>
      </w:r>
      <w:r>
        <w:rPr>
          <w:sz w:val="24"/>
        </w:rPr>
        <w:t>mechanisms</w:t>
      </w:r>
      <w:r>
        <w:rPr>
          <w:spacing w:val="75"/>
          <w:sz w:val="24"/>
        </w:rPr>
        <w:t> </w:t>
      </w:r>
      <w:r>
        <w:rPr>
          <w:sz w:val="24"/>
        </w:rPr>
        <w:t>for</w:t>
      </w:r>
      <w:r>
        <w:rPr>
          <w:spacing w:val="73"/>
          <w:sz w:val="24"/>
        </w:rPr>
        <w:t> </w:t>
      </w:r>
      <w:r>
        <w:rPr>
          <w:sz w:val="24"/>
        </w:rPr>
        <w:t>punishing</w:t>
      </w:r>
      <w:r>
        <w:rPr>
          <w:spacing w:val="73"/>
          <w:sz w:val="24"/>
        </w:rPr>
        <w:t> </w:t>
      </w:r>
      <w:r>
        <w:rPr>
          <w:sz w:val="24"/>
        </w:rPr>
        <w:t>electoral</w:t>
      </w:r>
      <w:r>
        <w:rPr>
          <w:spacing w:val="75"/>
          <w:sz w:val="24"/>
        </w:rPr>
        <w:t> </w:t>
      </w:r>
      <w:r>
        <w:rPr>
          <w:sz w:val="24"/>
        </w:rPr>
        <w:t>offenders</w:t>
      </w:r>
      <w:r>
        <w:rPr>
          <w:spacing w:val="76"/>
          <w:sz w:val="24"/>
        </w:rPr>
        <w:t> </w:t>
      </w:r>
      <w:r>
        <w:rPr>
          <w:sz w:val="24"/>
        </w:rPr>
        <w:t>as</w:t>
      </w:r>
      <w:r>
        <w:rPr>
          <w:spacing w:val="75"/>
          <w:sz w:val="24"/>
        </w:rPr>
        <w:t> </w:t>
      </w:r>
      <w:r>
        <w:rPr>
          <w:sz w:val="24"/>
        </w:rPr>
        <w:t>a</w:t>
      </w:r>
      <w:r>
        <w:rPr>
          <w:spacing w:val="74"/>
          <w:sz w:val="24"/>
        </w:rPr>
        <w:t> </w:t>
      </w:r>
      <w:r>
        <w:rPr>
          <w:sz w:val="24"/>
        </w:rPr>
        <w:t>deterrent </w:t>
      </w:r>
      <w:r>
        <w:rPr>
          <w:spacing w:val="-2"/>
          <w:sz w:val="24"/>
        </w:rPr>
        <w:t>measure</w:t>
      </w:r>
      <w:r>
        <w:rPr>
          <w:spacing w:val="-2"/>
          <w:sz w:val="24"/>
          <w:vertAlign w:val="superscript"/>
        </w:rPr>
        <w:t>63</w:t>
      </w:r>
      <w:r>
        <w:rPr>
          <w:spacing w:val="-2"/>
          <w:sz w:val="24"/>
          <w:vertAlign w:val="baseline"/>
        </w:rPr>
        <w:t>.</w:t>
      </w:r>
    </w:p>
    <w:p>
      <w:pPr>
        <w:pStyle w:val="ListParagraph"/>
        <w:numPr>
          <w:ilvl w:val="2"/>
          <w:numId w:val="21"/>
        </w:numPr>
        <w:tabs>
          <w:tab w:pos="1199" w:val="left" w:leader="none"/>
        </w:tabs>
        <w:spacing w:line="240" w:lineRule="auto" w:before="0" w:after="0"/>
        <w:ind w:left="1199" w:right="0" w:hanging="359"/>
        <w:jc w:val="left"/>
        <w:rPr>
          <w:sz w:val="24"/>
        </w:rPr>
      </w:pPr>
      <w:r>
        <w:rPr>
          <w:sz w:val="24"/>
        </w:rPr>
        <w:t>All</w:t>
      </w:r>
      <w:r>
        <w:rPr>
          <w:spacing w:val="26"/>
          <w:sz w:val="24"/>
        </w:rPr>
        <w:t> </w:t>
      </w:r>
      <w:r>
        <w:rPr>
          <w:sz w:val="24"/>
        </w:rPr>
        <w:t>contestations</w:t>
      </w:r>
      <w:r>
        <w:rPr>
          <w:spacing w:val="29"/>
          <w:sz w:val="24"/>
        </w:rPr>
        <w:t> </w:t>
      </w:r>
      <w:r>
        <w:rPr>
          <w:sz w:val="24"/>
        </w:rPr>
        <w:t>should</w:t>
      </w:r>
      <w:r>
        <w:rPr>
          <w:spacing w:val="28"/>
          <w:sz w:val="24"/>
        </w:rPr>
        <w:t> </w:t>
      </w:r>
      <w:r>
        <w:rPr>
          <w:sz w:val="24"/>
        </w:rPr>
        <w:t>be</w:t>
      </w:r>
      <w:r>
        <w:rPr>
          <w:spacing w:val="27"/>
          <w:sz w:val="24"/>
        </w:rPr>
        <w:t> </w:t>
      </w:r>
      <w:r>
        <w:rPr>
          <w:sz w:val="24"/>
        </w:rPr>
        <w:t>exhausted</w:t>
      </w:r>
      <w:r>
        <w:rPr>
          <w:spacing w:val="28"/>
          <w:sz w:val="24"/>
        </w:rPr>
        <w:t> </w:t>
      </w:r>
      <w:r>
        <w:rPr>
          <w:sz w:val="24"/>
        </w:rPr>
        <w:t>before</w:t>
      </w:r>
      <w:r>
        <w:rPr>
          <w:spacing w:val="27"/>
          <w:sz w:val="24"/>
        </w:rPr>
        <w:t> </w:t>
      </w:r>
      <w:r>
        <w:rPr>
          <w:sz w:val="24"/>
        </w:rPr>
        <w:t>a</w:t>
      </w:r>
      <w:r>
        <w:rPr>
          <w:spacing w:val="26"/>
          <w:sz w:val="24"/>
        </w:rPr>
        <w:t> </w:t>
      </w:r>
      <w:r>
        <w:rPr>
          <w:sz w:val="24"/>
        </w:rPr>
        <w:t>candidate</w:t>
      </w:r>
      <w:r>
        <w:rPr>
          <w:spacing w:val="27"/>
          <w:sz w:val="24"/>
        </w:rPr>
        <w:t> </w:t>
      </w:r>
      <w:r>
        <w:rPr>
          <w:sz w:val="24"/>
        </w:rPr>
        <w:t>is</w:t>
      </w:r>
      <w:r>
        <w:rPr>
          <w:spacing w:val="29"/>
          <w:sz w:val="24"/>
        </w:rPr>
        <w:t> </w:t>
      </w:r>
      <w:r>
        <w:rPr>
          <w:sz w:val="24"/>
        </w:rPr>
        <w:t>sworn</w:t>
      </w:r>
      <w:r>
        <w:rPr>
          <w:spacing w:val="28"/>
          <w:sz w:val="24"/>
        </w:rPr>
        <w:t> </w:t>
      </w:r>
      <w:r>
        <w:rPr>
          <w:sz w:val="24"/>
        </w:rPr>
        <w:t>in</w:t>
      </w:r>
      <w:r>
        <w:rPr>
          <w:spacing w:val="29"/>
          <w:sz w:val="24"/>
        </w:rPr>
        <w:t> </w:t>
      </w:r>
      <w:r>
        <w:rPr>
          <w:sz w:val="24"/>
        </w:rPr>
        <w:t>as</w:t>
      </w:r>
      <w:r>
        <w:rPr>
          <w:spacing w:val="31"/>
          <w:sz w:val="24"/>
        </w:rPr>
        <w:t> </w:t>
      </w:r>
      <w:r>
        <w:rPr>
          <w:spacing w:val="-2"/>
          <w:sz w:val="24"/>
        </w:rPr>
        <w:t>winner.</w:t>
      </w:r>
    </w:p>
    <w:p>
      <w:pPr>
        <w:pStyle w:val="BodyText"/>
      </w:pPr>
    </w:p>
    <w:p>
      <w:pPr>
        <w:pStyle w:val="BodyText"/>
        <w:spacing w:line="480" w:lineRule="auto"/>
        <w:ind w:left="1200" w:right="986"/>
        <w:jc w:val="both"/>
      </w:pPr>
      <w:r>
        <w:rPr/>
        <w:t>This will ensure that the apparatus of state is not deployed towards bending the outcome of the process.</w:t>
      </w:r>
      <w:r>
        <w:rPr>
          <w:vertAlign w:val="superscript"/>
        </w:rPr>
        <w:t>64</w:t>
      </w:r>
    </w:p>
    <w:p>
      <w:pPr>
        <w:pStyle w:val="BodyText"/>
        <w:spacing w:line="480" w:lineRule="auto"/>
        <w:ind w:left="480" w:right="981" w:firstLine="719"/>
        <w:jc w:val="both"/>
      </w:pPr>
      <w:r>
        <w:rPr/>
        <w:t>These standards have been endorsed as standards globally understood as the process for attaining a credible free and fair election. The outcome of which will be representative</w:t>
      </w:r>
      <w:r>
        <w:rPr>
          <w:spacing w:val="22"/>
        </w:rPr>
        <w:t> </w:t>
      </w:r>
      <w:r>
        <w:rPr/>
        <w:t>of</w:t>
      </w:r>
      <w:r>
        <w:rPr>
          <w:spacing w:val="22"/>
        </w:rPr>
        <w:t> </w:t>
      </w:r>
      <w:r>
        <w:rPr/>
        <w:t>the</w:t>
      </w:r>
      <w:r>
        <w:rPr>
          <w:spacing w:val="22"/>
        </w:rPr>
        <w:t> </w:t>
      </w:r>
      <w:r>
        <w:rPr/>
        <w:t>people‘s</w:t>
      </w:r>
      <w:r>
        <w:rPr>
          <w:spacing w:val="22"/>
        </w:rPr>
        <w:t> </w:t>
      </w:r>
      <w:r>
        <w:rPr/>
        <w:t>truly</w:t>
      </w:r>
      <w:r>
        <w:rPr>
          <w:spacing w:val="17"/>
        </w:rPr>
        <w:t> </w:t>
      </w:r>
      <w:r>
        <w:rPr/>
        <w:t>expressed</w:t>
      </w:r>
      <w:r>
        <w:rPr>
          <w:spacing w:val="23"/>
        </w:rPr>
        <w:t> </w:t>
      </w:r>
      <w:r>
        <w:rPr/>
        <w:t>will</w:t>
      </w:r>
      <w:r>
        <w:rPr>
          <w:spacing w:val="23"/>
        </w:rPr>
        <w:t> </w:t>
      </w:r>
      <w:r>
        <w:rPr/>
        <w:t>and</w:t>
      </w:r>
      <w:r>
        <w:rPr>
          <w:spacing w:val="22"/>
        </w:rPr>
        <w:t> </w:t>
      </w:r>
      <w:r>
        <w:rPr/>
        <w:t>acceptable</w:t>
      </w:r>
      <w:r>
        <w:rPr>
          <w:spacing w:val="21"/>
        </w:rPr>
        <w:t> </w:t>
      </w:r>
      <w:r>
        <w:rPr/>
        <w:t>to</w:t>
      </w:r>
      <w:r>
        <w:rPr>
          <w:spacing w:val="23"/>
        </w:rPr>
        <w:t> </w:t>
      </w:r>
      <w:r>
        <w:rPr/>
        <w:t>all</w:t>
      </w:r>
      <w:r>
        <w:rPr>
          <w:spacing w:val="23"/>
        </w:rPr>
        <w:t> </w:t>
      </w:r>
      <w:r>
        <w:rPr/>
        <w:t>parties,</w:t>
      </w:r>
      <w:r>
        <w:rPr>
          <w:spacing w:val="23"/>
        </w:rPr>
        <w:t> </w:t>
      </w:r>
      <w:r>
        <w:rPr>
          <w:spacing w:val="-2"/>
        </w:rPr>
        <w:t>winners</w:t>
      </w:r>
    </w:p>
    <w:p>
      <w:pPr>
        <w:pStyle w:val="BodyText"/>
        <w:spacing w:before="7"/>
        <w:rPr>
          <w:sz w:val="15"/>
        </w:rPr>
      </w:pPr>
      <w:r>
        <w:rPr/>
        <mc:AlternateContent>
          <mc:Choice Requires="wps">
            <w:drawing>
              <wp:anchor distT="0" distB="0" distL="0" distR="0" allowOverlap="1" layoutInCell="1" locked="0" behindDoc="1" simplePos="0" relativeHeight="487625216">
                <wp:simplePos x="0" y="0"/>
                <wp:positionH relativeFrom="page">
                  <wp:posOffset>1143304</wp:posOffset>
                </wp:positionH>
                <wp:positionV relativeFrom="paragraph">
                  <wp:posOffset>129417</wp:posOffset>
                </wp:positionV>
                <wp:extent cx="1829435" cy="9525"/>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0.190361pt;width:144.020pt;height:.72003pt;mso-position-horizontal-relative:page;mso-position-vertical-relative:paragraph;z-index:-15691264;mso-wrap-distance-left:0;mso-wrap-distance-right:0" id="docshape75"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62</w:t>
      </w:r>
      <w:r>
        <w:rPr>
          <w:spacing w:val="-5"/>
          <w:sz w:val="20"/>
          <w:vertAlign w:val="baseline"/>
        </w:rPr>
        <w:t> </w:t>
      </w:r>
      <w:r>
        <w:rPr>
          <w:sz w:val="20"/>
          <w:vertAlign w:val="baseline"/>
        </w:rPr>
        <w:t>The</w:t>
      </w:r>
      <w:r>
        <w:rPr>
          <w:spacing w:val="-4"/>
          <w:sz w:val="20"/>
          <w:vertAlign w:val="baseline"/>
        </w:rPr>
        <w:t> </w:t>
      </w:r>
      <w:r>
        <w:rPr>
          <w:sz w:val="20"/>
          <w:vertAlign w:val="baseline"/>
        </w:rPr>
        <w:t>CFRN</w:t>
      </w:r>
      <w:r>
        <w:rPr>
          <w:spacing w:val="-4"/>
          <w:sz w:val="20"/>
          <w:vertAlign w:val="baseline"/>
        </w:rPr>
        <w:t> </w:t>
      </w:r>
      <w:r>
        <w:rPr>
          <w:sz w:val="20"/>
          <w:vertAlign w:val="baseline"/>
        </w:rPr>
        <w:t>1999</w:t>
      </w:r>
      <w:r>
        <w:rPr>
          <w:spacing w:val="-3"/>
          <w:sz w:val="20"/>
          <w:vertAlign w:val="baseline"/>
        </w:rPr>
        <w:t> </w:t>
      </w:r>
      <w:r>
        <w:rPr>
          <w:sz w:val="20"/>
          <w:vertAlign w:val="baseline"/>
        </w:rPr>
        <w:t>stipulates</w:t>
      </w:r>
      <w:r>
        <w:rPr>
          <w:spacing w:val="-5"/>
          <w:sz w:val="20"/>
          <w:vertAlign w:val="baseline"/>
        </w:rPr>
        <w:t> </w:t>
      </w:r>
      <w:r>
        <w:rPr>
          <w:sz w:val="20"/>
          <w:vertAlign w:val="baseline"/>
        </w:rPr>
        <w:t>180</w:t>
      </w:r>
      <w:r>
        <w:rPr>
          <w:spacing w:val="-3"/>
          <w:sz w:val="20"/>
          <w:vertAlign w:val="baseline"/>
        </w:rPr>
        <w:t> </w:t>
      </w:r>
      <w:r>
        <w:rPr>
          <w:sz w:val="20"/>
          <w:vertAlign w:val="baseline"/>
        </w:rPr>
        <w:t>days</w:t>
      </w:r>
      <w:r>
        <w:rPr>
          <w:spacing w:val="-2"/>
          <w:sz w:val="20"/>
          <w:vertAlign w:val="baseline"/>
        </w:rPr>
        <w:t> </w:t>
      </w:r>
      <w:r>
        <w:rPr>
          <w:sz w:val="20"/>
          <w:vertAlign w:val="baseline"/>
        </w:rPr>
        <w:t>maximum</w:t>
      </w:r>
      <w:r>
        <w:rPr>
          <w:spacing w:val="-3"/>
          <w:sz w:val="20"/>
          <w:vertAlign w:val="baseline"/>
        </w:rPr>
        <w:t> </w:t>
      </w:r>
      <w:r>
        <w:rPr>
          <w:sz w:val="20"/>
          <w:vertAlign w:val="baseline"/>
        </w:rPr>
        <w:t>for</w:t>
      </w:r>
      <w:r>
        <w:rPr>
          <w:spacing w:val="-4"/>
          <w:sz w:val="20"/>
          <w:vertAlign w:val="baseline"/>
        </w:rPr>
        <w:t> </w:t>
      </w:r>
      <w:r>
        <w:rPr>
          <w:sz w:val="20"/>
          <w:vertAlign w:val="baseline"/>
        </w:rPr>
        <w:t>any</w:t>
      </w:r>
      <w:r>
        <w:rPr>
          <w:spacing w:val="-8"/>
          <w:sz w:val="20"/>
          <w:vertAlign w:val="baseline"/>
        </w:rPr>
        <w:t> </w:t>
      </w:r>
      <w:r>
        <w:rPr>
          <w:sz w:val="20"/>
          <w:vertAlign w:val="baseline"/>
        </w:rPr>
        <w:t>electoral</w:t>
      </w:r>
      <w:r>
        <w:rPr>
          <w:spacing w:val="-4"/>
          <w:sz w:val="20"/>
          <w:vertAlign w:val="baseline"/>
        </w:rPr>
        <w:t> </w:t>
      </w:r>
      <w:r>
        <w:rPr>
          <w:sz w:val="20"/>
          <w:vertAlign w:val="baseline"/>
        </w:rPr>
        <w:t>case</w:t>
      </w:r>
      <w:r>
        <w:rPr>
          <w:spacing w:val="-4"/>
          <w:sz w:val="20"/>
          <w:vertAlign w:val="baseline"/>
        </w:rPr>
        <w:t> </w:t>
      </w:r>
      <w:r>
        <w:rPr>
          <w:sz w:val="20"/>
          <w:vertAlign w:val="baseline"/>
        </w:rPr>
        <w:t>to</w:t>
      </w:r>
      <w:r>
        <w:rPr>
          <w:spacing w:val="-4"/>
          <w:sz w:val="20"/>
          <w:vertAlign w:val="baseline"/>
        </w:rPr>
        <w:t> </w:t>
      </w:r>
      <w:r>
        <w:rPr>
          <w:sz w:val="20"/>
          <w:vertAlign w:val="baseline"/>
        </w:rPr>
        <w:t>be</w:t>
      </w:r>
      <w:r>
        <w:rPr>
          <w:spacing w:val="-5"/>
          <w:sz w:val="20"/>
          <w:vertAlign w:val="baseline"/>
        </w:rPr>
        <w:t> </w:t>
      </w:r>
      <w:r>
        <w:rPr>
          <w:spacing w:val="-2"/>
          <w:sz w:val="20"/>
          <w:vertAlign w:val="baseline"/>
        </w:rPr>
        <w:t>determined.</w:t>
      </w:r>
    </w:p>
    <w:p>
      <w:pPr>
        <w:spacing w:before="1"/>
        <w:ind w:left="480" w:right="989" w:firstLine="0"/>
        <w:jc w:val="left"/>
        <w:rPr>
          <w:sz w:val="20"/>
        </w:rPr>
      </w:pPr>
      <w:r>
        <w:rPr>
          <w:sz w:val="20"/>
          <w:vertAlign w:val="superscript"/>
        </w:rPr>
        <w:t>63</w:t>
      </w:r>
      <w:r>
        <w:rPr>
          <w:sz w:val="20"/>
          <w:vertAlign w:val="baseline"/>
        </w:rPr>
        <w:t> The Act provides for electoral offences and penalties. However the efficiency of these provisions is the focus of this thesis.</w:t>
      </w:r>
    </w:p>
    <w:p>
      <w:pPr>
        <w:spacing w:before="0"/>
        <w:ind w:left="480" w:right="0" w:firstLine="0"/>
        <w:jc w:val="left"/>
        <w:rPr>
          <w:sz w:val="20"/>
        </w:rPr>
      </w:pPr>
      <w:r>
        <w:rPr>
          <w:sz w:val="20"/>
          <w:vertAlign w:val="superscript"/>
        </w:rPr>
        <w:t>64</w:t>
      </w:r>
      <w:r>
        <w:rPr>
          <w:spacing w:val="-5"/>
          <w:sz w:val="20"/>
          <w:vertAlign w:val="baseline"/>
        </w:rPr>
        <w:t> </w:t>
      </w:r>
      <w:r>
        <w:rPr>
          <w:sz w:val="20"/>
          <w:vertAlign w:val="baseline"/>
        </w:rPr>
        <w:t>In</w:t>
      </w:r>
      <w:r>
        <w:rPr>
          <w:spacing w:val="-5"/>
          <w:sz w:val="20"/>
          <w:vertAlign w:val="baseline"/>
        </w:rPr>
        <w:t> </w:t>
      </w:r>
      <w:r>
        <w:rPr>
          <w:sz w:val="20"/>
          <w:vertAlign w:val="baseline"/>
        </w:rPr>
        <w:t>Nigeria</w:t>
      </w:r>
      <w:r>
        <w:rPr>
          <w:spacing w:val="-5"/>
          <w:sz w:val="20"/>
          <w:vertAlign w:val="baseline"/>
        </w:rPr>
        <w:t> </w:t>
      </w:r>
      <w:r>
        <w:rPr>
          <w:sz w:val="20"/>
          <w:vertAlign w:val="baseline"/>
        </w:rPr>
        <w:t>this</w:t>
      </w:r>
      <w:r>
        <w:rPr>
          <w:spacing w:val="-3"/>
          <w:sz w:val="20"/>
          <w:vertAlign w:val="baseline"/>
        </w:rPr>
        <w:t> </w:t>
      </w:r>
      <w:r>
        <w:rPr>
          <w:sz w:val="20"/>
          <w:vertAlign w:val="baseline"/>
        </w:rPr>
        <w:t>has</w:t>
      </w:r>
      <w:r>
        <w:rPr>
          <w:spacing w:val="-3"/>
          <w:sz w:val="20"/>
          <w:vertAlign w:val="baseline"/>
        </w:rPr>
        <w:t> </w:t>
      </w:r>
      <w:r>
        <w:rPr>
          <w:sz w:val="20"/>
          <w:vertAlign w:val="baseline"/>
        </w:rPr>
        <w:t>given</w:t>
      </w:r>
      <w:r>
        <w:rPr>
          <w:spacing w:val="-4"/>
          <w:sz w:val="20"/>
          <w:vertAlign w:val="baseline"/>
        </w:rPr>
        <w:t> </w:t>
      </w:r>
      <w:r>
        <w:rPr>
          <w:sz w:val="20"/>
          <w:vertAlign w:val="baseline"/>
        </w:rPr>
        <w:t>undue</w:t>
      </w:r>
      <w:r>
        <w:rPr>
          <w:spacing w:val="-4"/>
          <w:sz w:val="20"/>
          <w:vertAlign w:val="baseline"/>
        </w:rPr>
        <w:t> </w:t>
      </w:r>
      <w:r>
        <w:rPr>
          <w:sz w:val="20"/>
          <w:vertAlign w:val="baseline"/>
        </w:rPr>
        <w:t>advantage</w:t>
      </w:r>
      <w:r>
        <w:rPr>
          <w:spacing w:val="-4"/>
          <w:sz w:val="20"/>
          <w:vertAlign w:val="baseline"/>
        </w:rPr>
        <w:t> </w:t>
      </w:r>
      <w:r>
        <w:rPr>
          <w:sz w:val="20"/>
          <w:vertAlign w:val="baseline"/>
        </w:rPr>
        <w:t>to</w:t>
      </w:r>
      <w:r>
        <w:rPr>
          <w:spacing w:val="-4"/>
          <w:sz w:val="20"/>
          <w:vertAlign w:val="baseline"/>
        </w:rPr>
        <w:t> </w:t>
      </w:r>
      <w:r>
        <w:rPr>
          <w:sz w:val="20"/>
          <w:vertAlign w:val="baseline"/>
        </w:rPr>
        <w:t>the</w:t>
      </w:r>
      <w:r>
        <w:rPr>
          <w:spacing w:val="-4"/>
          <w:sz w:val="20"/>
          <w:vertAlign w:val="baseline"/>
        </w:rPr>
        <w:t> </w:t>
      </w:r>
      <w:r>
        <w:rPr>
          <w:spacing w:val="-2"/>
          <w:sz w:val="20"/>
          <w:vertAlign w:val="baseline"/>
        </w:rPr>
        <w:t>incumbent.</w:t>
      </w:r>
    </w:p>
    <w:p>
      <w:pPr>
        <w:spacing w:after="0"/>
        <w:jc w:val="left"/>
        <w:rPr>
          <w:sz w:val="20"/>
        </w:rPr>
        <w:sectPr>
          <w:pgSz w:w="11910" w:h="16840"/>
          <w:pgMar w:header="0" w:footer="1533" w:top="1340" w:bottom="1720" w:left="1320" w:right="460"/>
        </w:sectPr>
      </w:pPr>
    </w:p>
    <w:p>
      <w:pPr>
        <w:pStyle w:val="BodyText"/>
        <w:spacing w:line="480" w:lineRule="auto" w:before="78"/>
        <w:ind w:left="480" w:right="976"/>
        <w:jc w:val="both"/>
      </w:pPr>
      <w:r>
        <w:rPr/>
        <w:t>and losers alike. Such a process will in the end, engender reduced post-election contestations and imbue the product government with true and adequate credibility.</w:t>
      </w:r>
    </w:p>
    <w:p>
      <w:pPr>
        <w:spacing w:before="5"/>
        <w:ind w:left="480" w:right="0" w:firstLine="0"/>
        <w:jc w:val="both"/>
        <w:rPr>
          <w:b/>
          <w:sz w:val="24"/>
        </w:rPr>
      </w:pPr>
      <w:r>
        <w:rPr>
          <w:b/>
          <w:sz w:val="24"/>
        </w:rPr>
        <w:t>4.4</w:t>
      </w:r>
      <w:r>
        <w:rPr>
          <w:b/>
          <w:spacing w:val="78"/>
          <w:sz w:val="24"/>
        </w:rPr>
        <w:t>   </w:t>
      </w:r>
      <w:r>
        <w:rPr>
          <w:b/>
          <w:sz w:val="24"/>
        </w:rPr>
        <w:t>Issues</w:t>
      </w:r>
      <w:r>
        <w:rPr>
          <w:b/>
          <w:spacing w:val="1"/>
          <w:sz w:val="24"/>
        </w:rPr>
        <w:t> </w:t>
      </w:r>
      <w:r>
        <w:rPr>
          <w:b/>
          <w:sz w:val="24"/>
        </w:rPr>
        <w:t>and</w:t>
      </w:r>
      <w:r>
        <w:rPr>
          <w:b/>
          <w:spacing w:val="-1"/>
          <w:sz w:val="24"/>
        </w:rPr>
        <w:t> </w:t>
      </w:r>
      <w:r>
        <w:rPr>
          <w:b/>
          <w:sz w:val="24"/>
        </w:rPr>
        <w:t>Challenges to</w:t>
      </w:r>
      <w:r>
        <w:rPr>
          <w:b/>
          <w:spacing w:val="-1"/>
          <w:sz w:val="24"/>
        </w:rPr>
        <w:t> </w:t>
      </w:r>
      <w:r>
        <w:rPr>
          <w:b/>
          <w:sz w:val="24"/>
        </w:rPr>
        <w:t>Credible Elections</w:t>
      </w:r>
      <w:r>
        <w:rPr>
          <w:b/>
          <w:spacing w:val="-1"/>
          <w:sz w:val="24"/>
        </w:rPr>
        <w:t> </w:t>
      </w:r>
      <w:r>
        <w:rPr>
          <w:b/>
          <w:sz w:val="24"/>
        </w:rPr>
        <w:t>in</w:t>
      </w:r>
      <w:r>
        <w:rPr>
          <w:b/>
          <w:spacing w:val="1"/>
          <w:sz w:val="24"/>
        </w:rPr>
        <w:t> </w:t>
      </w:r>
      <w:r>
        <w:rPr>
          <w:b/>
          <w:spacing w:val="-2"/>
          <w:sz w:val="24"/>
        </w:rPr>
        <w:t>Nigeria</w:t>
      </w:r>
    </w:p>
    <w:p>
      <w:pPr>
        <w:pStyle w:val="BodyText"/>
        <w:spacing w:line="480" w:lineRule="auto" w:before="272"/>
        <w:ind w:left="480" w:right="978" w:firstLine="719"/>
        <w:jc w:val="both"/>
      </w:pPr>
      <w:r>
        <w:rPr/>
        <w:t>Nigerian electoral activities seem to have progressed regressively, peeking in the 2007</w:t>
      </w:r>
      <w:r>
        <w:rPr>
          <w:spacing w:val="-3"/>
        </w:rPr>
        <w:t> </w:t>
      </w:r>
      <w:r>
        <w:rPr/>
        <w:t>General</w:t>
      </w:r>
      <w:r>
        <w:rPr>
          <w:spacing w:val="-3"/>
        </w:rPr>
        <w:t> </w:t>
      </w:r>
      <w:r>
        <w:rPr/>
        <w:t>Elections</w:t>
      </w:r>
      <w:r>
        <w:rPr>
          <w:spacing w:val="-1"/>
        </w:rPr>
        <w:t> </w:t>
      </w:r>
      <w:r>
        <w:rPr/>
        <w:t>which</w:t>
      </w:r>
      <w:r>
        <w:rPr>
          <w:spacing w:val="-3"/>
        </w:rPr>
        <w:t> </w:t>
      </w:r>
      <w:r>
        <w:rPr/>
        <w:t>has</w:t>
      </w:r>
      <w:r>
        <w:rPr>
          <w:spacing w:val="-3"/>
        </w:rPr>
        <w:t> </w:t>
      </w:r>
      <w:r>
        <w:rPr/>
        <w:t>been</w:t>
      </w:r>
      <w:r>
        <w:rPr>
          <w:spacing w:val="-1"/>
        </w:rPr>
        <w:t> </w:t>
      </w:r>
      <w:r>
        <w:rPr/>
        <w:t>adjudged</w:t>
      </w:r>
      <w:r>
        <w:rPr>
          <w:spacing w:val="-1"/>
        </w:rPr>
        <w:t> </w:t>
      </w:r>
      <w:r>
        <w:rPr/>
        <w:t>the</w:t>
      </w:r>
      <w:r>
        <w:rPr>
          <w:spacing w:val="-3"/>
        </w:rPr>
        <w:t> </w:t>
      </w:r>
      <w:r>
        <w:rPr/>
        <w:t>worst</w:t>
      </w:r>
      <w:r>
        <w:rPr>
          <w:spacing w:val="-1"/>
        </w:rPr>
        <w:t> </w:t>
      </w:r>
      <w:r>
        <w:rPr/>
        <w:t>and</w:t>
      </w:r>
      <w:r>
        <w:rPr>
          <w:spacing w:val="-3"/>
        </w:rPr>
        <w:t> </w:t>
      </w:r>
      <w:r>
        <w:rPr/>
        <w:t>most</w:t>
      </w:r>
      <w:r>
        <w:rPr>
          <w:spacing w:val="-1"/>
        </w:rPr>
        <w:t> </w:t>
      </w:r>
      <w:r>
        <w:rPr/>
        <w:t>expensive</w:t>
      </w:r>
      <w:r>
        <w:rPr>
          <w:spacing w:val="-3"/>
        </w:rPr>
        <w:t> </w:t>
      </w:r>
      <w:r>
        <w:rPr/>
        <w:t>attempt</w:t>
      </w:r>
      <w:r>
        <w:rPr>
          <w:spacing w:val="-3"/>
        </w:rPr>
        <w:t> </w:t>
      </w:r>
      <w:r>
        <w:rPr/>
        <w:t>in the history of Nigeria</w:t>
      </w:r>
      <w:r>
        <w:rPr>
          <w:vertAlign w:val="superscript"/>
        </w:rPr>
        <w:t>65</w:t>
      </w:r>
      <w:r>
        <w:rPr>
          <w:vertAlign w:val="baseline"/>
        </w:rPr>
        <w:t>. An examination of the election and post electoral activities of 2007 clearly illustrate this fact.</w:t>
      </w:r>
      <w:r>
        <w:rPr>
          <w:vertAlign w:val="superscript"/>
        </w:rPr>
        <w:t>66</w:t>
      </w:r>
    </w:p>
    <w:p>
      <w:pPr>
        <w:pStyle w:val="BodyText"/>
        <w:spacing w:line="480" w:lineRule="auto"/>
        <w:ind w:left="480" w:right="973" w:firstLine="719"/>
        <w:jc w:val="both"/>
      </w:pPr>
      <w:r>
        <w:rPr/>
        <w:t>The General election of 2011 was a considerable improvement on the 2007 elections, consequently, contestations were less. Nevertheless, a number of far reaching judicial decisions in the post electoral contestations have appeared to defeat the seeming democratic gains which Nigeria recorded in the election itself. These decisions on critical issues such as the limitation of time for election petition and the redefinition of the effective date of elected tenure, all of which pose grave dangers to the future of democracy in Nigeria, are discussed herein.</w:t>
      </w:r>
    </w:p>
    <w:p>
      <w:pPr>
        <w:pStyle w:val="BodyText"/>
        <w:spacing w:line="480" w:lineRule="auto" w:before="1"/>
        <w:ind w:left="480" w:right="980" w:firstLine="719"/>
        <w:jc w:val="both"/>
      </w:pPr>
      <w:r>
        <w:rPr/>
        <w:t>For convenience, this work shall, treat the issues and challenges under the three periodical headings of pre-elections, election and post-election issues and challenges.</w:t>
      </w:r>
    </w:p>
    <w:p>
      <w:pPr>
        <w:pStyle w:val="ListParagraph"/>
        <w:numPr>
          <w:ilvl w:val="0"/>
          <w:numId w:val="22"/>
        </w:numPr>
        <w:tabs>
          <w:tab w:pos="1199" w:val="left" w:leader="none"/>
        </w:tabs>
        <w:spacing w:line="240" w:lineRule="auto" w:before="5" w:after="0"/>
        <w:ind w:left="1199" w:right="0" w:hanging="719"/>
        <w:jc w:val="both"/>
        <w:rPr>
          <w:b/>
          <w:sz w:val="24"/>
        </w:rPr>
      </w:pPr>
      <w:r>
        <w:rPr>
          <w:b/>
          <w:sz w:val="24"/>
        </w:rPr>
        <w:t>Pre-elections</w:t>
      </w:r>
      <w:r>
        <w:rPr>
          <w:b/>
          <w:spacing w:val="-2"/>
          <w:sz w:val="24"/>
        </w:rPr>
        <w:t> </w:t>
      </w:r>
      <w:r>
        <w:rPr>
          <w:b/>
          <w:sz w:val="24"/>
        </w:rPr>
        <w:t>issues</w:t>
      </w:r>
      <w:r>
        <w:rPr>
          <w:b/>
          <w:spacing w:val="-2"/>
          <w:sz w:val="24"/>
        </w:rPr>
        <w:t> </w:t>
      </w:r>
      <w:r>
        <w:rPr>
          <w:b/>
          <w:sz w:val="24"/>
        </w:rPr>
        <w:t>and</w:t>
      </w:r>
      <w:r>
        <w:rPr>
          <w:b/>
          <w:spacing w:val="-2"/>
          <w:sz w:val="24"/>
        </w:rPr>
        <w:t> challenges:</w:t>
      </w:r>
    </w:p>
    <w:p>
      <w:pPr>
        <w:pStyle w:val="BodyText"/>
        <w:spacing w:line="480" w:lineRule="auto" w:before="271"/>
        <w:ind w:left="480" w:right="973" w:firstLine="719"/>
        <w:jc w:val="both"/>
      </w:pPr>
      <w:r>
        <w:rPr/>
        <w:t>General elections in Nigeria raised a number of pre-election concerns, these concerns constitute the challenges on the path to a free and fair election in Nigeria. The pre-election</w:t>
      </w:r>
      <w:r>
        <w:rPr>
          <w:spacing w:val="-3"/>
        </w:rPr>
        <w:t> </w:t>
      </w:r>
      <w:r>
        <w:rPr/>
        <w:t>issues</w:t>
      </w:r>
      <w:r>
        <w:rPr>
          <w:spacing w:val="-3"/>
        </w:rPr>
        <w:t> </w:t>
      </w:r>
      <w:r>
        <w:rPr/>
        <w:t>here</w:t>
      </w:r>
      <w:r>
        <w:rPr>
          <w:spacing w:val="-4"/>
        </w:rPr>
        <w:t> </w:t>
      </w:r>
      <w:r>
        <w:rPr/>
        <w:t>include;</w:t>
      </w:r>
      <w:r>
        <w:rPr>
          <w:spacing w:val="-3"/>
        </w:rPr>
        <w:t> </w:t>
      </w:r>
      <w:r>
        <w:rPr/>
        <w:t>Registration</w:t>
      </w:r>
      <w:r>
        <w:rPr>
          <w:spacing w:val="-3"/>
        </w:rPr>
        <w:t> </w:t>
      </w:r>
      <w:r>
        <w:rPr/>
        <w:t>of</w:t>
      </w:r>
      <w:r>
        <w:rPr>
          <w:spacing w:val="-4"/>
        </w:rPr>
        <w:t> </w:t>
      </w:r>
      <w:r>
        <w:rPr/>
        <w:t>voters,</w:t>
      </w:r>
      <w:r>
        <w:rPr>
          <w:spacing w:val="-1"/>
        </w:rPr>
        <w:t> </w:t>
      </w:r>
      <w:r>
        <w:rPr/>
        <w:t>freedom</w:t>
      </w:r>
      <w:r>
        <w:rPr>
          <w:spacing w:val="-3"/>
        </w:rPr>
        <w:t> </w:t>
      </w:r>
      <w:r>
        <w:rPr/>
        <w:t>of speech and</w:t>
      </w:r>
      <w:r>
        <w:rPr>
          <w:spacing w:val="80"/>
        </w:rPr>
        <w:t> </w:t>
      </w:r>
      <w:r>
        <w:rPr/>
        <w:t>assembly for</w:t>
      </w:r>
      <w:r>
        <w:rPr>
          <w:spacing w:val="-3"/>
        </w:rPr>
        <w:t> </w:t>
      </w:r>
      <w:r>
        <w:rPr/>
        <w:t>candidates and</w:t>
      </w:r>
      <w:r>
        <w:rPr>
          <w:spacing w:val="40"/>
        </w:rPr>
        <w:t> </w:t>
      </w:r>
      <w:r>
        <w:rPr/>
        <w:t>parties, Preparation of election materials</w:t>
      </w:r>
      <w:r>
        <w:rPr>
          <w:spacing w:val="40"/>
        </w:rPr>
        <w:t> </w:t>
      </w:r>
      <w:r>
        <w:rPr/>
        <w:t>and regulations</w:t>
      </w:r>
      <w:r>
        <w:rPr>
          <w:spacing w:val="40"/>
        </w:rPr>
        <w:t> </w:t>
      </w:r>
      <w:r>
        <w:rPr/>
        <w:t>and guidelines for the election.</w:t>
      </w:r>
    </w:p>
    <w:p>
      <w:pPr>
        <w:pStyle w:val="BodyText"/>
        <w:rPr>
          <w:sz w:val="20"/>
        </w:rPr>
      </w:pPr>
    </w:p>
    <w:p>
      <w:pPr>
        <w:pStyle w:val="BodyText"/>
        <w:spacing w:before="180"/>
        <w:rPr>
          <w:sz w:val="20"/>
        </w:rPr>
      </w:pPr>
      <w:r>
        <w:rPr/>
        <mc:AlternateContent>
          <mc:Choice Requires="wps">
            <w:drawing>
              <wp:anchor distT="0" distB="0" distL="0" distR="0" allowOverlap="1" layoutInCell="1" locked="0" behindDoc="1" simplePos="0" relativeHeight="487625728">
                <wp:simplePos x="0" y="0"/>
                <wp:positionH relativeFrom="page">
                  <wp:posOffset>1143304</wp:posOffset>
                </wp:positionH>
                <wp:positionV relativeFrom="paragraph">
                  <wp:posOffset>275973</wp:posOffset>
                </wp:positionV>
                <wp:extent cx="1829435" cy="952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30225pt;width:144.020pt;height:.71997pt;mso-position-horizontal-relative:page;mso-position-vertical-relative:paragraph;z-index:-15690752;mso-wrap-distance-left:0;mso-wrap-distance-right:0" id="docshape76"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65</w:t>
      </w:r>
      <w:r>
        <w:rPr>
          <w:spacing w:val="-2"/>
          <w:sz w:val="20"/>
          <w:vertAlign w:val="baseline"/>
        </w:rPr>
        <w:t> Op.Cit.</w:t>
      </w:r>
    </w:p>
    <w:p>
      <w:pPr>
        <w:spacing w:before="1"/>
        <w:ind w:left="480" w:right="0" w:firstLine="0"/>
        <w:jc w:val="left"/>
        <w:rPr>
          <w:sz w:val="20"/>
        </w:rPr>
      </w:pPr>
      <w:r>
        <w:rPr>
          <w:sz w:val="20"/>
          <w:vertAlign w:val="superscript"/>
        </w:rPr>
        <w:t>66</w:t>
      </w:r>
      <w:r>
        <w:rPr>
          <w:spacing w:val="-6"/>
          <w:sz w:val="20"/>
          <w:vertAlign w:val="baseline"/>
        </w:rPr>
        <w:t> </w:t>
      </w:r>
      <w:r>
        <w:rPr>
          <w:sz w:val="20"/>
          <w:vertAlign w:val="baseline"/>
        </w:rPr>
        <w:t>This</w:t>
      </w:r>
      <w:r>
        <w:rPr>
          <w:spacing w:val="-6"/>
          <w:sz w:val="20"/>
          <w:vertAlign w:val="baseline"/>
        </w:rPr>
        <w:t> </w:t>
      </w:r>
      <w:r>
        <w:rPr>
          <w:sz w:val="20"/>
          <w:vertAlign w:val="baseline"/>
        </w:rPr>
        <w:t>follows</w:t>
      </w:r>
      <w:r>
        <w:rPr>
          <w:spacing w:val="-7"/>
          <w:sz w:val="20"/>
          <w:vertAlign w:val="baseline"/>
        </w:rPr>
        <w:t> </w:t>
      </w:r>
      <w:r>
        <w:rPr>
          <w:sz w:val="20"/>
          <w:vertAlign w:val="baseline"/>
        </w:rPr>
        <w:t>from</w:t>
      </w:r>
      <w:r>
        <w:rPr>
          <w:spacing w:val="-7"/>
          <w:sz w:val="20"/>
          <w:vertAlign w:val="baseline"/>
        </w:rPr>
        <w:t> </w:t>
      </w:r>
      <w:r>
        <w:rPr>
          <w:sz w:val="20"/>
          <w:vertAlign w:val="baseline"/>
        </w:rPr>
        <w:t>the</w:t>
      </w:r>
      <w:r>
        <w:rPr>
          <w:spacing w:val="-3"/>
          <w:sz w:val="20"/>
          <w:vertAlign w:val="baseline"/>
        </w:rPr>
        <w:t> </w:t>
      </w:r>
      <w:r>
        <w:rPr>
          <w:sz w:val="20"/>
          <w:vertAlign w:val="baseline"/>
        </w:rPr>
        <w:t>widespread</w:t>
      </w:r>
      <w:r>
        <w:rPr>
          <w:spacing w:val="-5"/>
          <w:sz w:val="20"/>
          <w:vertAlign w:val="baseline"/>
        </w:rPr>
        <w:t> </w:t>
      </w:r>
      <w:r>
        <w:rPr>
          <w:sz w:val="20"/>
          <w:vertAlign w:val="baseline"/>
        </w:rPr>
        <w:t>annulment</w:t>
      </w:r>
      <w:r>
        <w:rPr>
          <w:spacing w:val="-6"/>
          <w:sz w:val="20"/>
          <w:vertAlign w:val="baseline"/>
        </w:rPr>
        <w:t> </w:t>
      </w:r>
      <w:r>
        <w:rPr>
          <w:sz w:val="20"/>
          <w:vertAlign w:val="baseline"/>
        </w:rPr>
        <w:t>and</w:t>
      </w:r>
      <w:r>
        <w:rPr>
          <w:spacing w:val="-5"/>
          <w:sz w:val="20"/>
          <w:vertAlign w:val="baseline"/>
        </w:rPr>
        <w:t> </w:t>
      </w:r>
      <w:r>
        <w:rPr>
          <w:sz w:val="20"/>
          <w:vertAlign w:val="baseline"/>
        </w:rPr>
        <w:t>reconduct</w:t>
      </w:r>
      <w:r>
        <w:rPr>
          <w:spacing w:val="-3"/>
          <w:sz w:val="20"/>
          <w:vertAlign w:val="baseline"/>
        </w:rPr>
        <w:t> </w:t>
      </w:r>
      <w:r>
        <w:rPr>
          <w:sz w:val="20"/>
          <w:vertAlign w:val="baseline"/>
        </w:rPr>
        <w:t>of</w:t>
      </w:r>
      <w:r>
        <w:rPr>
          <w:spacing w:val="-8"/>
          <w:sz w:val="20"/>
          <w:vertAlign w:val="baseline"/>
        </w:rPr>
        <w:t> </w:t>
      </w:r>
      <w:r>
        <w:rPr>
          <w:sz w:val="20"/>
          <w:vertAlign w:val="baseline"/>
        </w:rPr>
        <w:t>elections</w:t>
      </w:r>
      <w:r>
        <w:rPr>
          <w:spacing w:val="-6"/>
          <w:sz w:val="20"/>
          <w:vertAlign w:val="baseline"/>
        </w:rPr>
        <w:t> </w:t>
      </w:r>
      <w:r>
        <w:rPr>
          <w:sz w:val="20"/>
          <w:vertAlign w:val="baseline"/>
        </w:rPr>
        <w:t>all</w:t>
      </w:r>
      <w:r>
        <w:rPr>
          <w:spacing w:val="-5"/>
          <w:sz w:val="20"/>
          <w:vertAlign w:val="baseline"/>
        </w:rPr>
        <w:t> </w:t>
      </w:r>
      <w:r>
        <w:rPr>
          <w:sz w:val="20"/>
          <w:vertAlign w:val="baseline"/>
        </w:rPr>
        <w:t>through</w:t>
      </w:r>
      <w:r>
        <w:rPr>
          <w:spacing w:val="-7"/>
          <w:sz w:val="20"/>
          <w:vertAlign w:val="baseline"/>
        </w:rPr>
        <w:t> </w:t>
      </w:r>
      <w:r>
        <w:rPr>
          <w:sz w:val="20"/>
          <w:vertAlign w:val="baseline"/>
        </w:rPr>
        <w:t>the</w:t>
      </w:r>
      <w:r>
        <w:rPr>
          <w:spacing w:val="-3"/>
          <w:sz w:val="20"/>
          <w:vertAlign w:val="baseline"/>
        </w:rPr>
        <w:t> </w:t>
      </w:r>
      <w:r>
        <w:rPr>
          <w:spacing w:val="-2"/>
          <w:sz w:val="20"/>
          <w:vertAlign w:val="baseline"/>
        </w:rPr>
        <w:t>federation.</w:t>
      </w:r>
    </w:p>
    <w:p>
      <w:pPr>
        <w:spacing w:after="0"/>
        <w:jc w:val="left"/>
        <w:rPr>
          <w:sz w:val="20"/>
        </w:rPr>
        <w:sectPr>
          <w:pgSz w:w="11910" w:h="16840"/>
          <w:pgMar w:header="0" w:footer="1533" w:top="1340" w:bottom="1720" w:left="1320" w:right="460"/>
        </w:sectPr>
      </w:pPr>
    </w:p>
    <w:p>
      <w:pPr>
        <w:pStyle w:val="ListParagraph"/>
        <w:numPr>
          <w:ilvl w:val="1"/>
          <w:numId w:val="22"/>
        </w:numPr>
        <w:tabs>
          <w:tab w:pos="1198" w:val="left" w:leader="none"/>
        </w:tabs>
        <w:spacing w:line="240" w:lineRule="auto" w:before="78" w:after="0"/>
        <w:ind w:left="1198" w:right="0" w:hanging="718"/>
        <w:jc w:val="both"/>
        <w:rPr>
          <w:sz w:val="24"/>
        </w:rPr>
      </w:pPr>
      <w:r>
        <w:rPr>
          <w:b/>
          <w:sz w:val="24"/>
        </w:rPr>
        <w:t>Voters</w:t>
      </w:r>
      <w:r>
        <w:rPr>
          <w:b/>
          <w:spacing w:val="-4"/>
          <w:sz w:val="24"/>
        </w:rPr>
        <w:t> </w:t>
      </w:r>
      <w:r>
        <w:rPr>
          <w:b/>
          <w:spacing w:val="-2"/>
          <w:sz w:val="24"/>
        </w:rPr>
        <w:t>Registration:</w:t>
      </w:r>
    </w:p>
    <w:p>
      <w:pPr>
        <w:pStyle w:val="BodyText"/>
        <w:rPr>
          <w:b/>
        </w:rPr>
      </w:pPr>
    </w:p>
    <w:p>
      <w:pPr>
        <w:pStyle w:val="BodyText"/>
        <w:spacing w:line="480" w:lineRule="auto"/>
        <w:ind w:left="480" w:right="976" w:firstLine="719"/>
        <w:jc w:val="both"/>
      </w:pPr>
      <w:r>
        <w:rPr/>
        <w:t>The issues of conflicts arising from the last general election were multi-faceted, but a major one among them was the discrepancies of voters‘ registration. In a good number of the contested cases. The issue of defective voters register (defective for containing ghost names, multiple registration and exclusion of voters) were key complaints. In some cases, the names on voters registers displayed at the respective polling stations had no relationship with the people of the area who registered to vote. Names</w:t>
      </w:r>
      <w:r>
        <w:rPr>
          <w:spacing w:val="-8"/>
        </w:rPr>
        <w:t> </w:t>
      </w:r>
      <w:r>
        <w:rPr/>
        <w:t>of</w:t>
      </w:r>
      <w:r>
        <w:rPr>
          <w:spacing w:val="-3"/>
        </w:rPr>
        <w:t> </w:t>
      </w:r>
      <w:r>
        <w:rPr/>
        <w:t>persons,</w:t>
      </w:r>
      <w:r>
        <w:rPr>
          <w:spacing w:val="-2"/>
        </w:rPr>
        <w:t> </w:t>
      </w:r>
      <w:r>
        <w:rPr/>
        <w:t>long</w:t>
      </w:r>
      <w:r>
        <w:rPr>
          <w:spacing w:val="-5"/>
        </w:rPr>
        <w:t> </w:t>
      </w:r>
      <w:r>
        <w:rPr/>
        <w:t>dead</w:t>
      </w:r>
      <w:r>
        <w:rPr>
          <w:spacing w:val="40"/>
        </w:rPr>
        <w:t> </w:t>
      </w:r>
      <w:r>
        <w:rPr/>
        <w:t>were</w:t>
      </w:r>
      <w:r>
        <w:rPr>
          <w:spacing w:val="-2"/>
        </w:rPr>
        <w:t> </w:t>
      </w:r>
      <w:r>
        <w:rPr/>
        <w:t>found</w:t>
      </w:r>
      <w:r>
        <w:rPr>
          <w:spacing w:val="-3"/>
        </w:rPr>
        <w:t> </w:t>
      </w:r>
      <w:r>
        <w:rPr/>
        <w:t>on</w:t>
      </w:r>
      <w:r>
        <w:rPr>
          <w:spacing w:val="-7"/>
        </w:rPr>
        <w:t> </w:t>
      </w:r>
      <w:r>
        <w:rPr/>
        <w:t>the list, multiple registration of persons and names of persons who had nothing to do with the areas were similarly seen on the </w:t>
      </w:r>
      <w:r>
        <w:rPr>
          <w:spacing w:val="-2"/>
        </w:rPr>
        <w:t>register.</w:t>
      </w:r>
      <w:r>
        <w:rPr>
          <w:spacing w:val="-2"/>
          <w:vertAlign w:val="superscript"/>
        </w:rPr>
        <w:t>67</w:t>
      </w:r>
    </w:p>
    <w:p>
      <w:pPr>
        <w:pStyle w:val="BodyText"/>
        <w:spacing w:line="480" w:lineRule="auto" w:before="2"/>
        <w:ind w:left="480" w:right="977" w:firstLine="719"/>
        <w:jc w:val="both"/>
      </w:pPr>
      <w:r>
        <w:rPr/>
        <w:t>This defect defranchised voters who were otherwise prepared to perform their civic responsibility, and made false ‗</w:t>
      </w:r>
      <w:r>
        <w:rPr>
          <w:i/>
        </w:rPr>
        <w:t>ab initio’, </w:t>
      </w:r>
      <w:r>
        <w:rPr/>
        <w:t>the results declared as coming from those </w:t>
      </w:r>
      <w:r>
        <w:rPr>
          <w:spacing w:val="-2"/>
        </w:rPr>
        <w:t>stations.</w:t>
      </w:r>
    </w:p>
    <w:p>
      <w:pPr>
        <w:pStyle w:val="ListParagraph"/>
        <w:numPr>
          <w:ilvl w:val="1"/>
          <w:numId w:val="22"/>
        </w:numPr>
        <w:tabs>
          <w:tab w:pos="1198" w:val="left" w:leader="none"/>
        </w:tabs>
        <w:spacing w:line="240" w:lineRule="auto" w:before="5" w:after="0"/>
        <w:ind w:left="1198" w:right="0" w:hanging="718"/>
        <w:jc w:val="both"/>
        <w:rPr>
          <w:b/>
          <w:sz w:val="24"/>
        </w:rPr>
      </w:pPr>
      <w:r>
        <w:rPr>
          <w:b/>
          <w:sz w:val="24"/>
        </w:rPr>
        <w:t>Freedom</w:t>
      </w:r>
      <w:r>
        <w:rPr>
          <w:b/>
          <w:spacing w:val="-5"/>
          <w:sz w:val="24"/>
        </w:rPr>
        <w:t> </w:t>
      </w:r>
      <w:r>
        <w:rPr>
          <w:b/>
          <w:sz w:val="24"/>
        </w:rPr>
        <w:t>of </w:t>
      </w:r>
      <w:r>
        <w:rPr>
          <w:b/>
          <w:spacing w:val="-2"/>
          <w:sz w:val="24"/>
        </w:rPr>
        <w:t>Expression</w:t>
      </w:r>
    </w:p>
    <w:p>
      <w:pPr>
        <w:pStyle w:val="BodyText"/>
        <w:spacing w:line="480" w:lineRule="auto" w:before="271"/>
        <w:ind w:left="480" w:right="976" w:firstLine="719"/>
        <w:jc w:val="both"/>
      </w:pPr>
      <w:r>
        <w:rPr/>
        <w:t>This has always been a challenge It would be recalled for example, that vide a combination of EFCC, ICPC, Code of Conduct Bureau and the INEC itself much was done to exclude Alhaji Atiku Abubakar from participating in the elections of 2007 until</w:t>
      </w:r>
      <w:r>
        <w:rPr>
          <w:spacing w:val="40"/>
        </w:rPr>
        <w:t> </w:t>
      </w:r>
      <w:r>
        <w:rPr/>
        <w:t>he was belatedly rescued by the Supreme Court in the case of </w:t>
      </w:r>
      <w:r>
        <w:rPr>
          <w:i/>
        </w:rPr>
        <w:t>Attorney General of the Federation vs Atiku Abubakar and 2 others</w:t>
      </w:r>
      <w:r>
        <w:rPr/>
        <w:t>.</w:t>
      </w:r>
      <w:r>
        <w:rPr>
          <w:vertAlign w:val="superscript"/>
        </w:rPr>
        <w:t>68</w:t>
      </w:r>
    </w:p>
    <w:p>
      <w:pPr>
        <w:pStyle w:val="BodyText"/>
        <w:spacing w:line="480" w:lineRule="auto"/>
        <w:ind w:left="480" w:right="973" w:firstLine="719"/>
        <w:jc w:val="both"/>
      </w:pPr>
      <w:r>
        <w:rPr/>
        <mc:AlternateContent>
          <mc:Choice Requires="wps">
            <w:drawing>
              <wp:anchor distT="0" distB="0" distL="0" distR="0" allowOverlap="1" layoutInCell="1" locked="0" behindDoc="0" simplePos="0" relativeHeight="15767040">
                <wp:simplePos x="0" y="0"/>
                <wp:positionH relativeFrom="page">
                  <wp:posOffset>1143304</wp:posOffset>
                </wp:positionH>
                <wp:positionV relativeFrom="paragraph">
                  <wp:posOffset>1034585</wp:posOffset>
                </wp:positionV>
                <wp:extent cx="1829435" cy="9525"/>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81.463387pt;width:144.020pt;height:.71997pt;mso-position-horizontal-relative:page;mso-position-vertical-relative:paragraph;z-index:15767040" id="docshape77" filled="true" fillcolor="#000000" stroked="false">
                <v:fill type="solid"/>
                <w10:wrap type="none"/>
              </v:rect>
            </w:pict>
          </mc:Fallback>
        </mc:AlternateContent>
      </w:r>
      <w:r>
        <w:rPr/>
        <w:t>In the case of </w:t>
      </w:r>
      <w:r>
        <w:rPr>
          <w:i/>
        </w:rPr>
        <w:t>ANPP &amp; others vs Inspector General of Police, </w:t>
      </w:r>
      <w:r>
        <w:rPr>
          <w:vertAlign w:val="superscript"/>
        </w:rPr>
        <w:t>69</w:t>
      </w:r>
      <w:r>
        <w:rPr>
          <w:vertAlign w:val="baseline"/>
        </w:rPr>
        <w:t>the Court of Appeal deprecated the forceful and illegal dispersal of a campaign meeting by the police and</w:t>
      </w:r>
      <w:r>
        <w:rPr>
          <w:spacing w:val="15"/>
          <w:vertAlign w:val="baseline"/>
        </w:rPr>
        <w:t> </w:t>
      </w:r>
      <w:r>
        <w:rPr>
          <w:vertAlign w:val="baseline"/>
        </w:rPr>
        <w:t>the</w:t>
      </w:r>
      <w:r>
        <w:rPr>
          <w:spacing w:val="18"/>
          <w:vertAlign w:val="baseline"/>
        </w:rPr>
        <w:t> </w:t>
      </w:r>
      <w:r>
        <w:rPr>
          <w:vertAlign w:val="baseline"/>
        </w:rPr>
        <w:t>government</w:t>
      </w:r>
      <w:r>
        <w:rPr>
          <w:spacing w:val="18"/>
          <w:vertAlign w:val="baseline"/>
        </w:rPr>
        <w:t> </w:t>
      </w:r>
      <w:r>
        <w:rPr>
          <w:vertAlign w:val="baseline"/>
        </w:rPr>
        <w:t>of</w:t>
      </w:r>
      <w:r>
        <w:rPr>
          <w:spacing w:val="18"/>
          <w:vertAlign w:val="baseline"/>
        </w:rPr>
        <w:t> </w:t>
      </w:r>
      <w:r>
        <w:rPr>
          <w:vertAlign w:val="baseline"/>
        </w:rPr>
        <w:t>the</w:t>
      </w:r>
      <w:r>
        <w:rPr>
          <w:spacing w:val="17"/>
          <w:vertAlign w:val="baseline"/>
        </w:rPr>
        <w:t> </w:t>
      </w:r>
      <w:r>
        <w:rPr>
          <w:vertAlign w:val="baseline"/>
        </w:rPr>
        <w:t>day</w:t>
      </w:r>
      <w:r>
        <w:rPr>
          <w:spacing w:val="14"/>
          <w:vertAlign w:val="baseline"/>
        </w:rPr>
        <w:t> </w:t>
      </w:r>
      <w:r>
        <w:rPr>
          <w:vertAlign w:val="baseline"/>
        </w:rPr>
        <w:t>on</w:t>
      </w:r>
      <w:r>
        <w:rPr>
          <w:spacing w:val="17"/>
          <w:vertAlign w:val="baseline"/>
        </w:rPr>
        <w:t> </w:t>
      </w:r>
      <w:r>
        <w:rPr>
          <w:vertAlign w:val="baseline"/>
        </w:rPr>
        <w:t>the</w:t>
      </w:r>
      <w:r>
        <w:rPr>
          <w:spacing w:val="20"/>
          <w:vertAlign w:val="baseline"/>
        </w:rPr>
        <w:t> </w:t>
      </w:r>
      <w:r>
        <w:rPr>
          <w:vertAlign w:val="baseline"/>
        </w:rPr>
        <w:t>grounds</w:t>
      </w:r>
      <w:r>
        <w:rPr>
          <w:spacing w:val="18"/>
          <w:vertAlign w:val="baseline"/>
        </w:rPr>
        <w:t> </w:t>
      </w:r>
      <w:r>
        <w:rPr>
          <w:vertAlign w:val="baseline"/>
        </w:rPr>
        <w:t>that</w:t>
      </w:r>
      <w:r>
        <w:rPr>
          <w:spacing w:val="18"/>
          <w:vertAlign w:val="baseline"/>
        </w:rPr>
        <w:t> </w:t>
      </w:r>
      <w:r>
        <w:rPr>
          <w:vertAlign w:val="baseline"/>
        </w:rPr>
        <w:t>the</w:t>
      </w:r>
      <w:r>
        <w:rPr>
          <w:spacing w:val="17"/>
          <w:vertAlign w:val="baseline"/>
        </w:rPr>
        <w:t> </w:t>
      </w:r>
      <w:r>
        <w:rPr>
          <w:vertAlign w:val="baseline"/>
        </w:rPr>
        <w:t>eminent</w:t>
      </w:r>
      <w:r>
        <w:rPr>
          <w:spacing w:val="19"/>
          <w:vertAlign w:val="baseline"/>
        </w:rPr>
        <w:t> </w:t>
      </w:r>
      <w:r>
        <w:rPr>
          <w:vertAlign w:val="baseline"/>
        </w:rPr>
        <w:t>persons</w:t>
      </w:r>
      <w:r>
        <w:rPr>
          <w:spacing w:val="18"/>
          <w:vertAlign w:val="baseline"/>
        </w:rPr>
        <w:t> </w:t>
      </w:r>
      <w:r>
        <w:rPr>
          <w:vertAlign w:val="baseline"/>
        </w:rPr>
        <w:t>assembled</w:t>
      </w:r>
      <w:r>
        <w:rPr>
          <w:spacing w:val="18"/>
          <w:vertAlign w:val="baseline"/>
        </w:rPr>
        <w:t> </w:t>
      </w:r>
      <w:r>
        <w:rPr>
          <w:spacing w:val="-2"/>
          <w:vertAlign w:val="baseline"/>
        </w:rPr>
        <w:t>there</w:t>
      </w:r>
    </w:p>
    <w:p>
      <w:pPr>
        <w:spacing w:before="84"/>
        <w:ind w:left="480" w:right="981" w:firstLine="0"/>
        <w:jc w:val="both"/>
        <w:rPr>
          <w:sz w:val="20"/>
        </w:rPr>
      </w:pPr>
      <w:r>
        <w:rPr>
          <w:sz w:val="20"/>
          <w:vertAlign w:val="superscript"/>
        </w:rPr>
        <w:t>67</w:t>
      </w:r>
      <w:r>
        <w:rPr>
          <w:sz w:val="20"/>
          <w:vertAlign w:val="baseline"/>
        </w:rPr>
        <w:t> In many cases results were even returned where there had been no voting at all. This was the Crux of the matter in </w:t>
      </w:r>
      <w:r>
        <w:rPr>
          <w:i/>
          <w:sz w:val="20"/>
          <w:vertAlign w:val="baseline"/>
        </w:rPr>
        <w:t>INEC and others vs Comrade Adams Oshomole </w:t>
      </w:r>
      <w:r>
        <w:rPr>
          <w:sz w:val="20"/>
          <w:vertAlign w:val="baseline"/>
        </w:rPr>
        <w:t>(Unreported decision of the court of Appeal in Benin) in suit No CA/B/179B/2007.</w:t>
      </w:r>
    </w:p>
    <w:p>
      <w:pPr>
        <w:spacing w:before="1"/>
        <w:ind w:left="480" w:right="0" w:firstLine="0"/>
        <w:jc w:val="both"/>
        <w:rPr>
          <w:sz w:val="20"/>
        </w:rPr>
      </w:pPr>
      <w:r>
        <w:rPr>
          <w:sz w:val="20"/>
          <w:vertAlign w:val="superscript"/>
        </w:rPr>
        <w:t>68</w:t>
      </w:r>
      <w:r>
        <w:rPr>
          <w:spacing w:val="-6"/>
          <w:sz w:val="20"/>
          <w:vertAlign w:val="baseline"/>
        </w:rPr>
        <w:t> </w:t>
      </w:r>
      <w:r>
        <w:rPr>
          <w:sz w:val="20"/>
          <w:vertAlign w:val="baseline"/>
        </w:rPr>
        <w:t>(2007)10</w:t>
      </w:r>
      <w:r>
        <w:rPr>
          <w:spacing w:val="-4"/>
          <w:sz w:val="20"/>
          <w:vertAlign w:val="baseline"/>
        </w:rPr>
        <w:t> </w:t>
      </w:r>
      <w:r>
        <w:rPr>
          <w:sz w:val="20"/>
          <w:vertAlign w:val="baseline"/>
        </w:rPr>
        <w:t>NWLR</w:t>
      </w:r>
      <w:r>
        <w:rPr>
          <w:spacing w:val="-7"/>
          <w:sz w:val="20"/>
          <w:vertAlign w:val="baseline"/>
        </w:rPr>
        <w:t> </w:t>
      </w:r>
      <w:r>
        <w:rPr>
          <w:sz w:val="20"/>
          <w:vertAlign w:val="baseline"/>
        </w:rPr>
        <w:t>(pt1040)</w:t>
      </w:r>
      <w:r>
        <w:rPr>
          <w:spacing w:val="-5"/>
          <w:sz w:val="20"/>
          <w:vertAlign w:val="baseline"/>
        </w:rPr>
        <w:t> </w:t>
      </w:r>
      <w:r>
        <w:rPr>
          <w:spacing w:val="-2"/>
          <w:sz w:val="20"/>
          <w:vertAlign w:val="baseline"/>
        </w:rPr>
        <w:t>P.177.</w:t>
      </w:r>
    </w:p>
    <w:p>
      <w:pPr>
        <w:spacing w:before="1"/>
        <w:ind w:left="480" w:right="0" w:firstLine="0"/>
        <w:jc w:val="both"/>
        <w:rPr>
          <w:sz w:val="20"/>
        </w:rPr>
      </w:pPr>
      <w:r>
        <w:rPr>
          <w:sz w:val="20"/>
          <w:vertAlign w:val="superscript"/>
        </w:rPr>
        <w:t>69</w:t>
      </w:r>
      <w:r>
        <w:rPr>
          <w:spacing w:val="-2"/>
          <w:sz w:val="20"/>
          <w:vertAlign w:val="baseline"/>
        </w:rPr>
        <w:t> (2007).</w:t>
      </w:r>
    </w:p>
    <w:p>
      <w:pPr>
        <w:spacing w:after="0"/>
        <w:jc w:val="both"/>
        <w:rPr>
          <w:sz w:val="20"/>
        </w:rPr>
        <w:sectPr>
          <w:pgSz w:w="11910" w:h="16840"/>
          <w:pgMar w:header="0" w:footer="1533" w:top="1340" w:bottom="1720" w:left="1320" w:right="460"/>
        </w:sectPr>
      </w:pPr>
    </w:p>
    <w:p>
      <w:pPr>
        <w:pStyle w:val="BodyText"/>
        <w:spacing w:line="480" w:lineRule="auto" w:before="78"/>
        <w:ind w:left="480" w:right="976"/>
        <w:jc w:val="both"/>
      </w:pPr>
      <w:r>
        <w:rPr/>
        <w:t>did not have police permit to convene the rally. This case may appear as an extreme situation, but by</w:t>
      </w:r>
      <w:r>
        <w:rPr>
          <w:spacing w:val="-8"/>
        </w:rPr>
        <w:t> </w:t>
      </w:r>
      <w:r>
        <w:rPr/>
        <w:t>a</w:t>
      </w:r>
      <w:r>
        <w:rPr>
          <w:spacing w:val="-1"/>
        </w:rPr>
        <w:t> </w:t>
      </w:r>
      <w:r>
        <w:rPr/>
        <w:t>combined use</w:t>
      </w:r>
      <w:r>
        <w:rPr>
          <w:spacing w:val="-1"/>
        </w:rPr>
        <w:t> </w:t>
      </w:r>
      <w:r>
        <w:rPr/>
        <w:t>of</w:t>
      </w:r>
      <w:r>
        <w:rPr>
          <w:spacing w:val="-1"/>
        </w:rPr>
        <w:t> </w:t>
      </w:r>
      <w:r>
        <w:rPr/>
        <w:t>police</w:t>
      </w:r>
      <w:r>
        <w:rPr>
          <w:spacing w:val="-1"/>
        </w:rPr>
        <w:t> </w:t>
      </w:r>
      <w:r>
        <w:rPr/>
        <w:t>and thugs, contestants and parties have</w:t>
      </w:r>
      <w:r>
        <w:rPr>
          <w:spacing w:val="-1"/>
        </w:rPr>
        <w:t> </w:t>
      </w:r>
      <w:r>
        <w:rPr/>
        <w:t>in many constituencies, been prevented from successfully conducting their campaigns on the basis of equality of parties and candidates.</w:t>
      </w:r>
    </w:p>
    <w:p>
      <w:pPr>
        <w:pStyle w:val="BodyText"/>
        <w:spacing w:line="480" w:lineRule="auto" w:before="1"/>
        <w:ind w:left="480" w:right="976" w:firstLine="719"/>
        <w:jc w:val="both"/>
      </w:pPr>
      <w:r>
        <w:rPr/>
        <w:t>Recent experience in non PDP controlled states in the pre-2015 election like Rivers and Adamawa show that we have learnt nothing from the past and are ready to worsen the stakes. Rallies and programmes of the rival party then All Progressives Congress (APC) have been disrupted by an unconstitutional deployment of the police by the party at the centre – then people‘s Democratic Party (PDP).</w:t>
      </w:r>
    </w:p>
    <w:p>
      <w:pPr>
        <w:pStyle w:val="ListParagraph"/>
        <w:numPr>
          <w:ilvl w:val="1"/>
          <w:numId w:val="22"/>
        </w:numPr>
        <w:tabs>
          <w:tab w:pos="1198" w:val="left" w:leader="none"/>
        </w:tabs>
        <w:spacing w:line="240" w:lineRule="auto" w:before="5" w:after="0"/>
        <w:ind w:left="1198" w:right="0" w:hanging="718"/>
        <w:jc w:val="both"/>
        <w:rPr>
          <w:b/>
          <w:sz w:val="24"/>
        </w:rPr>
      </w:pPr>
      <w:r>
        <w:rPr>
          <w:b/>
          <w:sz w:val="24"/>
        </w:rPr>
        <w:t>Election</w:t>
      </w:r>
      <w:r>
        <w:rPr>
          <w:b/>
          <w:spacing w:val="-2"/>
          <w:sz w:val="24"/>
        </w:rPr>
        <w:t> Materials</w:t>
      </w:r>
    </w:p>
    <w:p>
      <w:pPr>
        <w:pStyle w:val="BodyText"/>
        <w:spacing w:line="480" w:lineRule="auto" w:before="271"/>
        <w:ind w:left="480" w:right="975" w:firstLine="719"/>
        <w:jc w:val="both"/>
      </w:pPr>
      <w:r>
        <w:rPr/>
        <w:t>This is an important indicant of free and fair elections, because unless fool-proof materials such as ballot boxes and especially ballot papers and result declaration forms</w:t>
      </w:r>
      <w:r>
        <w:rPr>
          <w:spacing w:val="80"/>
        </w:rPr>
        <w:t> </w:t>
      </w:r>
      <w:r>
        <w:rPr/>
        <w:t>etc are ready and secured, the election itself will be marred by the use and production of defective or out rightly fraudulent ballot papers and results.</w:t>
      </w:r>
      <w:r>
        <w:rPr>
          <w:vertAlign w:val="superscript"/>
        </w:rPr>
        <w:t>70</w:t>
      </w:r>
      <w:r>
        <w:rPr>
          <w:spacing w:val="80"/>
          <w:vertAlign w:val="baseline"/>
        </w:rPr>
        <w:t> </w:t>
      </w:r>
      <w:r>
        <w:rPr>
          <w:vertAlign w:val="baseline"/>
        </w:rPr>
        <w:t>The case of the Ekiti rerun election of 2009 is a case in point on falsification of results, while the very disturbing decision in </w:t>
      </w:r>
      <w:r>
        <w:rPr>
          <w:i/>
          <w:vertAlign w:val="baseline"/>
        </w:rPr>
        <w:t>Mohammadu Buhari vs INEC and Others,</w:t>
      </w:r>
      <w:r>
        <w:rPr>
          <w:i/>
          <w:vertAlign w:val="superscript"/>
        </w:rPr>
        <w:t>71</w:t>
      </w:r>
      <w:r>
        <w:rPr>
          <w:i/>
          <w:spacing w:val="40"/>
          <w:vertAlign w:val="baseline"/>
        </w:rPr>
        <w:t> </w:t>
      </w:r>
      <w:r>
        <w:rPr>
          <w:vertAlign w:val="baseline"/>
        </w:rPr>
        <w:t>where the apex tribunal confounding held that non serialization of ballot papers among others, did not substantially affect the outcome of the election.</w:t>
      </w:r>
      <w:r>
        <w:rPr>
          <w:vertAlign w:val="superscript"/>
        </w:rPr>
        <w:t>72</w:t>
      </w:r>
      <w:r>
        <w:rPr>
          <w:spacing w:val="80"/>
          <w:w w:val="150"/>
          <w:vertAlign w:val="baseline"/>
        </w:rPr>
        <w:t> </w:t>
      </w:r>
      <w:r>
        <w:rPr>
          <w:vertAlign w:val="baseline"/>
        </w:rPr>
        <w:t>This means that it did not matter that the ballot papers in issue were fake as they did not have INEC serial number which fundamentally indicates the originality of voting ballots.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5"/>
        <w:rPr>
          <w:sz w:val="20"/>
        </w:rPr>
      </w:pPr>
      <w:r>
        <w:rPr/>
        <mc:AlternateContent>
          <mc:Choice Requires="wps">
            <w:drawing>
              <wp:anchor distT="0" distB="0" distL="0" distR="0" allowOverlap="1" layoutInCell="1" locked="0" behindDoc="1" simplePos="0" relativeHeight="487626752">
                <wp:simplePos x="0" y="0"/>
                <wp:positionH relativeFrom="page">
                  <wp:posOffset>1143304</wp:posOffset>
                </wp:positionH>
                <wp:positionV relativeFrom="paragraph">
                  <wp:posOffset>247149</wp:posOffset>
                </wp:positionV>
                <wp:extent cx="1829435" cy="952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9.460615pt;width:144.020pt;height:.71997pt;mso-position-horizontal-relative:page;mso-position-vertical-relative:paragraph;z-index:-15689728;mso-wrap-distance-left:0;mso-wrap-distance-right:0" id="docshape78"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70</w:t>
      </w:r>
      <w:r>
        <w:rPr>
          <w:spacing w:val="-6"/>
          <w:sz w:val="20"/>
          <w:vertAlign w:val="baseline"/>
        </w:rPr>
        <w:t> </w:t>
      </w:r>
      <w:r>
        <w:rPr>
          <w:sz w:val="20"/>
          <w:vertAlign w:val="baseline"/>
        </w:rPr>
        <w:t>INEC</w:t>
      </w:r>
      <w:r>
        <w:rPr>
          <w:spacing w:val="-5"/>
          <w:sz w:val="20"/>
          <w:vertAlign w:val="baseline"/>
        </w:rPr>
        <w:t> </w:t>
      </w:r>
      <w:r>
        <w:rPr>
          <w:sz w:val="20"/>
          <w:vertAlign w:val="baseline"/>
        </w:rPr>
        <w:t>V.</w:t>
      </w:r>
      <w:r>
        <w:rPr>
          <w:spacing w:val="-5"/>
          <w:sz w:val="20"/>
          <w:vertAlign w:val="baseline"/>
        </w:rPr>
        <w:t> </w:t>
      </w:r>
      <w:r>
        <w:rPr>
          <w:sz w:val="20"/>
          <w:vertAlign w:val="baseline"/>
        </w:rPr>
        <w:t>Adams</w:t>
      </w:r>
      <w:r>
        <w:rPr>
          <w:spacing w:val="-6"/>
          <w:sz w:val="20"/>
          <w:vertAlign w:val="baseline"/>
        </w:rPr>
        <w:t> </w:t>
      </w:r>
      <w:r>
        <w:rPr>
          <w:sz w:val="20"/>
          <w:vertAlign w:val="baseline"/>
        </w:rPr>
        <w:t>Oshornole</w:t>
      </w:r>
      <w:r>
        <w:rPr>
          <w:spacing w:val="-5"/>
          <w:sz w:val="20"/>
          <w:vertAlign w:val="baseline"/>
        </w:rPr>
        <w:t> </w:t>
      </w:r>
      <w:r>
        <w:rPr>
          <w:spacing w:val="-2"/>
          <w:sz w:val="20"/>
          <w:vertAlign w:val="baseline"/>
        </w:rPr>
        <w:t>(Supra)</w:t>
      </w:r>
    </w:p>
    <w:p>
      <w:pPr>
        <w:spacing w:before="1"/>
        <w:ind w:left="480" w:right="0" w:firstLine="0"/>
        <w:jc w:val="left"/>
        <w:rPr>
          <w:sz w:val="20"/>
        </w:rPr>
      </w:pPr>
      <w:r>
        <w:rPr>
          <w:sz w:val="20"/>
          <w:vertAlign w:val="superscript"/>
        </w:rPr>
        <w:t>71</w:t>
      </w:r>
      <w:r>
        <w:rPr>
          <w:spacing w:val="-5"/>
          <w:sz w:val="20"/>
          <w:vertAlign w:val="baseline"/>
        </w:rPr>
        <w:t> </w:t>
      </w:r>
      <w:r>
        <w:rPr>
          <w:sz w:val="20"/>
          <w:vertAlign w:val="baseline"/>
        </w:rPr>
        <w:t>(2008)</w:t>
      </w:r>
      <w:r>
        <w:rPr>
          <w:spacing w:val="-4"/>
          <w:sz w:val="20"/>
          <w:vertAlign w:val="baseline"/>
        </w:rPr>
        <w:t> </w:t>
      </w:r>
      <w:r>
        <w:rPr>
          <w:sz w:val="20"/>
          <w:vertAlign w:val="baseline"/>
        </w:rPr>
        <w:t>ISCNJ</w:t>
      </w:r>
      <w:r>
        <w:rPr>
          <w:spacing w:val="-5"/>
          <w:sz w:val="20"/>
          <w:vertAlign w:val="baseline"/>
        </w:rPr>
        <w:t> P.1</w:t>
      </w:r>
    </w:p>
    <w:p>
      <w:pPr>
        <w:spacing w:before="0"/>
        <w:ind w:left="480" w:right="0" w:firstLine="0"/>
        <w:jc w:val="left"/>
        <w:rPr>
          <w:sz w:val="20"/>
        </w:rPr>
      </w:pPr>
      <w:r>
        <w:rPr>
          <w:sz w:val="20"/>
          <w:vertAlign w:val="superscript"/>
        </w:rPr>
        <w:t>72</w:t>
      </w:r>
      <w:r>
        <w:rPr>
          <w:spacing w:val="-2"/>
          <w:sz w:val="20"/>
          <w:vertAlign w:val="baseline"/>
        </w:rPr>
        <w:t> </w:t>
      </w:r>
      <w:r>
        <w:rPr>
          <w:spacing w:val="-4"/>
          <w:sz w:val="20"/>
          <w:vertAlign w:val="baseline"/>
        </w:rPr>
        <w:t>Ibid</w:t>
      </w:r>
    </w:p>
    <w:p>
      <w:pPr>
        <w:spacing w:after="0"/>
        <w:jc w:val="left"/>
        <w:rPr>
          <w:sz w:val="20"/>
        </w:rPr>
        <w:sectPr>
          <w:pgSz w:w="11910" w:h="16840"/>
          <w:pgMar w:header="0" w:footer="1533" w:top="1340" w:bottom="1720" w:left="1320" w:right="460"/>
        </w:sectPr>
      </w:pPr>
    </w:p>
    <w:p>
      <w:pPr>
        <w:pStyle w:val="ListParagraph"/>
        <w:numPr>
          <w:ilvl w:val="1"/>
          <w:numId w:val="22"/>
        </w:numPr>
        <w:tabs>
          <w:tab w:pos="1199" w:val="left" w:leader="none"/>
        </w:tabs>
        <w:spacing w:line="240" w:lineRule="auto" w:before="63" w:after="0"/>
        <w:ind w:left="1199" w:right="0" w:hanging="719"/>
        <w:jc w:val="both"/>
        <w:rPr>
          <w:b/>
          <w:sz w:val="24"/>
        </w:rPr>
      </w:pPr>
      <w:r>
        <w:rPr>
          <w:b/>
          <w:sz w:val="24"/>
        </w:rPr>
        <w:t>Enforcement</w:t>
      </w:r>
      <w:r>
        <w:rPr>
          <w:b/>
          <w:spacing w:val="-4"/>
          <w:sz w:val="24"/>
        </w:rPr>
        <w:t> </w:t>
      </w:r>
      <w:r>
        <w:rPr>
          <w:b/>
          <w:sz w:val="24"/>
        </w:rPr>
        <w:t>of</w:t>
      </w:r>
      <w:r>
        <w:rPr>
          <w:b/>
          <w:spacing w:val="-3"/>
          <w:sz w:val="24"/>
        </w:rPr>
        <w:t> </w:t>
      </w:r>
      <w:r>
        <w:rPr>
          <w:b/>
          <w:spacing w:val="-2"/>
          <w:sz w:val="24"/>
        </w:rPr>
        <w:t>Regulations</w:t>
      </w:r>
    </w:p>
    <w:p>
      <w:pPr>
        <w:pStyle w:val="BodyText"/>
        <w:spacing w:line="480" w:lineRule="auto" w:before="271"/>
        <w:ind w:left="480" w:right="972" w:firstLine="719"/>
        <w:jc w:val="both"/>
      </w:pPr>
      <w:r>
        <w:rPr/>
        <w:t>An uncompromised enforcement of enforcement of electoral guidelines and the regulations contained in the parent law, are</w:t>
      </w:r>
      <w:r>
        <w:rPr>
          <w:spacing w:val="-1"/>
        </w:rPr>
        <w:t> </w:t>
      </w:r>
      <w:r>
        <w:rPr/>
        <w:t>major requirements of a free and fair election. In 2007, regulations were largely observed in breach and till date, nobody, not even those explicitly implicated in the decided cases</w:t>
      </w:r>
      <w:r>
        <w:rPr>
          <w:vertAlign w:val="superscript"/>
        </w:rPr>
        <w:t>73</w:t>
      </w:r>
      <w:r>
        <w:rPr>
          <w:vertAlign w:val="baseline"/>
        </w:rPr>
        <w:t> has been arraigned let alone, successfully prosecuted for the violation of the electoral law and guidelines</w:t>
      </w:r>
      <w:r>
        <w:rPr>
          <w:vertAlign w:val="superscript"/>
        </w:rPr>
        <w:t>74</w:t>
      </w:r>
      <w:r>
        <w:rPr>
          <w:vertAlign w:val="baseline"/>
        </w:rPr>
        <w:t>. This will be</w:t>
      </w:r>
      <w:r>
        <w:rPr>
          <w:spacing w:val="-1"/>
          <w:vertAlign w:val="baseline"/>
        </w:rPr>
        <w:t> </w:t>
      </w:r>
      <w:r>
        <w:rPr>
          <w:vertAlign w:val="baseline"/>
        </w:rPr>
        <w:t>a major test for subsequent elections in Nigeria as the non-prosecution has already sent the wrong signal to culprits that they can continue with business as usual.</w:t>
      </w:r>
      <w:r>
        <w:rPr>
          <w:vertAlign w:val="superscript"/>
        </w:rPr>
        <w:t>75</w:t>
      </w:r>
    </w:p>
    <w:p>
      <w:pPr>
        <w:pStyle w:val="ListParagraph"/>
        <w:numPr>
          <w:ilvl w:val="0"/>
          <w:numId w:val="22"/>
        </w:numPr>
        <w:tabs>
          <w:tab w:pos="1198" w:val="left" w:leader="none"/>
        </w:tabs>
        <w:spacing w:line="240" w:lineRule="auto" w:before="6" w:after="0"/>
        <w:ind w:left="1198" w:right="0" w:hanging="718"/>
        <w:jc w:val="both"/>
        <w:rPr>
          <w:b/>
          <w:sz w:val="24"/>
        </w:rPr>
      </w:pPr>
      <w:r>
        <w:rPr>
          <w:b/>
          <w:sz w:val="24"/>
        </w:rPr>
        <w:t>Election</w:t>
      </w:r>
      <w:r>
        <w:rPr>
          <w:b/>
          <w:spacing w:val="-1"/>
          <w:sz w:val="24"/>
        </w:rPr>
        <w:t> </w:t>
      </w:r>
      <w:r>
        <w:rPr>
          <w:b/>
          <w:sz w:val="24"/>
        </w:rPr>
        <w:t>Day</w:t>
      </w:r>
      <w:r>
        <w:rPr>
          <w:b/>
          <w:spacing w:val="-1"/>
          <w:sz w:val="24"/>
        </w:rPr>
        <w:t> </w:t>
      </w:r>
      <w:r>
        <w:rPr>
          <w:b/>
          <w:spacing w:val="-2"/>
          <w:sz w:val="24"/>
        </w:rPr>
        <w:t>Concerns</w:t>
      </w:r>
    </w:p>
    <w:p>
      <w:pPr>
        <w:pStyle w:val="BodyText"/>
        <w:spacing w:line="480" w:lineRule="auto" w:before="271"/>
        <w:ind w:left="480" w:right="975" w:firstLine="719"/>
        <w:jc w:val="both"/>
      </w:pPr>
      <w:r>
        <w:rPr/>
        <w:t>The</w:t>
      </w:r>
      <w:r>
        <w:rPr>
          <w:spacing w:val="40"/>
        </w:rPr>
        <w:t> </w:t>
      </w:r>
      <w:r>
        <w:rPr/>
        <w:t>major</w:t>
      </w:r>
      <w:r>
        <w:rPr>
          <w:spacing w:val="40"/>
        </w:rPr>
        <w:t> </w:t>
      </w:r>
      <w:r>
        <w:rPr/>
        <w:t>concern</w:t>
      </w:r>
      <w:r>
        <w:rPr>
          <w:spacing w:val="40"/>
        </w:rPr>
        <w:t> </w:t>
      </w:r>
      <w:r>
        <w:rPr/>
        <w:t>that</w:t>
      </w:r>
      <w:r>
        <w:rPr>
          <w:spacing w:val="40"/>
        </w:rPr>
        <w:t> </w:t>
      </w:r>
      <w:r>
        <w:rPr/>
        <w:t>faces</w:t>
      </w:r>
      <w:r>
        <w:rPr>
          <w:spacing w:val="40"/>
        </w:rPr>
        <w:t> </w:t>
      </w:r>
      <w:r>
        <w:rPr/>
        <w:t>election</w:t>
      </w:r>
      <w:r>
        <w:rPr>
          <w:spacing w:val="40"/>
        </w:rPr>
        <w:t> </w:t>
      </w:r>
      <w:r>
        <w:rPr/>
        <w:t>days</w:t>
      </w:r>
      <w:r>
        <w:rPr>
          <w:spacing w:val="40"/>
        </w:rPr>
        <w:t> </w:t>
      </w:r>
      <w:r>
        <w:rPr/>
        <w:t>in</w:t>
      </w:r>
      <w:r>
        <w:rPr>
          <w:spacing w:val="40"/>
        </w:rPr>
        <w:t> </w:t>
      </w:r>
      <w:r>
        <w:rPr/>
        <w:t>general elections,</w:t>
      </w:r>
      <w:r>
        <w:rPr>
          <w:spacing w:val="40"/>
        </w:rPr>
        <w:t> </w:t>
      </w:r>
      <w:r>
        <w:rPr/>
        <w:t>would</w:t>
      </w:r>
      <w:r>
        <w:rPr>
          <w:spacing w:val="40"/>
        </w:rPr>
        <w:t> </w:t>
      </w:r>
      <w:r>
        <w:rPr/>
        <w:t>be security. Security for Voting Citizens to ensure a safe voting environment, and security</w:t>
      </w:r>
      <w:r>
        <w:rPr>
          <w:spacing w:val="40"/>
        </w:rPr>
        <w:t> </w:t>
      </w:r>
      <w:r>
        <w:rPr/>
        <w:t>for the votes cast, to ensure that the will of the people as expressed by their ballots will prevail. If we cannot ensure that the votes count, we shall have wasted precious time by voting and endangered the continuance of our democracy. It will be important for votes cast at each polling stating to be counted and publicly</w:t>
      </w:r>
      <w:r>
        <w:rPr>
          <w:spacing w:val="-3"/>
        </w:rPr>
        <w:t> </w:t>
      </w:r>
      <w:r>
        <w:rPr/>
        <w:t>declared by</w:t>
      </w:r>
      <w:r>
        <w:rPr>
          <w:spacing w:val="-5"/>
        </w:rPr>
        <w:t> </w:t>
      </w:r>
      <w:r>
        <w:rPr/>
        <w:t>the station officer in an environment devoid of harassment, threats and other forms of intimidation.</w:t>
      </w:r>
    </w:p>
    <w:p>
      <w:pPr>
        <w:pStyle w:val="BodyText"/>
        <w:spacing w:line="480" w:lineRule="auto" w:before="1"/>
        <w:ind w:left="480" w:right="973" w:firstLine="719"/>
        <w:jc w:val="both"/>
      </w:pPr>
      <w:r>
        <w:rPr/>
        <w:t>To ensure a conducive election day outing, polling stations must be in public places and not in private quarters</w:t>
      </w:r>
      <w:r>
        <w:rPr>
          <w:vertAlign w:val="superscript"/>
        </w:rPr>
        <w:t>76</w:t>
      </w:r>
      <w:r>
        <w:rPr>
          <w:vertAlign w:val="baseline"/>
        </w:rPr>
        <w:t> as in previous elections where particular party stalwart‘s premises including residence were used as polling stations.</w:t>
      </w:r>
    </w:p>
    <w:p>
      <w:pPr>
        <w:pStyle w:val="BodyText"/>
        <w:spacing w:line="480" w:lineRule="auto"/>
        <w:ind w:left="480" w:right="978" w:firstLine="719"/>
        <w:jc w:val="both"/>
      </w:pPr>
      <w:r>
        <w:rPr/>
        <mc:AlternateContent>
          <mc:Choice Requires="wps">
            <w:drawing>
              <wp:anchor distT="0" distB="0" distL="0" distR="0" allowOverlap="1" layoutInCell="1" locked="0" behindDoc="0" simplePos="0" relativeHeight="15768064">
                <wp:simplePos x="0" y="0"/>
                <wp:positionH relativeFrom="page">
                  <wp:posOffset>1143304</wp:posOffset>
                </wp:positionH>
                <wp:positionV relativeFrom="paragraph">
                  <wp:posOffset>1034570</wp:posOffset>
                </wp:positionV>
                <wp:extent cx="1829435" cy="9525"/>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81.462219pt;width:144.020pt;height:.71997pt;mso-position-horizontal-relative:page;mso-position-vertical-relative:paragraph;z-index:15768064" id="docshape79" filled="true" fillcolor="#000000" stroked="false">
                <v:fill type="solid"/>
                <w10:wrap type="none"/>
              </v:rect>
            </w:pict>
          </mc:Fallback>
        </mc:AlternateContent>
      </w:r>
      <w:r>
        <w:rPr/>
        <w:t>Election Materials must also arrive the respective polling boots on time and secured, to be used as and at when scheduled in a publicly displayed or advertised </w:t>
      </w:r>
      <w:r>
        <w:rPr>
          <w:spacing w:val="-2"/>
        </w:rPr>
        <w:t>schedule.</w:t>
      </w:r>
    </w:p>
    <w:p>
      <w:pPr>
        <w:spacing w:before="84"/>
        <w:ind w:left="480" w:right="0" w:firstLine="0"/>
        <w:jc w:val="left"/>
        <w:rPr>
          <w:sz w:val="20"/>
        </w:rPr>
      </w:pPr>
      <w:r>
        <w:rPr>
          <w:sz w:val="20"/>
          <w:vertAlign w:val="superscript"/>
        </w:rPr>
        <w:t>73</w:t>
      </w:r>
      <w:r>
        <w:rPr>
          <w:spacing w:val="-5"/>
          <w:sz w:val="20"/>
          <w:vertAlign w:val="baseline"/>
        </w:rPr>
        <w:t> </w:t>
      </w:r>
      <w:r>
        <w:rPr>
          <w:sz w:val="20"/>
          <w:vertAlign w:val="baseline"/>
        </w:rPr>
        <w:t>Such</w:t>
      </w:r>
      <w:r>
        <w:rPr>
          <w:spacing w:val="-5"/>
          <w:sz w:val="20"/>
          <w:vertAlign w:val="baseline"/>
        </w:rPr>
        <w:t> </w:t>
      </w:r>
      <w:r>
        <w:rPr>
          <w:sz w:val="20"/>
          <w:vertAlign w:val="baseline"/>
        </w:rPr>
        <w:t>exhibition</w:t>
      </w:r>
      <w:r>
        <w:rPr>
          <w:spacing w:val="-5"/>
          <w:sz w:val="20"/>
          <w:vertAlign w:val="baseline"/>
        </w:rPr>
        <w:t> </w:t>
      </w:r>
      <w:r>
        <w:rPr>
          <w:sz w:val="20"/>
          <w:vertAlign w:val="baseline"/>
        </w:rPr>
        <w:t>of</w:t>
      </w:r>
      <w:r>
        <w:rPr>
          <w:spacing w:val="-6"/>
          <w:sz w:val="20"/>
          <w:vertAlign w:val="baseline"/>
        </w:rPr>
        <w:t> </w:t>
      </w:r>
      <w:r>
        <w:rPr>
          <w:sz w:val="20"/>
          <w:vertAlign w:val="baseline"/>
        </w:rPr>
        <w:t>lack</w:t>
      </w:r>
      <w:r>
        <w:rPr>
          <w:spacing w:val="-5"/>
          <w:sz w:val="20"/>
          <w:vertAlign w:val="baseline"/>
        </w:rPr>
        <w:t> </w:t>
      </w:r>
      <w:r>
        <w:rPr>
          <w:sz w:val="20"/>
          <w:vertAlign w:val="baseline"/>
        </w:rPr>
        <w:t>of</w:t>
      </w:r>
      <w:r>
        <w:rPr>
          <w:spacing w:val="-6"/>
          <w:sz w:val="20"/>
          <w:vertAlign w:val="baseline"/>
        </w:rPr>
        <w:t> </w:t>
      </w:r>
      <w:r>
        <w:rPr>
          <w:sz w:val="20"/>
          <w:vertAlign w:val="baseline"/>
        </w:rPr>
        <w:t>political</w:t>
      </w:r>
      <w:r>
        <w:rPr>
          <w:spacing w:val="-2"/>
          <w:sz w:val="20"/>
          <w:vertAlign w:val="baseline"/>
        </w:rPr>
        <w:t> </w:t>
      </w:r>
      <w:r>
        <w:rPr>
          <w:sz w:val="20"/>
          <w:vertAlign w:val="baseline"/>
        </w:rPr>
        <w:t>will</w:t>
      </w:r>
      <w:r>
        <w:rPr>
          <w:spacing w:val="-5"/>
          <w:sz w:val="20"/>
          <w:vertAlign w:val="baseline"/>
        </w:rPr>
        <w:t> </w:t>
      </w:r>
      <w:r>
        <w:rPr>
          <w:sz w:val="20"/>
          <w:vertAlign w:val="baseline"/>
        </w:rPr>
        <w:t>to</w:t>
      </w:r>
      <w:r>
        <w:rPr>
          <w:spacing w:val="-4"/>
          <w:sz w:val="20"/>
          <w:vertAlign w:val="baseline"/>
        </w:rPr>
        <w:t> </w:t>
      </w:r>
      <w:r>
        <w:rPr>
          <w:sz w:val="20"/>
          <w:vertAlign w:val="baseline"/>
        </w:rPr>
        <w:t>enforce</w:t>
      </w:r>
      <w:r>
        <w:rPr>
          <w:spacing w:val="-4"/>
          <w:sz w:val="20"/>
          <w:vertAlign w:val="baseline"/>
        </w:rPr>
        <w:t> </w:t>
      </w:r>
      <w:r>
        <w:rPr>
          <w:sz w:val="20"/>
          <w:vertAlign w:val="baseline"/>
        </w:rPr>
        <w:t>laws</w:t>
      </w:r>
      <w:r>
        <w:rPr>
          <w:spacing w:val="-5"/>
          <w:sz w:val="20"/>
          <w:vertAlign w:val="baseline"/>
        </w:rPr>
        <w:t> </w:t>
      </w:r>
      <w:r>
        <w:rPr>
          <w:sz w:val="20"/>
          <w:vertAlign w:val="baseline"/>
        </w:rPr>
        <w:t>encourages</w:t>
      </w:r>
      <w:r>
        <w:rPr>
          <w:spacing w:val="-5"/>
          <w:sz w:val="20"/>
          <w:vertAlign w:val="baseline"/>
        </w:rPr>
        <w:t> </w:t>
      </w:r>
      <w:r>
        <w:rPr>
          <w:sz w:val="20"/>
          <w:vertAlign w:val="baseline"/>
        </w:rPr>
        <w:t>electoral</w:t>
      </w:r>
      <w:r>
        <w:rPr>
          <w:spacing w:val="-4"/>
          <w:sz w:val="20"/>
          <w:vertAlign w:val="baseline"/>
        </w:rPr>
        <w:t> </w:t>
      </w:r>
      <w:r>
        <w:rPr>
          <w:spacing w:val="-2"/>
          <w:sz w:val="20"/>
          <w:vertAlign w:val="baseline"/>
        </w:rPr>
        <w:t>criminality.</w:t>
      </w:r>
    </w:p>
    <w:p>
      <w:pPr>
        <w:spacing w:before="0"/>
        <w:ind w:left="480" w:right="0" w:firstLine="0"/>
        <w:jc w:val="left"/>
        <w:rPr>
          <w:sz w:val="20"/>
        </w:rPr>
      </w:pPr>
      <w:r>
        <w:rPr>
          <w:sz w:val="20"/>
          <w:vertAlign w:val="superscript"/>
        </w:rPr>
        <w:t>74</w:t>
      </w:r>
      <w:r>
        <w:rPr>
          <w:spacing w:val="-4"/>
          <w:sz w:val="20"/>
          <w:vertAlign w:val="baseline"/>
        </w:rPr>
        <w:t> </w:t>
      </w:r>
      <w:r>
        <w:rPr>
          <w:sz w:val="20"/>
          <w:vertAlign w:val="baseline"/>
        </w:rPr>
        <w:t>This</w:t>
      </w:r>
      <w:r>
        <w:rPr>
          <w:spacing w:val="-4"/>
          <w:sz w:val="20"/>
          <w:vertAlign w:val="baseline"/>
        </w:rPr>
        <w:t> </w:t>
      </w:r>
      <w:r>
        <w:rPr>
          <w:sz w:val="20"/>
          <w:vertAlign w:val="baseline"/>
        </w:rPr>
        <w:t>among</w:t>
      </w:r>
      <w:r>
        <w:rPr>
          <w:spacing w:val="-4"/>
          <w:sz w:val="20"/>
          <w:vertAlign w:val="baseline"/>
        </w:rPr>
        <w:t> </w:t>
      </w:r>
      <w:r>
        <w:rPr>
          <w:sz w:val="20"/>
          <w:vertAlign w:val="baseline"/>
        </w:rPr>
        <w:t>others</w:t>
      </w:r>
      <w:r>
        <w:rPr>
          <w:spacing w:val="-5"/>
          <w:sz w:val="20"/>
          <w:vertAlign w:val="baseline"/>
        </w:rPr>
        <w:t> </w:t>
      </w:r>
      <w:r>
        <w:rPr>
          <w:sz w:val="20"/>
          <w:vertAlign w:val="baseline"/>
        </w:rPr>
        <w:t>is</w:t>
      </w:r>
      <w:r>
        <w:rPr>
          <w:spacing w:val="-4"/>
          <w:sz w:val="20"/>
          <w:vertAlign w:val="baseline"/>
        </w:rPr>
        <w:t> </w:t>
      </w:r>
      <w:r>
        <w:rPr>
          <w:sz w:val="20"/>
          <w:vertAlign w:val="baseline"/>
        </w:rPr>
        <w:t>the</w:t>
      </w:r>
      <w:r>
        <w:rPr>
          <w:spacing w:val="-2"/>
          <w:sz w:val="20"/>
          <w:vertAlign w:val="baseline"/>
        </w:rPr>
        <w:t> </w:t>
      </w:r>
      <w:r>
        <w:rPr>
          <w:sz w:val="20"/>
          <w:vertAlign w:val="baseline"/>
        </w:rPr>
        <w:t>stated</w:t>
      </w:r>
      <w:r>
        <w:rPr>
          <w:spacing w:val="-2"/>
          <w:sz w:val="20"/>
          <w:vertAlign w:val="baseline"/>
        </w:rPr>
        <w:t> </w:t>
      </w:r>
      <w:r>
        <w:rPr>
          <w:sz w:val="20"/>
          <w:vertAlign w:val="baseline"/>
        </w:rPr>
        <w:t>problem</w:t>
      </w:r>
      <w:r>
        <w:rPr>
          <w:spacing w:val="-7"/>
          <w:sz w:val="20"/>
          <w:vertAlign w:val="baseline"/>
        </w:rPr>
        <w:t> </w:t>
      </w:r>
      <w:r>
        <w:rPr>
          <w:sz w:val="20"/>
          <w:vertAlign w:val="baseline"/>
        </w:rPr>
        <w:t>this</w:t>
      </w:r>
      <w:r>
        <w:rPr>
          <w:spacing w:val="-4"/>
          <w:sz w:val="20"/>
          <w:vertAlign w:val="baseline"/>
        </w:rPr>
        <w:t> </w:t>
      </w:r>
      <w:r>
        <w:rPr>
          <w:sz w:val="20"/>
          <w:vertAlign w:val="baseline"/>
        </w:rPr>
        <w:t>thesis</w:t>
      </w:r>
      <w:r>
        <w:rPr>
          <w:spacing w:val="-5"/>
          <w:sz w:val="20"/>
          <w:vertAlign w:val="baseline"/>
        </w:rPr>
        <w:t> </w:t>
      </w:r>
      <w:r>
        <w:rPr>
          <w:sz w:val="20"/>
          <w:vertAlign w:val="baseline"/>
        </w:rPr>
        <w:t>seek</w:t>
      </w:r>
      <w:r>
        <w:rPr>
          <w:spacing w:val="-4"/>
          <w:sz w:val="20"/>
          <w:vertAlign w:val="baseline"/>
        </w:rPr>
        <w:t> </w:t>
      </w:r>
      <w:r>
        <w:rPr>
          <w:sz w:val="20"/>
          <w:vertAlign w:val="baseline"/>
        </w:rPr>
        <w:t>to</w:t>
      </w:r>
      <w:r>
        <w:rPr>
          <w:spacing w:val="-2"/>
          <w:sz w:val="20"/>
          <w:vertAlign w:val="baseline"/>
        </w:rPr>
        <w:t> address.</w:t>
      </w:r>
    </w:p>
    <w:p>
      <w:pPr>
        <w:spacing w:before="1"/>
        <w:ind w:left="480" w:right="0" w:firstLine="0"/>
        <w:jc w:val="left"/>
        <w:rPr>
          <w:sz w:val="20"/>
        </w:rPr>
      </w:pPr>
      <w:r>
        <w:rPr>
          <w:sz w:val="20"/>
          <w:vertAlign w:val="superscript"/>
        </w:rPr>
        <w:t>75</w:t>
      </w:r>
      <w:r>
        <w:rPr>
          <w:spacing w:val="-2"/>
          <w:sz w:val="20"/>
          <w:vertAlign w:val="baseline"/>
        </w:rPr>
        <w:t> Ibid.</w:t>
      </w:r>
    </w:p>
    <w:p>
      <w:pPr>
        <w:spacing w:before="0"/>
        <w:ind w:left="480" w:right="991" w:firstLine="0"/>
        <w:jc w:val="left"/>
        <w:rPr>
          <w:sz w:val="20"/>
        </w:rPr>
      </w:pPr>
      <w:r>
        <w:rPr>
          <w:sz w:val="20"/>
          <w:vertAlign w:val="superscript"/>
        </w:rPr>
        <w:t>76</w:t>
      </w:r>
      <w:r>
        <w:rPr>
          <w:spacing w:val="26"/>
          <w:sz w:val="20"/>
          <w:vertAlign w:val="baseline"/>
        </w:rPr>
        <w:t> </w:t>
      </w:r>
      <w:r>
        <w:rPr>
          <w:sz w:val="20"/>
          <w:vertAlign w:val="baseline"/>
        </w:rPr>
        <w:t>This</w:t>
      </w:r>
      <w:r>
        <w:rPr>
          <w:spacing w:val="25"/>
          <w:sz w:val="20"/>
          <w:vertAlign w:val="baseline"/>
        </w:rPr>
        <w:t> </w:t>
      </w:r>
      <w:r>
        <w:rPr>
          <w:sz w:val="20"/>
          <w:vertAlign w:val="baseline"/>
        </w:rPr>
        <w:t>practice</w:t>
      </w:r>
      <w:r>
        <w:rPr>
          <w:spacing w:val="23"/>
          <w:sz w:val="20"/>
          <w:vertAlign w:val="baseline"/>
        </w:rPr>
        <w:t> </w:t>
      </w:r>
      <w:r>
        <w:rPr>
          <w:sz w:val="20"/>
          <w:vertAlign w:val="baseline"/>
        </w:rPr>
        <w:t>privatizes</w:t>
      </w:r>
      <w:r>
        <w:rPr>
          <w:spacing w:val="25"/>
          <w:sz w:val="20"/>
          <w:vertAlign w:val="baseline"/>
        </w:rPr>
        <w:t> </w:t>
      </w:r>
      <w:r>
        <w:rPr>
          <w:sz w:val="20"/>
          <w:vertAlign w:val="baseline"/>
        </w:rPr>
        <w:t>the</w:t>
      </w:r>
      <w:r>
        <w:rPr>
          <w:spacing w:val="28"/>
          <w:sz w:val="20"/>
          <w:vertAlign w:val="baseline"/>
        </w:rPr>
        <w:t> </w:t>
      </w:r>
      <w:r>
        <w:rPr>
          <w:sz w:val="20"/>
          <w:vertAlign w:val="baseline"/>
        </w:rPr>
        <w:t>ballot</w:t>
      </w:r>
      <w:r>
        <w:rPr>
          <w:spacing w:val="25"/>
          <w:sz w:val="20"/>
          <w:vertAlign w:val="baseline"/>
        </w:rPr>
        <w:t> </w:t>
      </w:r>
      <w:r>
        <w:rPr>
          <w:sz w:val="20"/>
          <w:vertAlign w:val="baseline"/>
        </w:rPr>
        <w:t>boxes</w:t>
      </w:r>
      <w:r>
        <w:rPr>
          <w:spacing w:val="25"/>
          <w:sz w:val="20"/>
          <w:vertAlign w:val="baseline"/>
        </w:rPr>
        <w:t> </w:t>
      </w:r>
      <w:r>
        <w:rPr>
          <w:sz w:val="20"/>
          <w:vertAlign w:val="baseline"/>
        </w:rPr>
        <w:t>as</w:t>
      </w:r>
      <w:r>
        <w:rPr>
          <w:spacing w:val="25"/>
          <w:sz w:val="20"/>
          <w:vertAlign w:val="baseline"/>
        </w:rPr>
        <w:t> </w:t>
      </w:r>
      <w:r>
        <w:rPr>
          <w:sz w:val="20"/>
          <w:vertAlign w:val="baseline"/>
        </w:rPr>
        <w:t>supporters</w:t>
      </w:r>
      <w:r>
        <w:rPr>
          <w:spacing w:val="25"/>
          <w:sz w:val="20"/>
          <w:vertAlign w:val="baseline"/>
        </w:rPr>
        <w:t> </w:t>
      </w:r>
      <w:r>
        <w:rPr>
          <w:sz w:val="20"/>
          <w:vertAlign w:val="baseline"/>
        </w:rPr>
        <w:t>of</w:t>
      </w:r>
      <w:r>
        <w:rPr>
          <w:spacing w:val="24"/>
          <w:sz w:val="20"/>
          <w:vertAlign w:val="baseline"/>
        </w:rPr>
        <w:t> </w:t>
      </w:r>
      <w:r>
        <w:rPr>
          <w:sz w:val="20"/>
          <w:vertAlign w:val="baseline"/>
        </w:rPr>
        <w:t>the</w:t>
      </w:r>
      <w:r>
        <w:rPr>
          <w:spacing w:val="26"/>
          <w:sz w:val="20"/>
          <w:vertAlign w:val="baseline"/>
        </w:rPr>
        <w:t> </w:t>
      </w:r>
      <w:r>
        <w:rPr>
          <w:sz w:val="20"/>
          <w:vertAlign w:val="baseline"/>
        </w:rPr>
        <w:t>opponents</w:t>
      </w:r>
      <w:r>
        <w:rPr>
          <w:spacing w:val="25"/>
          <w:sz w:val="20"/>
          <w:vertAlign w:val="baseline"/>
        </w:rPr>
        <w:t> </w:t>
      </w:r>
      <w:r>
        <w:rPr>
          <w:sz w:val="20"/>
          <w:vertAlign w:val="baseline"/>
        </w:rPr>
        <w:t>of</w:t>
      </w:r>
      <w:r>
        <w:rPr>
          <w:spacing w:val="24"/>
          <w:sz w:val="20"/>
          <w:vertAlign w:val="baseline"/>
        </w:rPr>
        <w:t> </w:t>
      </w:r>
      <w:r>
        <w:rPr>
          <w:sz w:val="20"/>
          <w:vertAlign w:val="baseline"/>
        </w:rPr>
        <w:t>the</w:t>
      </w:r>
      <w:r>
        <w:rPr>
          <w:spacing w:val="26"/>
          <w:sz w:val="20"/>
          <w:vertAlign w:val="baseline"/>
        </w:rPr>
        <w:t> </w:t>
      </w:r>
      <w:r>
        <w:rPr>
          <w:sz w:val="20"/>
          <w:vertAlign w:val="baseline"/>
        </w:rPr>
        <w:t>host</w:t>
      </w:r>
      <w:r>
        <w:rPr>
          <w:spacing w:val="25"/>
          <w:sz w:val="20"/>
          <w:vertAlign w:val="baseline"/>
        </w:rPr>
        <w:t> </w:t>
      </w:r>
      <w:r>
        <w:rPr>
          <w:sz w:val="20"/>
          <w:vertAlign w:val="baseline"/>
        </w:rPr>
        <w:t>candidates</w:t>
      </w:r>
      <w:r>
        <w:rPr>
          <w:spacing w:val="25"/>
          <w:sz w:val="20"/>
          <w:vertAlign w:val="baseline"/>
        </w:rPr>
        <w:t> </w:t>
      </w:r>
      <w:r>
        <w:rPr>
          <w:sz w:val="20"/>
          <w:vertAlign w:val="baseline"/>
        </w:rPr>
        <w:t>cannot freely enter the premises to vote.</w:t>
      </w:r>
    </w:p>
    <w:p>
      <w:pPr>
        <w:spacing w:after="0"/>
        <w:jc w:val="left"/>
        <w:rPr>
          <w:sz w:val="20"/>
        </w:rPr>
        <w:sectPr>
          <w:pgSz w:w="11910" w:h="16840"/>
          <w:pgMar w:header="0" w:footer="1533" w:top="1360" w:bottom="1720" w:left="1320" w:right="460"/>
        </w:sectPr>
      </w:pPr>
    </w:p>
    <w:p>
      <w:pPr>
        <w:pStyle w:val="BodyText"/>
        <w:spacing w:line="480" w:lineRule="auto" w:before="78"/>
        <w:ind w:left="480" w:right="978" w:firstLine="719"/>
        <w:jc w:val="both"/>
      </w:pPr>
      <w:r>
        <w:rPr/>
        <w:t>Finally in Election Day measures, election monitors local and international must be freely accredited and allowed to observe all aspects of the day‘s activities for transparency. The challenge here is therefore whether we are prepared and willing</w:t>
      </w:r>
      <w:r>
        <w:rPr>
          <w:spacing w:val="40"/>
        </w:rPr>
        <w:t> </w:t>
      </w:r>
      <w:r>
        <w:rPr/>
        <w:t>to conduct</w:t>
      </w:r>
      <w:r>
        <w:rPr>
          <w:spacing w:val="40"/>
        </w:rPr>
        <w:t> </w:t>
      </w:r>
      <w:r>
        <w:rPr/>
        <w:t>such</w:t>
      </w:r>
      <w:r>
        <w:rPr>
          <w:spacing w:val="40"/>
        </w:rPr>
        <w:t> </w:t>
      </w:r>
      <w:r>
        <w:rPr/>
        <w:t>transparent business</w:t>
      </w:r>
      <w:r>
        <w:rPr>
          <w:spacing w:val="40"/>
        </w:rPr>
        <w:t> </w:t>
      </w:r>
      <w:r>
        <w:rPr/>
        <w:t>on</w:t>
      </w:r>
      <w:r>
        <w:rPr>
          <w:spacing w:val="40"/>
        </w:rPr>
        <w:t> </w:t>
      </w:r>
      <w:r>
        <w:rPr/>
        <w:t>the</w:t>
      </w:r>
      <w:r>
        <w:rPr>
          <w:spacing w:val="40"/>
        </w:rPr>
        <w:t> </w:t>
      </w:r>
      <w:r>
        <w:rPr/>
        <w:t>days</w:t>
      </w:r>
      <w:r>
        <w:rPr>
          <w:spacing w:val="40"/>
        </w:rPr>
        <w:t> </w:t>
      </w:r>
      <w:r>
        <w:rPr/>
        <w:t>in</w:t>
      </w:r>
      <w:r>
        <w:rPr>
          <w:spacing w:val="40"/>
        </w:rPr>
        <w:t> </w:t>
      </w:r>
      <w:r>
        <w:rPr/>
        <w:t>question,</w:t>
      </w:r>
      <w:r>
        <w:rPr>
          <w:spacing w:val="40"/>
        </w:rPr>
        <w:t> </w:t>
      </w:r>
      <w:r>
        <w:rPr/>
        <w:t>by curtailing violence, crime and abuse or illegal deployment of forces whether the police or the Army.</w:t>
      </w:r>
    </w:p>
    <w:p>
      <w:pPr>
        <w:pStyle w:val="ListParagraph"/>
        <w:numPr>
          <w:ilvl w:val="0"/>
          <w:numId w:val="22"/>
        </w:numPr>
        <w:tabs>
          <w:tab w:pos="1199" w:val="left" w:leader="none"/>
        </w:tabs>
        <w:spacing w:line="240" w:lineRule="auto" w:before="5" w:after="0"/>
        <w:ind w:left="1199" w:right="0" w:hanging="719"/>
        <w:jc w:val="both"/>
        <w:rPr>
          <w:b/>
          <w:sz w:val="24"/>
        </w:rPr>
      </w:pPr>
      <w:r>
        <w:rPr>
          <w:b/>
          <w:sz w:val="24"/>
        </w:rPr>
        <w:t>Post-Election</w:t>
      </w:r>
      <w:r>
        <w:rPr>
          <w:b/>
          <w:spacing w:val="-5"/>
          <w:sz w:val="24"/>
        </w:rPr>
        <w:t> </w:t>
      </w:r>
      <w:r>
        <w:rPr>
          <w:b/>
          <w:spacing w:val="-2"/>
          <w:sz w:val="24"/>
        </w:rPr>
        <w:t>Measures</w:t>
      </w:r>
    </w:p>
    <w:p>
      <w:pPr>
        <w:pStyle w:val="BodyText"/>
        <w:spacing w:line="480" w:lineRule="auto" w:before="272"/>
        <w:ind w:left="480" w:right="975" w:firstLine="719"/>
        <w:jc w:val="both"/>
      </w:pPr>
      <w:r>
        <w:rPr/>
        <w:t>At present, there are no indications of sufficient change or reform of the Electoral Appeals system, to warrant the expectation that</w:t>
      </w:r>
      <w:r>
        <w:rPr>
          <w:spacing w:val="-2"/>
        </w:rPr>
        <w:t> </w:t>
      </w:r>
      <w:r>
        <w:rPr/>
        <w:t>things can be different in future</w:t>
      </w:r>
      <w:r>
        <w:rPr>
          <w:spacing w:val="-1"/>
        </w:rPr>
        <w:t> </w:t>
      </w:r>
      <w:r>
        <w:rPr/>
        <w:t>elections. The American election in 2000</w:t>
      </w:r>
      <w:r>
        <w:rPr>
          <w:vertAlign w:val="superscript"/>
        </w:rPr>
        <w:t>77</w:t>
      </w:r>
      <w:r>
        <w:rPr>
          <w:vertAlign w:val="baseline"/>
        </w:rPr>
        <w:t> which was the closest to contestable elections in recent American history was disposed admirably expeditiously</w:t>
      </w:r>
      <w:r>
        <w:rPr>
          <w:spacing w:val="-3"/>
          <w:vertAlign w:val="baseline"/>
        </w:rPr>
        <w:t> </w:t>
      </w:r>
      <w:r>
        <w:rPr>
          <w:vertAlign w:val="baseline"/>
        </w:rPr>
        <w:t>and judiciously. it would</w:t>
      </w:r>
      <w:r>
        <w:rPr>
          <w:spacing w:val="40"/>
          <w:vertAlign w:val="baseline"/>
        </w:rPr>
        <w:t> </w:t>
      </w:r>
      <w:r>
        <w:rPr>
          <w:vertAlign w:val="baseline"/>
        </w:rPr>
        <w:t>appear that</w:t>
      </w:r>
      <w:r>
        <w:rPr>
          <w:spacing w:val="40"/>
          <w:vertAlign w:val="baseline"/>
        </w:rPr>
        <w:t> </w:t>
      </w:r>
      <w:r>
        <w:rPr>
          <w:vertAlign w:val="baseline"/>
        </w:rPr>
        <w:t>the</w:t>
      </w:r>
      <w:r>
        <w:rPr>
          <w:spacing w:val="40"/>
          <w:vertAlign w:val="baseline"/>
        </w:rPr>
        <w:t> </w:t>
      </w:r>
      <w:r>
        <w:rPr>
          <w:vertAlign w:val="baseline"/>
        </w:rPr>
        <w:t>present</w:t>
      </w:r>
      <w:r>
        <w:rPr>
          <w:spacing w:val="40"/>
          <w:vertAlign w:val="baseline"/>
        </w:rPr>
        <w:t> </w:t>
      </w:r>
      <w:r>
        <w:rPr>
          <w:vertAlign w:val="baseline"/>
        </w:rPr>
        <w:t>endless</w:t>
      </w:r>
      <w:r>
        <w:rPr>
          <w:spacing w:val="40"/>
          <w:vertAlign w:val="baseline"/>
        </w:rPr>
        <w:t> </w:t>
      </w:r>
      <w:r>
        <w:rPr>
          <w:vertAlign w:val="baseline"/>
        </w:rPr>
        <w:t>delays</w:t>
      </w:r>
      <w:r>
        <w:rPr>
          <w:spacing w:val="40"/>
          <w:vertAlign w:val="baseline"/>
        </w:rPr>
        <w:t> </w:t>
      </w:r>
      <w:r>
        <w:rPr>
          <w:vertAlign w:val="baseline"/>
        </w:rPr>
        <w:t>are</w:t>
      </w:r>
      <w:r>
        <w:rPr>
          <w:spacing w:val="40"/>
          <w:vertAlign w:val="baseline"/>
        </w:rPr>
        <w:t> </w:t>
      </w:r>
      <w:r>
        <w:rPr>
          <w:vertAlign w:val="baseline"/>
        </w:rPr>
        <w:t>therefore</w:t>
      </w:r>
      <w:r>
        <w:rPr>
          <w:spacing w:val="40"/>
          <w:vertAlign w:val="baseline"/>
        </w:rPr>
        <w:t> </w:t>
      </w:r>
      <w:r>
        <w:rPr>
          <w:vertAlign w:val="baseline"/>
        </w:rPr>
        <w:t>politically</w:t>
      </w:r>
      <w:r>
        <w:rPr>
          <w:spacing w:val="-7"/>
          <w:vertAlign w:val="baseline"/>
        </w:rPr>
        <w:t> </w:t>
      </w:r>
      <w:r>
        <w:rPr>
          <w:vertAlign w:val="baseline"/>
        </w:rPr>
        <w:t>contrived,</w:t>
      </w:r>
      <w:r>
        <w:rPr>
          <w:spacing w:val="-2"/>
          <w:vertAlign w:val="baseline"/>
        </w:rPr>
        <w:t> </w:t>
      </w:r>
      <w:r>
        <w:rPr>
          <w:vertAlign w:val="baseline"/>
        </w:rPr>
        <w:t>and designed to</w:t>
      </w:r>
      <w:r>
        <w:rPr>
          <w:spacing w:val="-2"/>
          <w:vertAlign w:val="baseline"/>
        </w:rPr>
        <w:t> </w:t>
      </w:r>
      <w:r>
        <w:rPr>
          <w:vertAlign w:val="baseline"/>
        </w:rPr>
        <w:t>buy time for sworn- in candidates with bad cases, especially as there is no legal consequence or penalty for occupying public offices and stealing from public coffers through criminal violation and rape of the will of the people. The recent post-2011 elections decisions of the Supreme Court on the 180 days rule has further worsened this reality as all the Respondent now has to do is, find ways to delay the process beyond 180 days and be rewarded with a full tenure in office.</w:t>
      </w:r>
    </w:p>
    <w:p>
      <w:pPr>
        <w:spacing w:line="480" w:lineRule="auto" w:before="1"/>
        <w:ind w:left="480" w:right="974" w:firstLine="719"/>
        <w:jc w:val="both"/>
        <w:rPr>
          <w:sz w:val="24"/>
        </w:rPr>
      </w:pPr>
      <w:r>
        <w:rPr>
          <w:sz w:val="24"/>
        </w:rPr>
        <w:t>The said decision, enunciated in the consolidated cases of </w:t>
      </w:r>
      <w:r>
        <w:rPr>
          <w:i/>
          <w:sz w:val="24"/>
        </w:rPr>
        <w:t>ANPP vs Alhaji Mohammed Goni &amp; 4 Ors </w:t>
      </w:r>
      <w:r>
        <w:rPr>
          <w:sz w:val="24"/>
        </w:rPr>
        <w:t>and </w:t>
      </w:r>
      <w:r>
        <w:rPr>
          <w:i/>
          <w:sz w:val="24"/>
        </w:rPr>
        <w:t>Alhaji Kashim Shettima &amp; 1 Other vs Alhaji Mohammed Goni &amp; 3 Ors</w:t>
      </w:r>
      <w:r>
        <w:rPr>
          <w:sz w:val="24"/>
        </w:rPr>
        <w:t>., delivered on February 17, 2012, made it unambiguously clear that the import of the provisions of Section 285(6) is that;</w:t>
      </w:r>
    </w:p>
    <w:p>
      <w:pPr>
        <w:pStyle w:val="BodyText"/>
        <w:spacing w:before="1"/>
        <w:ind w:left="1200" w:right="1733"/>
        <w:jc w:val="both"/>
      </w:pPr>
      <w:r>
        <w:rPr/>
        <w:t>An election petition tribunal must mandatorily deliver its judgment within 180</w:t>
      </w:r>
      <w:r>
        <w:rPr>
          <w:spacing w:val="7"/>
        </w:rPr>
        <w:t> </w:t>
      </w:r>
      <w:r>
        <w:rPr/>
        <w:t>days</w:t>
      </w:r>
      <w:r>
        <w:rPr>
          <w:spacing w:val="11"/>
        </w:rPr>
        <w:t> </w:t>
      </w:r>
      <w:r>
        <w:rPr/>
        <w:t>from</w:t>
      </w:r>
      <w:r>
        <w:rPr>
          <w:spacing w:val="11"/>
        </w:rPr>
        <w:t> </w:t>
      </w:r>
      <w:r>
        <w:rPr/>
        <w:t>the</w:t>
      </w:r>
      <w:r>
        <w:rPr>
          <w:spacing w:val="10"/>
        </w:rPr>
        <w:t> </w:t>
      </w:r>
      <w:r>
        <w:rPr/>
        <w:t>date</w:t>
      </w:r>
      <w:r>
        <w:rPr>
          <w:spacing w:val="10"/>
        </w:rPr>
        <w:t> </w:t>
      </w:r>
      <w:r>
        <w:rPr/>
        <w:t>of</w:t>
      </w:r>
      <w:r>
        <w:rPr>
          <w:spacing w:val="10"/>
        </w:rPr>
        <w:t> </w:t>
      </w:r>
      <w:r>
        <w:rPr/>
        <w:t>filing</w:t>
      </w:r>
      <w:r>
        <w:rPr>
          <w:spacing w:val="9"/>
        </w:rPr>
        <w:t> </w:t>
      </w:r>
      <w:r>
        <w:rPr/>
        <w:t>of</w:t>
      </w:r>
      <w:r>
        <w:rPr>
          <w:spacing w:val="10"/>
        </w:rPr>
        <w:t> </w:t>
      </w:r>
      <w:r>
        <w:rPr/>
        <w:t>the</w:t>
      </w:r>
      <w:r>
        <w:rPr>
          <w:spacing w:val="10"/>
        </w:rPr>
        <w:t> </w:t>
      </w:r>
      <w:r>
        <w:rPr/>
        <w:t>petition,</w:t>
      </w:r>
      <w:r>
        <w:rPr>
          <w:spacing w:val="10"/>
        </w:rPr>
        <w:t> </w:t>
      </w:r>
      <w:r>
        <w:rPr/>
        <w:t>failing</w:t>
      </w:r>
      <w:r>
        <w:rPr>
          <w:spacing w:val="8"/>
        </w:rPr>
        <w:t> </w:t>
      </w:r>
      <w:r>
        <w:rPr/>
        <w:t>which,</w:t>
      </w:r>
      <w:r>
        <w:rPr>
          <w:spacing w:val="10"/>
        </w:rPr>
        <w:t> </w:t>
      </w:r>
      <w:r>
        <w:rPr/>
        <w:t>the</w:t>
      </w:r>
      <w:r>
        <w:rPr>
          <w:spacing w:val="10"/>
        </w:rPr>
        <w:t> </w:t>
      </w:r>
      <w:r>
        <w:rPr>
          <w:spacing w:val="-2"/>
        </w:rPr>
        <w:t>tribunal</w:t>
      </w:r>
    </w:p>
    <w:p>
      <w:pPr>
        <w:pStyle w:val="BodyText"/>
        <w:rPr>
          <w:sz w:val="20"/>
        </w:rPr>
      </w:pPr>
    </w:p>
    <w:p>
      <w:pPr>
        <w:pStyle w:val="BodyText"/>
        <w:spacing w:before="179"/>
        <w:rPr>
          <w:sz w:val="20"/>
        </w:rPr>
      </w:pPr>
      <w:r>
        <w:rPr/>
        <mc:AlternateContent>
          <mc:Choice Requires="wps">
            <w:drawing>
              <wp:anchor distT="0" distB="0" distL="0" distR="0" allowOverlap="1" layoutInCell="1" locked="0" behindDoc="1" simplePos="0" relativeHeight="487627776">
                <wp:simplePos x="0" y="0"/>
                <wp:positionH relativeFrom="page">
                  <wp:posOffset>1143304</wp:posOffset>
                </wp:positionH>
                <wp:positionV relativeFrom="paragraph">
                  <wp:posOffset>275353</wp:posOffset>
                </wp:positionV>
                <wp:extent cx="1829435" cy="952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681396pt;width:144.020pt;height:.71997pt;mso-position-horizontal-relative:page;mso-position-vertical-relative:paragraph;z-index:-15688704;mso-wrap-distance-left:0;mso-wrap-distance-right:0" id="docshape80" filled="true" fillcolor="#000000" stroked="false">
                <v:fill type="solid"/>
                <w10:wrap type="topAndBottom"/>
              </v:rect>
            </w:pict>
          </mc:Fallback>
        </mc:AlternateContent>
      </w:r>
    </w:p>
    <w:p>
      <w:pPr>
        <w:spacing w:before="96"/>
        <w:ind w:left="480" w:right="991" w:firstLine="0"/>
        <w:jc w:val="left"/>
        <w:rPr>
          <w:sz w:val="20"/>
        </w:rPr>
      </w:pPr>
      <w:r>
        <w:rPr>
          <w:sz w:val="20"/>
          <w:vertAlign w:val="superscript"/>
        </w:rPr>
        <w:t>77</w:t>
      </w:r>
      <w:r>
        <w:rPr>
          <w:sz w:val="20"/>
          <w:vertAlign w:val="baseline"/>
        </w:rPr>
        <w:t> In</w:t>
      </w:r>
      <w:r>
        <w:rPr>
          <w:spacing w:val="-1"/>
          <w:sz w:val="20"/>
          <w:vertAlign w:val="baseline"/>
        </w:rPr>
        <w:t> </w:t>
      </w:r>
      <w:r>
        <w:rPr>
          <w:sz w:val="20"/>
          <w:vertAlign w:val="baseline"/>
        </w:rPr>
        <w:t>this</w:t>
      </w:r>
      <w:r>
        <w:rPr>
          <w:spacing w:val="-1"/>
          <w:sz w:val="20"/>
          <w:vertAlign w:val="baseline"/>
        </w:rPr>
        <w:t> </w:t>
      </w:r>
      <w:r>
        <w:rPr>
          <w:sz w:val="20"/>
          <w:vertAlign w:val="baseline"/>
        </w:rPr>
        <w:t>election, the on</w:t>
      </w:r>
      <w:r>
        <w:rPr>
          <w:spacing w:val="-1"/>
          <w:sz w:val="20"/>
          <w:vertAlign w:val="baseline"/>
        </w:rPr>
        <w:t> </w:t>
      </w:r>
      <w:r>
        <w:rPr>
          <w:sz w:val="20"/>
          <w:vertAlign w:val="baseline"/>
        </w:rPr>
        <w:t>tested issues between</w:t>
      </w:r>
      <w:r>
        <w:rPr>
          <w:spacing w:val="-1"/>
          <w:sz w:val="20"/>
          <w:vertAlign w:val="baseline"/>
        </w:rPr>
        <w:t> </w:t>
      </w:r>
      <w:r>
        <w:rPr>
          <w:sz w:val="20"/>
          <w:vertAlign w:val="baseline"/>
        </w:rPr>
        <w:t>Vice President AlGore and then</w:t>
      </w:r>
      <w:r>
        <w:rPr>
          <w:spacing w:val="-1"/>
          <w:sz w:val="20"/>
          <w:vertAlign w:val="baseline"/>
        </w:rPr>
        <w:t> </w:t>
      </w:r>
      <w:r>
        <w:rPr>
          <w:sz w:val="20"/>
          <w:vertAlign w:val="baseline"/>
        </w:rPr>
        <w:t>Govenor George Bush were disposed of y the courts within days of the appeals.</w:t>
      </w:r>
    </w:p>
    <w:p>
      <w:pPr>
        <w:spacing w:after="0"/>
        <w:jc w:val="left"/>
        <w:rPr>
          <w:sz w:val="20"/>
        </w:rPr>
        <w:sectPr>
          <w:pgSz w:w="11910" w:h="16840"/>
          <w:pgMar w:header="0" w:footer="1533" w:top="1340" w:bottom="1720" w:left="1320" w:right="460"/>
        </w:sectPr>
      </w:pPr>
    </w:p>
    <w:p>
      <w:pPr>
        <w:pStyle w:val="BodyText"/>
        <w:spacing w:before="78"/>
        <w:ind w:left="1200" w:right="1726"/>
        <w:jc w:val="both"/>
      </w:pPr>
      <w:r>
        <w:rPr/>
        <w:t>becomes automatically stripped of its jurisdiction to continue further hearing of the petition.</w:t>
      </w:r>
    </w:p>
    <w:p>
      <w:pPr>
        <w:pStyle w:val="BodyText"/>
      </w:pPr>
    </w:p>
    <w:p>
      <w:pPr>
        <w:pStyle w:val="BodyText"/>
        <w:spacing w:line="480" w:lineRule="auto" w:before="1"/>
        <w:ind w:left="480" w:right="973" w:firstLine="719"/>
      </w:pPr>
      <w:r>
        <w:rPr/>
        <w:t>By</w:t>
      </w:r>
      <w:r>
        <w:rPr>
          <w:spacing w:val="-5"/>
        </w:rPr>
        <w:t> </w:t>
      </w:r>
      <w:r>
        <w:rPr/>
        <w:t>practical implication, where an order for retrial is given by</w:t>
      </w:r>
      <w:r>
        <w:rPr>
          <w:spacing w:val="-5"/>
        </w:rPr>
        <w:t> </w:t>
      </w:r>
      <w:r>
        <w:rPr/>
        <w:t>an Appellate Court, such order can only</w:t>
      </w:r>
      <w:r>
        <w:rPr>
          <w:spacing w:val="-2"/>
        </w:rPr>
        <w:t> </w:t>
      </w:r>
      <w:r>
        <w:rPr/>
        <w:t>be valid if it is given before the expiration of the originally</w:t>
      </w:r>
      <w:r>
        <w:rPr>
          <w:spacing w:val="-2"/>
        </w:rPr>
        <w:t> </w:t>
      </w:r>
      <w:r>
        <w:rPr/>
        <w:t>stipulated 180</w:t>
      </w:r>
      <w:r>
        <w:rPr>
          <w:spacing w:val="28"/>
        </w:rPr>
        <w:t> </w:t>
      </w:r>
      <w:r>
        <w:rPr/>
        <w:t>days</w:t>
      </w:r>
      <w:r>
        <w:rPr>
          <w:spacing w:val="29"/>
        </w:rPr>
        <w:t> </w:t>
      </w:r>
      <w:r>
        <w:rPr/>
        <w:t>from</w:t>
      </w:r>
      <w:r>
        <w:rPr>
          <w:spacing w:val="28"/>
        </w:rPr>
        <w:t> </w:t>
      </w:r>
      <w:r>
        <w:rPr/>
        <w:t>the</w:t>
      </w:r>
      <w:r>
        <w:rPr>
          <w:spacing w:val="28"/>
        </w:rPr>
        <w:t> </w:t>
      </w:r>
      <w:r>
        <w:rPr/>
        <w:t>date</w:t>
      </w:r>
      <w:r>
        <w:rPr>
          <w:spacing w:val="30"/>
        </w:rPr>
        <w:t> </w:t>
      </w:r>
      <w:r>
        <w:rPr/>
        <w:t>the</w:t>
      </w:r>
      <w:r>
        <w:rPr>
          <w:spacing w:val="28"/>
        </w:rPr>
        <w:t> </w:t>
      </w:r>
      <w:r>
        <w:rPr/>
        <w:t>petition</w:t>
      </w:r>
      <w:r>
        <w:rPr>
          <w:spacing w:val="28"/>
        </w:rPr>
        <w:t> </w:t>
      </w:r>
      <w:r>
        <w:rPr/>
        <w:t>was</w:t>
      </w:r>
      <w:r>
        <w:rPr>
          <w:spacing w:val="29"/>
        </w:rPr>
        <w:t> </w:t>
      </w:r>
      <w:r>
        <w:rPr/>
        <w:t>filed.</w:t>
      </w:r>
      <w:r>
        <w:rPr>
          <w:spacing w:val="28"/>
        </w:rPr>
        <w:t> </w:t>
      </w:r>
      <w:r>
        <w:rPr/>
        <w:t>Even</w:t>
      </w:r>
      <w:r>
        <w:rPr>
          <w:spacing w:val="28"/>
        </w:rPr>
        <w:t> </w:t>
      </w:r>
      <w:r>
        <w:rPr/>
        <w:t>at</w:t>
      </w:r>
      <w:r>
        <w:rPr>
          <w:spacing w:val="29"/>
        </w:rPr>
        <w:t> </w:t>
      </w:r>
      <w:r>
        <w:rPr/>
        <w:t>that,</w:t>
      </w:r>
      <w:r>
        <w:rPr>
          <w:spacing w:val="28"/>
        </w:rPr>
        <w:t> </w:t>
      </w:r>
      <w:r>
        <w:rPr/>
        <w:t>such</w:t>
      </w:r>
      <w:r>
        <w:rPr>
          <w:spacing w:val="28"/>
        </w:rPr>
        <w:t> </w:t>
      </w:r>
      <w:r>
        <w:rPr/>
        <w:t>retrial</w:t>
      </w:r>
      <w:r>
        <w:rPr>
          <w:spacing w:val="31"/>
        </w:rPr>
        <w:t> </w:t>
      </w:r>
      <w:r>
        <w:rPr/>
        <w:t>order</w:t>
      </w:r>
      <w:r>
        <w:rPr>
          <w:spacing w:val="28"/>
        </w:rPr>
        <w:t> </w:t>
      </w:r>
      <w:r>
        <w:rPr/>
        <w:t>becomes absolutely ineffectual, and a nullity, the moment the originally allotted 180 days expires. This judgment clearly departs from the Supreme Courts position 30 years earlier when in considering</w:t>
      </w:r>
      <w:r>
        <w:rPr>
          <w:spacing w:val="-6"/>
        </w:rPr>
        <w:t> </w:t>
      </w:r>
      <w:r>
        <w:rPr/>
        <w:t>the</w:t>
      </w:r>
      <w:r>
        <w:rPr>
          <w:spacing w:val="-3"/>
        </w:rPr>
        <w:t> </w:t>
      </w:r>
      <w:r>
        <w:rPr/>
        <w:t>same</w:t>
      </w:r>
      <w:r>
        <w:rPr>
          <w:spacing w:val="-4"/>
        </w:rPr>
        <w:t> </w:t>
      </w:r>
      <w:r>
        <w:rPr/>
        <w:t>question</w:t>
      </w:r>
      <w:r>
        <w:rPr>
          <w:spacing w:val="-1"/>
        </w:rPr>
        <w:t> </w:t>
      </w:r>
      <w:r>
        <w:rPr/>
        <w:t>In</w:t>
      </w:r>
      <w:r>
        <w:rPr>
          <w:spacing w:val="-3"/>
        </w:rPr>
        <w:t> </w:t>
      </w:r>
      <w:r>
        <w:rPr>
          <w:i/>
        </w:rPr>
        <w:t>Paul</w:t>
      </w:r>
      <w:r>
        <w:rPr>
          <w:i/>
          <w:spacing w:val="-3"/>
        </w:rPr>
        <w:t> </w:t>
      </w:r>
      <w:r>
        <w:rPr>
          <w:i/>
        </w:rPr>
        <w:t>Unongo</w:t>
      </w:r>
      <w:r>
        <w:rPr>
          <w:i/>
          <w:spacing w:val="-2"/>
        </w:rPr>
        <w:t> </w:t>
      </w:r>
      <w:r>
        <w:rPr>
          <w:i/>
        </w:rPr>
        <w:t>vs</w:t>
      </w:r>
      <w:r>
        <w:rPr>
          <w:i/>
          <w:spacing w:val="-1"/>
        </w:rPr>
        <w:t> </w:t>
      </w:r>
      <w:r>
        <w:rPr>
          <w:i/>
        </w:rPr>
        <w:t>Aper</w:t>
      </w:r>
      <w:r>
        <w:rPr>
          <w:i/>
          <w:spacing w:val="-3"/>
        </w:rPr>
        <w:t> </w:t>
      </w:r>
      <w:r>
        <w:rPr>
          <w:i/>
        </w:rPr>
        <w:t>Aku</w:t>
      </w:r>
      <w:r>
        <w:rPr>
          <w:i/>
          <w:vertAlign w:val="superscript"/>
        </w:rPr>
        <w:t>78</w:t>
      </w:r>
      <w:r>
        <w:rPr>
          <w:i/>
          <w:spacing w:val="-2"/>
          <w:vertAlign w:val="baseline"/>
        </w:rPr>
        <w:t> </w:t>
      </w:r>
      <w:r>
        <w:rPr>
          <w:vertAlign w:val="baseline"/>
        </w:rPr>
        <w:t>the</w:t>
      </w:r>
      <w:r>
        <w:rPr>
          <w:spacing w:val="-3"/>
          <w:vertAlign w:val="baseline"/>
        </w:rPr>
        <w:t> </w:t>
      </w:r>
      <w:r>
        <w:rPr>
          <w:vertAlign w:val="baseline"/>
        </w:rPr>
        <w:t>court,</w:t>
      </w:r>
      <w:r>
        <w:rPr>
          <w:spacing w:val="-3"/>
          <w:vertAlign w:val="baseline"/>
        </w:rPr>
        <w:t> </w:t>
      </w:r>
      <w:r>
        <w:rPr>
          <w:vertAlign w:val="baseline"/>
        </w:rPr>
        <w:t>per</w:t>
      </w:r>
      <w:r>
        <w:rPr>
          <w:spacing w:val="-3"/>
          <w:vertAlign w:val="baseline"/>
        </w:rPr>
        <w:t> </w:t>
      </w:r>
      <w:r>
        <w:rPr>
          <w:vertAlign w:val="baseline"/>
        </w:rPr>
        <w:t>Justice</w:t>
      </w:r>
      <w:r>
        <w:rPr>
          <w:spacing w:val="-4"/>
          <w:vertAlign w:val="baseline"/>
        </w:rPr>
        <w:t> </w:t>
      </w:r>
      <w:r>
        <w:rPr>
          <w:vertAlign w:val="baseline"/>
        </w:rPr>
        <w:t>Uwais, JSC (as he then was), held in the opposite direction, stating that:</w:t>
      </w:r>
    </w:p>
    <w:p>
      <w:pPr>
        <w:pStyle w:val="BodyText"/>
        <w:ind w:left="1200" w:right="1724"/>
        <w:jc w:val="both"/>
      </w:pPr>
      <w:r>
        <w:rPr/>
        <w:t>I do not see how a reasonable person will have the impression that a party has had a fair hearing where his petition which has been instituted within time limit stipulated by</w:t>
      </w:r>
      <w:r>
        <w:rPr>
          <w:spacing w:val="-3"/>
        </w:rPr>
        <w:t> </w:t>
      </w:r>
      <w:r>
        <w:rPr/>
        <w:t>the Electoral Act cannot be concluded because the time</w:t>
      </w:r>
      <w:r>
        <w:rPr>
          <w:spacing w:val="-1"/>
        </w:rPr>
        <w:t> </w:t>
      </w:r>
      <w:r>
        <w:rPr/>
        <w:t>available</w:t>
      </w:r>
      <w:r>
        <w:rPr>
          <w:spacing w:val="-1"/>
        </w:rPr>
        <w:t> </w:t>
      </w:r>
      <w:r>
        <w:rPr/>
        <w:t>to the</w:t>
      </w:r>
      <w:r>
        <w:rPr>
          <w:spacing w:val="-1"/>
        </w:rPr>
        <w:t> </w:t>
      </w:r>
      <w:r>
        <w:rPr/>
        <w:t>court for</w:t>
      </w:r>
      <w:r>
        <w:rPr>
          <w:spacing w:val="-2"/>
        </w:rPr>
        <w:t> </w:t>
      </w:r>
      <w:r>
        <w:rPr/>
        <w:t>the</w:t>
      </w:r>
      <w:r>
        <w:rPr>
          <w:spacing w:val="-1"/>
        </w:rPr>
        <w:t> </w:t>
      </w:r>
      <w:r>
        <w:rPr/>
        <w:t>petition to be</w:t>
      </w:r>
      <w:r>
        <w:rPr>
          <w:spacing w:val="-1"/>
        </w:rPr>
        <w:t> </w:t>
      </w:r>
      <w:r>
        <w:rPr/>
        <w:t>heard</w:t>
      </w:r>
      <w:r>
        <w:rPr>
          <w:spacing w:val="-1"/>
        </w:rPr>
        <w:t> </w:t>
      </w:r>
      <w:r>
        <w:rPr/>
        <w:t>will not be</w:t>
      </w:r>
      <w:r>
        <w:rPr>
          <w:spacing w:val="-1"/>
        </w:rPr>
        <w:t> </w:t>
      </w:r>
      <w:r>
        <w:rPr/>
        <w:t>sufficient for</w:t>
      </w:r>
      <w:r>
        <w:rPr>
          <w:spacing w:val="-4"/>
        </w:rPr>
        <w:t> </w:t>
      </w:r>
      <w:r>
        <w:rPr/>
        <w:t>either</w:t>
      </w:r>
      <w:r>
        <w:rPr>
          <w:spacing w:val="-2"/>
        </w:rPr>
        <w:t> </w:t>
      </w:r>
      <w:r>
        <w:rPr/>
        <w:t>both</w:t>
      </w:r>
      <w:r>
        <w:rPr>
          <w:spacing w:val="-2"/>
        </w:rPr>
        <w:t> </w:t>
      </w:r>
      <w:r>
        <w:rPr/>
        <w:t>parties</w:t>
      </w:r>
      <w:r>
        <w:rPr>
          <w:spacing w:val="-2"/>
        </w:rPr>
        <w:t> </w:t>
      </w:r>
      <w:r>
        <w:rPr/>
        <w:t>to the</w:t>
      </w:r>
      <w:r>
        <w:rPr>
          <w:spacing w:val="-2"/>
        </w:rPr>
        <w:t> </w:t>
      </w:r>
      <w:r>
        <w:rPr/>
        <w:t>petition</w:t>
      </w:r>
      <w:r>
        <w:rPr>
          <w:spacing w:val="-2"/>
        </w:rPr>
        <w:t> </w:t>
      </w:r>
      <w:r>
        <w:rPr/>
        <w:t>to</w:t>
      </w:r>
      <w:r>
        <w:rPr>
          <w:spacing w:val="-2"/>
        </w:rPr>
        <w:t> </w:t>
      </w:r>
      <w:r>
        <w:rPr/>
        <w:t>present</w:t>
      </w:r>
      <w:r>
        <w:rPr>
          <w:spacing w:val="-2"/>
        </w:rPr>
        <w:t> </w:t>
      </w:r>
      <w:r>
        <w:rPr/>
        <w:t>their</w:t>
      </w:r>
      <w:r>
        <w:rPr>
          <w:spacing w:val="-2"/>
        </w:rPr>
        <w:t> </w:t>
      </w:r>
      <w:r>
        <w:rPr/>
        <w:t>cases</w:t>
      </w:r>
      <w:r>
        <w:rPr>
          <w:spacing w:val="-2"/>
        </w:rPr>
        <w:t> </w:t>
      </w:r>
      <w:r>
        <w:rPr/>
        <w:t>or</w:t>
      </w:r>
      <w:r>
        <w:rPr>
          <w:spacing w:val="-2"/>
        </w:rPr>
        <w:t> </w:t>
      </w:r>
      <w:r>
        <w:rPr/>
        <w:t>will</w:t>
      </w:r>
      <w:r>
        <w:rPr>
          <w:spacing w:val="-2"/>
        </w:rPr>
        <w:t> </w:t>
      </w:r>
      <w:r>
        <w:rPr/>
        <w:t>not allow the court, at the close of the parties‘ cases, sufficient time to deliver its </w:t>
      </w:r>
      <w:r>
        <w:rPr>
          <w:spacing w:val="-2"/>
        </w:rPr>
        <w:t>judgments.</w:t>
      </w:r>
    </w:p>
    <w:p>
      <w:pPr>
        <w:pStyle w:val="BodyText"/>
      </w:pPr>
    </w:p>
    <w:p>
      <w:pPr>
        <w:pStyle w:val="BodyText"/>
        <w:spacing w:before="1"/>
        <w:ind w:left="1200" w:right="1728"/>
        <w:jc w:val="both"/>
      </w:pPr>
      <w:r>
        <w:rPr/>
        <w:t>There can be no doubt that the provisions of Section 129(3) and Section 140 subsection (2) of the Electoral Act, 1982 neither allow a petitioner or respondent reasonable time to have a fair hearing, nor give the court the maximum period of three months to deliver its judgment after hearing a petition as envisaged by</w:t>
      </w:r>
      <w:r>
        <w:rPr>
          <w:spacing w:val="-1"/>
        </w:rPr>
        <w:t> </w:t>
      </w:r>
      <w:r>
        <w:rPr/>
        <w:t>Section 33 subsection (1) and 258 subsection 1 of the Constitution, respectively.‖</w:t>
      </w:r>
      <w:r>
        <w:rPr>
          <w:vertAlign w:val="superscript"/>
        </w:rPr>
        <w:t>79</w:t>
      </w:r>
    </w:p>
    <w:p>
      <w:pPr>
        <w:pStyle w:val="BodyText"/>
      </w:pPr>
    </w:p>
    <w:p>
      <w:pPr>
        <w:pStyle w:val="BodyText"/>
        <w:spacing w:line="480" w:lineRule="auto"/>
        <w:ind w:left="480" w:right="974" w:firstLine="719"/>
        <w:jc w:val="both"/>
      </w:pPr>
      <w:r>
        <w:rPr/>
        <w:t>In the end, it must be said that simple rules, firmly enforced, and judiciously applied, in a manner consistent with the doctrines of Natural Justice is all that is required to ensure a smooth and expeditious Election Appeals System. Achieving this will be a major challenge for Nigerian Elections.</w:t>
      </w:r>
    </w:p>
    <w:p>
      <w:pPr>
        <w:pStyle w:val="BodyText"/>
        <w:spacing w:line="480" w:lineRule="auto" w:before="1"/>
        <w:ind w:left="480" w:right="980" w:firstLine="719"/>
        <w:jc w:val="both"/>
      </w:pPr>
      <w:r>
        <w:rPr/>
        <w:t>An examination of the legal regime for election credibility of election administration</w:t>
      </w:r>
      <w:r>
        <w:rPr>
          <w:spacing w:val="-1"/>
        </w:rPr>
        <w:t> </w:t>
      </w:r>
      <w:r>
        <w:rPr/>
        <w:t>in</w:t>
      </w:r>
      <w:r>
        <w:rPr>
          <w:spacing w:val="-1"/>
        </w:rPr>
        <w:t> </w:t>
      </w:r>
      <w:r>
        <w:rPr/>
        <w:t>Nigeria</w:t>
      </w:r>
      <w:r>
        <w:rPr>
          <w:spacing w:val="2"/>
        </w:rPr>
        <w:t> </w:t>
      </w:r>
      <w:r>
        <w:rPr/>
        <w:t>i.e.</w:t>
      </w:r>
      <w:r>
        <w:rPr>
          <w:spacing w:val="58"/>
        </w:rPr>
        <w:t> </w:t>
      </w:r>
      <w:r>
        <w:rPr/>
        <w:t>the</w:t>
      </w:r>
      <w:r>
        <w:rPr>
          <w:spacing w:val="-1"/>
        </w:rPr>
        <w:t> </w:t>
      </w:r>
      <w:r>
        <w:rPr/>
        <w:t>Constitution</w:t>
      </w:r>
      <w:r>
        <w:rPr>
          <w:spacing w:val="-1"/>
        </w:rPr>
        <w:t> </w:t>
      </w:r>
      <w:r>
        <w:rPr/>
        <w:t>of</w:t>
      </w:r>
      <w:r>
        <w:rPr>
          <w:spacing w:val="-1"/>
        </w:rPr>
        <w:t> </w:t>
      </w:r>
      <w:r>
        <w:rPr/>
        <w:t>the</w:t>
      </w:r>
      <w:r>
        <w:rPr>
          <w:spacing w:val="-1"/>
        </w:rPr>
        <w:t> </w:t>
      </w:r>
      <w:r>
        <w:rPr/>
        <w:t>Federal</w:t>
      </w:r>
      <w:r>
        <w:rPr>
          <w:spacing w:val="-1"/>
        </w:rPr>
        <w:t> </w:t>
      </w:r>
      <w:r>
        <w:rPr/>
        <w:t>Republic</w:t>
      </w:r>
      <w:r>
        <w:rPr>
          <w:spacing w:val="-1"/>
        </w:rPr>
        <w:t> </w:t>
      </w:r>
      <w:r>
        <w:rPr/>
        <w:t>of</w:t>
      </w:r>
      <w:r>
        <w:rPr>
          <w:spacing w:val="-1"/>
        </w:rPr>
        <w:t> </w:t>
      </w:r>
      <w:r>
        <w:rPr/>
        <w:t>Nigeria</w:t>
      </w:r>
      <w:r>
        <w:rPr>
          <w:spacing w:val="-2"/>
        </w:rPr>
        <w:t> </w:t>
      </w:r>
      <w:r>
        <w:rPr/>
        <w:t>1999 </w:t>
      </w:r>
      <w:r>
        <w:rPr>
          <w:spacing w:val="-5"/>
        </w:rPr>
        <w:t>(as</w:t>
      </w:r>
    </w:p>
    <w:p>
      <w:pPr>
        <w:pStyle w:val="BodyText"/>
        <w:spacing w:before="6"/>
        <w:rPr>
          <w:sz w:val="15"/>
        </w:rPr>
      </w:pPr>
      <w:r>
        <w:rPr/>
        <mc:AlternateContent>
          <mc:Choice Requires="wps">
            <w:drawing>
              <wp:anchor distT="0" distB="0" distL="0" distR="0" allowOverlap="1" layoutInCell="1" locked="0" behindDoc="1" simplePos="0" relativeHeight="487628288">
                <wp:simplePos x="0" y="0"/>
                <wp:positionH relativeFrom="page">
                  <wp:posOffset>1143304</wp:posOffset>
                </wp:positionH>
                <wp:positionV relativeFrom="paragraph">
                  <wp:posOffset>128797</wp:posOffset>
                </wp:positionV>
                <wp:extent cx="1829435" cy="952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0.141533pt;width:144.020pt;height:.72003pt;mso-position-horizontal-relative:page;mso-position-vertical-relative:paragraph;z-index:-15688192;mso-wrap-distance-left:0;mso-wrap-distance-right:0" id="docshape81" filled="true" fillcolor="#000000" stroked="false">
                <v:fill type="solid"/>
                <w10:wrap type="topAndBottom"/>
              </v:rect>
            </w:pict>
          </mc:Fallback>
        </mc:AlternateContent>
      </w:r>
    </w:p>
    <w:p>
      <w:pPr>
        <w:spacing w:before="96"/>
        <w:ind w:left="480" w:right="989" w:firstLine="0"/>
        <w:jc w:val="both"/>
        <w:rPr>
          <w:sz w:val="20"/>
        </w:rPr>
      </w:pPr>
      <w:r>
        <w:rPr>
          <w:sz w:val="20"/>
          <w:vertAlign w:val="superscript"/>
        </w:rPr>
        <w:t>78</w:t>
      </w:r>
      <w:r>
        <w:rPr>
          <w:sz w:val="20"/>
          <w:vertAlign w:val="baseline"/>
        </w:rPr>
        <w:t> (1983) 2 SCNLR 332, the supreme court while considering sections 129(3) and 140(2) of the 1982 Electoral Act (i.e provisions in pari material with sections 285(6) of the 1999 Constitution as amended and 134(2) of the Electoral Act 2010)</w:t>
      </w:r>
    </w:p>
    <w:p>
      <w:pPr>
        <w:spacing w:before="1"/>
        <w:ind w:left="480" w:right="0" w:firstLine="0"/>
        <w:jc w:val="both"/>
        <w:rPr>
          <w:sz w:val="20"/>
        </w:rPr>
      </w:pPr>
      <w:r>
        <w:rPr>
          <w:sz w:val="20"/>
          <w:vertAlign w:val="superscript"/>
        </w:rPr>
        <w:t>79</w:t>
      </w:r>
      <w:r>
        <w:rPr>
          <w:spacing w:val="-3"/>
          <w:sz w:val="20"/>
          <w:vertAlign w:val="baseline"/>
        </w:rPr>
        <w:t> </w:t>
      </w:r>
      <w:r>
        <w:rPr>
          <w:sz w:val="20"/>
          <w:vertAlign w:val="baseline"/>
        </w:rPr>
        <w:t>Ibid</w:t>
      </w:r>
      <w:r>
        <w:rPr>
          <w:spacing w:val="-2"/>
          <w:sz w:val="20"/>
          <w:vertAlign w:val="baseline"/>
        </w:rPr>
        <w:t> </w:t>
      </w:r>
      <w:r>
        <w:rPr>
          <w:sz w:val="20"/>
          <w:vertAlign w:val="baseline"/>
        </w:rPr>
        <w:t>at</w:t>
      </w:r>
      <w:r>
        <w:rPr>
          <w:spacing w:val="-4"/>
          <w:sz w:val="20"/>
          <w:vertAlign w:val="baseline"/>
        </w:rPr>
        <w:t> </w:t>
      </w:r>
      <w:r>
        <w:rPr>
          <w:sz w:val="20"/>
          <w:vertAlign w:val="baseline"/>
        </w:rPr>
        <w:t>P.340</w:t>
      </w:r>
      <w:r>
        <w:rPr>
          <w:spacing w:val="-4"/>
          <w:sz w:val="20"/>
          <w:vertAlign w:val="baseline"/>
        </w:rPr>
        <w:t> </w:t>
      </w:r>
      <w:r>
        <w:rPr>
          <w:sz w:val="20"/>
          <w:vertAlign w:val="baseline"/>
        </w:rPr>
        <w:t>Paras</w:t>
      </w:r>
      <w:r>
        <w:rPr>
          <w:spacing w:val="-4"/>
          <w:sz w:val="20"/>
          <w:vertAlign w:val="baseline"/>
        </w:rPr>
        <w:t> </w:t>
      </w:r>
      <w:r>
        <w:rPr>
          <w:sz w:val="20"/>
          <w:vertAlign w:val="baseline"/>
        </w:rPr>
        <w:t>H-</w:t>
      </w:r>
      <w:r>
        <w:rPr>
          <w:spacing w:val="-5"/>
          <w:sz w:val="20"/>
          <w:vertAlign w:val="baseline"/>
        </w:rPr>
        <w:t>B.</w:t>
      </w:r>
    </w:p>
    <w:p>
      <w:pPr>
        <w:spacing w:after="0"/>
        <w:jc w:val="both"/>
        <w:rPr>
          <w:sz w:val="20"/>
        </w:rPr>
        <w:sectPr>
          <w:pgSz w:w="11910" w:h="16840"/>
          <w:pgMar w:header="0" w:footer="1533" w:top="1340" w:bottom="1720" w:left="1320" w:right="460"/>
        </w:sectPr>
      </w:pPr>
    </w:p>
    <w:p>
      <w:pPr>
        <w:pStyle w:val="BodyText"/>
        <w:spacing w:line="480" w:lineRule="auto" w:before="78"/>
        <w:ind w:left="480" w:right="976"/>
        <w:jc w:val="both"/>
      </w:pPr>
      <w:r>
        <w:rPr/>
        <w:t>amended), the Electoral Act 2010 (as amended), case law and guidelines regulating the conduct of institutions and agencies involved in elections are key for the credibility of elections. The National Assembly did a commendable job in 2010 in its amendment of</w:t>
      </w:r>
      <w:r>
        <w:rPr>
          <w:spacing w:val="80"/>
        </w:rPr>
        <w:t> </w:t>
      </w:r>
      <w:r>
        <w:rPr/>
        <w:t>the 1999 Constitution among which are: making the Independent National Electoral Commission (INEC) financially independent when it made its expenditure derivable directly from the Consolidated Revenue Fund;</w:t>
      </w:r>
      <w:r>
        <w:rPr>
          <w:vertAlign w:val="superscript"/>
        </w:rPr>
        <w:t>80</w:t>
      </w:r>
      <w:r>
        <w:rPr>
          <w:vertAlign w:val="baseline"/>
        </w:rPr>
        <w:t> conclusion of time limitation for the hearing of election petition in the constitution to address the problem of delay in the hearing of election petition</w:t>
      </w:r>
      <w:r>
        <w:rPr>
          <w:vertAlign w:val="superscript"/>
        </w:rPr>
        <w:t>81</w:t>
      </w:r>
      <w:r>
        <w:rPr>
          <w:vertAlign w:val="baseline"/>
        </w:rPr>
        <w:t>.</w:t>
      </w:r>
      <w:r>
        <w:rPr>
          <w:spacing w:val="40"/>
          <w:vertAlign w:val="baseline"/>
        </w:rPr>
        <w:t> </w:t>
      </w:r>
      <w:r>
        <w:rPr>
          <w:vertAlign w:val="baseline"/>
        </w:rPr>
        <w:t>The Electoral Act 2010 also contains provisions to address delayed hearing of election petition unlike the position under the repealed Electoral Act 2006.</w:t>
      </w:r>
      <w:r>
        <w:rPr>
          <w:vertAlign w:val="superscript"/>
        </w:rPr>
        <w:t>82</w:t>
      </w:r>
      <w:r>
        <w:rPr>
          <w:vertAlign w:val="baseline"/>
        </w:rPr>
        <w:t> However, there is the need to further amend the Constitution as well as the extant Electoral Act to further guarantee and strengthen the independence of INEC by making the Commission not subject to the direction and control of any person or authority in the exercise of all its operation. </w:t>
      </w:r>
      <w:r>
        <w:rPr>
          <w:vertAlign w:val="superscript"/>
        </w:rPr>
        <w:t>83</w:t>
      </w:r>
      <w:r>
        <w:rPr>
          <w:vertAlign w:val="baseline"/>
        </w:rPr>
        <w:t>Additionally, the constitution as well as the Electoral Act should be further amended to accommodate other plausible recommendations of the Electoral Reform Committee such as independent candidacy, giving greater weight to the substance of the petition rather than mere technicalities among others. This is imperative to</w:t>
      </w:r>
      <w:r>
        <w:rPr>
          <w:spacing w:val="-1"/>
          <w:vertAlign w:val="baseline"/>
        </w:rPr>
        <w:t> </w:t>
      </w:r>
      <w:r>
        <w:rPr>
          <w:vertAlign w:val="baseline"/>
        </w:rPr>
        <w:t>restore</w:t>
      </w:r>
      <w:r>
        <w:rPr>
          <w:spacing w:val="-2"/>
          <w:vertAlign w:val="baseline"/>
        </w:rPr>
        <w:t> </w:t>
      </w:r>
      <w:r>
        <w:rPr>
          <w:vertAlign w:val="baseline"/>
        </w:rPr>
        <w:t>credibility</w:t>
      </w:r>
      <w:r>
        <w:rPr>
          <w:spacing w:val="-6"/>
          <w:vertAlign w:val="baseline"/>
        </w:rPr>
        <w:t> </w:t>
      </w:r>
      <w:r>
        <w:rPr>
          <w:vertAlign w:val="baseline"/>
        </w:rPr>
        <w:t>in</w:t>
      </w:r>
      <w:r>
        <w:rPr>
          <w:spacing w:val="-1"/>
          <w:vertAlign w:val="baseline"/>
        </w:rPr>
        <w:t> </w:t>
      </w:r>
      <w:r>
        <w:rPr>
          <w:vertAlign w:val="baseline"/>
        </w:rPr>
        <w:t>the</w:t>
      </w:r>
      <w:r>
        <w:rPr>
          <w:spacing w:val="-2"/>
          <w:vertAlign w:val="baseline"/>
        </w:rPr>
        <w:t> </w:t>
      </w:r>
      <w:r>
        <w:rPr>
          <w:vertAlign w:val="baseline"/>
        </w:rPr>
        <w:t>electoral</w:t>
      </w:r>
      <w:r>
        <w:rPr>
          <w:spacing w:val="-1"/>
          <w:vertAlign w:val="baseline"/>
        </w:rPr>
        <w:t> </w:t>
      </w:r>
      <w:r>
        <w:rPr>
          <w:vertAlign w:val="baseline"/>
        </w:rPr>
        <w:t>process</w:t>
      </w:r>
      <w:r>
        <w:rPr>
          <w:spacing w:val="-1"/>
          <w:vertAlign w:val="baseline"/>
        </w:rPr>
        <w:t> </w:t>
      </w:r>
      <w:r>
        <w:rPr>
          <w:vertAlign w:val="baseline"/>
        </w:rPr>
        <w:t>in</w:t>
      </w:r>
      <w:r>
        <w:rPr>
          <w:spacing w:val="-1"/>
          <w:vertAlign w:val="baseline"/>
        </w:rPr>
        <w:t> </w:t>
      </w:r>
      <w:r>
        <w:rPr>
          <w:vertAlign w:val="baseline"/>
        </w:rPr>
        <w:t>Nigeria</w:t>
      </w:r>
      <w:r>
        <w:rPr>
          <w:spacing w:val="-3"/>
          <w:vertAlign w:val="baseline"/>
        </w:rPr>
        <w:t> </w:t>
      </w:r>
      <w:r>
        <w:rPr>
          <w:vertAlign w:val="baseline"/>
        </w:rPr>
        <w:t>and</w:t>
      </w:r>
      <w:r>
        <w:rPr>
          <w:spacing w:val="-1"/>
          <w:vertAlign w:val="baseline"/>
        </w:rPr>
        <w:t> </w:t>
      </w:r>
      <w:r>
        <w:rPr>
          <w:vertAlign w:val="baseline"/>
        </w:rPr>
        <w:t>ensure</w:t>
      </w:r>
      <w:r>
        <w:rPr>
          <w:spacing w:val="-3"/>
          <w:vertAlign w:val="baseline"/>
        </w:rPr>
        <w:t> </w:t>
      </w:r>
      <w:r>
        <w:rPr>
          <w:vertAlign w:val="baseline"/>
        </w:rPr>
        <w:t>the</w:t>
      </w:r>
      <w:r>
        <w:rPr>
          <w:spacing w:val="-2"/>
          <w:vertAlign w:val="baseline"/>
        </w:rPr>
        <w:t> </w:t>
      </w:r>
      <w:r>
        <w:rPr>
          <w:vertAlign w:val="baseline"/>
        </w:rPr>
        <w:t>conduct</w:t>
      </w:r>
      <w:r>
        <w:rPr>
          <w:spacing w:val="-1"/>
          <w:vertAlign w:val="baseline"/>
        </w:rPr>
        <w:t> </w:t>
      </w:r>
      <w:r>
        <w:rPr>
          <w:vertAlign w:val="baseline"/>
        </w:rPr>
        <w:t>of</w:t>
      </w:r>
      <w:r>
        <w:rPr>
          <w:spacing w:val="-2"/>
          <w:vertAlign w:val="baseline"/>
        </w:rPr>
        <w:t> </w:t>
      </w:r>
      <w:r>
        <w:rPr>
          <w:vertAlign w:val="baseline"/>
        </w:rPr>
        <w:t>free,</w:t>
      </w:r>
      <w:r>
        <w:rPr>
          <w:spacing w:val="-1"/>
          <w:vertAlign w:val="baseline"/>
        </w:rPr>
        <w:t> </w:t>
      </w:r>
      <w:r>
        <w:rPr>
          <w:vertAlign w:val="baseline"/>
        </w:rPr>
        <w:t>fair and credible elections in the country.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1"/>
        <w:rPr>
          <w:sz w:val="20"/>
        </w:rPr>
      </w:pPr>
      <w:r>
        <w:rPr/>
        <mc:AlternateContent>
          <mc:Choice Requires="wps">
            <w:drawing>
              <wp:anchor distT="0" distB="0" distL="0" distR="0" allowOverlap="1" layoutInCell="1" locked="0" behindDoc="1" simplePos="0" relativeHeight="487628800">
                <wp:simplePos x="0" y="0"/>
                <wp:positionH relativeFrom="page">
                  <wp:posOffset>1143304</wp:posOffset>
                </wp:positionH>
                <wp:positionV relativeFrom="paragraph">
                  <wp:posOffset>219316</wp:posOffset>
                </wp:positionV>
                <wp:extent cx="1829435" cy="9525"/>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7.269053pt;width:144.020pt;height:.71997pt;mso-position-horizontal-relative:page;mso-position-vertical-relative:paragraph;z-index:-15687680;mso-wrap-distance-left:0;mso-wrap-distance-right:0" id="docshape82" filled="true" fillcolor="#000000" stroked="false">
                <v:fill type="solid"/>
                <w10:wrap type="topAndBottom"/>
              </v:rect>
            </w:pict>
          </mc:Fallback>
        </mc:AlternateContent>
      </w:r>
    </w:p>
    <w:p>
      <w:pPr>
        <w:spacing w:line="229" w:lineRule="exact" w:before="96"/>
        <w:ind w:left="480" w:right="0" w:firstLine="0"/>
        <w:jc w:val="both"/>
        <w:rPr>
          <w:sz w:val="20"/>
        </w:rPr>
      </w:pPr>
      <w:r>
        <w:rPr>
          <w:sz w:val="20"/>
          <w:vertAlign w:val="superscript"/>
        </w:rPr>
        <w:t>80</w:t>
      </w:r>
      <w:r>
        <w:rPr>
          <w:spacing w:val="-5"/>
          <w:sz w:val="20"/>
          <w:vertAlign w:val="baseline"/>
        </w:rPr>
        <w:t> </w:t>
      </w:r>
      <w:r>
        <w:rPr>
          <w:sz w:val="20"/>
          <w:vertAlign w:val="baseline"/>
        </w:rPr>
        <w:t>See</w:t>
      </w:r>
      <w:r>
        <w:rPr>
          <w:spacing w:val="-6"/>
          <w:sz w:val="20"/>
          <w:vertAlign w:val="baseline"/>
        </w:rPr>
        <w:t> </w:t>
      </w:r>
      <w:r>
        <w:rPr>
          <w:sz w:val="20"/>
          <w:vertAlign w:val="baseline"/>
        </w:rPr>
        <w:t>section</w:t>
      </w:r>
      <w:r>
        <w:rPr>
          <w:spacing w:val="-5"/>
          <w:sz w:val="20"/>
          <w:vertAlign w:val="baseline"/>
        </w:rPr>
        <w:t> </w:t>
      </w:r>
      <w:r>
        <w:rPr>
          <w:sz w:val="20"/>
          <w:vertAlign w:val="baseline"/>
        </w:rPr>
        <w:t>84</w:t>
      </w:r>
      <w:r>
        <w:rPr>
          <w:spacing w:val="-9"/>
          <w:sz w:val="20"/>
          <w:vertAlign w:val="baseline"/>
        </w:rPr>
        <w:t> </w:t>
      </w:r>
      <w:r>
        <w:rPr>
          <w:sz w:val="20"/>
          <w:vertAlign w:val="baseline"/>
        </w:rPr>
        <w:t>of</w:t>
      </w:r>
      <w:r>
        <w:rPr>
          <w:spacing w:val="-8"/>
          <w:sz w:val="20"/>
          <w:vertAlign w:val="baseline"/>
        </w:rPr>
        <w:t> </w:t>
      </w:r>
      <w:r>
        <w:rPr>
          <w:sz w:val="20"/>
          <w:vertAlign w:val="baseline"/>
        </w:rPr>
        <w:t>the</w:t>
      </w:r>
      <w:r>
        <w:rPr>
          <w:spacing w:val="-5"/>
          <w:sz w:val="20"/>
          <w:vertAlign w:val="baseline"/>
        </w:rPr>
        <w:t> </w:t>
      </w:r>
      <w:r>
        <w:rPr>
          <w:sz w:val="20"/>
          <w:vertAlign w:val="baseline"/>
        </w:rPr>
        <w:t>1999</w:t>
      </w:r>
      <w:r>
        <w:rPr>
          <w:spacing w:val="-6"/>
          <w:sz w:val="20"/>
          <w:vertAlign w:val="baseline"/>
        </w:rPr>
        <w:t> </w:t>
      </w:r>
      <w:r>
        <w:rPr>
          <w:sz w:val="20"/>
          <w:vertAlign w:val="baseline"/>
        </w:rPr>
        <w:t>Constitution</w:t>
      </w:r>
      <w:r>
        <w:rPr>
          <w:spacing w:val="-10"/>
          <w:sz w:val="20"/>
          <w:vertAlign w:val="baseline"/>
        </w:rPr>
        <w:t> </w:t>
      </w:r>
      <w:r>
        <w:rPr>
          <w:sz w:val="20"/>
          <w:vertAlign w:val="baseline"/>
        </w:rPr>
        <w:t>of</w:t>
      </w:r>
      <w:r>
        <w:rPr>
          <w:spacing w:val="-9"/>
          <w:sz w:val="20"/>
          <w:vertAlign w:val="baseline"/>
        </w:rPr>
        <w:t> </w:t>
      </w:r>
      <w:r>
        <w:rPr>
          <w:sz w:val="20"/>
          <w:vertAlign w:val="baseline"/>
        </w:rPr>
        <w:t>the</w:t>
      </w:r>
      <w:r>
        <w:rPr>
          <w:spacing w:val="-4"/>
          <w:sz w:val="20"/>
          <w:vertAlign w:val="baseline"/>
        </w:rPr>
        <w:t> </w:t>
      </w:r>
      <w:r>
        <w:rPr>
          <w:sz w:val="20"/>
          <w:vertAlign w:val="baseline"/>
        </w:rPr>
        <w:t>Federal</w:t>
      </w:r>
      <w:r>
        <w:rPr>
          <w:spacing w:val="-7"/>
          <w:sz w:val="20"/>
          <w:vertAlign w:val="baseline"/>
        </w:rPr>
        <w:t> </w:t>
      </w:r>
      <w:r>
        <w:rPr>
          <w:sz w:val="20"/>
          <w:vertAlign w:val="baseline"/>
        </w:rPr>
        <w:t>Republic</w:t>
      </w:r>
      <w:r>
        <w:rPr>
          <w:spacing w:val="-7"/>
          <w:sz w:val="20"/>
          <w:vertAlign w:val="baseline"/>
        </w:rPr>
        <w:t> </w:t>
      </w:r>
      <w:r>
        <w:rPr>
          <w:sz w:val="20"/>
          <w:vertAlign w:val="baseline"/>
        </w:rPr>
        <w:t>of</w:t>
      </w:r>
      <w:r>
        <w:rPr>
          <w:spacing w:val="-9"/>
          <w:sz w:val="20"/>
          <w:vertAlign w:val="baseline"/>
        </w:rPr>
        <w:t> </w:t>
      </w:r>
      <w:r>
        <w:rPr>
          <w:sz w:val="20"/>
          <w:vertAlign w:val="baseline"/>
        </w:rPr>
        <w:t>Nigeria</w:t>
      </w:r>
      <w:r>
        <w:rPr>
          <w:spacing w:val="-6"/>
          <w:sz w:val="20"/>
          <w:vertAlign w:val="baseline"/>
        </w:rPr>
        <w:t> </w:t>
      </w:r>
      <w:r>
        <w:rPr>
          <w:sz w:val="20"/>
          <w:vertAlign w:val="baseline"/>
        </w:rPr>
        <w:t>(as</w:t>
      </w:r>
      <w:r>
        <w:rPr>
          <w:spacing w:val="-6"/>
          <w:sz w:val="20"/>
          <w:vertAlign w:val="baseline"/>
        </w:rPr>
        <w:t> </w:t>
      </w:r>
      <w:r>
        <w:rPr>
          <w:spacing w:val="-2"/>
          <w:sz w:val="20"/>
          <w:vertAlign w:val="baseline"/>
        </w:rPr>
        <w:t>amended)</w:t>
      </w:r>
    </w:p>
    <w:p>
      <w:pPr>
        <w:spacing w:line="229" w:lineRule="exact" w:before="0"/>
        <w:ind w:left="480" w:right="0" w:firstLine="0"/>
        <w:jc w:val="both"/>
        <w:rPr>
          <w:sz w:val="20"/>
        </w:rPr>
      </w:pPr>
      <w:r>
        <w:rPr>
          <w:sz w:val="20"/>
          <w:vertAlign w:val="superscript"/>
        </w:rPr>
        <w:t>81</w:t>
      </w:r>
      <w:r>
        <w:rPr>
          <w:spacing w:val="-4"/>
          <w:sz w:val="20"/>
          <w:vertAlign w:val="baseline"/>
        </w:rPr>
        <w:t> </w:t>
      </w:r>
      <w:r>
        <w:rPr>
          <w:i/>
          <w:sz w:val="20"/>
          <w:vertAlign w:val="baseline"/>
        </w:rPr>
        <w:t>Ibid.</w:t>
      </w:r>
      <w:r>
        <w:rPr>
          <w:i/>
          <w:spacing w:val="-3"/>
          <w:sz w:val="20"/>
          <w:vertAlign w:val="baseline"/>
        </w:rPr>
        <w:t> </w:t>
      </w:r>
      <w:r>
        <w:rPr>
          <w:sz w:val="20"/>
          <w:vertAlign w:val="baseline"/>
        </w:rPr>
        <w:t>See</w:t>
      </w:r>
      <w:r>
        <w:rPr>
          <w:spacing w:val="-6"/>
          <w:sz w:val="20"/>
          <w:vertAlign w:val="baseline"/>
        </w:rPr>
        <w:t> </w:t>
      </w:r>
      <w:r>
        <w:rPr>
          <w:sz w:val="20"/>
          <w:vertAlign w:val="baseline"/>
        </w:rPr>
        <w:t>section</w:t>
      </w:r>
      <w:r>
        <w:rPr>
          <w:spacing w:val="-7"/>
          <w:sz w:val="20"/>
          <w:vertAlign w:val="baseline"/>
        </w:rPr>
        <w:t> </w:t>
      </w:r>
      <w:r>
        <w:rPr>
          <w:sz w:val="20"/>
          <w:vertAlign w:val="baseline"/>
        </w:rPr>
        <w:t>285(5)</w:t>
      </w:r>
      <w:r>
        <w:rPr>
          <w:spacing w:val="-7"/>
          <w:sz w:val="20"/>
          <w:vertAlign w:val="baseline"/>
        </w:rPr>
        <w:t> </w:t>
      </w:r>
      <w:r>
        <w:rPr>
          <w:sz w:val="20"/>
          <w:vertAlign w:val="baseline"/>
        </w:rPr>
        <w:t>and</w:t>
      </w:r>
      <w:r>
        <w:rPr>
          <w:spacing w:val="-3"/>
          <w:sz w:val="20"/>
          <w:vertAlign w:val="baseline"/>
        </w:rPr>
        <w:t> </w:t>
      </w:r>
      <w:r>
        <w:rPr>
          <w:spacing w:val="-4"/>
          <w:sz w:val="20"/>
          <w:vertAlign w:val="baseline"/>
        </w:rPr>
        <w:t>(6).</w:t>
      </w:r>
    </w:p>
    <w:p>
      <w:pPr>
        <w:spacing w:before="1"/>
        <w:ind w:left="480" w:right="0" w:firstLine="0"/>
        <w:jc w:val="both"/>
        <w:rPr>
          <w:sz w:val="20"/>
        </w:rPr>
      </w:pPr>
      <w:r>
        <w:rPr>
          <w:sz w:val="20"/>
          <w:vertAlign w:val="superscript"/>
        </w:rPr>
        <w:t>82</w:t>
      </w:r>
      <w:r>
        <w:rPr>
          <w:spacing w:val="-6"/>
          <w:sz w:val="20"/>
          <w:vertAlign w:val="baseline"/>
        </w:rPr>
        <w:t> </w:t>
      </w:r>
      <w:r>
        <w:rPr>
          <w:sz w:val="20"/>
          <w:vertAlign w:val="baseline"/>
        </w:rPr>
        <w:t>See</w:t>
      </w:r>
      <w:r>
        <w:rPr>
          <w:spacing w:val="-6"/>
          <w:sz w:val="20"/>
          <w:vertAlign w:val="baseline"/>
        </w:rPr>
        <w:t> </w:t>
      </w:r>
      <w:r>
        <w:rPr>
          <w:sz w:val="20"/>
          <w:vertAlign w:val="baseline"/>
        </w:rPr>
        <w:t>section</w:t>
      </w:r>
      <w:r>
        <w:rPr>
          <w:spacing w:val="-5"/>
          <w:sz w:val="20"/>
          <w:vertAlign w:val="baseline"/>
        </w:rPr>
        <w:t> </w:t>
      </w:r>
      <w:r>
        <w:rPr>
          <w:sz w:val="20"/>
          <w:vertAlign w:val="baseline"/>
        </w:rPr>
        <w:t>134</w:t>
      </w:r>
      <w:r>
        <w:rPr>
          <w:spacing w:val="-8"/>
          <w:sz w:val="20"/>
          <w:vertAlign w:val="baseline"/>
        </w:rPr>
        <w:t> </w:t>
      </w:r>
      <w:r>
        <w:rPr>
          <w:sz w:val="20"/>
          <w:vertAlign w:val="baseline"/>
        </w:rPr>
        <w:t>(1)</w:t>
      </w:r>
      <w:r>
        <w:rPr>
          <w:spacing w:val="-6"/>
          <w:sz w:val="20"/>
          <w:vertAlign w:val="baseline"/>
        </w:rPr>
        <w:t> </w:t>
      </w:r>
      <w:r>
        <w:rPr>
          <w:sz w:val="20"/>
          <w:vertAlign w:val="baseline"/>
        </w:rPr>
        <w:t>and</w:t>
      </w:r>
      <w:r>
        <w:rPr>
          <w:spacing w:val="-3"/>
          <w:sz w:val="20"/>
          <w:vertAlign w:val="baseline"/>
        </w:rPr>
        <w:t> </w:t>
      </w:r>
      <w:r>
        <w:rPr>
          <w:sz w:val="20"/>
          <w:vertAlign w:val="baseline"/>
        </w:rPr>
        <w:t>(2)</w:t>
      </w:r>
      <w:r>
        <w:rPr>
          <w:spacing w:val="-8"/>
          <w:sz w:val="20"/>
          <w:vertAlign w:val="baseline"/>
        </w:rPr>
        <w:t> </w:t>
      </w:r>
      <w:r>
        <w:rPr>
          <w:sz w:val="20"/>
          <w:vertAlign w:val="baseline"/>
        </w:rPr>
        <w:t>of</w:t>
      </w:r>
      <w:r>
        <w:rPr>
          <w:spacing w:val="-8"/>
          <w:sz w:val="20"/>
          <w:vertAlign w:val="baseline"/>
        </w:rPr>
        <w:t> </w:t>
      </w:r>
      <w:r>
        <w:rPr>
          <w:sz w:val="20"/>
          <w:vertAlign w:val="baseline"/>
        </w:rPr>
        <w:t>the</w:t>
      </w:r>
      <w:r>
        <w:rPr>
          <w:spacing w:val="-4"/>
          <w:sz w:val="20"/>
          <w:vertAlign w:val="baseline"/>
        </w:rPr>
        <w:t> </w:t>
      </w:r>
      <w:r>
        <w:rPr>
          <w:sz w:val="20"/>
          <w:vertAlign w:val="baseline"/>
        </w:rPr>
        <w:t>Electoral</w:t>
      </w:r>
      <w:r>
        <w:rPr>
          <w:spacing w:val="-13"/>
          <w:sz w:val="20"/>
          <w:vertAlign w:val="baseline"/>
        </w:rPr>
        <w:t> </w:t>
      </w:r>
      <w:r>
        <w:rPr>
          <w:sz w:val="20"/>
          <w:vertAlign w:val="baseline"/>
        </w:rPr>
        <w:t>Act</w:t>
      </w:r>
      <w:r>
        <w:rPr>
          <w:spacing w:val="-4"/>
          <w:sz w:val="20"/>
          <w:vertAlign w:val="baseline"/>
        </w:rPr>
        <w:t> </w:t>
      </w:r>
      <w:r>
        <w:rPr>
          <w:sz w:val="20"/>
          <w:vertAlign w:val="baseline"/>
        </w:rPr>
        <w:t>2010</w:t>
      </w:r>
      <w:r>
        <w:rPr>
          <w:spacing w:val="-5"/>
          <w:sz w:val="20"/>
          <w:vertAlign w:val="baseline"/>
        </w:rPr>
        <w:t> </w:t>
      </w:r>
      <w:r>
        <w:rPr>
          <w:sz w:val="20"/>
          <w:vertAlign w:val="baseline"/>
        </w:rPr>
        <w:t>(as</w:t>
      </w:r>
      <w:r>
        <w:rPr>
          <w:spacing w:val="-7"/>
          <w:sz w:val="20"/>
          <w:vertAlign w:val="baseline"/>
        </w:rPr>
        <w:t> </w:t>
      </w:r>
      <w:r>
        <w:rPr>
          <w:spacing w:val="-2"/>
          <w:sz w:val="20"/>
          <w:vertAlign w:val="baseline"/>
        </w:rPr>
        <w:t>amended)</w:t>
      </w:r>
    </w:p>
    <w:p>
      <w:pPr>
        <w:spacing w:before="0"/>
        <w:ind w:left="480" w:right="990" w:firstLine="0"/>
        <w:jc w:val="both"/>
        <w:rPr>
          <w:sz w:val="20"/>
        </w:rPr>
      </w:pPr>
      <w:r>
        <w:rPr>
          <w:sz w:val="20"/>
          <w:vertAlign w:val="superscript"/>
        </w:rPr>
        <w:t>83</w:t>
      </w:r>
      <w:r>
        <w:rPr>
          <w:spacing w:val="-2"/>
          <w:sz w:val="20"/>
          <w:vertAlign w:val="baseline"/>
        </w:rPr>
        <w:t> </w:t>
      </w:r>
      <w:r>
        <w:rPr>
          <w:sz w:val="20"/>
          <w:vertAlign w:val="baseline"/>
        </w:rPr>
        <w:t>Under</w:t>
      </w:r>
      <w:r>
        <w:rPr>
          <w:spacing w:val="-1"/>
          <w:sz w:val="20"/>
          <w:vertAlign w:val="baseline"/>
        </w:rPr>
        <w:t> </w:t>
      </w:r>
      <w:r>
        <w:rPr>
          <w:sz w:val="20"/>
          <w:vertAlign w:val="baseline"/>
        </w:rPr>
        <w:t>section</w:t>
      </w:r>
      <w:r>
        <w:rPr>
          <w:spacing w:val="-3"/>
          <w:sz w:val="20"/>
          <w:vertAlign w:val="baseline"/>
        </w:rPr>
        <w:t> </w:t>
      </w:r>
      <w:r>
        <w:rPr>
          <w:sz w:val="20"/>
          <w:vertAlign w:val="baseline"/>
        </w:rPr>
        <w:t>158(1)</w:t>
      </w:r>
      <w:r>
        <w:rPr>
          <w:spacing w:val="-2"/>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constitution.</w:t>
      </w:r>
      <w:r>
        <w:rPr>
          <w:spacing w:val="-2"/>
          <w:sz w:val="20"/>
          <w:vertAlign w:val="baseline"/>
        </w:rPr>
        <w:t> </w:t>
      </w:r>
      <w:r>
        <w:rPr>
          <w:sz w:val="20"/>
          <w:vertAlign w:val="baseline"/>
        </w:rPr>
        <w:t>INEC</w:t>
      </w:r>
      <w:r>
        <w:rPr>
          <w:spacing w:val="-1"/>
          <w:sz w:val="20"/>
          <w:vertAlign w:val="baseline"/>
        </w:rPr>
        <w:t> </w:t>
      </w:r>
      <w:r>
        <w:rPr>
          <w:sz w:val="20"/>
          <w:vertAlign w:val="baseline"/>
        </w:rPr>
        <w:t>shall not</w:t>
      </w:r>
      <w:r>
        <w:rPr>
          <w:spacing w:val="-3"/>
          <w:sz w:val="20"/>
          <w:vertAlign w:val="baseline"/>
        </w:rPr>
        <w:t> </w:t>
      </w:r>
      <w:r>
        <w:rPr>
          <w:sz w:val="20"/>
          <w:vertAlign w:val="baseline"/>
        </w:rPr>
        <w:t>be subject</w:t>
      </w:r>
      <w:r>
        <w:rPr>
          <w:spacing w:val="-3"/>
          <w:sz w:val="20"/>
          <w:vertAlign w:val="baseline"/>
        </w:rPr>
        <w:t> </w:t>
      </w:r>
      <w:r>
        <w:rPr>
          <w:sz w:val="20"/>
          <w:vertAlign w:val="baseline"/>
        </w:rPr>
        <w:t>to</w:t>
      </w:r>
      <w:r>
        <w:rPr>
          <w:spacing w:val="-1"/>
          <w:sz w:val="20"/>
          <w:vertAlign w:val="baseline"/>
        </w:rPr>
        <w:t> </w:t>
      </w:r>
      <w:r>
        <w:rPr>
          <w:sz w:val="20"/>
          <w:vertAlign w:val="baseline"/>
        </w:rPr>
        <w:t>the</w:t>
      </w:r>
      <w:r>
        <w:rPr>
          <w:spacing w:val="-2"/>
          <w:sz w:val="20"/>
          <w:vertAlign w:val="baseline"/>
        </w:rPr>
        <w:t> </w:t>
      </w:r>
      <w:r>
        <w:rPr>
          <w:sz w:val="20"/>
          <w:vertAlign w:val="baseline"/>
        </w:rPr>
        <w:t>direction</w:t>
      </w:r>
      <w:r>
        <w:rPr>
          <w:spacing w:val="-3"/>
          <w:sz w:val="20"/>
          <w:vertAlign w:val="baseline"/>
        </w:rPr>
        <w:t> </w:t>
      </w:r>
      <w:r>
        <w:rPr>
          <w:sz w:val="20"/>
          <w:vertAlign w:val="baseline"/>
        </w:rPr>
        <w:t>or</w:t>
      </w:r>
      <w:r>
        <w:rPr>
          <w:spacing w:val="-2"/>
          <w:sz w:val="20"/>
          <w:vertAlign w:val="baseline"/>
        </w:rPr>
        <w:t> </w:t>
      </w:r>
      <w:r>
        <w:rPr>
          <w:sz w:val="20"/>
          <w:vertAlign w:val="baseline"/>
        </w:rPr>
        <w:t>control</w:t>
      </w:r>
      <w:r>
        <w:rPr>
          <w:spacing w:val="-3"/>
          <w:sz w:val="20"/>
          <w:vertAlign w:val="baseline"/>
        </w:rPr>
        <w:t> </w:t>
      </w:r>
      <w:r>
        <w:rPr>
          <w:sz w:val="20"/>
          <w:vertAlign w:val="baseline"/>
        </w:rPr>
        <w:t>of</w:t>
      </w:r>
      <w:r>
        <w:rPr>
          <w:spacing w:val="-4"/>
          <w:sz w:val="20"/>
          <w:vertAlign w:val="baseline"/>
        </w:rPr>
        <w:t> </w:t>
      </w:r>
      <w:r>
        <w:rPr>
          <w:sz w:val="20"/>
          <w:vertAlign w:val="baseline"/>
        </w:rPr>
        <w:t>any</w:t>
      </w:r>
      <w:r>
        <w:rPr>
          <w:spacing w:val="-3"/>
          <w:sz w:val="20"/>
          <w:vertAlign w:val="baseline"/>
        </w:rPr>
        <w:t> </w:t>
      </w:r>
      <w:r>
        <w:rPr>
          <w:sz w:val="20"/>
          <w:vertAlign w:val="baseline"/>
        </w:rPr>
        <w:t>other authority or person in exercising its power to make appointments or to exercise disciplinary control over </w:t>
      </w:r>
      <w:r>
        <w:rPr>
          <w:spacing w:val="-2"/>
          <w:sz w:val="20"/>
          <w:vertAlign w:val="baseline"/>
        </w:rPr>
        <w:t>persons.</w:t>
      </w:r>
    </w:p>
    <w:p>
      <w:pPr>
        <w:spacing w:after="0"/>
        <w:jc w:val="both"/>
        <w:rPr>
          <w:sz w:val="20"/>
        </w:rPr>
        <w:sectPr>
          <w:pgSz w:w="11910" w:h="16840"/>
          <w:pgMar w:header="0" w:footer="1533" w:top="1340" w:bottom="1720" w:left="1320" w:right="460"/>
        </w:sectPr>
      </w:pPr>
    </w:p>
    <w:p>
      <w:pPr>
        <w:spacing w:before="63"/>
        <w:ind w:left="481" w:right="982" w:firstLine="0"/>
        <w:jc w:val="center"/>
        <w:rPr>
          <w:b/>
          <w:sz w:val="24"/>
        </w:rPr>
      </w:pPr>
      <w:r>
        <w:rPr>
          <w:b/>
          <w:sz w:val="24"/>
        </w:rPr>
        <w:t>CHAPTER</w:t>
      </w:r>
      <w:r>
        <w:rPr>
          <w:b/>
          <w:spacing w:val="-5"/>
          <w:sz w:val="24"/>
        </w:rPr>
        <w:t> </w:t>
      </w:r>
      <w:r>
        <w:rPr>
          <w:b/>
          <w:spacing w:val="-4"/>
          <w:sz w:val="24"/>
        </w:rPr>
        <w:t>FIVE</w:t>
      </w:r>
    </w:p>
    <w:p>
      <w:pPr>
        <w:pStyle w:val="BodyText"/>
        <w:rPr>
          <w:b/>
        </w:rPr>
      </w:pPr>
    </w:p>
    <w:p>
      <w:pPr>
        <w:spacing w:before="0"/>
        <w:ind w:left="484" w:right="979" w:firstLine="0"/>
        <w:jc w:val="center"/>
        <w:rPr>
          <w:b/>
          <w:sz w:val="24"/>
        </w:rPr>
      </w:pPr>
      <w:r>
        <w:rPr>
          <w:b/>
          <w:sz w:val="24"/>
        </w:rPr>
        <w:t>ELECTORAL</w:t>
      </w:r>
      <w:r>
        <w:rPr>
          <w:b/>
          <w:spacing w:val="-2"/>
          <w:sz w:val="24"/>
        </w:rPr>
        <w:t> </w:t>
      </w:r>
      <w:r>
        <w:rPr>
          <w:b/>
          <w:sz w:val="24"/>
        </w:rPr>
        <w:t>ACT</w:t>
      </w:r>
      <w:r>
        <w:rPr>
          <w:b/>
          <w:spacing w:val="-1"/>
          <w:sz w:val="24"/>
        </w:rPr>
        <w:t> </w:t>
      </w:r>
      <w:r>
        <w:rPr>
          <w:b/>
          <w:sz w:val="24"/>
        </w:rPr>
        <w:t>2010 AND</w:t>
      </w:r>
      <w:r>
        <w:rPr>
          <w:b/>
          <w:spacing w:val="-2"/>
          <w:sz w:val="24"/>
        </w:rPr>
        <w:t> </w:t>
      </w:r>
      <w:r>
        <w:rPr>
          <w:b/>
          <w:sz w:val="24"/>
        </w:rPr>
        <w:t>THE</w:t>
      </w:r>
      <w:r>
        <w:rPr>
          <w:b/>
          <w:spacing w:val="-1"/>
          <w:sz w:val="24"/>
        </w:rPr>
        <w:t> </w:t>
      </w:r>
      <w:r>
        <w:rPr>
          <w:b/>
          <w:sz w:val="24"/>
        </w:rPr>
        <w:t>2011</w:t>
      </w:r>
      <w:r>
        <w:rPr>
          <w:b/>
          <w:spacing w:val="-1"/>
          <w:sz w:val="24"/>
        </w:rPr>
        <w:t> </w:t>
      </w:r>
      <w:r>
        <w:rPr>
          <w:b/>
          <w:sz w:val="24"/>
        </w:rPr>
        <w:t>GENERAL</w:t>
      </w:r>
      <w:r>
        <w:rPr>
          <w:b/>
          <w:spacing w:val="-1"/>
          <w:sz w:val="24"/>
        </w:rPr>
        <w:t> </w:t>
      </w:r>
      <w:r>
        <w:rPr>
          <w:b/>
          <w:spacing w:val="-2"/>
          <w:sz w:val="24"/>
        </w:rPr>
        <w:t>ELECTIONS</w:t>
      </w:r>
    </w:p>
    <w:p>
      <w:pPr>
        <w:pStyle w:val="BodyText"/>
        <w:rPr>
          <w:b/>
        </w:rPr>
      </w:pPr>
    </w:p>
    <w:p>
      <w:pPr>
        <w:pStyle w:val="Heading1"/>
        <w:numPr>
          <w:ilvl w:val="1"/>
          <w:numId w:val="23"/>
        </w:numPr>
        <w:tabs>
          <w:tab w:pos="1199" w:val="left" w:leader="none"/>
        </w:tabs>
        <w:spacing w:line="240" w:lineRule="auto" w:before="0" w:after="0"/>
        <w:ind w:left="1199" w:right="0" w:hanging="719"/>
        <w:jc w:val="both"/>
      </w:pPr>
      <w:bookmarkStart w:name="_TOC_250004" w:id="5"/>
      <w:bookmarkEnd w:id="5"/>
      <w:r>
        <w:rPr>
          <w:spacing w:val="-2"/>
        </w:rPr>
        <w:t>Introduction</w:t>
      </w:r>
    </w:p>
    <w:p>
      <w:pPr>
        <w:pStyle w:val="BodyText"/>
        <w:spacing w:line="480" w:lineRule="auto" w:before="272"/>
        <w:ind w:left="480" w:right="974" w:firstLine="719"/>
        <w:jc w:val="both"/>
      </w:pPr>
      <w:r>
        <w:rPr/>
        <w:t>Nigeria‘s democratic institutions were significantly shaken in 2007 by opaque election administration, widespread irregularities, violence and substantial misconduct. Even though the 2007 elections resulted in a transfer of power from one elected president to another for the first time in Nigeria‘s history, domestic and international observers described them as seriously flawed. Irregularities included polling stations that opened hours late, closed early or failed to open at all; lack of secrecy in voting; errors in the</w:t>
      </w:r>
      <w:r>
        <w:rPr>
          <w:spacing w:val="40"/>
        </w:rPr>
        <w:t> </w:t>
      </w:r>
      <w:r>
        <w:rPr/>
        <w:t>voter register; ballot papers that did not, include all of the candidates</w:t>
      </w:r>
      <w:r>
        <w:rPr>
          <w:vertAlign w:val="superscript"/>
        </w:rPr>
        <w:t>1</w:t>
      </w:r>
      <w:r>
        <w:rPr>
          <w:vertAlign w:val="baseline"/>
        </w:rPr>
        <w:t>.</w:t>
      </w:r>
      <w:r>
        <w:rPr>
          <w:spacing w:val="80"/>
          <w:vertAlign w:val="baseline"/>
        </w:rPr>
        <w:t> </w:t>
      </w:r>
      <w:r>
        <w:rPr>
          <w:vertAlign w:val="baseline"/>
        </w:rPr>
        <w:t>In its 2007 election statements, observers found that ―in many places, and in a number of ways, the electoral process failed the Nigerian people. The cumulative effect of the serious</w:t>
      </w:r>
      <w:r>
        <w:rPr>
          <w:spacing w:val="40"/>
          <w:vertAlign w:val="baseline"/>
        </w:rPr>
        <w:t> </w:t>
      </w:r>
      <w:r>
        <w:rPr>
          <w:vertAlign w:val="baseline"/>
        </w:rPr>
        <w:t>problems the delegation witnessed substantially compromised the integrity of the</w:t>
      </w:r>
      <w:r>
        <w:rPr>
          <w:spacing w:val="40"/>
          <w:vertAlign w:val="baseline"/>
        </w:rPr>
        <w:t> </w:t>
      </w:r>
      <w:r>
        <w:rPr>
          <w:vertAlign w:val="baseline"/>
        </w:rPr>
        <w:t>electoral process.‖</w:t>
      </w:r>
      <w:r>
        <w:rPr>
          <w:vertAlign w:val="superscript"/>
        </w:rPr>
        <w:t>2</w:t>
      </w:r>
      <w:r>
        <w:rPr>
          <w:vertAlign w:val="baseline"/>
        </w:rPr>
        <w:t> The delegation further noted that ―the serious flaws during this electoral process threaten to further erode citizen confidence in the country‘s democratic </w:t>
      </w:r>
      <w:r>
        <w:rPr>
          <w:spacing w:val="-2"/>
          <w:vertAlign w:val="baseline"/>
        </w:rPr>
        <w:t>institutions.‖</w:t>
      </w:r>
      <w:r>
        <w:rPr>
          <w:spacing w:val="-2"/>
          <w:vertAlign w:val="superscript"/>
        </w:rPr>
        <w:t>3</w:t>
      </w:r>
    </w:p>
    <w:p>
      <w:pPr>
        <w:pStyle w:val="BodyText"/>
        <w:spacing w:line="480" w:lineRule="auto" w:before="1"/>
        <w:ind w:left="480" w:right="973" w:firstLine="719"/>
        <w:jc w:val="both"/>
      </w:pPr>
      <w:r>
        <w:rPr/>
        <mc:AlternateContent>
          <mc:Choice Requires="wps">
            <w:drawing>
              <wp:anchor distT="0" distB="0" distL="0" distR="0" allowOverlap="1" layoutInCell="1" locked="0" behindDoc="0" simplePos="0" relativeHeight="15770112">
                <wp:simplePos x="0" y="0"/>
                <wp:positionH relativeFrom="page">
                  <wp:posOffset>1143304</wp:posOffset>
                </wp:positionH>
                <wp:positionV relativeFrom="paragraph">
                  <wp:posOffset>2086690</wp:posOffset>
                </wp:positionV>
                <wp:extent cx="1829435" cy="9525"/>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64.306351pt;width:144.020pt;height:.71997pt;mso-position-horizontal-relative:page;mso-position-vertical-relative:paragraph;z-index:15770112" id="docshape83" filled="true" fillcolor="#000000" stroked="false">
                <v:fill type="solid"/>
                <w10:wrap type="none"/>
              </v:rect>
            </w:pict>
          </mc:Fallback>
        </mc:AlternateContent>
      </w:r>
      <w:r>
        <w:rPr/>
        <w:t>Responding to broad criticism and calls for reform, the newly elected president Aihaji Urnaru Musa Yar‘Adua established the Election Reform Committee (ERC)</w:t>
      </w:r>
      <w:r>
        <w:rPr>
          <w:vertAlign w:val="superscript"/>
        </w:rPr>
        <w:t>4</w:t>
      </w:r>
      <w:r>
        <w:rPr>
          <w:vertAlign w:val="baseline"/>
        </w:rPr>
        <w:t> and tasked it with reviewing the electoral process for ways to improve its quality and deepen Nigeria‘s democracy. After a process of broad consultations, the ERG released its report in December 2008. The report recommended fundamental changes to increase the credibility</w:t>
      </w:r>
      <w:r>
        <w:rPr>
          <w:spacing w:val="27"/>
          <w:vertAlign w:val="baseline"/>
        </w:rPr>
        <w:t> </w:t>
      </w:r>
      <w:r>
        <w:rPr>
          <w:vertAlign w:val="baseline"/>
        </w:rPr>
        <w:t>and</w:t>
      </w:r>
      <w:r>
        <w:rPr>
          <w:spacing w:val="35"/>
          <w:vertAlign w:val="baseline"/>
        </w:rPr>
        <w:t> </w:t>
      </w:r>
      <w:r>
        <w:rPr>
          <w:vertAlign w:val="baseline"/>
        </w:rPr>
        <w:t>transparency</w:t>
      </w:r>
      <w:r>
        <w:rPr>
          <w:spacing w:val="30"/>
          <w:vertAlign w:val="baseline"/>
        </w:rPr>
        <w:t> </w:t>
      </w:r>
      <w:r>
        <w:rPr>
          <w:vertAlign w:val="baseline"/>
        </w:rPr>
        <w:t>of</w:t>
      </w:r>
      <w:r>
        <w:rPr>
          <w:spacing w:val="35"/>
          <w:vertAlign w:val="baseline"/>
        </w:rPr>
        <w:t> </w:t>
      </w:r>
      <w:r>
        <w:rPr>
          <w:vertAlign w:val="baseline"/>
        </w:rPr>
        <w:t>the</w:t>
      </w:r>
      <w:r>
        <w:rPr>
          <w:spacing w:val="35"/>
          <w:vertAlign w:val="baseline"/>
        </w:rPr>
        <w:t> </w:t>
      </w:r>
      <w:r>
        <w:rPr>
          <w:vertAlign w:val="baseline"/>
        </w:rPr>
        <w:t>election</w:t>
      </w:r>
      <w:r>
        <w:rPr>
          <w:spacing w:val="35"/>
          <w:vertAlign w:val="baseline"/>
        </w:rPr>
        <w:t> </w:t>
      </w:r>
      <w:r>
        <w:rPr>
          <w:vertAlign w:val="baseline"/>
        </w:rPr>
        <w:t>process.</w:t>
      </w:r>
      <w:r>
        <w:rPr>
          <w:spacing w:val="36"/>
          <w:vertAlign w:val="baseline"/>
        </w:rPr>
        <w:t> </w:t>
      </w:r>
      <w:r>
        <w:rPr>
          <w:vertAlign w:val="baseline"/>
        </w:rPr>
        <w:t>For</w:t>
      </w:r>
      <w:r>
        <w:rPr>
          <w:spacing w:val="37"/>
          <w:vertAlign w:val="baseline"/>
        </w:rPr>
        <w:t> </w:t>
      </w:r>
      <w:r>
        <w:rPr>
          <w:vertAlign w:val="baseline"/>
        </w:rPr>
        <w:t>example,</w:t>
      </w:r>
      <w:r>
        <w:rPr>
          <w:spacing w:val="35"/>
          <w:vertAlign w:val="baseline"/>
        </w:rPr>
        <w:t> </w:t>
      </w:r>
      <w:r>
        <w:rPr>
          <w:vertAlign w:val="baseline"/>
        </w:rPr>
        <w:t>the</w:t>
      </w:r>
      <w:r>
        <w:rPr>
          <w:spacing w:val="35"/>
          <w:vertAlign w:val="baseline"/>
        </w:rPr>
        <w:t> </w:t>
      </w:r>
      <w:r>
        <w:rPr>
          <w:vertAlign w:val="baseline"/>
        </w:rPr>
        <w:t>report</w:t>
      </w:r>
      <w:r>
        <w:rPr>
          <w:spacing w:val="35"/>
          <w:vertAlign w:val="baseline"/>
        </w:rPr>
        <w:t> </w:t>
      </w:r>
      <w:r>
        <w:rPr>
          <w:vertAlign w:val="baseline"/>
        </w:rPr>
        <w:t>called</w:t>
      </w:r>
      <w:r>
        <w:rPr>
          <w:spacing w:val="35"/>
          <w:vertAlign w:val="baseline"/>
        </w:rPr>
        <w:t> </w:t>
      </w:r>
      <w:r>
        <w:rPr>
          <w:spacing w:val="-5"/>
          <w:vertAlign w:val="baseline"/>
        </w:rPr>
        <w:t>for</w:t>
      </w:r>
    </w:p>
    <w:p>
      <w:pPr>
        <w:spacing w:before="84"/>
        <w:ind w:left="480" w:right="991" w:firstLine="0"/>
        <w:jc w:val="left"/>
        <w:rPr>
          <w:sz w:val="20"/>
        </w:rPr>
      </w:pPr>
      <w:r>
        <w:rPr>
          <w:sz w:val="20"/>
          <w:vertAlign w:val="superscript"/>
        </w:rPr>
        <w:t>1</w:t>
      </w:r>
      <w:r>
        <w:rPr>
          <w:sz w:val="20"/>
          <w:vertAlign w:val="baseline"/>
        </w:rPr>
        <w:t> Jega, A.M. (2013) Electoral Reforms in Nigeria: prospects and challenges; being of paper delivered at the 7</w:t>
      </w:r>
      <w:r>
        <w:rPr>
          <w:sz w:val="20"/>
          <w:vertAlign w:val="superscript"/>
        </w:rPr>
        <w:t>th</w:t>
      </w:r>
      <w:r>
        <w:rPr>
          <w:sz w:val="20"/>
          <w:vertAlign w:val="baseline"/>
        </w:rPr>
        <w:t> International Electoral Affairs symposium in Kuala Lumpu in Malaysia 3,May, 2013.</w:t>
      </w:r>
    </w:p>
    <w:p>
      <w:pPr>
        <w:spacing w:before="1"/>
        <w:ind w:left="480" w:right="0" w:firstLine="0"/>
        <w:jc w:val="left"/>
        <w:rPr>
          <w:sz w:val="20"/>
        </w:rPr>
      </w:pPr>
      <w:r>
        <w:rPr>
          <w:sz w:val="20"/>
          <w:vertAlign w:val="superscript"/>
        </w:rPr>
        <w:t>2</w:t>
      </w:r>
      <w:r>
        <w:rPr>
          <w:spacing w:val="-6"/>
          <w:sz w:val="20"/>
          <w:vertAlign w:val="baseline"/>
        </w:rPr>
        <w:t> </w:t>
      </w:r>
      <w:r>
        <w:rPr>
          <w:sz w:val="20"/>
          <w:vertAlign w:val="baseline"/>
        </w:rPr>
        <w:t>Election</w:t>
      </w:r>
      <w:r>
        <w:rPr>
          <w:spacing w:val="-6"/>
          <w:sz w:val="20"/>
          <w:vertAlign w:val="baseline"/>
        </w:rPr>
        <w:t> </w:t>
      </w:r>
      <w:r>
        <w:rPr>
          <w:sz w:val="20"/>
          <w:vertAlign w:val="baseline"/>
        </w:rPr>
        <w:t>Report</w:t>
      </w:r>
      <w:r>
        <w:rPr>
          <w:spacing w:val="-7"/>
          <w:sz w:val="20"/>
          <w:vertAlign w:val="baseline"/>
        </w:rPr>
        <w:t> </w:t>
      </w:r>
      <w:r>
        <w:rPr>
          <w:sz w:val="20"/>
          <w:vertAlign w:val="baseline"/>
        </w:rPr>
        <w:t>(2007)</w:t>
      </w:r>
      <w:r>
        <w:rPr>
          <w:spacing w:val="-5"/>
          <w:sz w:val="20"/>
          <w:vertAlign w:val="baseline"/>
        </w:rPr>
        <w:t> </w:t>
      </w:r>
      <w:r>
        <w:rPr>
          <w:sz w:val="20"/>
          <w:vertAlign w:val="baseline"/>
        </w:rPr>
        <w:t>Nigeria;</w:t>
      </w:r>
      <w:r>
        <w:rPr>
          <w:spacing w:val="-2"/>
          <w:sz w:val="20"/>
          <w:vertAlign w:val="baseline"/>
        </w:rPr>
        <w:t> </w:t>
      </w:r>
      <w:r>
        <w:rPr>
          <w:sz w:val="20"/>
          <w:vertAlign w:val="baseline"/>
        </w:rPr>
        <w:t>Centre</w:t>
      </w:r>
      <w:r>
        <w:rPr>
          <w:spacing w:val="-4"/>
          <w:sz w:val="20"/>
          <w:vertAlign w:val="baseline"/>
        </w:rPr>
        <w:t> </w:t>
      </w:r>
      <w:r>
        <w:rPr>
          <w:sz w:val="20"/>
          <w:vertAlign w:val="baseline"/>
        </w:rPr>
        <w:t>for</w:t>
      </w:r>
      <w:r>
        <w:rPr>
          <w:spacing w:val="-5"/>
          <w:sz w:val="20"/>
          <w:vertAlign w:val="baseline"/>
        </w:rPr>
        <w:t> </w:t>
      </w:r>
      <w:r>
        <w:rPr>
          <w:sz w:val="20"/>
          <w:vertAlign w:val="baseline"/>
        </w:rPr>
        <w:t>Democracy</w:t>
      </w:r>
      <w:r>
        <w:rPr>
          <w:spacing w:val="-9"/>
          <w:sz w:val="20"/>
          <w:vertAlign w:val="baseline"/>
        </w:rPr>
        <w:t> </w:t>
      </w:r>
      <w:r>
        <w:rPr>
          <w:sz w:val="20"/>
          <w:vertAlign w:val="baseline"/>
        </w:rPr>
        <w:t>and</w:t>
      </w:r>
      <w:r>
        <w:rPr>
          <w:spacing w:val="-5"/>
          <w:sz w:val="20"/>
          <w:vertAlign w:val="baseline"/>
        </w:rPr>
        <w:t> </w:t>
      </w:r>
      <w:r>
        <w:rPr>
          <w:sz w:val="20"/>
          <w:vertAlign w:val="baseline"/>
        </w:rPr>
        <w:t>Development</w:t>
      </w:r>
      <w:r>
        <w:rPr>
          <w:spacing w:val="-6"/>
          <w:sz w:val="20"/>
          <w:vertAlign w:val="baseline"/>
        </w:rPr>
        <w:t> </w:t>
      </w:r>
      <w:r>
        <w:rPr>
          <w:sz w:val="20"/>
          <w:vertAlign w:val="baseline"/>
        </w:rPr>
        <w:t>(CDD),</w:t>
      </w:r>
      <w:r>
        <w:rPr>
          <w:spacing w:val="-6"/>
          <w:sz w:val="20"/>
          <w:vertAlign w:val="baseline"/>
        </w:rPr>
        <w:t> </w:t>
      </w:r>
      <w:r>
        <w:rPr>
          <w:sz w:val="20"/>
          <w:vertAlign w:val="baseline"/>
        </w:rPr>
        <w:t>Abuja,</w:t>
      </w:r>
      <w:r>
        <w:rPr>
          <w:spacing w:val="-4"/>
          <w:sz w:val="20"/>
          <w:vertAlign w:val="baseline"/>
        </w:rPr>
        <w:t> </w:t>
      </w:r>
      <w:r>
        <w:rPr>
          <w:spacing w:val="-2"/>
          <w:sz w:val="20"/>
          <w:vertAlign w:val="baseline"/>
        </w:rPr>
        <w:t>Nigeria</w:t>
      </w:r>
    </w:p>
    <w:p>
      <w:pPr>
        <w:spacing w:before="0"/>
        <w:ind w:left="480" w:right="0" w:firstLine="0"/>
        <w:jc w:val="left"/>
        <w:rPr>
          <w:sz w:val="20"/>
        </w:rPr>
      </w:pPr>
      <w:r>
        <w:rPr>
          <w:sz w:val="20"/>
          <w:vertAlign w:val="superscript"/>
        </w:rPr>
        <w:t>3</w:t>
      </w:r>
      <w:r>
        <w:rPr>
          <w:spacing w:val="-1"/>
          <w:sz w:val="20"/>
          <w:vertAlign w:val="baseline"/>
        </w:rPr>
        <w:t> </w:t>
      </w:r>
      <w:r>
        <w:rPr>
          <w:spacing w:val="-4"/>
          <w:sz w:val="20"/>
          <w:vertAlign w:val="baseline"/>
        </w:rPr>
        <w:t>Ibid</w:t>
      </w:r>
    </w:p>
    <w:p>
      <w:pPr>
        <w:spacing w:before="1"/>
        <w:ind w:left="480" w:right="0" w:firstLine="0"/>
        <w:jc w:val="left"/>
        <w:rPr>
          <w:sz w:val="20"/>
        </w:rPr>
      </w:pPr>
      <w:r>
        <w:rPr>
          <w:sz w:val="20"/>
          <w:vertAlign w:val="superscript"/>
        </w:rPr>
        <w:t>4</w:t>
      </w:r>
      <w:r>
        <w:rPr>
          <w:spacing w:val="-5"/>
          <w:sz w:val="20"/>
          <w:vertAlign w:val="baseline"/>
        </w:rPr>
        <w:t> </w:t>
      </w:r>
      <w:r>
        <w:rPr>
          <w:sz w:val="20"/>
          <w:vertAlign w:val="baseline"/>
        </w:rPr>
        <w:t>It</w:t>
      </w:r>
      <w:r>
        <w:rPr>
          <w:spacing w:val="-6"/>
          <w:sz w:val="20"/>
          <w:vertAlign w:val="baseline"/>
        </w:rPr>
        <w:t> </w:t>
      </w:r>
      <w:r>
        <w:rPr>
          <w:sz w:val="20"/>
          <w:vertAlign w:val="baseline"/>
        </w:rPr>
        <w:t>is</w:t>
      </w:r>
      <w:r>
        <w:rPr>
          <w:spacing w:val="-5"/>
          <w:sz w:val="20"/>
          <w:vertAlign w:val="baseline"/>
        </w:rPr>
        <w:t> </w:t>
      </w:r>
      <w:r>
        <w:rPr>
          <w:sz w:val="20"/>
          <w:vertAlign w:val="baseline"/>
        </w:rPr>
        <w:t>also</w:t>
      </w:r>
      <w:r>
        <w:rPr>
          <w:spacing w:val="-5"/>
          <w:sz w:val="20"/>
          <w:vertAlign w:val="baseline"/>
        </w:rPr>
        <w:t> </w:t>
      </w:r>
      <w:r>
        <w:rPr>
          <w:sz w:val="20"/>
          <w:vertAlign w:val="baseline"/>
        </w:rPr>
        <w:t>known</w:t>
      </w:r>
      <w:r>
        <w:rPr>
          <w:spacing w:val="-4"/>
          <w:sz w:val="20"/>
          <w:vertAlign w:val="baseline"/>
        </w:rPr>
        <w:t> </w:t>
      </w:r>
      <w:r>
        <w:rPr>
          <w:sz w:val="20"/>
          <w:vertAlign w:val="baseline"/>
        </w:rPr>
        <w:t>as</w:t>
      </w:r>
      <w:r>
        <w:rPr>
          <w:spacing w:val="-5"/>
          <w:sz w:val="20"/>
          <w:vertAlign w:val="baseline"/>
        </w:rPr>
        <w:t> </w:t>
      </w:r>
      <w:r>
        <w:rPr>
          <w:sz w:val="20"/>
          <w:vertAlign w:val="baseline"/>
        </w:rPr>
        <w:t>the</w:t>
      </w:r>
      <w:r>
        <w:rPr>
          <w:spacing w:val="-5"/>
          <w:sz w:val="20"/>
          <w:vertAlign w:val="baseline"/>
        </w:rPr>
        <w:t> </w:t>
      </w:r>
      <w:r>
        <w:rPr>
          <w:sz w:val="20"/>
          <w:vertAlign w:val="baseline"/>
        </w:rPr>
        <w:t>Uwais</w:t>
      </w:r>
      <w:r>
        <w:rPr>
          <w:spacing w:val="-6"/>
          <w:sz w:val="20"/>
          <w:vertAlign w:val="baseline"/>
        </w:rPr>
        <w:t> </w:t>
      </w:r>
      <w:r>
        <w:rPr>
          <w:sz w:val="20"/>
          <w:vertAlign w:val="baseline"/>
        </w:rPr>
        <w:t>Committee</w:t>
      </w:r>
      <w:r>
        <w:rPr>
          <w:spacing w:val="-4"/>
          <w:sz w:val="20"/>
          <w:vertAlign w:val="baseline"/>
        </w:rPr>
        <w:t> </w:t>
      </w:r>
      <w:r>
        <w:rPr>
          <w:sz w:val="20"/>
          <w:vertAlign w:val="baseline"/>
        </w:rPr>
        <w:t>because</w:t>
      </w:r>
      <w:r>
        <w:rPr>
          <w:spacing w:val="-5"/>
          <w:sz w:val="20"/>
          <w:vertAlign w:val="baseline"/>
        </w:rPr>
        <w:t> </w:t>
      </w:r>
      <w:r>
        <w:rPr>
          <w:sz w:val="20"/>
          <w:vertAlign w:val="baseline"/>
        </w:rPr>
        <w:t>of</w:t>
      </w:r>
      <w:r>
        <w:rPr>
          <w:spacing w:val="-7"/>
          <w:sz w:val="20"/>
          <w:vertAlign w:val="baseline"/>
        </w:rPr>
        <w:t> </w:t>
      </w:r>
      <w:r>
        <w:rPr>
          <w:sz w:val="20"/>
          <w:vertAlign w:val="baseline"/>
        </w:rPr>
        <w:t>its</w:t>
      </w:r>
      <w:r>
        <w:rPr>
          <w:spacing w:val="-5"/>
          <w:sz w:val="20"/>
          <w:vertAlign w:val="baseline"/>
        </w:rPr>
        <w:t> </w:t>
      </w:r>
      <w:r>
        <w:rPr>
          <w:sz w:val="20"/>
          <w:vertAlign w:val="baseline"/>
        </w:rPr>
        <w:t>Chairman</w:t>
      </w:r>
      <w:r>
        <w:rPr>
          <w:spacing w:val="-4"/>
          <w:sz w:val="20"/>
          <w:vertAlign w:val="baseline"/>
        </w:rPr>
        <w:t> </w:t>
      </w:r>
      <w:r>
        <w:rPr>
          <w:sz w:val="20"/>
          <w:vertAlign w:val="baseline"/>
        </w:rPr>
        <w:t>former</w:t>
      </w:r>
      <w:r>
        <w:rPr>
          <w:spacing w:val="-4"/>
          <w:sz w:val="20"/>
          <w:vertAlign w:val="baseline"/>
        </w:rPr>
        <w:t> </w:t>
      </w:r>
      <w:r>
        <w:rPr>
          <w:sz w:val="20"/>
          <w:vertAlign w:val="baseline"/>
        </w:rPr>
        <w:t>chief</w:t>
      </w:r>
      <w:r>
        <w:rPr>
          <w:spacing w:val="-6"/>
          <w:sz w:val="20"/>
          <w:vertAlign w:val="baseline"/>
        </w:rPr>
        <w:t> </w:t>
      </w:r>
      <w:r>
        <w:rPr>
          <w:sz w:val="20"/>
          <w:vertAlign w:val="baseline"/>
        </w:rPr>
        <w:t>Justice</w:t>
      </w:r>
      <w:r>
        <w:rPr>
          <w:spacing w:val="-5"/>
          <w:sz w:val="20"/>
          <w:vertAlign w:val="baseline"/>
        </w:rPr>
        <w:t> </w:t>
      </w:r>
      <w:r>
        <w:rPr>
          <w:sz w:val="20"/>
          <w:vertAlign w:val="baseline"/>
        </w:rPr>
        <w:t>Mohammed</w:t>
      </w:r>
      <w:r>
        <w:rPr>
          <w:spacing w:val="-4"/>
          <w:sz w:val="20"/>
          <w:vertAlign w:val="baseline"/>
        </w:rPr>
        <w:t> </w:t>
      </w:r>
      <w:r>
        <w:rPr>
          <w:spacing w:val="-2"/>
          <w:sz w:val="20"/>
          <w:vertAlign w:val="baseline"/>
        </w:rPr>
        <w:t>Uwais.</w:t>
      </w:r>
    </w:p>
    <w:p>
      <w:pPr>
        <w:spacing w:after="0"/>
        <w:jc w:val="left"/>
        <w:rPr>
          <w:sz w:val="20"/>
        </w:rPr>
        <w:sectPr>
          <w:pgSz w:w="11910" w:h="16840"/>
          <w:pgMar w:header="0" w:footer="1533" w:top="1360" w:bottom="1720" w:left="1320" w:right="460"/>
        </w:sectPr>
      </w:pPr>
    </w:p>
    <w:p>
      <w:pPr>
        <w:pStyle w:val="BodyText"/>
        <w:spacing w:line="480" w:lineRule="auto" w:before="118"/>
        <w:ind w:left="480" w:right="976"/>
        <w:jc w:val="both"/>
      </w:pPr>
      <w:r>
        <w:rPr/>
        <w:t>some of INEC‘s </w:t>
      </w:r>
      <w:r>
        <w:rPr>
          <w:vertAlign w:val="superscript"/>
        </w:rPr>
        <w:t>5</w:t>
      </w:r>
      <w:r>
        <w:rPr>
          <w:vertAlign w:val="baseline"/>
        </w:rPr>
        <w:t>responsibilities to be moved to separate commissions, such as political party registration, constituency delineation, and the prosecution of electoral offenders.</w:t>
      </w:r>
      <w:r>
        <w:rPr>
          <w:vertAlign w:val="superscript"/>
        </w:rPr>
        <w:t>6</w:t>
      </w:r>
      <w:r>
        <w:rPr>
          <w:vertAlign w:val="baseline"/>
        </w:rPr>
        <w:t> Despite the high-profile release of the report, the legislature did not take meaningful action on the recommendations for several years, and many of its recommend at ions</w:t>
      </w:r>
      <w:r>
        <w:rPr>
          <w:spacing w:val="80"/>
          <w:vertAlign w:val="baseline"/>
        </w:rPr>
        <w:t> </w:t>
      </w:r>
      <w:r>
        <w:rPr>
          <w:vertAlign w:val="baseline"/>
        </w:rPr>
        <w:t>were not implemented.</w:t>
      </w:r>
    </w:p>
    <w:p>
      <w:pPr>
        <w:pStyle w:val="BodyText"/>
        <w:spacing w:line="480" w:lineRule="auto" w:before="1"/>
        <w:ind w:left="480" w:right="974" w:firstLine="719"/>
        <w:jc w:val="both"/>
      </w:pPr>
      <w:r>
        <w:rPr/>
        <w:t>Nigeria faced the threat of destabilization in 2009 when President Yar‘Adua was declared incapacitated, creating a potential power vacuum. To fill the void, the National Assembly named Vice President Good luck Jonathan as acting president during President Yar‘Adua‘s</w:t>
      </w:r>
      <w:r>
        <w:rPr>
          <w:spacing w:val="-1"/>
        </w:rPr>
        <w:t> </w:t>
      </w:r>
      <w:r>
        <w:rPr/>
        <w:t>extended absence from office</w:t>
      </w:r>
      <w:r>
        <w:rPr>
          <w:spacing w:val="-1"/>
        </w:rPr>
        <w:t> </w:t>
      </w:r>
      <w:r>
        <w:rPr/>
        <w:t>as a</w:t>
      </w:r>
      <w:r>
        <w:rPr>
          <w:spacing w:val="-1"/>
        </w:rPr>
        <w:t> </w:t>
      </w:r>
      <w:r>
        <w:rPr/>
        <w:t>result of</w:t>
      </w:r>
      <w:r>
        <w:rPr>
          <w:spacing w:val="-1"/>
        </w:rPr>
        <w:t> </w:t>
      </w:r>
      <w:r>
        <w:rPr/>
        <w:t>a</w:t>
      </w:r>
      <w:r>
        <w:rPr>
          <w:spacing w:val="-1"/>
        </w:rPr>
        <w:t> </w:t>
      </w:r>
      <w:r>
        <w:rPr/>
        <w:t>medical condition. Although the Nigerian Constitution limits a president to two terms in office, there was debate over whether an informal power-sharing agreement within the ruling People‘s Democratic Party (PDP) left Jonathan, the former governor of Bayelsa state in the South-South geopolitical</w:t>
      </w:r>
      <w:r>
        <w:rPr>
          <w:spacing w:val="-1"/>
        </w:rPr>
        <w:t> </w:t>
      </w:r>
      <w:r>
        <w:rPr/>
        <w:t>zone,</w:t>
      </w:r>
      <w:r>
        <w:rPr>
          <w:spacing w:val="-3"/>
        </w:rPr>
        <w:t> </w:t>
      </w:r>
      <w:r>
        <w:rPr/>
        <w:t>ineligible</w:t>
      </w:r>
      <w:r>
        <w:rPr>
          <w:spacing w:val="-3"/>
        </w:rPr>
        <w:t> </w:t>
      </w:r>
      <w:r>
        <w:rPr/>
        <w:t>to</w:t>
      </w:r>
      <w:r>
        <w:rPr>
          <w:spacing w:val="-3"/>
        </w:rPr>
        <w:t> </w:t>
      </w:r>
      <w:r>
        <w:rPr/>
        <w:t>run</w:t>
      </w:r>
      <w:r>
        <w:rPr>
          <w:spacing w:val="-3"/>
        </w:rPr>
        <w:t> </w:t>
      </w:r>
      <w:r>
        <w:rPr/>
        <w:t>in</w:t>
      </w:r>
      <w:r>
        <w:rPr>
          <w:spacing w:val="-1"/>
        </w:rPr>
        <w:t> </w:t>
      </w:r>
      <w:r>
        <w:rPr/>
        <w:t>the</w:t>
      </w:r>
      <w:r>
        <w:rPr>
          <w:spacing w:val="-3"/>
        </w:rPr>
        <w:t> </w:t>
      </w:r>
      <w:r>
        <w:rPr/>
        <w:t>2011</w:t>
      </w:r>
      <w:r>
        <w:rPr>
          <w:spacing w:val="-2"/>
        </w:rPr>
        <w:t> </w:t>
      </w:r>
      <w:r>
        <w:rPr/>
        <w:t>elections.</w:t>
      </w:r>
      <w:r>
        <w:rPr>
          <w:spacing w:val="-3"/>
        </w:rPr>
        <w:t> </w:t>
      </w:r>
      <w:r>
        <w:rPr/>
        <w:t>The</w:t>
      </w:r>
      <w:r>
        <w:rPr>
          <w:spacing w:val="-2"/>
        </w:rPr>
        <w:t> </w:t>
      </w:r>
      <w:r>
        <w:rPr/>
        <w:t>agreement,</w:t>
      </w:r>
      <w:r>
        <w:rPr>
          <w:spacing w:val="-3"/>
        </w:rPr>
        <w:t> </w:t>
      </w:r>
      <w:r>
        <w:rPr/>
        <w:t>popularly</w:t>
      </w:r>
      <w:r>
        <w:rPr>
          <w:spacing w:val="-5"/>
        </w:rPr>
        <w:t> </w:t>
      </w:r>
      <w:r>
        <w:rPr/>
        <w:t>known as</w:t>
      </w:r>
      <w:r>
        <w:rPr>
          <w:spacing w:val="-12"/>
        </w:rPr>
        <w:t> </w:t>
      </w:r>
      <w:r>
        <w:rPr/>
        <w:t>―zoning,‖</w:t>
      </w:r>
      <w:r>
        <w:rPr>
          <w:vertAlign w:val="superscript"/>
        </w:rPr>
        <w:t>7</w:t>
      </w:r>
      <w:r>
        <w:rPr>
          <w:spacing w:val="-11"/>
          <w:vertAlign w:val="baseline"/>
        </w:rPr>
        <w:t> </w:t>
      </w:r>
      <w:r>
        <w:rPr>
          <w:vertAlign w:val="baseline"/>
        </w:rPr>
        <w:t>requires</w:t>
      </w:r>
      <w:r>
        <w:rPr>
          <w:spacing w:val="-12"/>
          <w:vertAlign w:val="baseline"/>
        </w:rPr>
        <w:t> </w:t>
      </w:r>
      <w:r>
        <w:rPr>
          <w:vertAlign w:val="baseline"/>
        </w:rPr>
        <w:t>the</w:t>
      </w:r>
      <w:r>
        <w:rPr>
          <w:spacing w:val="-11"/>
          <w:vertAlign w:val="baseline"/>
        </w:rPr>
        <w:t> </w:t>
      </w:r>
      <w:r>
        <w:rPr>
          <w:vertAlign w:val="baseline"/>
        </w:rPr>
        <w:t>presidency</w:t>
      </w:r>
      <w:r>
        <w:rPr>
          <w:spacing w:val="-15"/>
          <w:vertAlign w:val="baseline"/>
        </w:rPr>
        <w:t> </w:t>
      </w:r>
      <w:r>
        <w:rPr>
          <w:vertAlign w:val="baseline"/>
        </w:rPr>
        <w:t>to</w:t>
      </w:r>
      <w:r>
        <w:rPr>
          <w:spacing w:val="-10"/>
          <w:vertAlign w:val="baseline"/>
        </w:rPr>
        <w:t> </w:t>
      </w:r>
      <w:r>
        <w:rPr>
          <w:vertAlign w:val="baseline"/>
        </w:rPr>
        <w:t>alternate</w:t>
      </w:r>
      <w:r>
        <w:rPr>
          <w:spacing w:val="-12"/>
          <w:vertAlign w:val="baseline"/>
        </w:rPr>
        <w:t> </w:t>
      </w:r>
      <w:r>
        <w:rPr>
          <w:vertAlign w:val="baseline"/>
        </w:rPr>
        <w:t>between</w:t>
      </w:r>
      <w:r>
        <w:rPr>
          <w:spacing w:val="-10"/>
          <w:vertAlign w:val="baseline"/>
        </w:rPr>
        <w:t> </w:t>
      </w:r>
      <w:r>
        <w:rPr>
          <w:vertAlign w:val="baseline"/>
        </w:rPr>
        <w:t>Nigeria‘s</w:t>
      </w:r>
      <w:r>
        <w:rPr>
          <w:spacing w:val="-12"/>
          <w:vertAlign w:val="baseline"/>
        </w:rPr>
        <w:t> </w:t>
      </w:r>
      <w:r>
        <w:rPr>
          <w:vertAlign w:val="baseline"/>
        </w:rPr>
        <w:t>northern</w:t>
      </w:r>
      <w:r>
        <w:rPr>
          <w:spacing w:val="-11"/>
          <w:vertAlign w:val="baseline"/>
        </w:rPr>
        <w:t> </w:t>
      </w:r>
      <w:r>
        <w:rPr>
          <w:vertAlign w:val="baseline"/>
        </w:rPr>
        <w:t>and</w:t>
      </w:r>
      <w:r>
        <w:rPr>
          <w:spacing w:val="-11"/>
          <w:vertAlign w:val="baseline"/>
        </w:rPr>
        <w:t> </w:t>
      </w:r>
      <w:r>
        <w:rPr>
          <w:vertAlign w:val="baseline"/>
        </w:rPr>
        <w:t>southern regions. Since a southern president held office from 1999 to 2007, a northern president was expected</w:t>
      </w:r>
      <w:r>
        <w:rPr>
          <w:spacing w:val="-1"/>
          <w:vertAlign w:val="baseline"/>
        </w:rPr>
        <w:t> </w:t>
      </w:r>
      <w:r>
        <w:rPr>
          <w:vertAlign w:val="baseline"/>
        </w:rPr>
        <w:t>to hold office</w:t>
      </w:r>
      <w:r>
        <w:rPr>
          <w:spacing w:val="-1"/>
          <w:vertAlign w:val="baseline"/>
        </w:rPr>
        <w:t> </w:t>
      </w:r>
      <w:r>
        <w:rPr>
          <w:vertAlign w:val="baseline"/>
        </w:rPr>
        <w:t>from 2007 to 2015. Jonathan</w:t>
      </w:r>
      <w:r>
        <w:rPr>
          <w:spacing w:val="-1"/>
          <w:vertAlign w:val="baseline"/>
        </w:rPr>
        <w:t> </w:t>
      </w:r>
      <w:r>
        <w:rPr>
          <w:vertAlign w:val="baseline"/>
        </w:rPr>
        <w:t>ultimately</w:t>
      </w:r>
      <w:r>
        <w:rPr>
          <w:spacing w:val="-5"/>
          <w:vertAlign w:val="baseline"/>
        </w:rPr>
        <w:t> </w:t>
      </w:r>
      <w:r>
        <w:rPr>
          <w:vertAlign w:val="baseline"/>
        </w:rPr>
        <w:t>won</w:t>
      </w:r>
      <w:r>
        <w:rPr>
          <w:spacing w:val="-1"/>
          <w:vertAlign w:val="baseline"/>
        </w:rPr>
        <w:t> </w:t>
      </w:r>
      <w:r>
        <w:rPr>
          <w:vertAlign w:val="baseline"/>
        </w:rPr>
        <w:t>the</w:t>
      </w:r>
      <w:r>
        <w:rPr>
          <w:spacing w:val="-1"/>
          <w:vertAlign w:val="baseline"/>
        </w:rPr>
        <w:t> </w:t>
      </w:r>
      <w:r>
        <w:rPr>
          <w:vertAlign w:val="baseline"/>
        </w:rPr>
        <w:t>party‘s</w:t>
      </w:r>
      <w:r>
        <w:rPr>
          <w:spacing w:val="-1"/>
          <w:vertAlign w:val="baseline"/>
        </w:rPr>
        <w:t> </w:t>
      </w:r>
      <w:r>
        <w:rPr>
          <w:vertAlign w:val="baseline"/>
        </w:rPr>
        <w:t>ticket despite the zoning debate, after winning a majority of votes in the PDP primary election.</w:t>
      </w:r>
    </w:p>
    <w:p>
      <w:pPr>
        <w:pStyle w:val="BodyText"/>
        <w:spacing w:line="480" w:lineRule="auto" w:before="1"/>
        <w:ind w:left="480" w:right="976" w:firstLine="719"/>
        <w:jc w:val="both"/>
      </w:pPr>
      <w:r>
        <w:rPr/>
        <w:t>Upon assuming office as acting president, Jonathan declared improving the 2011 election</w:t>
      </w:r>
      <w:r>
        <w:rPr>
          <w:spacing w:val="-2"/>
        </w:rPr>
        <w:t> </w:t>
      </w:r>
      <w:r>
        <w:rPr/>
        <w:t>process a</w:t>
      </w:r>
      <w:r>
        <w:rPr>
          <w:spacing w:val="-3"/>
        </w:rPr>
        <w:t> </w:t>
      </w:r>
      <w:r>
        <w:rPr/>
        <w:t>priority</w:t>
      </w:r>
      <w:r>
        <w:rPr>
          <w:spacing w:val="-5"/>
        </w:rPr>
        <w:t> </w:t>
      </w:r>
      <w:r>
        <w:rPr/>
        <w:t>for</w:t>
      </w:r>
      <w:r>
        <w:rPr>
          <w:spacing w:val="-3"/>
        </w:rPr>
        <w:t> </w:t>
      </w:r>
      <w:r>
        <w:rPr/>
        <w:t>his administration.</w:t>
      </w:r>
      <w:r>
        <w:rPr>
          <w:spacing w:val="-2"/>
        </w:rPr>
        <w:t> </w:t>
      </w:r>
      <w:r>
        <w:rPr/>
        <w:t>One</w:t>
      </w:r>
      <w:r>
        <w:rPr>
          <w:spacing w:val="-4"/>
        </w:rPr>
        <w:t> </w:t>
      </w:r>
      <w:r>
        <w:rPr/>
        <w:t>of</w:t>
      </w:r>
      <w:r>
        <w:rPr>
          <w:spacing w:val="-1"/>
        </w:rPr>
        <w:t> </w:t>
      </w:r>
      <w:r>
        <w:rPr/>
        <w:t>his</w:t>
      </w:r>
      <w:r>
        <w:rPr>
          <w:spacing w:val="-2"/>
        </w:rPr>
        <w:t> </w:t>
      </w:r>
      <w:r>
        <w:rPr/>
        <w:t>first</w:t>
      </w:r>
      <w:r>
        <w:rPr>
          <w:spacing w:val="-2"/>
        </w:rPr>
        <w:t> </w:t>
      </w:r>
      <w:r>
        <w:rPr/>
        <w:t>acts</w:t>
      </w:r>
      <w:r>
        <w:rPr>
          <w:spacing w:val="-2"/>
        </w:rPr>
        <w:t> </w:t>
      </w:r>
      <w:r>
        <w:rPr/>
        <w:t>was the</w:t>
      </w:r>
      <w:r>
        <w:rPr>
          <w:spacing w:val="-3"/>
        </w:rPr>
        <w:t> </w:t>
      </w:r>
      <w:r>
        <w:rPr/>
        <w:t>appointment of Professor Attahiru Jega as INEC chairman. Professor Jega, who had served as a member</w:t>
      </w:r>
      <w:r>
        <w:rPr>
          <w:spacing w:val="-3"/>
        </w:rPr>
        <w:t> </w:t>
      </w:r>
      <w:r>
        <w:rPr/>
        <w:t>of</w:t>
      </w:r>
      <w:r>
        <w:rPr>
          <w:spacing w:val="-2"/>
        </w:rPr>
        <w:t> </w:t>
      </w:r>
      <w:r>
        <w:rPr/>
        <w:t>the ERC, emphasized</w:t>
      </w:r>
      <w:r>
        <w:rPr>
          <w:spacing w:val="-1"/>
        </w:rPr>
        <w:t> </w:t>
      </w:r>
      <w:r>
        <w:rPr/>
        <w:t>the need to</w:t>
      </w:r>
      <w:r>
        <w:rPr>
          <w:spacing w:val="1"/>
        </w:rPr>
        <w:t> </w:t>
      </w:r>
      <w:r>
        <w:rPr/>
        <w:t>restructure</w:t>
      </w:r>
      <w:r>
        <w:rPr>
          <w:spacing w:val="-2"/>
        </w:rPr>
        <w:t> </w:t>
      </w:r>
      <w:r>
        <w:rPr/>
        <w:t>the commission. His </w:t>
      </w:r>
      <w:r>
        <w:rPr>
          <w:spacing w:val="-2"/>
        </w:rPr>
        <w:t>appointment</w:t>
      </w:r>
    </w:p>
    <w:p>
      <w:pPr>
        <w:pStyle w:val="BodyText"/>
        <w:spacing w:before="43"/>
        <w:rPr>
          <w:sz w:val="20"/>
        </w:rPr>
      </w:pPr>
      <w:r>
        <w:rPr/>
        <mc:AlternateContent>
          <mc:Choice Requires="wps">
            <w:drawing>
              <wp:anchor distT="0" distB="0" distL="0" distR="0" allowOverlap="1" layoutInCell="1" locked="0" behindDoc="1" simplePos="0" relativeHeight="487629824">
                <wp:simplePos x="0" y="0"/>
                <wp:positionH relativeFrom="page">
                  <wp:posOffset>1143304</wp:posOffset>
                </wp:positionH>
                <wp:positionV relativeFrom="paragraph">
                  <wp:posOffset>188839</wp:posOffset>
                </wp:positionV>
                <wp:extent cx="1829435" cy="9525"/>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869248pt;width:144.020pt;height:.71997pt;mso-position-horizontal-relative:page;mso-position-vertical-relative:paragraph;z-index:-15686656;mso-wrap-distance-left:0;mso-wrap-distance-right:0" id="docshape84" filled="true" fillcolor="#000000" stroked="false">
                <v:fill type="solid"/>
                <w10:wrap type="topAndBottom"/>
              </v:rect>
            </w:pict>
          </mc:Fallback>
        </mc:AlternateContent>
      </w:r>
    </w:p>
    <w:p>
      <w:pPr>
        <w:spacing w:line="229" w:lineRule="exact" w:before="96"/>
        <w:ind w:left="480" w:right="0" w:firstLine="0"/>
        <w:jc w:val="both"/>
        <w:rPr>
          <w:sz w:val="20"/>
        </w:rPr>
      </w:pPr>
      <w:r>
        <w:rPr>
          <w:sz w:val="20"/>
          <w:vertAlign w:val="superscript"/>
        </w:rPr>
        <w:t>5</w:t>
      </w:r>
      <w:r>
        <w:rPr>
          <w:spacing w:val="-4"/>
          <w:sz w:val="20"/>
          <w:vertAlign w:val="baseline"/>
        </w:rPr>
        <w:t> </w:t>
      </w:r>
      <w:r>
        <w:rPr>
          <w:sz w:val="20"/>
          <w:vertAlign w:val="baseline"/>
        </w:rPr>
        <w:t>INEC</w:t>
      </w:r>
      <w:r>
        <w:rPr>
          <w:spacing w:val="-3"/>
          <w:sz w:val="20"/>
          <w:vertAlign w:val="baseline"/>
        </w:rPr>
        <w:t> </w:t>
      </w:r>
      <w:r>
        <w:rPr>
          <w:sz w:val="20"/>
          <w:vertAlign w:val="baseline"/>
        </w:rPr>
        <w:t>management</w:t>
      </w:r>
      <w:r>
        <w:rPr>
          <w:spacing w:val="-5"/>
          <w:sz w:val="20"/>
          <w:vertAlign w:val="baseline"/>
        </w:rPr>
        <w:t> </w:t>
      </w:r>
      <w:r>
        <w:rPr>
          <w:sz w:val="20"/>
          <w:vertAlign w:val="baseline"/>
        </w:rPr>
        <w:t>of</w:t>
      </w:r>
      <w:r>
        <w:rPr>
          <w:spacing w:val="-6"/>
          <w:sz w:val="20"/>
          <w:vertAlign w:val="baseline"/>
        </w:rPr>
        <w:t> </w:t>
      </w:r>
      <w:r>
        <w:rPr>
          <w:sz w:val="20"/>
          <w:vertAlign w:val="baseline"/>
        </w:rPr>
        <w:t>Elections</w:t>
      </w:r>
      <w:r>
        <w:rPr>
          <w:spacing w:val="-5"/>
          <w:sz w:val="20"/>
          <w:vertAlign w:val="baseline"/>
        </w:rPr>
        <w:t> </w:t>
      </w:r>
      <w:r>
        <w:rPr>
          <w:sz w:val="20"/>
          <w:vertAlign w:val="baseline"/>
        </w:rPr>
        <w:t>in</w:t>
      </w:r>
      <w:r>
        <w:rPr>
          <w:spacing w:val="-5"/>
          <w:sz w:val="20"/>
          <w:vertAlign w:val="baseline"/>
        </w:rPr>
        <w:t> </w:t>
      </w:r>
      <w:r>
        <w:rPr>
          <w:sz w:val="20"/>
          <w:vertAlign w:val="baseline"/>
        </w:rPr>
        <w:t>Nigeria</w:t>
      </w:r>
      <w:r>
        <w:rPr>
          <w:spacing w:val="-4"/>
          <w:sz w:val="20"/>
          <w:vertAlign w:val="baseline"/>
        </w:rPr>
        <w:t> </w:t>
      </w:r>
      <w:r>
        <w:rPr>
          <w:sz w:val="20"/>
          <w:vertAlign w:val="baseline"/>
        </w:rPr>
        <w:t>in</w:t>
      </w:r>
      <w:r>
        <w:rPr>
          <w:spacing w:val="-6"/>
          <w:sz w:val="20"/>
          <w:vertAlign w:val="baseline"/>
        </w:rPr>
        <w:t> </w:t>
      </w:r>
      <w:r>
        <w:rPr>
          <w:sz w:val="20"/>
          <w:vertAlign w:val="baseline"/>
        </w:rPr>
        <w:t>one</w:t>
      </w:r>
      <w:r>
        <w:rPr>
          <w:spacing w:val="-3"/>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identifiable</w:t>
      </w:r>
      <w:r>
        <w:rPr>
          <w:spacing w:val="-4"/>
          <w:sz w:val="20"/>
          <w:vertAlign w:val="baseline"/>
        </w:rPr>
        <w:t> </w:t>
      </w:r>
      <w:r>
        <w:rPr>
          <w:sz w:val="20"/>
          <w:vertAlign w:val="baseline"/>
        </w:rPr>
        <w:t>problems</w:t>
      </w:r>
      <w:r>
        <w:rPr>
          <w:spacing w:val="-5"/>
          <w:sz w:val="20"/>
          <w:vertAlign w:val="baseline"/>
        </w:rPr>
        <w:t> </w:t>
      </w:r>
      <w:r>
        <w:rPr>
          <w:sz w:val="20"/>
          <w:vertAlign w:val="baseline"/>
        </w:rPr>
        <w:t>this</w:t>
      </w:r>
      <w:r>
        <w:rPr>
          <w:spacing w:val="-5"/>
          <w:sz w:val="20"/>
          <w:vertAlign w:val="baseline"/>
        </w:rPr>
        <w:t> </w:t>
      </w:r>
      <w:r>
        <w:rPr>
          <w:sz w:val="20"/>
          <w:vertAlign w:val="baseline"/>
        </w:rPr>
        <w:t>thesis</w:t>
      </w:r>
      <w:r>
        <w:rPr>
          <w:spacing w:val="-5"/>
          <w:sz w:val="20"/>
          <w:vertAlign w:val="baseline"/>
        </w:rPr>
        <w:t> </w:t>
      </w:r>
      <w:r>
        <w:rPr>
          <w:sz w:val="20"/>
          <w:vertAlign w:val="baseline"/>
        </w:rPr>
        <w:t>is</w:t>
      </w:r>
      <w:r>
        <w:rPr>
          <w:spacing w:val="-5"/>
          <w:sz w:val="20"/>
          <w:vertAlign w:val="baseline"/>
        </w:rPr>
        <w:t> </w:t>
      </w:r>
      <w:r>
        <w:rPr>
          <w:spacing w:val="-2"/>
          <w:sz w:val="20"/>
          <w:vertAlign w:val="baseline"/>
        </w:rPr>
        <w:t>addressing.</w:t>
      </w:r>
    </w:p>
    <w:p>
      <w:pPr>
        <w:spacing w:line="229" w:lineRule="exact" w:before="0"/>
        <w:ind w:left="480" w:right="0" w:firstLine="0"/>
        <w:jc w:val="both"/>
        <w:rPr>
          <w:sz w:val="20"/>
        </w:rPr>
      </w:pPr>
      <w:r>
        <w:rPr>
          <w:sz w:val="20"/>
          <w:vertAlign w:val="superscript"/>
        </w:rPr>
        <w:t>6</w:t>
      </w:r>
      <w:r>
        <w:rPr>
          <w:spacing w:val="-4"/>
          <w:sz w:val="20"/>
          <w:vertAlign w:val="baseline"/>
        </w:rPr>
        <w:t> </w:t>
      </w:r>
      <w:r>
        <w:rPr>
          <w:sz w:val="20"/>
          <w:vertAlign w:val="baseline"/>
        </w:rPr>
        <w:t>The</w:t>
      </w:r>
      <w:r>
        <w:rPr>
          <w:spacing w:val="-4"/>
          <w:sz w:val="20"/>
          <w:vertAlign w:val="baseline"/>
        </w:rPr>
        <w:t> </w:t>
      </w:r>
      <w:r>
        <w:rPr>
          <w:sz w:val="20"/>
          <w:vertAlign w:val="baseline"/>
        </w:rPr>
        <w:t>problem</w:t>
      </w:r>
      <w:r>
        <w:rPr>
          <w:spacing w:val="-7"/>
          <w:sz w:val="20"/>
          <w:vertAlign w:val="baseline"/>
        </w:rPr>
        <w:t> </w:t>
      </w:r>
      <w:r>
        <w:rPr>
          <w:sz w:val="20"/>
          <w:vertAlign w:val="baseline"/>
        </w:rPr>
        <w:t>of</w:t>
      </w:r>
      <w:r>
        <w:rPr>
          <w:spacing w:val="-6"/>
          <w:sz w:val="20"/>
          <w:vertAlign w:val="baseline"/>
        </w:rPr>
        <w:t> </w:t>
      </w:r>
      <w:r>
        <w:rPr>
          <w:sz w:val="20"/>
          <w:vertAlign w:val="baseline"/>
        </w:rPr>
        <w:t>electoral</w:t>
      </w:r>
      <w:r>
        <w:rPr>
          <w:spacing w:val="-4"/>
          <w:sz w:val="20"/>
          <w:vertAlign w:val="baseline"/>
        </w:rPr>
        <w:t> </w:t>
      </w:r>
      <w:r>
        <w:rPr>
          <w:sz w:val="20"/>
          <w:vertAlign w:val="baseline"/>
        </w:rPr>
        <w:t>offences</w:t>
      </w:r>
      <w:r>
        <w:rPr>
          <w:spacing w:val="-4"/>
          <w:sz w:val="20"/>
          <w:vertAlign w:val="baseline"/>
        </w:rPr>
        <w:t> </w:t>
      </w:r>
      <w:r>
        <w:rPr>
          <w:sz w:val="20"/>
          <w:vertAlign w:val="baseline"/>
        </w:rPr>
        <w:t>is one</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3"/>
          <w:sz w:val="20"/>
          <w:vertAlign w:val="baseline"/>
        </w:rPr>
        <w:t> </w:t>
      </w:r>
      <w:r>
        <w:rPr>
          <w:sz w:val="20"/>
          <w:vertAlign w:val="baseline"/>
        </w:rPr>
        <w:t>identifiable</w:t>
      </w:r>
      <w:r>
        <w:rPr>
          <w:spacing w:val="-2"/>
          <w:sz w:val="20"/>
          <w:vertAlign w:val="baseline"/>
        </w:rPr>
        <w:t> </w:t>
      </w:r>
      <w:r>
        <w:rPr>
          <w:sz w:val="20"/>
          <w:vertAlign w:val="baseline"/>
        </w:rPr>
        <w:t>problems</w:t>
      </w:r>
      <w:r>
        <w:rPr>
          <w:spacing w:val="-5"/>
          <w:sz w:val="20"/>
          <w:vertAlign w:val="baseline"/>
        </w:rPr>
        <w:t> </w:t>
      </w:r>
      <w:r>
        <w:rPr>
          <w:sz w:val="20"/>
          <w:vertAlign w:val="baseline"/>
        </w:rPr>
        <w:t>this</w:t>
      </w:r>
      <w:r>
        <w:rPr>
          <w:spacing w:val="-5"/>
          <w:sz w:val="20"/>
          <w:vertAlign w:val="baseline"/>
        </w:rPr>
        <w:t> </w:t>
      </w:r>
      <w:r>
        <w:rPr>
          <w:sz w:val="20"/>
          <w:vertAlign w:val="baseline"/>
        </w:rPr>
        <w:t>thesis</w:t>
      </w:r>
      <w:r>
        <w:rPr>
          <w:spacing w:val="-4"/>
          <w:sz w:val="20"/>
          <w:vertAlign w:val="baseline"/>
        </w:rPr>
        <w:t> </w:t>
      </w:r>
      <w:r>
        <w:rPr>
          <w:sz w:val="20"/>
          <w:vertAlign w:val="baseline"/>
        </w:rPr>
        <w:t>is</w:t>
      </w:r>
      <w:r>
        <w:rPr>
          <w:spacing w:val="-5"/>
          <w:sz w:val="20"/>
          <w:vertAlign w:val="baseline"/>
        </w:rPr>
        <w:t> </w:t>
      </w:r>
      <w:r>
        <w:rPr>
          <w:spacing w:val="-2"/>
          <w:sz w:val="20"/>
          <w:vertAlign w:val="baseline"/>
        </w:rPr>
        <w:t>addressing</w:t>
      </w:r>
    </w:p>
    <w:p>
      <w:pPr>
        <w:spacing w:before="1"/>
        <w:ind w:left="480" w:right="979" w:firstLine="0"/>
        <w:jc w:val="both"/>
        <w:rPr>
          <w:sz w:val="20"/>
        </w:rPr>
      </w:pPr>
      <w:r>
        <w:rPr>
          <w:sz w:val="20"/>
          <w:vertAlign w:val="superscript"/>
        </w:rPr>
        <w:t>7</w:t>
      </w:r>
      <w:r>
        <w:rPr>
          <w:sz w:val="20"/>
          <w:vertAlign w:val="baseline"/>
        </w:rPr>
        <w:t> The principle of zoning also applies to other key offices and provides for rotation between different Geopolitical zones or even between different districts within the states. In the candidates‘ selection process as well as in post- Election negotiations on office distribution, zoning remained a central mechanism for interest- mediation within the P.D.P.</w:t>
      </w:r>
    </w:p>
    <w:p>
      <w:pPr>
        <w:spacing w:after="0"/>
        <w:jc w:val="both"/>
        <w:rPr>
          <w:sz w:val="20"/>
        </w:rPr>
        <w:sectPr>
          <w:pgSz w:w="11910" w:h="16840"/>
          <w:pgMar w:header="0" w:footer="1533" w:top="1300" w:bottom="1720" w:left="1320" w:right="460"/>
        </w:sectPr>
      </w:pPr>
    </w:p>
    <w:p>
      <w:pPr>
        <w:pStyle w:val="BodyText"/>
        <w:spacing w:line="480" w:lineRule="auto" w:before="78"/>
        <w:ind w:left="480" w:right="974"/>
        <w:jc w:val="both"/>
      </w:pPr>
      <w:r>
        <w:rPr/>
        <w:t>raised expectations that INEC would be more transparent throughout the electoral</w:t>
      </w:r>
      <w:r>
        <w:rPr>
          <w:spacing w:val="40"/>
        </w:rPr>
        <w:t> </w:t>
      </w:r>
      <w:r>
        <w:rPr/>
        <w:t>process, incorporate better practices for credible polls and promote dialogue among all participants in the elections. The legislature passed two sets of amendments in July </w:t>
      </w:r>
      <w:r>
        <w:rPr>
          <w:vertAlign w:val="superscript"/>
        </w:rPr>
        <w:t>8</w:t>
      </w:r>
      <w:r>
        <w:rPr>
          <w:vertAlign w:val="baseline"/>
        </w:rPr>
        <w:t>and November 2010</w:t>
      </w:r>
      <w:r>
        <w:rPr>
          <w:vertAlign w:val="superscript"/>
        </w:rPr>
        <w:t>9</w:t>
      </w:r>
      <w:r>
        <w:rPr>
          <w:vertAlign w:val="baseline"/>
        </w:rPr>
        <w:t> and a new electoral act i.e Electoral Act No.6, 2010) was passed in August 2010, the latter was further amended in January 2011.</w:t>
      </w:r>
      <w:r>
        <w:rPr>
          <w:vertAlign w:val="superscript"/>
        </w:rPr>
        <w:t>10</w:t>
      </w:r>
    </w:p>
    <w:p>
      <w:pPr>
        <w:pStyle w:val="BodyText"/>
        <w:spacing w:line="480" w:lineRule="auto" w:before="1"/>
        <w:ind w:left="480" w:right="981" w:firstLine="719"/>
        <w:jc w:val="both"/>
      </w:pPr>
      <w:r>
        <w:rPr/>
        <w:t>Most significantly, the amendments established INEC‘s financial independence from the executive branch, provided for nonpartisan staffing within INEC, improved regulations on electoral tribunals and set stricter punishments for electoral offenses. They also moved the elections from January to April to allow time to compile a fresh voter </w:t>
      </w:r>
      <w:r>
        <w:rPr>
          <w:spacing w:val="-2"/>
        </w:rPr>
        <w:t>register.</w:t>
      </w:r>
    </w:p>
    <w:p>
      <w:pPr>
        <w:pStyle w:val="BodyText"/>
        <w:spacing w:line="480" w:lineRule="auto" w:before="1"/>
        <w:ind w:left="480" w:right="982" w:firstLine="719"/>
        <w:jc w:val="both"/>
      </w:pPr>
      <w:r>
        <w:rPr/>
        <w:t>In the 2011 general elections, there were 1,486 different electoral contests: the presidential election, 469 federal legislative elections, 990 state legislative elections and 26 gubernatorial elections.</w:t>
      </w:r>
    </w:p>
    <w:p>
      <w:pPr>
        <w:pStyle w:val="Heading1"/>
        <w:numPr>
          <w:ilvl w:val="1"/>
          <w:numId w:val="23"/>
        </w:numPr>
        <w:tabs>
          <w:tab w:pos="1199" w:val="left" w:leader="none"/>
        </w:tabs>
        <w:spacing w:line="240" w:lineRule="auto" w:before="5" w:after="0"/>
        <w:ind w:left="1199" w:right="0" w:hanging="719"/>
        <w:jc w:val="both"/>
      </w:pPr>
      <w:bookmarkStart w:name="_TOC_250003" w:id="6"/>
      <w:r>
        <w:rPr/>
        <w:t>Constitutional</w:t>
      </w:r>
      <w:r>
        <w:rPr>
          <w:spacing w:val="-2"/>
        </w:rPr>
        <w:t> </w:t>
      </w:r>
      <w:r>
        <w:rPr/>
        <w:t>and</w:t>
      </w:r>
      <w:r>
        <w:rPr>
          <w:spacing w:val="-3"/>
        </w:rPr>
        <w:t> </w:t>
      </w:r>
      <w:r>
        <w:rPr/>
        <w:t>Electoral</w:t>
      </w:r>
      <w:r>
        <w:rPr>
          <w:spacing w:val="-1"/>
        </w:rPr>
        <w:t> </w:t>
      </w:r>
      <w:r>
        <w:rPr/>
        <w:t>Act</w:t>
      </w:r>
      <w:r>
        <w:rPr>
          <w:spacing w:val="-1"/>
        </w:rPr>
        <w:t> </w:t>
      </w:r>
      <w:r>
        <w:rPr/>
        <w:t>amendments and</w:t>
      </w:r>
      <w:r>
        <w:rPr>
          <w:spacing w:val="-1"/>
        </w:rPr>
        <w:t> </w:t>
      </w:r>
      <w:r>
        <w:rPr/>
        <w:t>the</w:t>
      </w:r>
      <w:r>
        <w:rPr>
          <w:spacing w:val="-2"/>
        </w:rPr>
        <w:t> </w:t>
      </w:r>
      <w:r>
        <w:rPr/>
        <w:t>2011</w:t>
      </w:r>
      <w:r>
        <w:rPr>
          <w:spacing w:val="3"/>
        </w:rPr>
        <w:t> </w:t>
      </w:r>
      <w:bookmarkEnd w:id="6"/>
      <w:r>
        <w:rPr>
          <w:spacing w:val="-2"/>
        </w:rPr>
        <w:t>Elections</w:t>
      </w:r>
    </w:p>
    <w:p>
      <w:pPr>
        <w:pStyle w:val="BodyText"/>
        <w:spacing w:line="480" w:lineRule="auto" w:before="271"/>
        <w:ind w:left="480" w:right="972" w:firstLine="719"/>
        <w:jc w:val="both"/>
      </w:pPr>
      <w:r>
        <w:rPr/>
        <w:t>One</w:t>
      </w:r>
      <w:r>
        <w:rPr>
          <w:spacing w:val="-1"/>
        </w:rPr>
        <w:t> </w:t>
      </w:r>
      <w:r>
        <w:rPr/>
        <w:t>of the factors that compromised the credibility</w:t>
      </w:r>
      <w:r>
        <w:rPr>
          <w:spacing w:val="-1"/>
        </w:rPr>
        <w:t> </w:t>
      </w:r>
      <w:r>
        <w:rPr/>
        <w:t>of past elections, including</w:t>
      </w:r>
      <w:r>
        <w:rPr>
          <w:spacing w:val="-1"/>
        </w:rPr>
        <w:t> </w:t>
      </w:r>
      <w:r>
        <w:rPr/>
        <w:t>the 2007 elections, is said to be lack of structural independence of INEC. This was one of the main issues taken up by the Electoral Reform Committee in 2007. Among the recommendation that the Committee made was the necessity for guaranteeing the independence of INEC, both through the way that the Commission is funded and through the appointment process for its members.</w:t>
      </w:r>
      <w:r>
        <w:rPr>
          <w:vertAlign w:val="superscript"/>
        </w:rPr>
        <w:t>11</w:t>
      </w:r>
    </w:p>
    <w:p>
      <w:pPr>
        <w:pStyle w:val="BodyText"/>
        <w:rPr>
          <w:sz w:val="20"/>
        </w:rPr>
      </w:pPr>
    </w:p>
    <w:p>
      <w:pPr>
        <w:pStyle w:val="BodyText"/>
        <w:rPr>
          <w:sz w:val="20"/>
        </w:rPr>
      </w:pPr>
    </w:p>
    <w:p>
      <w:pPr>
        <w:pStyle w:val="BodyText"/>
        <w:spacing w:before="135"/>
        <w:rPr>
          <w:sz w:val="20"/>
        </w:rPr>
      </w:pPr>
      <w:r>
        <w:rPr/>
        <mc:AlternateContent>
          <mc:Choice Requires="wps">
            <w:drawing>
              <wp:anchor distT="0" distB="0" distL="0" distR="0" allowOverlap="1" layoutInCell="1" locked="0" behindDoc="1" simplePos="0" relativeHeight="487630336">
                <wp:simplePos x="0" y="0"/>
                <wp:positionH relativeFrom="page">
                  <wp:posOffset>1143304</wp:posOffset>
                </wp:positionH>
                <wp:positionV relativeFrom="paragraph">
                  <wp:posOffset>247239</wp:posOffset>
                </wp:positionV>
                <wp:extent cx="1829435" cy="952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9.467686pt;width:144.020pt;height:.71997pt;mso-position-horizontal-relative:page;mso-position-vertical-relative:paragraph;z-index:-15686144;mso-wrap-distance-left:0;mso-wrap-distance-right:0" id="docshape85" filled="true" fillcolor="#000000" stroked="false">
                <v:fill type="solid"/>
                <w10:wrap type="topAndBottom"/>
              </v:rect>
            </w:pict>
          </mc:Fallback>
        </mc:AlternateContent>
      </w:r>
    </w:p>
    <w:p>
      <w:pPr>
        <w:spacing w:before="96"/>
        <w:ind w:left="480" w:right="974" w:firstLine="0"/>
        <w:jc w:val="both"/>
        <w:rPr>
          <w:sz w:val="20"/>
        </w:rPr>
      </w:pPr>
      <w:r>
        <w:rPr>
          <w:sz w:val="20"/>
          <w:vertAlign w:val="superscript"/>
        </w:rPr>
        <w:t>8</w:t>
      </w:r>
      <w:r>
        <w:rPr>
          <w:sz w:val="20"/>
          <w:vertAlign w:val="baseline"/>
        </w:rPr>
        <w:t> Constitution of the Federal Republic of Nigeria, 5285(1) as amended by constitution of the Federal Republic of Nigeria (First Alteration) Act No.1 of 2010 and the Constitution of the Federal Republic of Nigeria. (second alteration) Act No.2 of 2010.</w:t>
      </w:r>
    </w:p>
    <w:p>
      <w:pPr>
        <w:spacing w:line="229" w:lineRule="exact" w:before="0"/>
        <w:ind w:left="480" w:right="0" w:firstLine="0"/>
        <w:jc w:val="left"/>
        <w:rPr>
          <w:sz w:val="20"/>
        </w:rPr>
      </w:pPr>
      <w:r>
        <w:rPr>
          <w:sz w:val="20"/>
          <w:vertAlign w:val="superscript"/>
        </w:rPr>
        <w:t>9</w:t>
      </w:r>
      <w:r>
        <w:rPr>
          <w:spacing w:val="-4"/>
          <w:sz w:val="20"/>
          <w:vertAlign w:val="baseline"/>
        </w:rPr>
        <w:t> </w:t>
      </w:r>
      <w:r>
        <w:rPr>
          <w:sz w:val="20"/>
          <w:vertAlign w:val="baseline"/>
        </w:rPr>
        <w:t>Electoral</w:t>
      </w:r>
      <w:r>
        <w:rPr>
          <w:spacing w:val="-3"/>
          <w:sz w:val="20"/>
          <w:vertAlign w:val="baseline"/>
        </w:rPr>
        <w:t> </w:t>
      </w:r>
      <w:r>
        <w:rPr>
          <w:sz w:val="20"/>
          <w:vertAlign w:val="baseline"/>
        </w:rPr>
        <w:t>Act</w:t>
      </w:r>
      <w:r>
        <w:rPr>
          <w:spacing w:val="-4"/>
          <w:sz w:val="20"/>
          <w:vertAlign w:val="baseline"/>
        </w:rPr>
        <w:t> </w:t>
      </w:r>
      <w:r>
        <w:rPr>
          <w:sz w:val="20"/>
          <w:vertAlign w:val="baseline"/>
        </w:rPr>
        <w:t>2010</w:t>
      </w:r>
      <w:r>
        <w:rPr>
          <w:spacing w:val="-2"/>
          <w:sz w:val="20"/>
          <w:vertAlign w:val="baseline"/>
        </w:rPr>
        <w:t> </w:t>
      </w:r>
      <w:r>
        <w:rPr>
          <w:sz w:val="20"/>
          <w:vertAlign w:val="baseline"/>
        </w:rPr>
        <w:t>laws</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3"/>
          <w:sz w:val="20"/>
          <w:vertAlign w:val="baseline"/>
        </w:rPr>
        <w:t> </w:t>
      </w:r>
      <w:r>
        <w:rPr>
          <w:sz w:val="20"/>
          <w:vertAlign w:val="baseline"/>
        </w:rPr>
        <w:t>Federation</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2004</w:t>
      </w:r>
    </w:p>
    <w:p>
      <w:pPr>
        <w:spacing w:before="1"/>
        <w:ind w:left="480" w:right="0" w:firstLine="0"/>
        <w:jc w:val="left"/>
        <w:rPr>
          <w:sz w:val="20"/>
        </w:rPr>
      </w:pPr>
      <w:r>
        <w:rPr>
          <w:sz w:val="20"/>
          <w:vertAlign w:val="superscript"/>
        </w:rPr>
        <w:t>10</w:t>
      </w:r>
      <w:r>
        <w:rPr>
          <w:spacing w:val="-2"/>
          <w:sz w:val="20"/>
          <w:vertAlign w:val="baseline"/>
        </w:rPr>
        <w:t> </w:t>
      </w:r>
      <w:r>
        <w:rPr>
          <w:sz w:val="20"/>
          <w:vertAlign w:val="baseline"/>
        </w:rPr>
        <w:t>Ibid</w:t>
      </w:r>
      <w:r>
        <w:rPr>
          <w:spacing w:val="-1"/>
          <w:sz w:val="20"/>
          <w:vertAlign w:val="baseline"/>
        </w:rPr>
        <w:t> </w:t>
      </w:r>
      <w:r>
        <w:rPr>
          <w:sz w:val="20"/>
          <w:vertAlign w:val="baseline"/>
        </w:rPr>
        <w:t>(as</w:t>
      </w:r>
      <w:r>
        <w:rPr>
          <w:spacing w:val="-3"/>
          <w:sz w:val="20"/>
          <w:vertAlign w:val="baseline"/>
        </w:rPr>
        <w:t> </w:t>
      </w:r>
      <w:r>
        <w:rPr>
          <w:spacing w:val="-2"/>
          <w:sz w:val="20"/>
          <w:vertAlign w:val="baseline"/>
        </w:rPr>
        <w:t>amended)</w:t>
      </w:r>
    </w:p>
    <w:p>
      <w:pPr>
        <w:spacing w:before="0"/>
        <w:ind w:left="480" w:right="0" w:firstLine="0"/>
        <w:jc w:val="left"/>
        <w:rPr>
          <w:sz w:val="20"/>
        </w:rPr>
      </w:pPr>
      <w:r>
        <w:rPr>
          <w:sz w:val="20"/>
          <w:vertAlign w:val="superscript"/>
        </w:rPr>
        <w:t>11</w:t>
      </w:r>
      <w:r>
        <w:rPr>
          <w:spacing w:val="-2"/>
          <w:sz w:val="20"/>
          <w:vertAlign w:val="baseline"/>
        </w:rPr>
        <w:t> Op.Cit.n4</w:t>
      </w:r>
    </w:p>
    <w:p>
      <w:pPr>
        <w:spacing w:after="0"/>
        <w:jc w:val="left"/>
        <w:rPr>
          <w:sz w:val="20"/>
        </w:rPr>
        <w:sectPr>
          <w:pgSz w:w="11910" w:h="16840"/>
          <w:pgMar w:header="0" w:footer="1533" w:top="1340" w:bottom="1720" w:left="1320" w:right="460"/>
        </w:sectPr>
      </w:pPr>
    </w:p>
    <w:p>
      <w:pPr>
        <w:pStyle w:val="BodyText"/>
        <w:spacing w:line="480" w:lineRule="auto" w:before="78"/>
        <w:ind w:left="480" w:right="975" w:firstLine="719"/>
        <w:jc w:val="both"/>
      </w:pPr>
      <w:r>
        <w:rPr/>
        <w:t>The constitutional amendments made in preparation for the 2011 elections, partially resolved the issues considered by the Electoral Reform Committee. Changes were made to the way INEC is funded; an amendment was made to the Nigerian Constitution to allow INEC to be funded from the Consolidated Fund.</w:t>
      </w:r>
      <w:r>
        <w:rPr>
          <w:vertAlign w:val="superscript"/>
        </w:rPr>
        <w:t>12</w:t>
      </w:r>
      <w:r>
        <w:rPr>
          <w:vertAlign w:val="baseline"/>
        </w:rPr>
        <w:t> This put INEC at a par with the way the judiciary and the National Assembly are funded.</w:t>
      </w:r>
      <w:r>
        <w:rPr>
          <w:vertAlign w:val="superscript"/>
        </w:rPr>
        <w:t>13</w:t>
      </w:r>
    </w:p>
    <w:p>
      <w:pPr>
        <w:pStyle w:val="BodyText"/>
        <w:spacing w:line="480" w:lineRule="auto" w:before="1"/>
        <w:ind w:left="480" w:right="980" w:firstLine="719"/>
        <w:jc w:val="both"/>
      </w:pPr>
      <w:r>
        <w:rPr/>
        <w:t>With regard to the appointment and dismissal process for the Chairperson and the twelve National Electoral Commissioners of INEC no changes were made. The chairman of INEC is appointed by the President of the Federation, subject to confirmation by the Senate.</w:t>
      </w:r>
      <w:r>
        <w:rPr>
          <w:vertAlign w:val="superscript"/>
        </w:rPr>
        <w:t>14</w:t>
      </w:r>
      <w:r>
        <w:rPr>
          <w:spacing w:val="40"/>
          <w:vertAlign w:val="baseline"/>
        </w:rPr>
        <w:t> </w:t>
      </w:r>
      <w:r>
        <w:rPr>
          <w:vertAlign w:val="baseline"/>
        </w:rPr>
        <w:t>The removal of the chairperson is harder to accomplish; to do so, the President needs the support of a two-thirds majority of the Senate.</w:t>
      </w:r>
      <w:r>
        <w:rPr>
          <w:vertAlign w:val="superscript"/>
        </w:rPr>
        <w:t>15</w:t>
      </w:r>
    </w:p>
    <w:p>
      <w:pPr>
        <w:pStyle w:val="BodyText"/>
        <w:spacing w:line="480" w:lineRule="auto" w:before="1"/>
        <w:ind w:left="480" w:right="979" w:firstLine="719"/>
        <w:jc w:val="both"/>
      </w:pPr>
      <w:r>
        <w:rPr/>
        <w:t>However, changes have been made to tighten the appointment process of the Resident Electoral Commissioners, of whom there is one for every state and the Capital Territory and to whom INEC may delegate any of its powers. The appointment of a Resident Electoral Commissioner in the past was a presidential prerogative. Today, a presidential appointment of a Resident Electoral Commissioner requires Senate </w:t>
      </w:r>
      <w:r>
        <w:rPr>
          <w:spacing w:val="-2"/>
        </w:rPr>
        <w:t>confirmation.</w:t>
      </w:r>
      <w:r>
        <w:rPr>
          <w:spacing w:val="-2"/>
          <w:vertAlign w:val="superscript"/>
        </w:rPr>
        <w:t>16</w:t>
      </w:r>
    </w:p>
    <w:p>
      <w:pPr>
        <w:pStyle w:val="BodyText"/>
        <w:spacing w:line="480" w:lineRule="auto"/>
        <w:ind w:left="480" w:right="981" w:firstLine="719"/>
        <w:jc w:val="both"/>
      </w:pPr>
      <w:r>
        <w:rPr/>
        <w:t>A notable constitutional amendment was also made to insulate INEC from the control</w:t>
      </w:r>
      <w:r>
        <w:rPr>
          <w:spacing w:val="-2"/>
        </w:rPr>
        <w:t> </w:t>
      </w:r>
      <w:r>
        <w:rPr/>
        <w:t>of</w:t>
      </w:r>
      <w:r>
        <w:rPr>
          <w:spacing w:val="-2"/>
        </w:rPr>
        <w:t> </w:t>
      </w:r>
      <w:r>
        <w:rPr/>
        <w:t>the</w:t>
      </w:r>
      <w:r>
        <w:rPr>
          <w:spacing w:val="-1"/>
        </w:rPr>
        <w:t> </w:t>
      </w:r>
      <w:r>
        <w:rPr/>
        <w:t>President</w:t>
      </w:r>
      <w:r>
        <w:rPr>
          <w:spacing w:val="-2"/>
        </w:rPr>
        <w:t> </w:t>
      </w:r>
      <w:r>
        <w:rPr/>
        <w:t>of</w:t>
      </w:r>
      <w:r>
        <w:rPr>
          <w:spacing w:val="-2"/>
        </w:rPr>
        <w:t> </w:t>
      </w:r>
      <w:r>
        <w:rPr/>
        <w:t>the</w:t>
      </w:r>
      <w:r>
        <w:rPr>
          <w:spacing w:val="-4"/>
        </w:rPr>
        <w:t> </w:t>
      </w:r>
      <w:r>
        <w:rPr/>
        <w:t>federation</w:t>
      </w:r>
      <w:r>
        <w:rPr>
          <w:spacing w:val="-2"/>
        </w:rPr>
        <w:t> </w:t>
      </w:r>
      <w:r>
        <w:rPr/>
        <w:t>in</w:t>
      </w:r>
      <w:r>
        <w:rPr>
          <w:spacing w:val="-2"/>
        </w:rPr>
        <w:t> </w:t>
      </w:r>
      <w:r>
        <w:rPr/>
        <w:t>running</w:t>
      </w:r>
      <w:r>
        <w:rPr>
          <w:spacing w:val="-5"/>
        </w:rPr>
        <w:t> </w:t>
      </w:r>
      <w:r>
        <w:rPr/>
        <w:t>its affairs. Like</w:t>
      </w:r>
      <w:r>
        <w:rPr>
          <w:spacing w:val="-1"/>
        </w:rPr>
        <w:t> </w:t>
      </w:r>
      <w:r>
        <w:rPr/>
        <w:t>any</w:t>
      </w:r>
      <w:r>
        <w:rPr>
          <w:spacing w:val="-7"/>
        </w:rPr>
        <w:t> </w:t>
      </w:r>
      <w:r>
        <w:rPr/>
        <w:t>other</w:t>
      </w:r>
      <w:r>
        <w:rPr>
          <w:spacing w:val="-2"/>
        </w:rPr>
        <w:t> </w:t>
      </w:r>
      <w:r>
        <w:rPr/>
        <w:t>independent body created under the Constitution, INEC had the power to issue rules to regulate its</w:t>
      </w:r>
      <w:r>
        <w:rPr>
          <w:spacing w:val="40"/>
        </w:rPr>
        <w:t> </w:t>
      </w:r>
      <w:r>
        <w:rPr/>
        <w:t>own</w:t>
      </w:r>
      <w:r>
        <w:rPr>
          <w:spacing w:val="32"/>
        </w:rPr>
        <w:t> </w:t>
      </w:r>
      <w:r>
        <w:rPr/>
        <w:t>procedure</w:t>
      </w:r>
      <w:r>
        <w:rPr>
          <w:spacing w:val="31"/>
        </w:rPr>
        <w:t> </w:t>
      </w:r>
      <w:r>
        <w:rPr/>
        <w:t>or</w:t>
      </w:r>
      <w:r>
        <w:rPr>
          <w:spacing w:val="35"/>
        </w:rPr>
        <w:t> </w:t>
      </w:r>
      <w:r>
        <w:rPr/>
        <w:t>confer</w:t>
      </w:r>
      <w:r>
        <w:rPr>
          <w:spacing w:val="32"/>
        </w:rPr>
        <w:t> </w:t>
      </w:r>
      <w:r>
        <w:rPr/>
        <w:t>powers</w:t>
      </w:r>
      <w:r>
        <w:rPr>
          <w:spacing w:val="35"/>
        </w:rPr>
        <w:t> </w:t>
      </w:r>
      <w:r>
        <w:rPr/>
        <w:t>and</w:t>
      </w:r>
      <w:r>
        <w:rPr>
          <w:spacing w:val="33"/>
        </w:rPr>
        <w:t> </w:t>
      </w:r>
      <w:r>
        <w:rPr/>
        <w:t>impose</w:t>
      </w:r>
      <w:r>
        <w:rPr>
          <w:spacing w:val="33"/>
        </w:rPr>
        <w:t> </w:t>
      </w:r>
      <w:r>
        <w:rPr/>
        <w:t>duties</w:t>
      </w:r>
      <w:r>
        <w:rPr>
          <w:spacing w:val="33"/>
        </w:rPr>
        <w:t> </w:t>
      </w:r>
      <w:r>
        <w:rPr/>
        <w:t>on</w:t>
      </w:r>
      <w:r>
        <w:rPr>
          <w:spacing w:val="33"/>
        </w:rPr>
        <w:t> </w:t>
      </w:r>
      <w:r>
        <w:rPr/>
        <w:t>any</w:t>
      </w:r>
      <w:r>
        <w:rPr>
          <w:spacing w:val="28"/>
        </w:rPr>
        <w:t> </w:t>
      </w:r>
      <w:r>
        <w:rPr/>
        <w:t>officer</w:t>
      </w:r>
      <w:r>
        <w:rPr>
          <w:spacing w:val="32"/>
        </w:rPr>
        <w:t> </w:t>
      </w:r>
      <w:r>
        <w:rPr/>
        <w:t>or</w:t>
      </w:r>
      <w:r>
        <w:rPr>
          <w:spacing w:val="35"/>
        </w:rPr>
        <w:t> </w:t>
      </w:r>
      <w:r>
        <w:rPr/>
        <w:t>authority</w:t>
      </w:r>
      <w:r>
        <w:rPr>
          <w:spacing w:val="28"/>
        </w:rPr>
        <w:t> </w:t>
      </w:r>
      <w:r>
        <w:rPr/>
        <w:t>for</w:t>
      </w:r>
      <w:r>
        <w:rPr>
          <w:spacing w:val="32"/>
        </w:rPr>
        <w:t> </w:t>
      </w:r>
      <w:r>
        <w:rPr>
          <w:spacing w:val="-5"/>
        </w:rPr>
        <w:t>the</w:t>
      </w:r>
    </w:p>
    <w:p>
      <w:pPr>
        <w:pStyle w:val="BodyText"/>
        <w:rPr>
          <w:sz w:val="20"/>
        </w:rPr>
      </w:pPr>
    </w:p>
    <w:p>
      <w:pPr>
        <w:pStyle w:val="BodyText"/>
        <w:rPr>
          <w:sz w:val="20"/>
        </w:rPr>
      </w:pPr>
    </w:p>
    <w:p>
      <w:pPr>
        <w:pStyle w:val="BodyText"/>
        <w:spacing w:before="135"/>
        <w:rPr>
          <w:sz w:val="20"/>
        </w:rPr>
      </w:pPr>
      <w:r>
        <w:rPr/>
        <mc:AlternateContent>
          <mc:Choice Requires="wps">
            <w:drawing>
              <wp:anchor distT="0" distB="0" distL="0" distR="0" allowOverlap="1" layoutInCell="1" locked="0" behindDoc="1" simplePos="0" relativeHeight="487630848">
                <wp:simplePos x="0" y="0"/>
                <wp:positionH relativeFrom="page">
                  <wp:posOffset>1143304</wp:posOffset>
                </wp:positionH>
                <wp:positionV relativeFrom="paragraph">
                  <wp:posOffset>247254</wp:posOffset>
                </wp:positionV>
                <wp:extent cx="1829435" cy="9525"/>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9.468859pt;width:144.020pt;height:.71997pt;mso-position-horizontal-relative:page;mso-position-vertical-relative:paragraph;z-index:-15685632;mso-wrap-distance-left:0;mso-wrap-distance-right:0" id="docshape86" filled="true" fillcolor="#000000" stroked="false">
                <v:fill type="solid"/>
                <w10:wrap type="topAndBottom"/>
              </v:rect>
            </w:pict>
          </mc:Fallback>
        </mc:AlternateContent>
      </w:r>
    </w:p>
    <w:p>
      <w:pPr>
        <w:spacing w:before="96"/>
        <w:ind w:left="480" w:right="989" w:firstLine="0"/>
        <w:jc w:val="left"/>
        <w:rPr>
          <w:sz w:val="20"/>
        </w:rPr>
      </w:pPr>
      <w:r>
        <w:rPr>
          <w:sz w:val="20"/>
          <w:vertAlign w:val="superscript"/>
        </w:rPr>
        <w:t>12</w:t>
      </w:r>
      <w:r>
        <w:rPr>
          <w:sz w:val="20"/>
          <w:vertAlign w:val="baseline"/>
        </w:rPr>
        <w:t> Constitution of the</w:t>
      </w:r>
      <w:r>
        <w:rPr>
          <w:spacing w:val="19"/>
          <w:sz w:val="20"/>
          <w:vertAlign w:val="baseline"/>
        </w:rPr>
        <w:t> </w:t>
      </w:r>
      <w:r>
        <w:rPr>
          <w:sz w:val="20"/>
          <w:vertAlign w:val="baseline"/>
        </w:rPr>
        <w:t>Federal Republic of Nigeria,</w:t>
      </w:r>
      <w:r>
        <w:rPr>
          <w:spacing w:val="22"/>
          <w:sz w:val="20"/>
          <w:vertAlign w:val="baseline"/>
        </w:rPr>
        <w:t> </w:t>
      </w:r>
      <w:r>
        <w:rPr>
          <w:sz w:val="20"/>
          <w:vertAlign w:val="baseline"/>
        </w:rPr>
        <w:t>Section 81 as amended by Constitution of the Federal</w:t>
      </w:r>
      <w:r>
        <w:rPr>
          <w:spacing w:val="40"/>
          <w:sz w:val="20"/>
          <w:vertAlign w:val="baseline"/>
        </w:rPr>
        <w:t> </w:t>
      </w:r>
      <w:r>
        <w:rPr>
          <w:sz w:val="20"/>
          <w:vertAlign w:val="baseline"/>
        </w:rPr>
        <w:t>Republic of Nigeria (First Alteration) Act No.1 of 2010</w:t>
      </w:r>
    </w:p>
    <w:p>
      <w:pPr>
        <w:spacing w:line="228" w:lineRule="exact" w:before="0"/>
        <w:ind w:left="480" w:right="0" w:firstLine="0"/>
        <w:jc w:val="left"/>
        <w:rPr>
          <w:sz w:val="20"/>
        </w:rPr>
      </w:pPr>
      <w:r>
        <w:rPr>
          <w:spacing w:val="-2"/>
          <w:sz w:val="20"/>
          <w:vertAlign w:val="superscript"/>
        </w:rPr>
        <w:t>13</w:t>
      </w:r>
      <w:r>
        <w:rPr>
          <w:spacing w:val="-2"/>
          <w:sz w:val="20"/>
          <w:vertAlign w:val="baseline"/>
        </w:rPr>
        <w:t>Ibid</w:t>
      </w:r>
    </w:p>
    <w:p>
      <w:pPr>
        <w:spacing w:before="1"/>
        <w:ind w:left="480" w:right="0" w:firstLine="0"/>
        <w:jc w:val="left"/>
        <w:rPr>
          <w:sz w:val="20"/>
        </w:rPr>
      </w:pPr>
      <w:r>
        <w:rPr>
          <w:sz w:val="20"/>
          <w:vertAlign w:val="superscript"/>
        </w:rPr>
        <w:t>14</w:t>
      </w:r>
      <w:r>
        <w:rPr>
          <w:spacing w:val="-3"/>
          <w:sz w:val="20"/>
          <w:vertAlign w:val="baseline"/>
        </w:rPr>
        <w:t> </w:t>
      </w:r>
      <w:r>
        <w:rPr>
          <w:sz w:val="20"/>
          <w:vertAlign w:val="baseline"/>
        </w:rPr>
        <w:t>Ibid</w:t>
      </w:r>
      <w:r>
        <w:rPr>
          <w:spacing w:val="-2"/>
          <w:sz w:val="20"/>
          <w:vertAlign w:val="baseline"/>
        </w:rPr>
        <w:t> </w:t>
      </w:r>
      <w:r>
        <w:rPr>
          <w:sz w:val="20"/>
          <w:vertAlign w:val="baseline"/>
        </w:rPr>
        <w:t>at</w:t>
      </w:r>
      <w:r>
        <w:rPr>
          <w:spacing w:val="-2"/>
          <w:sz w:val="20"/>
          <w:vertAlign w:val="baseline"/>
        </w:rPr>
        <w:t> </w:t>
      </w:r>
      <w:r>
        <w:rPr>
          <w:sz w:val="20"/>
          <w:vertAlign w:val="baseline"/>
        </w:rPr>
        <w:t>Section</w:t>
      </w:r>
      <w:r>
        <w:rPr>
          <w:spacing w:val="-3"/>
          <w:sz w:val="20"/>
          <w:vertAlign w:val="baseline"/>
        </w:rPr>
        <w:t> </w:t>
      </w:r>
      <w:r>
        <w:rPr>
          <w:spacing w:val="-5"/>
          <w:sz w:val="20"/>
          <w:vertAlign w:val="baseline"/>
        </w:rPr>
        <w:t>154</w:t>
      </w:r>
    </w:p>
    <w:p>
      <w:pPr>
        <w:spacing w:before="0"/>
        <w:ind w:left="480" w:right="0" w:firstLine="0"/>
        <w:jc w:val="left"/>
        <w:rPr>
          <w:sz w:val="20"/>
        </w:rPr>
      </w:pPr>
      <w:r>
        <w:rPr>
          <w:sz w:val="20"/>
          <w:vertAlign w:val="superscript"/>
        </w:rPr>
        <w:t>15</w:t>
      </w:r>
      <w:r>
        <w:rPr>
          <w:spacing w:val="-3"/>
          <w:sz w:val="20"/>
          <w:vertAlign w:val="baseline"/>
        </w:rPr>
        <w:t> </w:t>
      </w:r>
      <w:r>
        <w:rPr>
          <w:sz w:val="20"/>
          <w:vertAlign w:val="baseline"/>
        </w:rPr>
        <w:t>Ibid</w:t>
      </w:r>
      <w:r>
        <w:rPr>
          <w:spacing w:val="-2"/>
          <w:sz w:val="20"/>
          <w:vertAlign w:val="baseline"/>
        </w:rPr>
        <w:t> </w:t>
      </w:r>
      <w:r>
        <w:rPr>
          <w:sz w:val="20"/>
          <w:vertAlign w:val="baseline"/>
        </w:rPr>
        <w:t>at</w:t>
      </w:r>
      <w:r>
        <w:rPr>
          <w:spacing w:val="-2"/>
          <w:sz w:val="20"/>
          <w:vertAlign w:val="baseline"/>
        </w:rPr>
        <w:t> </w:t>
      </w:r>
      <w:r>
        <w:rPr>
          <w:sz w:val="20"/>
          <w:vertAlign w:val="baseline"/>
        </w:rPr>
        <w:t>Section</w:t>
      </w:r>
      <w:r>
        <w:rPr>
          <w:spacing w:val="-3"/>
          <w:sz w:val="20"/>
          <w:vertAlign w:val="baseline"/>
        </w:rPr>
        <w:t> </w:t>
      </w:r>
      <w:r>
        <w:rPr>
          <w:spacing w:val="-5"/>
          <w:sz w:val="20"/>
          <w:vertAlign w:val="baseline"/>
        </w:rPr>
        <w:t>157</w:t>
      </w:r>
    </w:p>
    <w:p>
      <w:pPr>
        <w:spacing w:before="0"/>
        <w:ind w:left="480" w:right="0" w:firstLine="0"/>
        <w:jc w:val="left"/>
        <w:rPr>
          <w:sz w:val="20"/>
        </w:rPr>
      </w:pPr>
      <w:r>
        <w:rPr>
          <w:sz w:val="20"/>
          <w:vertAlign w:val="superscript"/>
        </w:rPr>
        <w:t>16</w:t>
      </w:r>
      <w:r>
        <w:rPr>
          <w:spacing w:val="-4"/>
          <w:sz w:val="20"/>
          <w:vertAlign w:val="baseline"/>
        </w:rPr>
        <w:t> </w:t>
      </w:r>
      <w:r>
        <w:rPr>
          <w:sz w:val="20"/>
          <w:vertAlign w:val="baseline"/>
        </w:rPr>
        <w:t>Ibid</w:t>
      </w:r>
      <w:r>
        <w:rPr>
          <w:spacing w:val="-3"/>
          <w:sz w:val="20"/>
          <w:vertAlign w:val="baseline"/>
        </w:rPr>
        <w:t> </w:t>
      </w:r>
      <w:r>
        <w:rPr>
          <w:sz w:val="20"/>
          <w:vertAlign w:val="baseline"/>
        </w:rPr>
        <w:t>at</w:t>
      </w:r>
      <w:r>
        <w:rPr>
          <w:spacing w:val="-4"/>
          <w:sz w:val="20"/>
          <w:vertAlign w:val="baseline"/>
        </w:rPr>
        <w:t> </w:t>
      </w:r>
      <w:r>
        <w:rPr>
          <w:sz w:val="20"/>
          <w:vertAlign w:val="baseline"/>
        </w:rPr>
        <w:t>153</w:t>
      </w:r>
      <w:r>
        <w:rPr>
          <w:spacing w:val="-5"/>
          <w:sz w:val="20"/>
          <w:vertAlign w:val="baseline"/>
        </w:rPr>
        <w:t> </w:t>
      </w:r>
      <w:r>
        <w:rPr>
          <w:sz w:val="20"/>
          <w:vertAlign w:val="baseline"/>
        </w:rPr>
        <w:t>(Third</w:t>
      </w:r>
      <w:r>
        <w:rPr>
          <w:spacing w:val="-3"/>
          <w:sz w:val="20"/>
          <w:vertAlign w:val="baseline"/>
        </w:rPr>
        <w:t> </w:t>
      </w:r>
      <w:r>
        <w:rPr>
          <w:sz w:val="20"/>
          <w:vertAlign w:val="baseline"/>
        </w:rPr>
        <w:t>Schedule,</w:t>
      </w:r>
      <w:r>
        <w:rPr>
          <w:spacing w:val="-2"/>
          <w:sz w:val="20"/>
          <w:vertAlign w:val="baseline"/>
        </w:rPr>
        <w:t> </w:t>
      </w:r>
      <w:r>
        <w:rPr>
          <w:spacing w:val="-4"/>
          <w:sz w:val="20"/>
          <w:vertAlign w:val="baseline"/>
        </w:rPr>
        <w:t>14).</w:t>
      </w:r>
    </w:p>
    <w:p>
      <w:pPr>
        <w:spacing w:after="0"/>
        <w:jc w:val="left"/>
        <w:rPr>
          <w:sz w:val="20"/>
        </w:rPr>
        <w:sectPr>
          <w:pgSz w:w="11910" w:h="16840"/>
          <w:pgMar w:header="0" w:footer="1533" w:top="1340" w:bottom="1720" w:left="1320" w:right="460"/>
        </w:sectPr>
      </w:pPr>
    </w:p>
    <w:p>
      <w:pPr>
        <w:pStyle w:val="BodyText"/>
        <w:spacing w:line="480" w:lineRule="auto" w:before="118"/>
        <w:ind w:left="480" w:right="973"/>
        <w:jc w:val="both"/>
      </w:pPr>
      <w:r>
        <w:rPr/>
        <w:t>purpose of discharging its functions.</w:t>
      </w:r>
      <w:r>
        <w:rPr>
          <w:vertAlign w:val="superscript"/>
        </w:rPr>
        <w:t>17</w:t>
      </w:r>
      <w:r>
        <w:rPr>
          <w:vertAlign w:val="baseline"/>
        </w:rPr>
        <w:t> To do so, however, it needed presidential approval.</w:t>
      </w:r>
      <w:r>
        <w:rPr>
          <w:vertAlign w:val="superscript"/>
        </w:rPr>
        <w:t>18</w:t>
      </w:r>
      <w:r>
        <w:rPr>
          <w:vertAlign w:val="baseline"/>
        </w:rPr>
        <w:t> The need for presidential approval was eliminated by constitutional amendment giving INEC absolute power-to regulate itself for the purpose of carrying out its functions.</w:t>
      </w:r>
      <w:r>
        <w:rPr>
          <w:vertAlign w:val="superscript"/>
        </w:rPr>
        <w:t>19</w:t>
      </w:r>
    </w:p>
    <w:p>
      <w:pPr>
        <w:pStyle w:val="BodyText"/>
        <w:spacing w:line="480" w:lineRule="auto" w:before="1"/>
        <w:ind w:left="480" w:right="974" w:firstLine="719"/>
        <w:jc w:val="both"/>
      </w:pPr>
      <w:r>
        <w:rPr/>
        <w:t>Another notable amendment to the Constitution addressed the power of INEC to postpone elections. The presidential election was initially scheduled for January 22, but was postponed more than once.</w:t>
      </w:r>
      <w:r>
        <w:rPr>
          <w:vertAlign w:val="superscript"/>
        </w:rPr>
        <w:t>20</w:t>
      </w:r>
      <w:r>
        <w:rPr>
          <w:spacing w:val="40"/>
          <w:vertAlign w:val="baseline"/>
        </w:rPr>
        <w:t> </w:t>
      </w:r>
      <w:r>
        <w:rPr>
          <w:vertAlign w:val="baseline"/>
        </w:rPr>
        <w:t>In addition, INEC had to postpone elections at the last minute, mostly due to organizational problems. This has given rise to accusations of inappropriate tampering with the process.</w:t>
      </w:r>
      <w:r>
        <w:rPr>
          <w:vertAlign w:val="superscript"/>
        </w:rPr>
        <w:t>21</w:t>
      </w:r>
      <w:r>
        <w:rPr>
          <w:vertAlign w:val="baseline"/>
        </w:rPr>
        <w:t> However, the postponements by INEC appear to have been within the bounds of the law. For instance, with regard to presidential elections, the Constitution set a certain time period within which elections must be held and from which derogation was prohibited. It mandated that such elections should take place</w:t>
      </w:r>
      <w:r>
        <w:rPr>
          <w:spacing w:val="-4"/>
          <w:vertAlign w:val="baseline"/>
        </w:rPr>
        <w:t> </w:t>
      </w:r>
      <w:r>
        <w:rPr>
          <w:vertAlign w:val="baseline"/>
        </w:rPr>
        <w:t>―not</w:t>
      </w:r>
      <w:r>
        <w:rPr>
          <w:spacing w:val="-3"/>
          <w:vertAlign w:val="baseline"/>
        </w:rPr>
        <w:t> </w:t>
      </w:r>
      <w:r>
        <w:rPr>
          <w:vertAlign w:val="baseline"/>
        </w:rPr>
        <w:t>earlier</w:t>
      </w:r>
      <w:r>
        <w:rPr>
          <w:spacing w:val="-4"/>
          <w:vertAlign w:val="baseline"/>
        </w:rPr>
        <w:t> </w:t>
      </w:r>
      <w:r>
        <w:rPr>
          <w:vertAlign w:val="baseline"/>
        </w:rPr>
        <w:t>than</w:t>
      </w:r>
      <w:r>
        <w:rPr>
          <w:spacing w:val="-4"/>
          <w:vertAlign w:val="baseline"/>
        </w:rPr>
        <w:t> </w:t>
      </w:r>
      <w:r>
        <w:rPr>
          <w:vertAlign w:val="baseline"/>
        </w:rPr>
        <w:t>sixty</w:t>
      </w:r>
      <w:r>
        <w:rPr>
          <w:spacing w:val="-10"/>
          <w:vertAlign w:val="baseline"/>
        </w:rPr>
        <w:t> </w:t>
      </w:r>
      <w:r>
        <w:rPr>
          <w:vertAlign w:val="baseline"/>
        </w:rPr>
        <w:t>days</w:t>
      </w:r>
      <w:r>
        <w:rPr>
          <w:spacing w:val="-3"/>
          <w:vertAlign w:val="baseline"/>
        </w:rPr>
        <w:t> </w:t>
      </w:r>
      <w:r>
        <w:rPr>
          <w:vertAlign w:val="baseline"/>
        </w:rPr>
        <w:t>and</w:t>
      </w:r>
      <w:r>
        <w:rPr>
          <w:spacing w:val="-4"/>
          <w:vertAlign w:val="baseline"/>
        </w:rPr>
        <w:t> </w:t>
      </w:r>
      <w:r>
        <w:rPr>
          <w:vertAlign w:val="baseline"/>
        </w:rPr>
        <w:t>no</w:t>
      </w:r>
      <w:r>
        <w:rPr>
          <w:spacing w:val="-4"/>
          <w:vertAlign w:val="baseline"/>
        </w:rPr>
        <w:t> </w:t>
      </w:r>
      <w:r>
        <w:rPr>
          <w:vertAlign w:val="baseline"/>
        </w:rPr>
        <w:t>later</w:t>
      </w:r>
      <w:r>
        <w:rPr>
          <w:spacing w:val="-4"/>
          <w:vertAlign w:val="baseline"/>
        </w:rPr>
        <w:t> </w:t>
      </w:r>
      <w:r>
        <w:rPr>
          <w:vertAlign w:val="baseline"/>
        </w:rPr>
        <w:t>than</w:t>
      </w:r>
      <w:r>
        <w:rPr>
          <w:spacing w:val="-4"/>
          <w:vertAlign w:val="baseline"/>
        </w:rPr>
        <w:t> </w:t>
      </w:r>
      <w:r>
        <w:rPr>
          <w:vertAlign w:val="baseline"/>
        </w:rPr>
        <w:t>thirty</w:t>
      </w:r>
      <w:r>
        <w:rPr>
          <w:spacing w:val="-10"/>
          <w:vertAlign w:val="baseline"/>
        </w:rPr>
        <w:t> </w:t>
      </w:r>
      <w:r>
        <w:rPr>
          <w:vertAlign w:val="baseline"/>
        </w:rPr>
        <w:t>days</w:t>
      </w:r>
      <w:r>
        <w:rPr>
          <w:spacing w:val="-3"/>
          <w:vertAlign w:val="baseline"/>
        </w:rPr>
        <w:t> </w:t>
      </w:r>
      <w:r>
        <w:rPr>
          <w:vertAlign w:val="baseline"/>
        </w:rPr>
        <w:t>before</w:t>
      </w:r>
      <w:r>
        <w:rPr>
          <w:spacing w:val="-5"/>
          <w:vertAlign w:val="baseline"/>
        </w:rPr>
        <w:t> </w:t>
      </w:r>
      <w:r>
        <w:rPr>
          <w:vertAlign w:val="baseline"/>
        </w:rPr>
        <w:t>the</w:t>
      </w:r>
      <w:r>
        <w:rPr>
          <w:spacing w:val="-4"/>
          <w:vertAlign w:val="baseline"/>
        </w:rPr>
        <w:t> </w:t>
      </w:r>
      <w:r>
        <w:rPr>
          <w:vertAlign w:val="baseline"/>
        </w:rPr>
        <w:t>expiration</w:t>
      </w:r>
      <w:r>
        <w:rPr>
          <w:spacing w:val="-4"/>
          <w:vertAlign w:val="baseline"/>
        </w:rPr>
        <w:t> </w:t>
      </w:r>
      <w:r>
        <w:rPr>
          <w:vertAlign w:val="baseline"/>
        </w:rPr>
        <w:t>of</w:t>
      </w:r>
      <w:r>
        <w:rPr>
          <w:spacing w:val="-7"/>
          <w:vertAlign w:val="baseline"/>
        </w:rPr>
        <w:t> </w:t>
      </w:r>
      <w:r>
        <w:rPr>
          <w:vertAlign w:val="baseline"/>
        </w:rPr>
        <w:t>the term of office of the last holder of that office‖.</w:t>
      </w:r>
      <w:r>
        <w:rPr>
          <w:vertAlign w:val="superscript"/>
        </w:rPr>
        <w:t>22</w:t>
      </w:r>
      <w:r>
        <w:rPr>
          <w:vertAlign w:val="baseline"/>
        </w:rPr>
        <w:t> Constitutional amendment was made to expand the period in which presidential elections must be held. The Constitution now requires that such elections be held ―not earlier than one hundred and fifty days and not later</w:t>
      </w:r>
      <w:r>
        <w:rPr>
          <w:spacing w:val="9"/>
          <w:vertAlign w:val="baseline"/>
        </w:rPr>
        <w:t> </w:t>
      </w:r>
      <w:r>
        <w:rPr>
          <w:vertAlign w:val="baseline"/>
        </w:rPr>
        <w:t>than</w:t>
      </w:r>
      <w:r>
        <w:rPr>
          <w:spacing w:val="12"/>
          <w:vertAlign w:val="baseline"/>
        </w:rPr>
        <w:t> </w:t>
      </w:r>
      <w:r>
        <w:rPr>
          <w:vertAlign w:val="baseline"/>
        </w:rPr>
        <w:t>one</w:t>
      </w:r>
      <w:r>
        <w:rPr>
          <w:spacing w:val="12"/>
          <w:vertAlign w:val="baseline"/>
        </w:rPr>
        <w:t> </w:t>
      </w:r>
      <w:r>
        <w:rPr>
          <w:vertAlign w:val="baseline"/>
        </w:rPr>
        <w:t>hundred</w:t>
      </w:r>
      <w:r>
        <w:rPr>
          <w:spacing w:val="13"/>
          <w:vertAlign w:val="baseline"/>
        </w:rPr>
        <w:t> </w:t>
      </w:r>
      <w:r>
        <w:rPr>
          <w:vertAlign w:val="baseline"/>
        </w:rPr>
        <w:t>and</w:t>
      </w:r>
      <w:r>
        <w:rPr>
          <w:spacing w:val="13"/>
          <w:vertAlign w:val="baseline"/>
        </w:rPr>
        <w:t> </w:t>
      </w:r>
      <w:r>
        <w:rPr>
          <w:vertAlign w:val="baseline"/>
        </w:rPr>
        <w:t>one</w:t>
      </w:r>
      <w:r>
        <w:rPr>
          <w:spacing w:val="12"/>
          <w:vertAlign w:val="baseline"/>
        </w:rPr>
        <w:t> </w:t>
      </w:r>
      <w:r>
        <w:rPr>
          <w:vertAlign w:val="baseline"/>
        </w:rPr>
        <w:t>hundred</w:t>
      </w:r>
      <w:r>
        <w:rPr>
          <w:spacing w:val="13"/>
          <w:vertAlign w:val="baseline"/>
        </w:rPr>
        <w:t> </w:t>
      </w:r>
      <w:r>
        <w:rPr>
          <w:vertAlign w:val="baseline"/>
        </w:rPr>
        <w:t>and</w:t>
      </w:r>
      <w:r>
        <w:rPr>
          <w:spacing w:val="13"/>
          <w:vertAlign w:val="baseline"/>
        </w:rPr>
        <w:t> </w:t>
      </w:r>
      <w:r>
        <w:rPr>
          <w:vertAlign w:val="baseline"/>
        </w:rPr>
        <w:t>thirty</w:t>
      </w:r>
      <w:r>
        <w:rPr>
          <w:spacing w:val="10"/>
          <w:vertAlign w:val="baseline"/>
        </w:rPr>
        <w:t> </w:t>
      </w:r>
      <w:r>
        <w:rPr>
          <w:vertAlign w:val="baseline"/>
        </w:rPr>
        <w:t>days</w:t>
      </w:r>
      <w:r>
        <w:rPr>
          <w:spacing w:val="13"/>
          <w:vertAlign w:val="baseline"/>
        </w:rPr>
        <w:t> </w:t>
      </w:r>
      <w:r>
        <w:rPr>
          <w:vertAlign w:val="baseline"/>
        </w:rPr>
        <w:t>before</w:t>
      </w:r>
      <w:r>
        <w:rPr>
          <w:spacing w:val="12"/>
          <w:vertAlign w:val="baseline"/>
        </w:rPr>
        <w:t> </w:t>
      </w:r>
      <w:r>
        <w:rPr>
          <w:vertAlign w:val="baseline"/>
        </w:rPr>
        <w:t>the</w:t>
      </w:r>
      <w:r>
        <w:rPr>
          <w:spacing w:val="12"/>
          <w:vertAlign w:val="baseline"/>
        </w:rPr>
        <w:t> </w:t>
      </w:r>
      <w:r>
        <w:rPr>
          <w:vertAlign w:val="baseline"/>
        </w:rPr>
        <w:t>expiration</w:t>
      </w:r>
      <w:r>
        <w:rPr>
          <w:spacing w:val="13"/>
          <w:vertAlign w:val="baseline"/>
        </w:rPr>
        <w:t> </w:t>
      </w:r>
      <w:r>
        <w:rPr>
          <w:vertAlign w:val="baseline"/>
        </w:rPr>
        <w:t>of</w:t>
      </w:r>
      <w:r>
        <w:rPr>
          <w:spacing w:val="12"/>
          <w:vertAlign w:val="baseline"/>
        </w:rPr>
        <w:t> </w:t>
      </w:r>
      <w:r>
        <w:rPr>
          <w:vertAlign w:val="baseline"/>
        </w:rPr>
        <w:t>the</w:t>
      </w:r>
      <w:r>
        <w:rPr>
          <w:spacing w:val="13"/>
          <w:vertAlign w:val="baseline"/>
        </w:rPr>
        <w:t> </w:t>
      </w:r>
      <w:r>
        <w:rPr>
          <w:spacing w:val="-4"/>
          <w:vertAlign w:val="baseline"/>
        </w:rPr>
        <w:t>term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0"/>
        <w:rPr>
          <w:sz w:val="20"/>
        </w:rPr>
      </w:pPr>
      <w:r>
        <w:rPr/>
        <mc:AlternateContent>
          <mc:Choice Requires="wps">
            <w:drawing>
              <wp:anchor distT="0" distB="0" distL="0" distR="0" allowOverlap="1" layoutInCell="1" locked="0" behindDoc="1" simplePos="0" relativeHeight="487631360">
                <wp:simplePos x="0" y="0"/>
                <wp:positionH relativeFrom="page">
                  <wp:posOffset>1143304</wp:posOffset>
                </wp:positionH>
                <wp:positionV relativeFrom="paragraph">
                  <wp:posOffset>276030</wp:posOffset>
                </wp:positionV>
                <wp:extent cx="1829435" cy="9525"/>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34697pt;width:144.020pt;height:.72003pt;mso-position-horizontal-relative:page;mso-position-vertical-relative:paragraph;z-index:-15685120;mso-wrap-distance-left:0;mso-wrap-distance-right:0" id="docshape87" filled="true" fillcolor="#000000" stroked="false">
                <v:fill type="solid"/>
                <w10:wrap type="topAndBottom"/>
              </v:rect>
            </w:pict>
          </mc:Fallback>
        </mc:AlternateContent>
      </w:r>
    </w:p>
    <w:p>
      <w:pPr>
        <w:spacing w:before="96"/>
        <w:ind w:left="480" w:right="0" w:firstLine="0"/>
        <w:jc w:val="both"/>
        <w:rPr>
          <w:sz w:val="20"/>
        </w:rPr>
      </w:pPr>
      <w:r>
        <w:rPr>
          <w:sz w:val="20"/>
          <w:vertAlign w:val="superscript"/>
        </w:rPr>
        <w:t>17</w:t>
      </w:r>
      <w:r>
        <w:rPr>
          <w:spacing w:val="-4"/>
          <w:sz w:val="20"/>
          <w:vertAlign w:val="baseline"/>
        </w:rPr>
        <w:t> </w:t>
      </w:r>
      <w:r>
        <w:rPr>
          <w:sz w:val="20"/>
          <w:vertAlign w:val="baseline"/>
        </w:rPr>
        <w:t>Constitution</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Federal</w:t>
      </w:r>
      <w:r>
        <w:rPr>
          <w:spacing w:val="-4"/>
          <w:sz w:val="20"/>
          <w:vertAlign w:val="baseline"/>
        </w:rPr>
        <w:t> </w:t>
      </w:r>
      <w:r>
        <w:rPr>
          <w:sz w:val="20"/>
          <w:vertAlign w:val="baseline"/>
        </w:rPr>
        <w:t>Republic</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w:t>
      </w:r>
      <w:r>
        <w:rPr>
          <w:sz w:val="20"/>
          <w:vertAlign w:val="baseline"/>
        </w:rPr>
        <w:t>1999</w:t>
      </w:r>
      <w:r>
        <w:rPr>
          <w:spacing w:val="-3"/>
          <w:sz w:val="20"/>
          <w:vertAlign w:val="baseline"/>
        </w:rPr>
        <w:t> </w:t>
      </w:r>
      <w:r>
        <w:rPr>
          <w:sz w:val="20"/>
          <w:vertAlign w:val="baseline"/>
        </w:rPr>
        <w:t>Section</w:t>
      </w:r>
      <w:r>
        <w:rPr>
          <w:spacing w:val="-5"/>
          <w:sz w:val="20"/>
          <w:vertAlign w:val="baseline"/>
        </w:rPr>
        <w:t> 160</w:t>
      </w:r>
    </w:p>
    <w:p>
      <w:pPr>
        <w:spacing w:before="1"/>
        <w:ind w:left="480" w:right="0" w:firstLine="0"/>
        <w:jc w:val="both"/>
        <w:rPr>
          <w:sz w:val="20"/>
        </w:rPr>
      </w:pPr>
      <w:r>
        <w:rPr>
          <w:sz w:val="20"/>
          <w:vertAlign w:val="superscript"/>
        </w:rPr>
        <w:t>18</w:t>
      </w:r>
      <w:r>
        <w:rPr>
          <w:spacing w:val="-2"/>
          <w:sz w:val="20"/>
          <w:vertAlign w:val="baseline"/>
        </w:rPr>
        <w:t> </w:t>
      </w:r>
      <w:r>
        <w:rPr>
          <w:spacing w:val="-4"/>
          <w:sz w:val="20"/>
          <w:vertAlign w:val="baseline"/>
        </w:rPr>
        <w:t>Ibid</w:t>
      </w:r>
    </w:p>
    <w:p>
      <w:pPr>
        <w:spacing w:before="0"/>
        <w:ind w:left="480" w:right="989" w:firstLine="0"/>
        <w:jc w:val="both"/>
        <w:rPr>
          <w:sz w:val="20"/>
        </w:rPr>
      </w:pPr>
      <w:r>
        <w:rPr>
          <w:sz w:val="20"/>
          <w:vertAlign w:val="superscript"/>
        </w:rPr>
        <w:t>19</w:t>
      </w:r>
      <w:r>
        <w:rPr>
          <w:spacing w:val="40"/>
          <w:sz w:val="20"/>
          <w:vertAlign w:val="baseline"/>
        </w:rPr>
        <w:t> </w:t>
      </w:r>
      <w:r>
        <w:rPr>
          <w:sz w:val="20"/>
          <w:vertAlign w:val="baseline"/>
        </w:rPr>
        <w:t>Constitution of the Federal Republic of Nigeria, (Third Schedule, 160), as Amended by Constitution of the Federal Republic of Nigeria (First Alteration) Act No. 1 of 2010.</w:t>
      </w:r>
    </w:p>
    <w:p>
      <w:pPr>
        <w:spacing w:before="1"/>
        <w:ind w:left="480" w:right="976" w:firstLine="0"/>
        <w:jc w:val="both"/>
        <w:rPr>
          <w:sz w:val="20"/>
        </w:rPr>
      </w:pPr>
      <w:r>
        <w:rPr>
          <w:sz w:val="20"/>
          <w:vertAlign w:val="superscript"/>
        </w:rPr>
        <w:t>20</w:t>
      </w:r>
      <w:r>
        <w:rPr>
          <w:spacing w:val="40"/>
          <w:sz w:val="20"/>
          <w:vertAlign w:val="baseline"/>
        </w:rPr>
        <w:t> </w:t>
      </w:r>
      <w:r>
        <w:rPr>
          <w:sz w:val="20"/>
          <w:vertAlign w:val="baseline"/>
        </w:rPr>
        <w:t>Peter Clottey, Most Nigerian Political Parties Agree, to Election Postponement, VOICE OF AMERICA (Sept. 23, 2010), </w:t>
      </w:r>
      <w:hyperlink r:id="rId24">
        <w:r>
          <w:rPr>
            <w:color w:val="0000FF"/>
            <w:sz w:val="20"/>
            <w:u w:val="single" w:color="0000FF"/>
            <w:vertAlign w:val="baseline"/>
          </w:rPr>
          <w:t>http://www.voanews.com/english/news/africa/Most-Nigerian-</w:t>
        </w:r>
      </w:hyperlink>
      <w:r>
        <w:rPr>
          <w:color w:val="0000FF"/>
          <w:sz w:val="20"/>
          <w:vertAlign w:val="baseline"/>
        </w:rPr>
        <w:t> </w:t>
      </w:r>
      <w:r>
        <w:rPr>
          <w:sz w:val="20"/>
          <w:vertAlign w:val="baseline"/>
        </w:rPr>
        <w:t>Political-Parties-Agree-to- Election Postponement--l03680089.html,</w:t>
      </w:r>
    </w:p>
    <w:p>
      <w:pPr>
        <w:spacing w:before="0"/>
        <w:ind w:left="480" w:right="985" w:firstLine="0"/>
        <w:jc w:val="both"/>
        <w:rPr>
          <w:sz w:val="20"/>
        </w:rPr>
      </w:pPr>
      <w:r>
        <w:rPr>
          <w:sz w:val="20"/>
          <w:vertAlign w:val="superscript"/>
        </w:rPr>
        <w:t>21</w:t>
      </w:r>
      <w:r>
        <w:rPr>
          <w:spacing w:val="40"/>
          <w:sz w:val="20"/>
          <w:vertAlign w:val="baseline"/>
        </w:rPr>
        <w:t> </w:t>
      </w:r>
      <w:r>
        <w:rPr>
          <w:sz w:val="20"/>
          <w:vertAlign w:val="baseline"/>
        </w:rPr>
        <w:t>Nigeria Parties Back Poll Delays, VOICE OF AMERICA (Apr. 4, 2011), </w:t>
      </w:r>
      <w:hyperlink r:id="rId25">
        <w:r>
          <w:rPr>
            <w:sz w:val="20"/>
            <w:vertAlign w:val="baseline"/>
          </w:rPr>
          <w:t>http://hlogs.voancws.com/</w:t>
        </w:r>
      </w:hyperlink>
      <w:r>
        <w:rPr>
          <w:sz w:val="20"/>
          <w:vertAlign w:val="baseline"/>
        </w:rPr>
        <w:t> breaking-news/20 11 /04/04/nigeria-parties-hack-poll-delays/.</w:t>
      </w:r>
    </w:p>
    <w:p>
      <w:pPr>
        <w:spacing w:before="0"/>
        <w:ind w:left="480" w:right="0" w:firstLine="0"/>
        <w:jc w:val="both"/>
        <w:rPr>
          <w:sz w:val="20"/>
        </w:rPr>
      </w:pPr>
      <w:r>
        <w:rPr>
          <w:sz w:val="20"/>
          <w:vertAlign w:val="superscript"/>
        </w:rPr>
        <w:t>22</w:t>
      </w:r>
      <w:r>
        <w:rPr>
          <w:spacing w:val="-4"/>
          <w:sz w:val="20"/>
          <w:vertAlign w:val="baseline"/>
        </w:rPr>
        <w:t> </w:t>
      </w:r>
      <w:r>
        <w:rPr>
          <w:sz w:val="20"/>
          <w:vertAlign w:val="baseline"/>
        </w:rPr>
        <w:t>Constitution</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Federal</w:t>
      </w:r>
      <w:r>
        <w:rPr>
          <w:spacing w:val="-3"/>
          <w:sz w:val="20"/>
          <w:vertAlign w:val="baseline"/>
        </w:rPr>
        <w:t> </w:t>
      </w:r>
      <w:r>
        <w:rPr>
          <w:sz w:val="20"/>
          <w:vertAlign w:val="baseline"/>
        </w:rPr>
        <w:t>Republic</w:t>
      </w:r>
      <w:r>
        <w:rPr>
          <w:spacing w:val="-3"/>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w:t>
      </w:r>
      <w:r>
        <w:rPr>
          <w:sz w:val="20"/>
          <w:vertAlign w:val="baseline"/>
        </w:rPr>
        <w:t>1999,</w:t>
      </w:r>
      <w:r>
        <w:rPr>
          <w:spacing w:val="-3"/>
          <w:sz w:val="20"/>
          <w:vertAlign w:val="baseline"/>
        </w:rPr>
        <w:t> </w:t>
      </w:r>
      <w:r>
        <w:rPr>
          <w:sz w:val="20"/>
          <w:vertAlign w:val="baseline"/>
        </w:rPr>
        <w:t>Section</w:t>
      </w:r>
      <w:r>
        <w:rPr>
          <w:spacing w:val="-4"/>
          <w:sz w:val="20"/>
          <w:vertAlign w:val="baseline"/>
        </w:rPr>
        <w:t> 132.</w:t>
      </w:r>
    </w:p>
    <w:p>
      <w:pPr>
        <w:spacing w:after="0"/>
        <w:jc w:val="both"/>
        <w:rPr>
          <w:sz w:val="20"/>
        </w:rPr>
        <w:sectPr>
          <w:pgSz w:w="11910" w:h="16840"/>
          <w:pgMar w:header="0" w:footer="1533" w:top="1300" w:bottom="1720" w:left="1320" w:right="460"/>
        </w:sectPr>
      </w:pPr>
    </w:p>
    <w:p>
      <w:pPr>
        <w:pStyle w:val="BodyText"/>
        <w:spacing w:line="480" w:lineRule="auto" w:before="118"/>
        <w:ind w:left="480" w:right="976"/>
        <w:jc w:val="both"/>
      </w:pPr>
      <w:r>
        <w:rPr/>
        <w:t>of</w:t>
      </w:r>
      <w:r>
        <w:rPr>
          <w:spacing w:val="-1"/>
        </w:rPr>
        <w:t> </w:t>
      </w:r>
      <w:r>
        <w:rPr/>
        <w:t>office</w:t>
      </w:r>
      <w:r>
        <w:rPr>
          <w:spacing w:val="-1"/>
        </w:rPr>
        <w:t> </w:t>
      </w:r>
      <w:r>
        <w:rPr/>
        <w:t>of</w:t>
      </w:r>
      <w:r>
        <w:rPr>
          <w:spacing w:val="-1"/>
        </w:rPr>
        <w:t> </w:t>
      </w:r>
      <w:r>
        <w:rPr/>
        <w:t>the</w:t>
      </w:r>
      <w:r>
        <w:rPr>
          <w:spacing w:val="-1"/>
        </w:rPr>
        <w:t> </w:t>
      </w:r>
      <w:r>
        <w:rPr/>
        <w:t>last holder</w:t>
      </w:r>
      <w:r>
        <w:rPr>
          <w:spacing w:val="-2"/>
        </w:rPr>
        <w:t> </w:t>
      </w:r>
      <w:r>
        <w:rPr/>
        <w:t>of</w:t>
      </w:r>
      <w:r>
        <w:rPr>
          <w:spacing w:val="-1"/>
        </w:rPr>
        <w:t> </w:t>
      </w:r>
      <w:r>
        <w:rPr/>
        <w:t>that office.</w:t>
      </w:r>
      <w:r>
        <w:rPr>
          <w:vertAlign w:val="superscript"/>
        </w:rPr>
        <w:t>23</w:t>
      </w:r>
      <w:r>
        <w:rPr>
          <w:vertAlign w:val="baseline"/>
        </w:rPr>
        <w:t> Within</w:t>
      </w:r>
      <w:r>
        <w:rPr>
          <w:spacing w:val="-2"/>
          <w:vertAlign w:val="baseline"/>
        </w:rPr>
        <w:t> </w:t>
      </w:r>
      <w:r>
        <w:rPr>
          <w:vertAlign w:val="baseline"/>
        </w:rPr>
        <w:t>this period</w:t>
      </w:r>
      <w:r>
        <w:rPr>
          <w:spacing w:val="-1"/>
          <w:vertAlign w:val="baseline"/>
        </w:rPr>
        <w:t> </w:t>
      </w:r>
      <w:r>
        <w:rPr>
          <w:vertAlign w:val="baseline"/>
        </w:rPr>
        <w:t>of</w:t>
      </w:r>
      <w:r>
        <w:rPr>
          <w:spacing w:val="-1"/>
          <w:vertAlign w:val="baseline"/>
        </w:rPr>
        <w:t> </w:t>
      </w:r>
      <w:r>
        <w:rPr>
          <w:vertAlign w:val="baseline"/>
        </w:rPr>
        <w:t>time,</w:t>
      </w:r>
      <w:r>
        <w:rPr>
          <w:spacing w:val="-1"/>
          <w:vertAlign w:val="baseline"/>
        </w:rPr>
        <w:t> </w:t>
      </w:r>
      <w:r>
        <w:rPr>
          <w:vertAlign w:val="baseline"/>
        </w:rPr>
        <w:t>INEC has the</w:t>
      </w:r>
      <w:r>
        <w:rPr>
          <w:spacing w:val="-1"/>
          <w:vertAlign w:val="baseline"/>
        </w:rPr>
        <w:t> </w:t>
      </w:r>
      <w:r>
        <w:rPr>
          <w:vertAlign w:val="baseline"/>
        </w:rPr>
        <w:t>power to set or postpone an election date.</w:t>
      </w:r>
      <w:r>
        <w:rPr>
          <w:vertAlign w:val="superscript"/>
        </w:rPr>
        <w:t>24</w:t>
      </w:r>
    </w:p>
    <w:p>
      <w:pPr>
        <w:pStyle w:val="BodyText"/>
        <w:spacing w:line="480" w:lineRule="auto" w:before="1"/>
        <w:ind w:left="480" w:right="982" w:firstLine="719"/>
        <w:jc w:val="both"/>
      </w:pPr>
      <w:r>
        <w:rPr/>
        <w:t>The power of INEC to postpone elections within the general parameters set by</w:t>
      </w:r>
      <w:r>
        <w:rPr>
          <w:spacing w:val="-4"/>
        </w:rPr>
        <w:t> </w:t>
      </w:r>
      <w:r>
        <w:rPr/>
        <w:t>the Constitution, although wide, is not unlimited. INEC may only postpone an already set election date in the following circumstances:</w:t>
      </w:r>
    </w:p>
    <w:p>
      <w:pPr>
        <w:pStyle w:val="BodyText"/>
        <w:spacing w:line="480" w:lineRule="auto"/>
        <w:ind w:left="480" w:right="975" w:firstLine="719"/>
        <w:jc w:val="both"/>
      </w:pPr>
      <w:r>
        <w:rPr/>
        <w:t>―If</w:t>
      </w:r>
      <w:r>
        <w:rPr>
          <w:spacing w:val="-4"/>
        </w:rPr>
        <w:t> </w:t>
      </w:r>
      <w:r>
        <w:rPr/>
        <w:t>there</w:t>
      </w:r>
      <w:r>
        <w:rPr>
          <w:spacing w:val="-4"/>
        </w:rPr>
        <w:t> </w:t>
      </w:r>
      <w:r>
        <w:rPr/>
        <w:t>is</w:t>
      </w:r>
      <w:r>
        <w:rPr>
          <w:spacing w:val="-3"/>
        </w:rPr>
        <w:t> </w:t>
      </w:r>
      <w:r>
        <w:rPr/>
        <w:t>reason</w:t>
      </w:r>
      <w:r>
        <w:rPr>
          <w:spacing w:val="-3"/>
        </w:rPr>
        <w:t> </w:t>
      </w:r>
      <w:r>
        <w:rPr/>
        <w:t>to</w:t>
      </w:r>
      <w:r>
        <w:rPr>
          <w:spacing w:val="-3"/>
        </w:rPr>
        <w:t> </w:t>
      </w:r>
      <w:r>
        <w:rPr/>
        <w:t>believe</w:t>
      </w:r>
      <w:r>
        <w:rPr>
          <w:spacing w:val="-4"/>
        </w:rPr>
        <w:t> </w:t>
      </w:r>
      <w:r>
        <w:rPr/>
        <w:t>that</w:t>
      </w:r>
      <w:r>
        <w:rPr>
          <w:spacing w:val="-3"/>
        </w:rPr>
        <w:t> </w:t>
      </w:r>
      <w:r>
        <w:rPr/>
        <w:t>a</w:t>
      </w:r>
      <w:r>
        <w:rPr>
          <w:spacing w:val="-4"/>
        </w:rPr>
        <w:t> </w:t>
      </w:r>
      <w:r>
        <w:rPr/>
        <w:t>serious</w:t>
      </w:r>
      <w:r>
        <w:rPr>
          <w:spacing w:val="-4"/>
        </w:rPr>
        <w:t> </w:t>
      </w:r>
      <w:r>
        <w:rPr/>
        <w:t>breach</w:t>
      </w:r>
      <w:r>
        <w:rPr>
          <w:spacing w:val="-1"/>
        </w:rPr>
        <w:t> </w:t>
      </w:r>
      <w:r>
        <w:rPr/>
        <w:t>of</w:t>
      </w:r>
      <w:r>
        <w:rPr>
          <w:spacing w:val="-4"/>
        </w:rPr>
        <w:t> </w:t>
      </w:r>
      <w:r>
        <w:rPr/>
        <w:t>the</w:t>
      </w:r>
      <w:r>
        <w:rPr>
          <w:spacing w:val="-4"/>
        </w:rPr>
        <w:t> </w:t>
      </w:r>
      <w:r>
        <w:rPr/>
        <w:t>peace</w:t>
      </w:r>
      <w:r>
        <w:rPr>
          <w:spacing w:val="-4"/>
        </w:rPr>
        <w:t> </w:t>
      </w:r>
      <w:r>
        <w:rPr/>
        <w:t>is</w:t>
      </w:r>
      <w:r>
        <w:rPr>
          <w:spacing w:val="-3"/>
        </w:rPr>
        <w:t> </w:t>
      </w:r>
      <w:r>
        <w:rPr/>
        <w:t>likely</w:t>
      </w:r>
      <w:r>
        <w:rPr>
          <w:spacing w:val="-7"/>
        </w:rPr>
        <w:t> </w:t>
      </w:r>
      <w:r>
        <w:rPr/>
        <w:t>to</w:t>
      </w:r>
      <w:r>
        <w:rPr>
          <w:spacing w:val="-3"/>
        </w:rPr>
        <w:t> </w:t>
      </w:r>
      <w:r>
        <w:rPr/>
        <w:t>occur</w:t>
      </w:r>
      <w:r>
        <w:rPr>
          <w:spacing w:val="-4"/>
        </w:rPr>
        <w:t> </w:t>
      </w:r>
      <w:r>
        <w:rPr/>
        <w:t>if the election is proceeded with on that date or [if] it is impossible to conduct the elections </w:t>
      </w:r>
      <w:r>
        <w:rPr>
          <w:w w:val="105"/>
        </w:rPr>
        <w:t>as</w:t>
      </w:r>
      <w:r>
        <w:rPr>
          <w:spacing w:val="-8"/>
          <w:w w:val="105"/>
        </w:rPr>
        <w:t> </w:t>
      </w:r>
      <w:r>
        <w:rPr>
          <w:w w:val="105"/>
        </w:rPr>
        <w:t>a</w:t>
      </w:r>
      <w:r>
        <w:rPr>
          <w:spacing w:val="-8"/>
          <w:w w:val="105"/>
        </w:rPr>
        <w:t> </w:t>
      </w:r>
      <w:r>
        <w:rPr>
          <w:w w:val="105"/>
        </w:rPr>
        <w:t>result</w:t>
      </w:r>
      <w:r>
        <w:rPr>
          <w:spacing w:val="-8"/>
          <w:w w:val="105"/>
        </w:rPr>
        <w:t> </w:t>
      </w:r>
      <w:r>
        <w:rPr>
          <w:w w:val="105"/>
        </w:rPr>
        <w:t>of</w:t>
      </w:r>
      <w:r>
        <w:rPr>
          <w:spacing w:val="-8"/>
          <w:w w:val="105"/>
        </w:rPr>
        <w:t> </w:t>
      </w:r>
      <w:r>
        <w:rPr>
          <w:w w:val="105"/>
        </w:rPr>
        <w:t>natural</w:t>
      </w:r>
      <w:r>
        <w:rPr>
          <w:spacing w:val="-8"/>
          <w:w w:val="105"/>
        </w:rPr>
        <w:t> </w:t>
      </w:r>
      <w:r>
        <w:rPr>
          <w:w w:val="105"/>
        </w:rPr>
        <w:t>disasters</w:t>
      </w:r>
      <w:r>
        <w:rPr>
          <w:spacing w:val="-8"/>
          <w:w w:val="105"/>
        </w:rPr>
        <w:t> </w:t>
      </w:r>
      <w:r>
        <w:rPr>
          <w:w w:val="105"/>
        </w:rPr>
        <w:t>or</w:t>
      </w:r>
      <w:r>
        <w:rPr>
          <w:spacing w:val="-8"/>
          <w:w w:val="105"/>
        </w:rPr>
        <w:t> </w:t>
      </w:r>
      <w:r>
        <w:rPr>
          <w:w w:val="105"/>
        </w:rPr>
        <w:t>other</w:t>
      </w:r>
      <w:r>
        <w:rPr>
          <w:spacing w:val="-8"/>
          <w:w w:val="105"/>
        </w:rPr>
        <w:t> </w:t>
      </w:r>
      <w:r>
        <w:rPr>
          <w:w w:val="105"/>
        </w:rPr>
        <w:t>emergencies.</w:t>
      </w:r>
      <w:r>
        <w:rPr>
          <w:w w:val="105"/>
          <w:vertAlign w:val="superscript"/>
        </w:rPr>
        <w:t>25</w:t>
      </w:r>
      <w:r>
        <w:rPr>
          <w:w w:val="105"/>
          <w:vertAlign w:val="baseline"/>
        </w:rPr>
        <w:t>‖</w:t>
      </w:r>
    </w:p>
    <w:p>
      <w:pPr>
        <w:pStyle w:val="BodyText"/>
        <w:spacing w:line="480" w:lineRule="auto"/>
        <w:ind w:left="480" w:right="976" w:firstLine="719"/>
        <w:jc w:val="both"/>
      </w:pPr>
      <w:r>
        <w:rPr/>
        <w:t>The vagueness of the language appears to leave INEC wide discretionary powers. All that the INEC is required to do to postpone an election is have a ―cogent and verifiable‖ reason, which could be as serious as riots or a simple logistical problem of not having sufficient voting materials in the polling station, as one of the reasons for postponing elections.</w:t>
      </w:r>
      <w:r>
        <w:rPr>
          <w:vertAlign w:val="superscript"/>
        </w:rPr>
        <w:t>26</w:t>
      </w:r>
    </w:p>
    <w:p>
      <w:pPr>
        <w:pStyle w:val="BodyText"/>
        <w:spacing w:line="480" w:lineRule="auto" w:before="1"/>
        <w:ind w:left="480" w:right="976" w:firstLine="719"/>
        <w:jc w:val="both"/>
      </w:pPr>
      <w:r>
        <w:rPr/>
        <w:t>Establishing an independent body to oversee elections is not sufficient to</w:t>
      </w:r>
      <w:r>
        <w:rPr>
          <w:spacing w:val="40"/>
        </w:rPr>
        <w:t> </w:t>
      </w:r>
      <w:r>
        <w:rPr/>
        <w:t>guarantee free and fair elections without an efficient and reliable system to address election related disputes. Election petition is different from ordinary civil or criminal proceedings</w:t>
      </w:r>
      <w:r>
        <w:rPr>
          <w:spacing w:val="74"/>
        </w:rPr>
        <w:t> </w:t>
      </w:r>
      <w:r>
        <w:rPr/>
        <w:t>and</w:t>
      </w:r>
      <w:r>
        <w:rPr>
          <w:spacing w:val="74"/>
        </w:rPr>
        <w:t> </w:t>
      </w:r>
      <w:r>
        <w:rPr/>
        <w:t>therefore,</w:t>
      </w:r>
      <w:r>
        <w:rPr>
          <w:spacing w:val="74"/>
        </w:rPr>
        <w:t> </w:t>
      </w:r>
      <w:r>
        <w:rPr/>
        <w:t>is</w:t>
      </w:r>
      <w:r>
        <w:rPr>
          <w:spacing w:val="74"/>
        </w:rPr>
        <w:t> </w:t>
      </w:r>
      <w:r>
        <w:rPr/>
        <w:t>governed</w:t>
      </w:r>
      <w:r>
        <w:rPr>
          <w:spacing w:val="74"/>
        </w:rPr>
        <w:t> </w:t>
      </w:r>
      <w:r>
        <w:rPr/>
        <w:t>by</w:t>
      </w:r>
      <w:r>
        <w:rPr>
          <w:spacing w:val="69"/>
        </w:rPr>
        <w:t> </w:t>
      </w:r>
      <w:r>
        <w:rPr/>
        <w:t>specially</w:t>
      </w:r>
      <w:r>
        <w:rPr>
          <w:spacing w:val="70"/>
        </w:rPr>
        <w:t> </w:t>
      </w:r>
      <w:r>
        <w:rPr/>
        <w:t>designed</w:t>
      </w:r>
      <w:r>
        <w:rPr>
          <w:spacing w:val="74"/>
        </w:rPr>
        <w:t> </w:t>
      </w:r>
      <w:r>
        <w:rPr/>
        <w:t>rules.</w:t>
      </w:r>
      <w:r>
        <w:rPr>
          <w:vertAlign w:val="superscript"/>
        </w:rPr>
        <w:t>27</w:t>
      </w:r>
      <w:r>
        <w:rPr>
          <w:spacing w:val="73"/>
          <w:vertAlign w:val="baseline"/>
        </w:rPr>
        <w:t> </w:t>
      </w:r>
      <w:r>
        <w:rPr>
          <w:vertAlign w:val="baseline"/>
        </w:rPr>
        <w:t>The</w:t>
      </w:r>
      <w:r>
        <w:rPr>
          <w:spacing w:val="72"/>
          <w:vertAlign w:val="baseline"/>
        </w:rPr>
        <w:t> </w:t>
      </w:r>
      <w:r>
        <w:rPr>
          <w:spacing w:val="-2"/>
          <w:vertAlign w:val="baseline"/>
        </w:rPr>
        <w:t>Nigerian</w:t>
      </w:r>
    </w:p>
    <w:p>
      <w:pPr>
        <w:pStyle w:val="BodyText"/>
        <w:spacing w:before="179"/>
        <w:rPr>
          <w:sz w:val="20"/>
        </w:rPr>
      </w:pPr>
      <w:r>
        <w:rPr/>
        <mc:AlternateContent>
          <mc:Choice Requires="wps">
            <w:drawing>
              <wp:anchor distT="0" distB="0" distL="0" distR="0" allowOverlap="1" layoutInCell="1" locked="0" behindDoc="1" simplePos="0" relativeHeight="487631872">
                <wp:simplePos x="0" y="0"/>
                <wp:positionH relativeFrom="page">
                  <wp:posOffset>1143304</wp:posOffset>
                </wp:positionH>
                <wp:positionV relativeFrom="paragraph">
                  <wp:posOffset>275207</wp:posOffset>
                </wp:positionV>
                <wp:extent cx="1829435" cy="9525"/>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669874pt;width:144.020pt;height:.71997pt;mso-position-horizontal-relative:page;mso-position-vertical-relative:paragraph;z-index:-15684608;mso-wrap-distance-left:0;mso-wrap-distance-right:0" id="docshape88" filled="true" fillcolor="#000000" stroked="false">
                <v:fill type="solid"/>
                <w10:wrap type="topAndBottom"/>
              </v:rect>
            </w:pict>
          </mc:Fallback>
        </mc:AlternateContent>
      </w:r>
    </w:p>
    <w:p>
      <w:pPr>
        <w:spacing w:before="96"/>
        <w:ind w:left="480" w:right="982" w:firstLine="0"/>
        <w:jc w:val="both"/>
        <w:rPr>
          <w:sz w:val="20"/>
        </w:rPr>
      </w:pPr>
      <w:r>
        <w:rPr>
          <w:sz w:val="20"/>
          <w:vertAlign w:val="superscript"/>
        </w:rPr>
        <w:t>23</w:t>
      </w:r>
      <w:r>
        <w:rPr>
          <w:spacing w:val="40"/>
          <w:sz w:val="20"/>
          <w:vertAlign w:val="baseline"/>
        </w:rPr>
        <w:t> </w:t>
      </w:r>
      <w:r>
        <w:rPr>
          <w:sz w:val="20"/>
          <w:vertAlign w:val="baseline"/>
        </w:rPr>
        <w:t>Constitution of the Federal Republic of Nigeria, Section 132, as amended by Constitution of the Federal Republic of Nigeria (First Alteration) Act No. 1 of 2010, 98 FEDERAL REPUBLIC OF NIGERIA OFFICIAL</w:t>
      </w:r>
      <w:r>
        <w:rPr>
          <w:spacing w:val="-4"/>
          <w:sz w:val="20"/>
          <w:vertAlign w:val="baseline"/>
        </w:rPr>
        <w:t> </w:t>
      </w:r>
      <w:r>
        <w:rPr>
          <w:sz w:val="20"/>
          <w:vertAlign w:val="baseline"/>
        </w:rPr>
        <w:t>GAZATTE</w:t>
      </w:r>
      <w:r>
        <w:rPr>
          <w:spacing w:val="-2"/>
          <w:sz w:val="20"/>
          <w:vertAlign w:val="baseline"/>
        </w:rPr>
        <w:t> </w:t>
      </w:r>
      <w:r>
        <w:rPr>
          <w:sz w:val="20"/>
          <w:vertAlign w:val="baseline"/>
        </w:rPr>
        <w:t>No.</w:t>
      </w:r>
      <w:r>
        <w:rPr>
          <w:spacing w:val="-2"/>
          <w:sz w:val="20"/>
          <w:vertAlign w:val="baseline"/>
        </w:rPr>
        <w:t> </w:t>
      </w:r>
      <w:r>
        <w:rPr>
          <w:sz w:val="20"/>
          <w:vertAlign w:val="baseline"/>
        </w:rPr>
        <w:t>2</w:t>
      </w:r>
      <w:r>
        <w:rPr>
          <w:spacing w:val="-3"/>
          <w:sz w:val="20"/>
          <w:vertAlign w:val="baseline"/>
        </w:rPr>
        <w:t> </w:t>
      </w:r>
      <w:r>
        <w:rPr>
          <w:sz w:val="20"/>
          <w:vertAlign w:val="baseline"/>
        </w:rPr>
        <w:t>(Jan.</w:t>
      </w:r>
      <w:r>
        <w:rPr>
          <w:spacing w:val="-2"/>
          <w:sz w:val="20"/>
          <w:vertAlign w:val="baseline"/>
        </w:rPr>
        <w:t> </w:t>
      </w:r>
      <w:r>
        <w:rPr>
          <w:sz w:val="20"/>
          <w:vertAlign w:val="baseline"/>
        </w:rPr>
        <w:t>11,</w:t>
      </w:r>
      <w:r>
        <w:rPr>
          <w:spacing w:val="-2"/>
          <w:sz w:val="20"/>
          <w:vertAlign w:val="baseline"/>
        </w:rPr>
        <w:t> </w:t>
      </w:r>
      <w:r>
        <w:rPr>
          <w:sz w:val="20"/>
          <w:vertAlign w:val="baseline"/>
        </w:rPr>
        <w:t>2011)</w:t>
      </w:r>
      <w:r>
        <w:rPr>
          <w:spacing w:val="-2"/>
          <w:sz w:val="20"/>
          <w:vertAlign w:val="baseline"/>
        </w:rPr>
        <w:t> </w:t>
      </w:r>
      <w:r>
        <w:rPr>
          <w:sz w:val="20"/>
          <w:vertAlign w:val="baseline"/>
        </w:rPr>
        <w:t>&amp;</w:t>
      </w:r>
      <w:r>
        <w:rPr>
          <w:spacing w:val="-4"/>
          <w:sz w:val="20"/>
          <w:vertAlign w:val="baseline"/>
        </w:rPr>
        <w:t> </w:t>
      </w:r>
      <w:r>
        <w:rPr>
          <w:sz w:val="20"/>
          <w:vertAlign w:val="baseline"/>
        </w:rPr>
        <w:t>the Constitution</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Federal Republic</w:t>
      </w:r>
      <w:r>
        <w:rPr>
          <w:spacing w:val="-2"/>
          <w:sz w:val="20"/>
          <w:vertAlign w:val="baseline"/>
        </w:rPr>
        <w:t> </w:t>
      </w:r>
      <w:r>
        <w:rPr>
          <w:sz w:val="20"/>
          <w:vertAlign w:val="baseline"/>
        </w:rPr>
        <w:t>of</w:t>
      </w:r>
      <w:r>
        <w:rPr>
          <w:spacing w:val="-4"/>
          <w:sz w:val="20"/>
          <w:vertAlign w:val="baseline"/>
        </w:rPr>
        <w:t> </w:t>
      </w:r>
      <w:r>
        <w:rPr>
          <w:sz w:val="20"/>
          <w:vertAlign w:val="baseline"/>
        </w:rPr>
        <w:t>Nigeria</w:t>
      </w:r>
      <w:r>
        <w:rPr>
          <w:spacing w:val="-2"/>
          <w:sz w:val="20"/>
          <w:vertAlign w:val="baseline"/>
        </w:rPr>
        <w:t> </w:t>
      </w:r>
      <w:r>
        <w:rPr>
          <w:sz w:val="20"/>
          <w:vertAlign w:val="baseline"/>
        </w:rPr>
        <w:t>(Second Alteration) Act</w:t>
      </w:r>
      <w:r>
        <w:rPr>
          <w:spacing w:val="-3"/>
          <w:sz w:val="20"/>
          <w:vertAlign w:val="baseline"/>
        </w:rPr>
        <w:t> </w:t>
      </w:r>
      <w:r>
        <w:rPr>
          <w:sz w:val="20"/>
          <w:vertAlign w:val="baseline"/>
        </w:rPr>
        <w:t>No.</w:t>
      </w:r>
      <w:r>
        <w:rPr>
          <w:spacing w:val="-3"/>
          <w:sz w:val="20"/>
          <w:vertAlign w:val="baseline"/>
        </w:rPr>
        <w:t> </w:t>
      </w:r>
      <w:r>
        <w:rPr>
          <w:sz w:val="20"/>
          <w:vertAlign w:val="baseline"/>
        </w:rPr>
        <w:t>2</w:t>
      </w:r>
      <w:r>
        <w:rPr>
          <w:spacing w:val="-2"/>
          <w:sz w:val="20"/>
          <w:vertAlign w:val="baseline"/>
        </w:rPr>
        <w:t> </w:t>
      </w:r>
      <w:r>
        <w:rPr>
          <w:sz w:val="20"/>
          <w:vertAlign w:val="baseline"/>
        </w:rPr>
        <w:t>of</w:t>
      </w:r>
      <w:r>
        <w:rPr>
          <w:spacing w:val="-5"/>
          <w:sz w:val="20"/>
          <w:vertAlign w:val="baseline"/>
        </w:rPr>
        <w:t> </w:t>
      </w:r>
      <w:r>
        <w:rPr>
          <w:sz w:val="20"/>
          <w:vertAlign w:val="baseline"/>
        </w:rPr>
        <w:t>2010,</w:t>
      </w:r>
      <w:r>
        <w:rPr>
          <w:spacing w:val="-5"/>
          <w:sz w:val="20"/>
          <w:vertAlign w:val="baseline"/>
        </w:rPr>
        <w:t> </w:t>
      </w:r>
      <w:r>
        <w:rPr>
          <w:sz w:val="20"/>
          <w:vertAlign w:val="baseline"/>
        </w:rPr>
        <w:t>98</w:t>
      </w:r>
      <w:r>
        <w:rPr>
          <w:spacing w:val="-2"/>
          <w:sz w:val="20"/>
          <w:vertAlign w:val="baseline"/>
        </w:rPr>
        <w:t> </w:t>
      </w:r>
      <w:r>
        <w:rPr>
          <w:sz w:val="20"/>
          <w:vertAlign w:val="baseline"/>
        </w:rPr>
        <w:t>FEDERAL</w:t>
      </w:r>
      <w:r>
        <w:rPr>
          <w:spacing w:val="-2"/>
          <w:sz w:val="20"/>
          <w:vertAlign w:val="baseline"/>
        </w:rPr>
        <w:t> </w:t>
      </w:r>
      <w:r>
        <w:rPr>
          <w:sz w:val="20"/>
          <w:vertAlign w:val="baseline"/>
        </w:rPr>
        <w:t>REPUBLIC</w:t>
      </w:r>
      <w:r>
        <w:rPr>
          <w:spacing w:val="-4"/>
          <w:sz w:val="20"/>
          <w:vertAlign w:val="baseline"/>
        </w:rPr>
        <w:t> </w:t>
      </w:r>
      <w:r>
        <w:rPr>
          <w:sz w:val="20"/>
          <w:vertAlign w:val="baseline"/>
        </w:rPr>
        <w:t>OF</w:t>
      </w:r>
      <w:r>
        <w:rPr>
          <w:spacing w:val="-4"/>
          <w:sz w:val="20"/>
          <w:vertAlign w:val="baseline"/>
        </w:rPr>
        <w:t> </w:t>
      </w:r>
      <w:r>
        <w:rPr>
          <w:sz w:val="20"/>
          <w:vertAlign w:val="baseline"/>
        </w:rPr>
        <w:t>NIGERIA</w:t>
      </w:r>
      <w:r>
        <w:rPr>
          <w:spacing w:val="-5"/>
          <w:sz w:val="20"/>
          <w:vertAlign w:val="baseline"/>
        </w:rPr>
        <w:t> </w:t>
      </w:r>
      <w:r>
        <w:rPr>
          <w:sz w:val="20"/>
          <w:vertAlign w:val="baseline"/>
        </w:rPr>
        <w:t>OFFICIAL</w:t>
      </w:r>
      <w:r>
        <w:rPr>
          <w:spacing w:val="-5"/>
          <w:sz w:val="20"/>
          <w:vertAlign w:val="baseline"/>
        </w:rPr>
        <w:t> </w:t>
      </w:r>
      <w:r>
        <w:rPr>
          <w:sz w:val="20"/>
          <w:vertAlign w:val="baseline"/>
        </w:rPr>
        <w:t>GAZATTE</w:t>
      </w:r>
      <w:r>
        <w:rPr>
          <w:spacing w:val="-3"/>
          <w:sz w:val="20"/>
          <w:vertAlign w:val="baseline"/>
        </w:rPr>
        <w:t> </w:t>
      </w:r>
      <w:r>
        <w:rPr>
          <w:sz w:val="20"/>
          <w:vertAlign w:val="baseline"/>
        </w:rPr>
        <w:t>NO.</w:t>
      </w:r>
      <w:r>
        <w:rPr>
          <w:spacing w:val="-2"/>
          <w:sz w:val="20"/>
          <w:vertAlign w:val="baseline"/>
        </w:rPr>
        <w:t> </w:t>
      </w:r>
      <w:r>
        <w:rPr>
          <w:sz w:val="20"/>
          <w:vertAlign w:val="baseline"/>
        </w:rPr>
        <w:t>3(Jan. 12, 2010).</w:t>
      </w:r>
    </w:p>
    <w:p>
      <w:pPr>
        <w:spacing w:before="0"/>
        <w:ind w:left="480" w:right="975" w:firstLine="0"/>
        <w:jc w:val="both"/>
        <w:rPr>
          <w:sz w:val="20"/>
        </w:rPr>
      </w:pPr>
      <w:r>
        <w:rPr>
          <w:sz w:val="20"/>
          <w:vertAlign w:val="superscript"/>
        </w:rPr>
        <w:t>24</w:t>
      </w:r>
      <w:r>
        <w:rPr>
          <w:spacing w:val="40"/>
          <w:sz w:val="20"/>
          <w:vertAlign w:val="baseline"/>
        </w:rPr>
        <w:t> </w:t>
      </w:r>
      <w:r>
        <w:rPr>
          <w:sz w:val="20"/>
          <w:vertAlign w:val="baseline"/>
        </w:rPr>
        <w:t>Constitution of the Federal Republic of Nigeria, § 132, as amended by Constitution of the Federal Republic of Nigeria (First Alteration) Act No. 1 of 2010, 98 FEDERAL REPUBLIC OF NIGERIA OFFICIAL</w:t>
      </w:r>
      <w:r>
        <w:rPr>
          <w:spacing w:val="-4"/>
          <w:sz w:val="20"/>
          <w:vertAlign w:val="baseline"/>
        </w:rPr>
        <w:t> </w:t>
      </w:r>
      <w:r>
        <w:rPr>
          <w:sz w:val="20"/>
          <w:vertAlign w:val="baseline"/>
        </w:rPr>
        <w:t>GAZATTE</w:t>
      </w:r>
      <w:r>
        <w:rPr>
          <w:spacing w:val="-2"/>
          <w:sz w:val="20"/>
          <w:vertAlign w:val="baseline"/>
        </w:rPr>
        <w:t> </w:t>
      </w:r>
      <w:r>
        <w:rPr>
          <w:sz w:val="20"/>
          <w:vertAlign w:val="baseline"/>
        </w:rPr>
        <w:t>No.</w:t>
      </w:r>
      <w:r>
        <w:rPr>
          <w:spacing w:val="-2"/>
          <w:sz w:val="20"/>
          <w:vertAlign w:val="baseline"/>
        </w:rPr>
        <w:t> </w:t>
      </w:r>
      <w:r>
        <w:rPr>
          <w:sz w:val="20"/>
          <w:vertAlign w:val="baseline"/>
        </w:rPr>
        <w:t>2</w:t>
      </w:r>
      <w:r>
        <w:rPr>
          <w:spacing w:val="-3"/>
          <w:sz w:val="20"/>
          <w:vertAlign w:val="baseline"/>
        </w:rPr>
        <w:t> </w:t>
      </w:r>
      <w:r>
        <w:rPr>
          <w:sz w:val="20"/>
          <w:vertAlign w:val="baseline"/>
        </w:rPr>
        <w:t>(Jan.</w:t>
      </w:r>
      <w:r>
        <w:rPr>
          <w:spacing w:val="-2"/>
          <w:sz w:val="20"/>
          <w:vertAlign w:val="baseline"/>
        </w:rPr>
        <w:t> </w:t>
      </w:r>
      <w:r>
        <w:rPr>
          <w:sz w:val="20"/>
          <w:vertAlign w:val="baseline"/>
        </w:rPr>
        <w:t>11,</w:t>
      </w:r>
      <w:r>
        <w:rPr>
          <w:spacing w:val="-2"/>
          <w:sz w:val="20"/>
          <w:vertAlign w:val="baseline"/>
        </w:rPr>
        <w:t> </w:t>
      </w:r>
      <w:r>
        <w:rPr>
          <w:sz w:val="20"/>
          <w:vertAlign w:val="baseline"/>
        </w:rPr>
        <w:t>2011)</w:t>
      </w:r>
      <w:r>
        <w:rPr>
          <w:spacing w:val="-2"/>
          <w:sz w:val="20"/>
          <w:vertAlign w:val="baseline"/>
        </w:rPr>
        <w:t> </w:t>
      </w:r>
      <w:r>
        <w:rPr>
          <w:sz w:val="20"/>
          <w:vertAlign w:val="baseline"/>
        </w:rPr>
        <w:t>&amp;</w:t>
      </w:r>
      <w:r>
        <w:rPr>
          <w:spacing w:val="-4"/>
          <w:sz w:val="20"/>
          <w:vertAlign w:val="baseline"/>
        </w:rPr>
        <w:t> </w:t>
      </w:r>
      <w:r>
        <w:rPr>
          <w:sz w:val="20"/>
          <w:vertAlign w:val="baseline"/>
        </w:rPr>
        <w:t>the Constitution</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Federal Republic</w:t>
      </w:r>
      <w:r>
        <w:rPr>
          <w:spacing w:val="-2"/>
          <w:sz w:val="20"/>
          <w:vertAlign w:val="baseline"/>
        </w:rPr>
        <w:t> </w:t>
      </w:r>
      <w:r>
        <w:rPr>
          <w:sz w:val="20"/>
          <w:vertAlign w:val="baseline"/>
        </w:rPr>
        <w:t>of</w:t>
      </w:r>
      <w:r>
        <w:rPr>
          <w:spacing w:val="-4"/>
          <w:sz w:val="20"/>
          <w:vertAlign w:val="baseline"/>
        </w:rPr>
        <w:t> </w:t>
      </w:r>
      <w:r>
        <w:rPr>
          <w:sz w:val="20"/>
          <w:vertAlign w:val="baseline"/>
        </w:rPr>
        <w:t>Nigeria</w:t>
      </w:r>
      <w:r>
        <w:rPr>
          <w:spacing w:val="-2"/>
          <w:sz w:val="20"/>
          <w:vertAlign w:val="baseline"/>
        </w:rPr>
        <w:t> </w:t>
      </w:r>
      <w:r>
        <w:rPr>
          <w:sz w:val="20"/>
          <w:vertAlign w:val="baseline"/>
        </w:rPr>
        <w:t>(Second Alteration)</w:t>
      </w:r>
      <w:r>
        <w:rPr>
          <w:spacing w:val="-2"/>
          <w:sz w:val="20"/>
          <w:vertAlign w:val="baseline"/>
        </w:rPr>
        <w:t> </w:t>
      </w:r>
      <w:r>
        <w:rPr>
          <w:sz w:val="20"/>
          <w:vertAlign w:val="baseline"/>
        </w:rPr>
        <w:t>Act</w:t>
      </w:r>
      <w:r>
        <w:rPr>
          <w:spacing w:val="-4"/>
          <w:sz w:val="20"/>
          <w:vertAlign w:val="baseline"/>
        </w:rPr>
        <w:t> </w:t>
      </w:r>
      <w:r>
        <w:rPr>
          <w:sz w:val="20"/>
          <w:vertAlign w:val="baseline"/>
        </w:rPr>
        <w:t>No.</w:t>
      </w:r>
      <w:r>
        <w:rPr>
          <w:spacing w:val="-4"/>
          <w:sz w:val="20"/>
          <w:vertAlign w:val="baseline"/>
        </w:rPr>
        <w:t> </w:t>
      </w:r>
      <w:r>
        <w:rPr>
          <w:sz w:val="20"/>
          <w:vertAlign w:val="baseline"/>
        </w:rPr>
        <w:t>2</w:t>
      </w:r>
      <w:r>
        <w:rPr>
          <w:spacing w:val="-3"/>
          <w:sz w:val="20"/>
          <w:vertAlign w:val="baseline"/>
        </w:rPr>
        <w:t> </w:t>
      </w:r>
      <w:r>
        <w:rPr>
          <w:sz w:val="20"/>
          <w:vertAlign w:val="baseline"/>
        </w:rPr>
        <w:t>of</w:t>
      </w:r>
      <w:r>
        <w:rPr>
          <w:spacing w:val="-6"/>
          <w:sz w:val="20"/>
          <w:vertAlign w:val="baseline"/>
        </w:rPr>
        <w:t> </w:t>
      </w:r>
      <w:r>
        <w:rPr>
          <w:sz w:val="20"/>
          <w:vertAlign w:val="baseline"/>
        </w:rPr>
        <w:t>2010,</w:t>
      </w:r>
      <w:r>
        <w:rPr>
          <w:spacing w:val="-6"/>
          <w:sz w:val="20"/>
          <w:vertAlign w:val="baseline"/>
        </w:rPr>
        <w:t> </w:t>
      </w:r>
      <w:r>
        <w:rPr>
          <w:sz w:val="20"/>
          <w:vertAlign w:val="baseline"/>
        </w:rPr>
        <w:t>98</w:t>
      </w:r>
      <w:r>
        <w:rPr>
          <w:spacing w:val="-3"/>
          <w:sz w:val="20"/>
          <w:vertAlign w:val="baseline"/>
        </w:rPr>
        <w:t> </w:t>
      </w:r>
      <w:r>
        <w:rPr>
          <w:sz w:val="20"/>
          <w:vertAlign w:val="baseline"/>
        </w:rPr>
        <w:t>FEDERAL</w:t>
      </w:r>
      <w:r>
        <w:rPr>
          <w:spacing w:val="-3"/>
          <w:sz w:val="20"/>
          <w:vertAlign w:val="baseline"/>
        </w:rPr>
        <w:t> </w:t>
      </w:r>
      <w:r>
        <w:rPr>
          <w:sz w:val="20"/>
          <w:vertAlign w:val="baseline"/>
        </w:rPr>
        <w:t>REPUBLIC</w:t>
      </w:r>
      <w:r>
        <w:rPr>
          <w:spacing w:val="-5"/>
          <w:sz w:val="20"/>
          <w:vertAlign w:val="baseline"/>
        </w:rPr>
        <w:t> </w:t>
      </w:r>
      <w:r>
        <w:rPr>
          <w:sz w:val="20"/>
          <w:vertAlign w:val="baseline"/>
        </w:rPr>
        <w:t>OF</w:t>
      </w:r>
      <w:r>
        <w:rPr>
          <w:spacing w:val="-5"/>
          <w:sz w:val="20"/>
          <w:vertAlign w:val="baseline"/>
        </w:rPr>
        <w:t> </w:t>
      </w:r>
      <w:r>
        <w:rPr>
          <w:sz w:val="20"/>
          <w:vertAlign w:val="baseline"/>
        </w:rPr>
        <w:t>NIGERIA</w:t>
      </w:r>
      <w:r>
        <w:rPr>
          <w:spacing w:val="-5"/>
          <w:sz w:val="20"/>
          <w:vertAlign w:val="baseline"/>
        </w:rPr>
        <w:t> </w:t>
      </w:r>
      <w:r>
        <w:rPr>
          <w:sz w:val="20"/>
          <w:vertAlign w:val="baseline"/>
        </w:rPr>
        <w:t>OFFICIAL</w:t>
      </w:r>
      <w:r>
        <w:rPr>
          <w:spacing w:val="-6"/>
          <w:sz w:val="20"/>
          <w:vertAlign w:val="baseline"/>
        </w:rPr>
        <w:t> </w:t>
      </w:r>
      <w:r>
        <w:rPr>
          <w:sz w:val="20"/>
          <w:vertAlign w:val="baseline"/>
        </w:rPr>
        <w:t>GAZATTENO.</w:t>
      </w:r>
      <w:r>
        <w:rPr>
          <w:spacing w:val="-3"/>
          <w:sz w:val="20"/>
          <w:vertAlign w:val="baseline"/>
        </w:rPr>
        <w:t> </w:t>
      </w:r>
      <w:r>
        <w:rPr>
          <w:sz w:val="20"/>
          <w:vertAlign w:val="baseline"/>
        </w:rPr>
        <w:t>3</w:t>
      </w:r>
      <w:r>
        <w:rPr>
          <w:spacing w:val="-5"/>
          <w:sz w:val="20"/>
          <w:vertAlign w:val="baseline"/>
        </w:rPr>
        <w:t> </w:t>
      </w:r>
      <w:r>
        <w:rPr>
          <w:spacing w:val="-2"/>
          <w:sz w:val="20"/>
          <w:vertAlign w:val="baseline"/>
        </w:rPr>
        <w:t>(Jan.</w:t>
      </w:r>
    </w:p>
    <w:p>
      <w:pPr>
        <w:spacing w:line="229" w:lineRule="exact" w:before="2"/>
        <w:ind w:left="480" w:right="0" w:firstLine="0"/>
        <w:jc w:val="left"/>
        <w:rPr>
          <w:sz w:val="20"/>
        </w:rPr>
      </w:pPr>
      <w:r>
        <w:rPr>
          <w:sz w:val="20"/>
        </w:rPr>
        <w:t>12,</w:t>
      </w:r>
      <w:r>
        <w:rPr>
          <w:spacing w:val="-6"/>
          <w:sz w:val="20"/>
        </w:rPr>
        <w:t> </w:t>
      </w:r>
      <w:r>
        <w:rPr>
          <w:sz w:val="20"/>
        </w:rPr>
        <w:t>2010).</w:t>
      </w:r>
      <w:r>
        <w:rPr>
          <w:spacing w:val="-5"/>
          <w:sz w:val="20"/>
        </w:rPr>
        <w:t> </w:t>
      </w:r>
      <w:r>
        <w:rPr>
          <w:sz w:val="20"/>
        </w:rPr>
        <w:t>Electoral</w:t>
      </w:r>
      <w:r>
        <w:rPr>
          <w:spacing w:val="-5"/>
          <w:sz w:val="20"/>
        </w:rPr>
        <w:t> </w:t>
      </w:r>
      <w:r>
        <w:rPr>
          <w:sz w:val="20"/>
        </w:rPr>
        <w:t>Act,</w:t>
      </w:r>
      <w:r>
        <w:rPr>
          <w:spacing w:val="-5"/>
          <w:sz w:val="20"/>
        </w:rPr>
        <w:t> </w:t>
      </w:r>
      <w:r>
        <w:rPr>
          <w:spacing w:val="-4"/>
          <w:sz w:val="20"/>
        </w:rPr>
        <w:t>§26.</w:t>
      </w:r>
    </w:p>
    <w:p>
      <w:pPr>
        <w:spacing w:line="229" w:lineRule="exact" w:before="0"/>
        <w:ind w:left="480" w:right="0" w:firstLine="0"/>
        <w:jc w:val="left"/>
        <w:rPr>
          <w:sz w:val="20"/>
        </w:rPr>
      </w:pPr>
      <w:r>
        <w:rPr>
          <w:sz w:val="20"/>
          <w:vertAlign w:val="superscript"/>
        </w:rPr>
        <w:t>25</w:t>
      </w:r>
      <w:r>
        <w:rPr>
          <w:spacing w:val="-5"/>
          <w:sz w:val="20"/>
          <w:vertAlign w:val="baseline"/>
        </w:rPr>
        <w:t> </w:t>
      </w:r>
      <w:r>
        <w:rPr>
          <w:sz w:val="20"/>
          <w:vertAlign w:val="baseline"/>
        </w:rPr>
        <w:t>Electora1</w:t>
      </w:r>
      <w:r>
        <w:rPr>
          <w:spacing w:val="-3"/>
          <w:sz w:val="20"/>
          <w:vertAlign w:val="baseline"/>
        </w:rPr>
        <w:t> </w:t>
      </w:r>
      <w:r>
        <w:rPr>
          <w:sz w:val="20"/>
          <w:vertAlign w:val="baseline"/>
        </w:rPr>
        <w:t>Act,</w:t>
      </w:r>
      <w:r>
        <w:rPr>
          <w:spacing w:val="-4"/>
          <w:sz w:val="20"/>
          <w:vertAlign w:val="baseline"/>
        </w:rPr>
        <w:t> </w:t>
      </w:r>
      <w:r>
        <w:rPr>
          <w:sz w:val="20"/>
          <w:vertAlign w:val="baseline"/>
        </w:rPr>
        <w:t>2010</w:t>
      </w:r>
      <w:r>
        <w:rPr>
          <w:spacing w:val="-5"/>
          <w:sz w:val="20"/>
          <w:vertAlign w:val="baseline"/>
        </w:rPr>
        <w:t> </w:t>
      </w:r>
      <w:r>
        <w:rPr>
          <w:sz w:val="20"/>
          <w:vertAlign w:val="baseline"/>
        </w:rPr>
        <w:t>(as</w:t>
      </w:r>
      <w:r>
        <w:rPr>
          <w:spacing w:val="-6"/>
          <w:sz w:val="20"/>
          <w:vertAlign w:val="baseline"/>
        </w:rPr>
        <w:t> </w:t>
      </w:r>
      <w:r>
        <w:rPr>
          <w:sz w:val="20"/>
          <w:vertAlign w:val="baseline"/>
        </w:rPr>
        <w:t>amended)</w:t>
      </w:r>
      <w:r>
        <w:rPr>
          <w:spacing w:val="-4"/>
          <w:sz w:val="20"/>
          <w:vertAlign w:val="baseline"/>
        </w:rPr>
        <w:t> </w:t>
      </w:r>
      <w:r>
        <w:rPr>
          <w:sz w:val="20"/>
          <w:vertAlign w:val="baseline"/>
        </w:rPr>
        <w:t>Section</w:t>
      </w:r>
      <w:r>
        <w:rPr>
          <w:spacing w:val="-5"/>
          <w:sz w:val="20"/>
          <w:vertAlign w:val="baseline"/>
        </w:rPr>
        <w:t> 26.</w:t>
      </w:r>
    </w:p>
    <w:p>
      <w:pPr>
        <w:spacing w:before="1"/>
        <w:ind w:left="480" w:right="0" w:firstLine="0"/>
        <w:jc w:val="left"/>
        <w:rPr>
          <w:sz w:val="20"/>
        </w:rPr>
      </w:pPr>
      <w:r>
        <w:rPr>
          <w:sz w:val="20"/>
          <w:vertAlign w:val="superscript"/>
        </w:rPr>
        <w:t>26</w:t>
      </w:r>
      <w:r>
        <w:rPr>
          <w:spacing w:val="-2"/>
          <w:sz w:val="20"/>
          <w:vertAlign w:val="baseline"/>
        </w:rPr>
        <w:t> Ibid.</w:t>
      </w:r>
    </w:p>
    <w:p>
      <w:pPr>
        <w:spacing w:before="0"/>
        <w:ind w:left="480" w:right="981" w:firstLine="0"/>
        <w:jc w:val="both"/>
        <w:rPr>
          <w:sz w:val="20"/>
        </w:rPr>
      </w:pPr>
      <w:r>
        <w:rPr>
          <w:sz w:val="20"/>
          <w:vertAlign w:val="superscript"/>
        </w:rPr>
        <w:t>27</w:t>
      </w:r>
      <w:r>
        <w:rPr>
          <w:sz w:val="20"/>
          <w:vertAlign w:val="baseline"/>
        </w:rPr>
        <w:t> Aborisade, F. (2011) Nigeria‘s Electoral Legal Frame work; any need for judicial Reconstruction and legislative Reforms? Cited in Hon. Justice P.A Onamade 2010. Advocacy in Election petitions. Lagos Philade Co. Ltd, P022.</w:t>
      </w:r>
    </w:p>
    <w:p>
      <w:pPr>
        <w:spacing w:after="0"/>
        <w:jc w:val="both"/>
        <w:rPr>
          <w:sz w:val="20"/>
        </w:rPr>
        <w:sectPr>
          <w:pgSz w:w="11910" w:h="16840"/>
          <w:pgMar w:header="0" w:footer="1533" w:top="1300" w:bottom="1720" w:left="1320" w:right="460"/>
        </w:sectPr>
      </w:pPr>
    </w:p>
    <w:p>
      <w:pPr>
        <w:pStyle w:val="BodyText"/>
        <w:spacing w:line="480" w:lineRule="auto" w:before="78"/>
        <w:ind w:left="480" w:right="973"/>
        <w:jc w:val="both"/>
      </w:pPr>
      <w:r>
        <w:rPr/>
        <w:t>election petition system is governed by the Constitution and the Electoral Act. The Constitution mainly establishes election tribunals and allocates those tribunals and courts jurisdiction to adjudicate election disputes, whereas the Electoral Act outlines detailed rules</w:t>
      </w:r>
      <w:r>
        <w:rPr>
          <w:spacing w:val="-1"/>
        </w:rPr>
        <w:t> </w:t>
      </w:r>
      <w:r>
        <w:rPr/>
        <w:t>governing</w:t>
      </w:r>
      <w:r>
        <w:rPr>
          <w:spacing w:val="-3"/>
        </w:rPr>
        <w:t> </w:t>
      </w:r>
      <w:r>
        <w:rPr/>
        <w:t>the</w:t>
      </w:r>
      <w:r>
        <w:rPr>
          <w:spacing w:val="-2"/>
        </w:rPr>
        <w:t> </w:t>
      </w:r>
      <w:r>
        <w:rPr/>
        <w:t>process. In</w:t>
      </w:r>
      <w:r>
        <w:rPr>
          <w:spacing w:val="-1"/>
        </w:rPr>
        <w:t> </w:t>
      </w:r>
      <w:r>
        <w:rPr/>
        <w:t>preparation</w:t>
      </w:r>
      <w:r>
        <w:rPr>
          <w:spacing w:val="-1"/>
        </w:rPr>
        <w:t> </w:t>
      </w:r>
      <w:r>
        <w:rPr/>
        <w:t>for</w:t>
      </w:r>
      <w:r>
        <w:rPr>
          <w:spacing w:val="-3"/>
        </w:rPr>
        <w:t> </w:t>
      </w:r>
      <w:r>
        <w:rPr/>
        <w:t>the</w:t>
      </w:r>
      <w:r>
        <w:rPr>
          <w:spacing w:val="-2"/>
        </w:rPr>
        <w:t> </w:t>
      </w:r>
      <w:r>
        <w:rPr/>
        <w:t>2011</w:t>
      </w:r>
      <w:r>
        <w:rPr>
          <w:spacing w:val="-1"/>
        </w:rPr>
        <w:t> </w:t>
      </w:r>
      <w:r>
        <w:rPr/>
        <w:t>election,</w:t>
      </w:r>
      <w:r>
        <w:rPr>
          <w:spacing w:val="-1"/>
        </w:rPr>
        <w:t> </w:t>
      </w:r>
      <w:r>
        <w:rPr/>
        <w:t>some</w:t>
      </w:r>
      <w:r>
        <w:rPr>
          <w:spacing w:val="-2"/>
        </w:rPr>
        <w:t> </w:t>
      </w:r>
      <w:r>
        <w:rPr/>
        <w:t>changes</w:t>
      </w:r>
      <w:r>
        <w:rPr>
          <w:spacing w:val="-1"/>
        </w:rPr>
        <w:t> </w:t>
      </w:r>
      <w:r>
        <w:rPr/>
        <w:t>have</w:t>
      </w:r>
      <w:r>
        <w:rPr>
          <w:spacing w:val="-2"/>
        </w:rPr>
        <w:t> </w:t>
      </w:r>
      <w:r>
        <w:rPr/>
        <w:t>been made to Nigeria‘s election petition system. The changes mainly focused on reorganizing election tribunals and their jurisdictions.</w:t>
      </w:r>
    </w:p>
    <w:p>
      <w:pPr>
        <w:pStyle w:val="BodyText"/>
        <w:spacing w:line="480" w:lineRule="auto" w:before="1"/>
        <w:ind w:left="480" w:right="975" w:firstLine="719"/>
        <w:jc w:val="both"/>
      </w:pPr>
      <w:r>
        <w:rPr/>
        <w:t>The law that governed the 2007 elections mandated that there be at least one National Assembly Election ‗Tribunal to make determinations on election issues concerning the National Assembly election. </w:t>
      </w:r>
      <w:r>
        <w:rPr>
          <w:vertAlign w:val="superscript"/>
        </w:rPr>
        <w:t>28</w:t>
      </w:r>
      <w:r>
        <w:rPr>
          <w:vertAlign w:val="baseline"/>
        </w:rPr>
        <w:t>In addition, the law mandated the establishment of at least one election tribunal in. every</w:t>
      </w:r>
      <w:r>
        <w:rPr>
          <w:spacing w:val="-1"/>
          <w:vertAlign w:val="baseline"/>
        </w:rPr>
        <w:t> </w:t>
      </w:r>
      <w:r>
        <w:rPr>
          <w:vertAlign w:val="baseline"/>
        </w:rPr>
        <w:t>state (known as Governorship and Legislative Houses Election Tribunals to adjudicate election petitions surrounding the elections of governors, deputy governors, and members of state Houses of Assembly.</w:t>
      </w:r>
      <w:r>
        <w:rPr>
          <w:vertAlign w:val="superscript"/>
        </w:rPr>
        <w:t>29</w:t>
      </w:r>
      <w:r>
        <w:rPr>
          <w:vertAlign w:val="baseline"/>
        </w:rPr>
        <w:t> The National Assembly, governorship, and state assembly tribunals consisted of a chairman (judge of a high court) and four other members</w:t>
      </w:r>
      <w:r>
        <w:rPr>
          <w:vertAlign w:val="superscript"/>
        </w:rPr>
        <w:t>30</w:t>
      </w:r>
      <w:r>
        <w:rPr>
          <w:vertAlign w:val="baseline"/>
        </w:rPr>
        <w:t> and a quorum was established by the presence of the chairman and two other members.</w:t>
      </w:r>
      <w:r>
        <w:rPr>
          <w:vertAlign w:val="superscript"/>
        </w:rPr>
        <w:t>31</w:t>
      </w:r>
    </w:p>
    <w:p>
      <w:pPr>
        <w:pStyle w:val="BodyText"/>
        <w:spacing w:line="480" w:lineRule="auto" w:before="1"/>
        <w:ind w:left="480" w:right="977" w:firstLine="719"/>
        <w:jc w:val="both"/>
      </w:pPr>
      <w:r>
        <w:rPr/>
        <w:t>In the recent amendment process, some changes were introduced to the structural arrangement of election tribunals. The amended Constitution consolidated some of the roles of the National Assembly and the Governorship and State Houses of Assembly election tribunals into one by establishing a tribunal called the National Assembly and State</w:t>
      </w:r>
      <w:r>
        <w:rPr>
          <w:spacing w:val="22"/>
        </w:rPr>
        <w:t> </w:t>
      </w:r>
      <w:r>
        <w:rPr/>
        <w:t>Houses</w:t>
      </w:r>
      <w:r>
        <w:rPr>
          <w:spacing w:val="24"/>
        </w:rPr>
        <w:t> </w:t>
      </w:r>
      <w:r>
        <w:rPr/>
        <w:t>of</w:t>
      </w:r>
      <w:r>
        <w:rPr>
          <w:spacing w:val="23"/>
        </w:rPr>
        <w:t> </w:t>
      </w:r>
      <w:r>
        <w:rPr/>
        <w:t>Assembly</w:t>
      </w:r>
      <w:r>
        <w:rPr>
          <w:spacing w:val="19"/>
        </w:rPr>
        <w:t> </w:t>
      </w:r>
      <w:r>
        <w:rPr/>
        <w:t>Election</w:t>
      </w:r>
      <w:r>
        <w:rPr>
          <w:spacing w:val="23"/>
        </w:rPr>
        <w:t> </w:t>
      </w:r>
      <w:r>
        <w:rPr/>
        <w:t>Tribunal.</w:t>
      </w:r>
      <w:r>
        <w:rPr>
          <w:vertAlign w:val="superscript"/>
        </w:rPr>
        <w:t>32</w:t>
      </w:r>
      <w:r>
        <w:rPr>
          <w:spacing w:val="25"/>
          <w:vertAlign w:val="baseline"/>
        </w:rPr>
        <w:t> </w:t>
      </w:r>
      <w:r>
        <w:rPr>
          <w:vertAlign w:val="baseline"/>
        </w:rPr>
        <w:t>There</w:t>
      </w:r>
      <w:r>
        <w:rPr>
          <w:spacing w:val="22"/>
          <w:vertAlign w:val="baseline"/>
        </w:rPr>
        <w:t> </w:t>
      </w:r>
      <w:r>
        <w:rPr>
          <w:vertAlign w:val="baseline"/>
        </w:rPr>
        <w:t>will</w:t>
      </w:r>
      <w:r>
        <w:rPr>
          <w:spacing w:val="25"/>
          <w:vertAlign w:val="baseline"/>
        </w:rPr>
        <w:t> </w:t>
      </w:r>
      <w:r>
        <w:rPr>
          <w:vertAlign w:val="baseline"/>
        </w:rPr>
        <w:t>be</w:t>
      </w:r>
      <w:r>
        <w:rPr>
          <w:spacing w:val="22"/>
          <w:vertAlign w:val="baseline"/>
        </w:rPr>
        <w:t> </w:t>
      </w:r>
      <w:r>
        <w:rPr>
          <w:vertAlign w:val="baseline"/>
        </w:rPr>
        <w:t>at</w:t>
      </w:r>
      <w:r>
        <w:rPr>
          <w:spacing w:val="24"/>
          <w:vertAlign w:val="baseline"/>
        </w:rPr>
        <w:t> </w:t>
      </w:r>
      <w:r>
        <w:rPr>
          <w:vertAlign w:val="baseline"/>
        </w:rPr>
        <w:t>least</w:t>
      </w:r>
      <w:r>
        <w:rPr>
          <w:spacing w:val="25"/>
          <w:vertAlign w:val="baseline"/>
        </w:rPr>
        <w:t> </w:t>
      </w:r>
      <w:r>
        <w:rPr>
          <w:vertAlign w:val="baseline"/>
        </w:rPr>
        <w:t>one</w:t>
      </w:r>
      <w:r>
        <w:rPr>
          <w:spacing w:val="22"/>
          <w:vertAlign w:val="baseline"/>
        </w:rPr>
        <w:t> </w:t>
      </w:r>
      <w:r>
        <w:rPr>
          <w:vertAlign w:val="baseline"/>
        </w:rPr>
        <w:t>such</w:t>
      </w:r>
      <w:r>
        <w:rPr>
          <w:spacing w:val="23"/>
          <w:vertAlign w:val="baseline"/>
        </w:rPr>
        <w:t> </w:t>
      </w:r>
      <w:r>
        <w:rPr>
          <w:spacing w:val="-2"/>
          <w:vertAlign w:val="baseline"/>
        </w:rPr>
        <w:t>Tribunal</w:t>
      </w:r>
    </w:p>
    <w:p>
      <w:pPr>
        <w:pStyle w:val="BodyText"/>
        <w:rPr>
          <w:sz w:val="20"/>
        </w:rPr>
      </w:pPr>
    </w:p>
    <w:p>
      <w:pPr>
        <w:pStyle w:val="BodyText"/>
        <w:spacing w:before="134"/>
        <w:rPr>
          <w:sz w:val="20"/>
        </w:rPr>
      </w:pPr>
      <w:r>
        <w:rPr/>
        <mc:AlternateContent>
          <mc:Choice Requires="wps">
            <w:drawing>
              <wp:anchor distT="0" distB="0" distL="0" distR="0" allowOverlap="1" layoutInCell="1" locked="0" behindDoc="1" simplePos="0" relativeHeight="487632384">
                <wp:simplePos x="0" y="0"/>
                <wp:positionH relativeFrom="page">
                  <wp:posOffset>1143304</wp:posOffset>
                </wp:positionH>
                <wp:positionV relativeFrom="paragraph">
                  <wp:posOffset>246987</wp:posOffset>
                </wp:positionV>
                <wp:extent cx="1829435" cy="9525"/>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9.447821pt;width:144.020pt;height:.72003pt;mso-position-horizontal-relative:page;mso-position-vertical-relative:paragraph;z-index:-15684096;mso-wrap-distance-left:0;mso-wrap-distance-right:0" id="docshape89" filled="true" fillcolor="#000000" stroked="false">
                <v:fill type="solid"/>
                <w10:wrap type="topAndBottom"/>
              </v:rect>
            </w:pict>
          </mc:Fallback>
        </mc:AlternateContent>
      </w:r>
    </w:p>
    <w:p>
      <w:pPr>
        <w:spacing w:before="96"/>
        <w:ind w:left="480" w:right="0" w:firstLine="0"/>
        <w:jc w:val="both"/>
        <w:rPr>
          <w:sz w:val="20"/>
        </w:rPr>
      </w:pPr>
      <w:r>
        <w:rPr>
          <w:sz w:val="20"/>
          <w:vertAlign w:val="superscript"/>
        </w:rPr>
        <w:t>28</w:t>
      </w:r>
      <w:r>
        <w:rPr>
          <w:spacing w:val="-5"/>
          <w:sz w:val="20"/>
          <w:vertAlign w:val="baseline"/>
        </w:rPr>
        <w:t> </w:t>
      </w:r>
      <w:r>
        <w:rPr>
          <w:sz w:val="20"/>
          <w:vertAlign w:val="baseline"/>
        </w:rPr>
        <w:t>Constitution</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Federal</w:t>
      </w:r>
      <w:r>
        <w:rPr>
          <w:spacing w:val="-5"/>
          <w:sz w:val="20"/>
          <w:vertAlign w:val="baseline"/>
        </w:rPr>
        <w:t> </w:t>
      </w:r>
      <w:r>
        <w:rPr>
          <w:sz w:val="20"/>
          <w:vertAlign w:val="baseline"/>
        </w:rPr>
        <w:t>Republic</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w:t>
      </w:r>
      <w:r>
        <w:rPr>
          <w:sz w:val="20"/>
          <w:vertAlign w:val="baseline"/>
        </w:rPr>
        <w:t>section </w:t>
      </w:r>
      <w:r>
        <w:rPr>
          <w:spacing w:val="-2"/>
          <w:sz w:val="20"/>
          <w:vertAlign w:val="baseline"/>
        </w:rPr>
        <w:t>285(1).</w:t>
      </w:r>
    </w:p>
    <w:p>
      <w:pPr>
        <w:spacing w:line="229" w:lineRule="exact" w:before="1"/>
        <w:ind w:left="480" w:right="0" w:firstLine="0"/>
        <w:jc w:val="both"/>
        <w:rPr>
          <w:sz w:val="20"/>
        </w:rPr>
      </w:pPr>
      <w:r>
        <w:rPr>
          <w:sz w:val="20"/>
          <w:vertAlign w:val="superscript"/>
        </w:rPr>
        <w:t>29</w:t>
      </w:r>
      <w:r>
        <w:rPr>
          <w:spacing w:val="47"/>
          <w:sz w:val="20"/>
          <w:vertAlign w:val="baseline"/>
        </w:rPr>
        <w:t> </w:t>
      </w:r>
      <w:r>
        <w:rPr>
          <w:sz w:val="20"/>
          <w:vertAlign w:val="baseline"/>
        </w:rPr>
        <w:t>Ibid at</w:t>
      </w:r>
      <w:r>
        <w:rPr>
          <w:spacing w:val="-3"/>
          <w:sz w:val="20"/>
          <w:vertAlign w:val="baseline"/>
        </w:rPr>
        <w:t> </w:t>
      </w:r>
      <w:r>
        <w:rPr>
          <w:spacing w:val="-2"/>
          <w:sz w:val="20"/>
          <w:vertAlign w:val="baseline"/>
        </w:rPr>
        <w:t>§285(2).</w:t>
      </w:r>
    </w:p>
    <w:p>
      <w:pPr>
        <w:spacing w:line="229" w:lineRule="exact" w:before="0"/>
        <w:ind w:left="480" w:right="0" w:firstLine="0"/>
        <w:jc w:val="both"/>
        <w:rPr>
          <w:sz w:val="20"/>
        </w:rPr>
      </w:pPr>
      <w:r>
        <w:rPr>
          <w:sz w:val="20"/>
          <w:vertAlign w:val="superscript"/>
        </w:rPr>
        <w:t>30</w:t>
      </w:r>
      <w:r>
        <w:rPr>
          <w:spacing w:val="-5"/>
          <w:sz w:val="20"/>
          <w:vertAlign w:val="baseline"/>
        </w:rPr>
        <w:t> </w:t>
      </w:r>
      <w:r>
        <w:rPr>
          <w:sz w:val="20"/>
          <w:vertAlign w:val="baseline"/>
        </w:rPr>
        <w:t>Ibid.</w:t>
      </w:r>
      <w:r>
        <w:rPr>
          <w:spacing w:val="-4"/>
          <w:sz w:val="20"/>
          <w:vertAlign w:val="baseline"/>
        </w:rPr>
        <w:t> </w:t>
      </w:r>
      <w:r>
        <w:rPr>
          <w:sz w:val="20"/>
          <w:vertAlign w:val="baseline"/>
        </w:rPr>
        <w:t>at</w:t>
      </w:r>
      <w:r>
        <w:rPr>
          <w:spacing w:val="-6"/>
          <w:sz w:val="20"/>
          <w:vertAlign w:val="baseline"/>
        </w:rPr>
        <w:t> </w:t>
      </w:r>
      <w:r>
        <w:rPr>
          <w:sz w:val="20"/>
          <w:vertAlign w:val="baseline"/>
        </w:rPr>
        <w:t>§285(3)</w:t>
      </w:r>
      <w:r>
        <w:rPr>
          <w:spacing w:val="-6"/>
          <w:sz w:val="20"/>
          <w:vertAlign w:val="baseline"/>
        </w:rPr>
        <w:t> </w:t>
      </w:r>
      <w:r>
        <w:rPr>
          <w:sz w:val="20"/>
          <w:vertAlign w:val="baseline"/>
        </w:rPr>
        <w:t>(Schedule</w:t>
      </w:r>
      <w:r>
        <w:rPr>
          <w:spacing w:val="-4"/>
          <w:sz w:val="20"/>
          <w:vertAlign w:val="baseline"/>
        </w:rPr>
        <w:t> six).</w:t>
      </w:r>
    </w:p>
    <w:p>
      <w:pPr>
        <w:spacing w:before="0"/>
        <w:ind w:left="480" w:right="0" w:firstLine="0"/>
        <w:jc w:val="both"/>
        <w:rPr>
          <w:sz w:val="20"/>
        </w:rPr>
      </w:pPr>
      <w:r>
        <w:rPr>
          <w:sz w:val="20"/>
          <w:vertAlign w:val="superscript"/>
        </w:rPr>
        <w:t>31</w:t>
      </w:r>
      <w:r>
        <w:rPr>
          <w:spacing w:val="47"/>
          <w:sz w:val="20"/>
          <w:vertAlign w:val="baseline"/>
        </w:rPr>
        <w:t> </w:t>
      </w:r>
      <w:r>
        <w:rPr>
          <w:sz w:val="20"/>
          <w:vertAlign w:val="baseline"/>
        </w:rPr>
        <w:t>Ibid.</w:t>
      </w:r>
      <w:r>
        <w:rPr>
          <w:spacing w:val="-2"/>
          <w:sz w:val="20"/>
          <w:vertAlign w:val="baseline"/>
        </w:rPr>
        <w:t> </w:t>
      </w:r>
      <w:r>
        <w:rPr>
          <w:sz w:val="20"/>
          <w:vertAlign w:val="baseline"/>
        </w:rPr>
        <w:t>at</w:t>
      </w:r>
      <w:r>
        <w:rPr>
          <w:spacing w:val="-3"/>
          <w:sz w:val="20"/>
          <w:vertAlign w:val="baseline"/>
        </w:rPr>
        <w:t> </w:t>
      </w:r>
      <w:r>
        <w:rPr>
          <w:spacing w:val="-2"/>
          <w:sz w:val="20"/>
          <w:vertAlign w:val="baseline"/>
        </w:rPr>
        <w:t>§285(4).</w:t>
      </w:r>
    </w:p>
    <w:p>
      <w:pPr>
        <w:spacing w:before="0"/>
        <w:ind w:left="480" w:right="983" w:firstLine="0"/>
        <w:jc w:val="both"/>
        <w:rPr>
          <w:sz w:val="20"/>
        </w:rPr>
      </w:pPr>
      <w:r>
        <w:rPr>
          <w:sz w:val="20"/>
          <w:vertAlign w:val="superscript"/>
        </w:rPr>
        <w:t>32</w:t>
      </w:r>
      <w:r>
        <w:rPr>
          <w:spacing w:val="40"/>
          <w:sz w:val="20"/>
          <w:vertAlign w:val="baseline"/>
        </w:rPr>
        <w:t> </w:t>
      </w:r>
      <w:r>
        <w:rPr>
          <w:sz w:val="20"/>
          <w:vertAlign w:val="baseline"/>
        </w:rPr>
        <w:t>Constitution of the Federal Republic of Nigeria, §285 (1), as Amended by Constitution of the Federal Republic of Nigeria (First Alteration) Act No. 1 of 2010 &amp; the Constitution of the Federal Republic of Nigeria (Second Alteration) Act No. 2 of 2010.</w:t>
      </w:r>
    </w:p>
    <w:p>
      <w:pPr>
        <w:spacing w:after="0"/>
        <w:jc w:val="both"/>
        <w:rPr>
          <w:sz w:val="20"/>
        </w:rPr>
        <w:sectPr>
          <w:pgSz w:w="11910" w:h="16840"/>
          <w:pgMar w:header="0" w:footer="1533" w:top="1340" w:bottom="1720" w:left="1320" w:right="460"/>
        </w:sectPr>
      </w:pPr>
    </w:p>
    <w:p>
      <w:pPr>
        <w:pStyle w:val="BodyText"/>
        <w:spacing w:line="480" w:lineRule="auto" w:before="118"/>
        <w:ind w:left="480" w:right="972"/>
        <w:jc w:val="both"/>
      </w:pPr>
      <w:r>
        <w:rPr/>
        <w:t>for the Federation.</w:t>
      </w:r>
      <w:r>
        <w:rPr>
          <w:vertAlign w:val="superscript"/>
        </w:rPr>
        <w:t>33</w:t>
      </w:r>
      <w:r>
        <w:rPr>
          <w:vertAlign w:val="baseline"/>
        </w:rPr>
        <w:t> The number of members of this tribunal was made smaller than that of its predecessors (the National Assembly Election Tribunal and the Governorship and Legislative Houses Election Tribunal); it is made up of only a Chairman and two other members.</w:t>
      </w:r>
      <w:r>
        <w:rPr>
          <w:vertAlign w:val="superscript"/>
        </w:rPr>
        <w:t>34</w:t>
      </w:r>
      <w:r>
        <w:rPr>
          <w:vertAlign w:val="baseline"/>
        </w:rPr>
        <w:t> A quorum can be effectively established with the chairman and one other </w:t>
      </w:r>
      <w:r>
        <w:rPr>
          <w:spacing w:val="-2"/>
          <w:vertAlign w:val="baseline"/>
        </w:rPr>
        <w:t>member.</w:t>
      </w:r>
      <w:r>
        <w:rPr>
          <w:spacing w:val="-2"/>
          <w:vertAlign w:val="superscript"/>
        </w:rPr>
        <w:t>35</w:t>
      </w:r>
    </w:p>
    <w:p>
      <w:pPr>
        <w:pStyle w:val="BodyText"/>
        <w:spacing w:line="480" w:lineRule="auto" w:before="1"/>
        <w:ind w:left="480" w:right="977" w:firstLine="719"/>
        <w:jc w:val="both"/>
      </w:pPr>
      <w:r>
        <w:rPr/>
        <w:t>The jurisdiction of the National Assembly</w:t>
      </w:r>
      <w:r>
        <w:rPr>
          <w:spacing w:val="-3"/>
        </w:rPr>
        <w:t> </w:t>
      </w:r>
      <w:r>
        <w:rPr/>
        <w:t>and State Houses of Assembly Election Tribunal is more limited than that of the previous National Assembly Election Tribunals. The National Assembly Election Tribunals, before the amendment, had jurisdiction to make determinations on whether:</w:t>
      </w:r>
    </w:p>
    <w:p>
      <w:pPr>
        <w:pStyle w:val="ListParagraph"/>
        <w:numPr>
          <w:ilvl w:val="2"/>
          <w:numId w:val="23"/>
        </w:numPr>
        <w:tabs>
          <w:tab w:pos="1199" w:val="left" w:leader="none"/>
        </w:tabs>
        <w:spacing w:line="240" w:lineRule="auto" w:before="0" w:after="0"/>
        <w:ind w:left="1199" w:right="0" w:hanging="359"/>
        <w:jc w:val="both"/>
        <w:rPr>
          <w:sz w:val="24"/>
        </w:rPr>
      </w:pPr>
      <w:r>
        <w:rPr>
          <w:sz w:val="24"/>
        </w:rPr>
        <w:t>a</w:t>
      </w:r>
      <w:r>
        <w:rPr>
          <w:spacing w:val="-1"/>
          <w:sz w:val="24"/>
        </w:rPr>
        <w:t> </w:t>
      </w:r>
      <w:r>
        <w:rPr>
          <w:sz w:val="24"/>
        </w:rPr>
        <w:t>person has been validly</w:t>
      </w:r>
      <w:r>
        <w:rPr>
          <w:spacing w:val="-3"/>
          <w:sz w:val="24"/>
        </w:rPr>
        <w:t> </w:t>
      </w:r>
      <w:r>
        <w:rPr>
          <w:spacing w:val="-2"/>
          <w:sz w:val="24"/>
        </w:rPr>
        <w:t>elected;</w:t>
      </w:r>
    </w:p>
    <w:p>
      <w:pPr>
        <w:pStyle w:val="BodyText"/>
      </w:pPr>
    </w:p>
    <w:p>
      <w:pPr>
        <w:pStyle w:val="ListParagraph"/>
        <w:numPr>
          <w:ilvl w:val="2"/>
          <w:numId w:val="23"/>
        </w:numPr>
        <w:tabs>
          <w:tab w:pos="1200" w:val="left" w:leader="none"/>
        </w:tabs>
        <w:spacing w:line="240" w:lineRule="auto" w:before="1" w:after="0"/>
        <w:ind w:left="1200" w:right="0" w:hanging="360"/>
        <w:jc w:val="both"/>
        <w:rPr>
          <w:sz w:val="24"/>
        </w:rPr>
      </w:pPr>
      <w:r>
        <w:rPr>
          <w:sz w:val="24"/>
        </w:rPr>
        <w:t>the</w:t>
      </w:r>
      <w:r>
        <w:rPr>
          <w:spacing w:val="-1"/>
          <w:sz w:val="24"/>
        </w:rPr>
        <w:t> </w:t>
      </w:r>
      <w:r>
        <w:rPr>
          <w:sz w:val="24"/>
        </w:rPr>
        <w:t>term of</w:t>
      </w:r>
      <w:r>
        <w:rPr>
          <w:spacing w:val="-1"/>
          <w:sz w:val="24"/>
        </w:rPr>
        <w:t> </w:t>
      </w:r>
      <w:r>
        <w:rPr>
          <w:sz w:val="24"/>
        </w:rPr>
        <w:t>a</w:t>
      </w:r>
      <w:r>
        <w:rPr>
          <w:spacing w:val="-1"/>
          <w:sz w:val="24"/>
        </w:rPr>
        <w:t> </w:t>
      </w:r>
      <w:r>
        <w:rPr>
          <w:sz w:val="24"/>
        </w:rPr>
        <w:t>person under the</w:t>
      </w:r>
      <w:r>
        <w:rPr>
          <w:spacing w:val="-2"/>
          <w:sz w:val="24"/>
        </w:rPr>
        <w:t> </w:t>
      </w:r>
      <w:r>
        <w:rPr>
          <w:sz w:val="24"/>
        </w:rPr>
        <w:t>Constitution has </w:t>
      </w:r>
      <w:r>
        <w:rPr>
          <w:spacing w:val="-2"/>
          <w:sz w:val="24"/>
        </w:rPr>
        <w:t>ceased;</w:t>
      </w:r>
    </w:p>
    <w:p>
      <w:pPr>
        <w:pStyle w:val="ListParagraph"/>
        <w:numPr>
          <w:ilvl w:val="2"/>
          <w:numId w:val="23"/>
        </w:numPr>
        <w:tabs>
          <w:tab w:pos="1199" w:val="left" w:leader="none"/>
        </w:tabs>
        <w:spacing w:line="240" w:lineRule="auto" w:before="276" w:after="0"/>
        <w:ind w:left="1199" w:right="0" w:hanging="359"/>
        <w:jc w:val="left"/>
        <w:rPr>
          <w:sz w:val="24"/>
        </w:rPr>
      </w:pPr>
      <w:r>
        <w:rPr>
          <w:sz w:val="24"/>
        </w:rPr>
        <w:t>a</w:t>
      </w:r>
      <w:r>
        <w:rPr>
          <w:spacing w:val="-4"/>
          <w:sz w:val="24"/>
        </w:rPr>
        <w:t> </w:t>
      </w:r>
      <w:r>
        <w:rPr>
          <w:sz w:val="24"/>
        </w:rPr>
        <w:t>seat of a</w:t>
      </w:r>
      <w:r>
        <w:rPr>
          <w:spacing w:val="-1"/>
          <w:sz w:val="24"/>
        </w:rPr>
        <w:t> </w:t>
      </w:r>
      <w:r>
        <w:rPr>
          <w:sz w:val="24"/>
        </w:rPr>
        <w:t>member</w:t>
      </w:r>
      <w:r>
        <w:rPr>
          <w:spacing w:val="-1"/>
          <w:sz w:val="24"/>
        </w:rPr>
        <w:t> </w:t>
      </w:r>
      <w:r>
        <w:rPr>
          <w:sz w:val="24"/>
        </w:rPr>
        <w:t>of the National</w:t>
      </w:r>
      <w:r>
        <w:rPr>
          <w:spacing w:val="-1"/>
          <w:sz w:val="24"/>
        </w:rPr>
        <w:t> </w:t>
      </w:r>
      <w:r>
        <w:rPr>
          <w:sz w:val="24"/>
        </w:rPr>
        <w:t>Assembly</w:t>
      </w:r>
      <w:r>
        <w:rPr>
          <w:spacing w:val="-5"/>
          <w:sz w:val="24"/>
        </w:rPr>
        <w:t> </w:t>
      </w:r>
      <w:r>
        <w:rPr>
          <w:sz w:val="24"/>
        </w:rPr>
        <w:t>has</w:t>
      </w:r>
      <w:r>
        <w:rPr>
          <w:spacing w:val="1"/>
          <w:sz w:val="24"/>
        </w:rPr>
        <w:t> </w:t>
      </w:r>
      <w:r>
        <w:rPr>
          <w:sz w:val="24"/>
        </w:rPr>
        <w:t>been vacant; </w:t>
      </w:r>
      <w:r>
        <w:rPr>
          <w:spacing w:val="-5"/>
          <w:sz w:val="24"/>
        </w:rPr>
        <w:t>and</w:t>
      </w:r>
    </w:p>
    <w:p>
      <w:pPr>
        <w:pStyle w:val="ListParagraph"/>
        <w:numPr>
          <w:ilvl w:val="2"/>
          <w:numId w:val="23"/>
        </w:numPr>
        <w:tabs>
          <w:tab w:pos="1200" w:val="left" w:leader="none"/>
        </w:tabs>
        <w:spacing w:line="240" w:lineRule="auto" w:before="276" w:after="0"/>
        <w:ind w:left="1200" w:right="0" w:hanging="360"/>
        <w:jc w:val="left"/>
        <w:rPr>
          <w:sz w:val="24"/>
        </w:rPr>
      </w:pPr>
      <w:r>
        <w:rPr>
          <w:sz w:val="24"/>
        </w:rPr>
        <w:t>a</w:t>
      </w:r>
      <w:r>
        <w:rPr>
          <w:spacing w:val="-5"/>
          <w:sz w:val="24"/>
        </w:rPr>
        <w:t> </w:t>
      </w:r>
      <w:r>
        <w:rPr>
          <w:sz w:val="24"/>
        </w:rPr>
        <w:t>suit</w:t>
      </w:r>
      <w:r>
        <w:rPr>
          <w:spacing w:val="-1"/>
          <w:sz w:val="24"/>
        </w:rPr>
        <w:t> </w:t>
      </w:r>
      <w:r>
        <w:rPr>
          <w:sz w:val="24"/>
        </w:rPr>
        <w:t>before an</w:t>
      </w:r>
      <w:r>
        <w:rPr>
          <w:spacing w:val="-1"/>
          <w:sz w:val="24"/>
        </w:rPr>
        <w:t> </w:t>
      </w:r>
      <w:r>
        <w:rPr>
          <w:sz w:val="24"/>
        </w:rPr>
        <w:t>Election</w:t>
      </w:r>
      <w:r>
        <w:rPr>
          <w:spacing w:val="1"/>
          <w:sz w:val="24"/>
        </w:rPr>
        <w:t> </w:t>
      </w:r>
      <w:r>
        <w:rPr>
          <w:sz w:val="24"/>
        </w:rPr>
        <w:t>Tribunal</w:t>
      </w:r>
      <w:r>
        <w:rPr>
          <w:spacing w:val="-1"/>
          <w:sz w:val="24"/>
        </w:rPr>
        <w:t> </w:t>
      </w:r>
      <w:r>
        <w:rPr>
          <w:sz w:val="24"/>
        </w:rPr>
        <w:t>has</w:t>
      </w:r>
      <w:r>
        <w:rPr>
          <w:spacing w:val="-1"/>
          <w:sz w:val="24"/>
        </w:rPr>
        <w:t> </w:t>
      </w:r>
      <w:r>
        <w:rPr>
          <w:sz w:val="24"/>
        </w:rPr>
        <w:t>been</w:t>
      </w:r>
      <w:r>
        <w:rPr>
          <w:spacing w:val="-1"/>
          <w:sz w:val="24"/>
        </w:rPr>
        <w:t> </w:t>
      </w:r>
      <w:r>
        <w:rPr>
          <w:sz w:val="24"/>
        </w:rPr>
        <w:t>instituted</w:t>
      </w:r>
      <w:r>
        <w:rPr>
          <w:spacing w:val="-1"/>
          <w:sz w:val="24"/>
        </w:rPr>
        <w:t> </w:t>
      </w:r>
      <w:r>
        <w:rPr>
          <w:spacing w:val="-2"/>
          <w:sz w:val="24"/>
        </w:rPr>
        <w:t>properly</w:t>
      </w:r>
      <w:r>
        <w:rPr>
          <w:spacing w:val="-2"/>
          <w:sz w:val="24"/>
          <w:vertAlign w:val="superscript"/>
        </w:rPr>
        <w:t>36</w:t>
      </w:r>
    </w:p>
    <w:p>
      <w:pPr>
        <w:pStyle w:val="BodyText"/>
      </w:pPr>
    </w:p>
    <w:p>
      <w:pPr>
        <w:pStyle w:val="BodyText"/>
        <w:spacing w:line="480" w:lineRule="auto"/>
        <w:ind w:left="480" w:right="975" w:firstLine="719"/>
        <w:jc w:val="both"/>
      </w:pPr>
      <w:r>
        <w:rPr/>
        <w:t>Under the amended Constitution, the jurisdiction of the National Assembly and State Houses of Assembly Election Tribunals is limited to determining whether a person has been validly elected to the National Assembly or the House of Assembly of a state.</w:t>
      </w:r>
      <w:r>
        <w:rPr>
          <w:vertAlign w:val="superscript"/>
        </w:rPr>
        <w:t>37</w:t>
      </w:r>
      <w:r>
        <w:rPr>
          <w:vertAlign w:val="baseline"/>
        </w:rPr>
        <w:t> Its jurisdiction is, however, identical to that of the Governorship and Legislative Houses Election Tribunals, which had jurisdiction over election petitions arising out of races for State Houses Assembly and whose jurisdiction was limited to determining whether a person had been validly elected to such office.</w:t>
      </w:r>
      <w:r>
        <w:rPr>
          <w:vertAlign w:val="superscript"/>
        </w:rPr>
        <w:t>38</w:t>
      </w:r>
    </w:p>
    <w:p>
      <w:pPr>
        <w:pStyle w:val="BodyText"/>
        <w:spacing w:before="134"/>
        <w:rPr>
          <w:sz w:val="20"/>
        </w:rPr>
      </w:pPr>
      <w:r>
        <w:rPr/>
        <mc:AlternateContent>
          <mc:Choice Requires="wps">
            <w:drawing>
              <wp:anchor distT="0" distB="0" distL="0" distR="0" allowOverlap="1" layoutInCell="1" locked="0" behindDoc="1" simplePos="0" relativeHeight="487632896">
                <wp:simplePos x="0" y="0"/>
                <wp:positionH relativeFrom="page">
                  <wp:posOffset>1143304</wp:posOffset>
                </wp:positionH>
                <wp:positionV relativeFrom="paragraph">
                  <wp:posOffset>246691</wp:posOffset>
                </wp:positionV>
                <wp:extent cx="1829435" cy="9525"/>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9.424561pt;width:144.020pt;height:.71997pt;mso-position-horizontal-relative:page;mso-position-vertical-relative:paragraph;z-index:-15683584;mso-wrap-distance-left:0;mso-wrap-distance-right:0" id="docshape90"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33</w:t>
      </w:r>
      <w:r>
        <w:rPr>
          <w:spacing w:val="-2"/>
          <w:sz w:val="20"/>
          <w:vertAlign w:val="baseline"/>
        </w:rPr>
        <w:t> Ibid.</w:t>
      </w:r>
    </w:p>
    <w:p>
      <w:pPr>
        <w:spacing w:before="1"/>
        <w:ind w:left="480" w:right="0" w:firstLine="0"/>
        <w:jc w:val="left"/>
        <w:rPr>
          <w:sz w:val="20"/>
        </w:rPr>
      </w:pPr>
      <w:r>
        <w:rPr>
          <w:sz w:val="20"/>
          <w:vertAlign w:val="superscript"/>
        </w:rPr>
        <w:t>34</w:t>
      </w:r>
      <w:r>
        <w:rPr>
          <w:spacing w:val="-2"/>
          <w:sz w:val="20"/>
          <w:vertAlign w:val="baseline"/>
        </w:rPr>
        <w:t> Ibid.</w:t>
      </w:r>
    </w:p>
    <w:p>
      <w:pPr>
        <w:spacing w:line="229" w:lineRule="exact" w:before="0"/>
        <w:ind w:left="480" w:right="0" w:firstLine="0"/>
        <w:jc w:val="left"/>
        <w:rPr>
          <w:sz w:val="20"/>
        </w:rPr>
      </w:pPr>
      <w:r>
        <w:rPr>
          <w:sz w:val="20"/>
          <w:vertAlign w:val="superscript"/>
        </w:rPr>
        <w:t>35</w:t>
      </w:r>
      <w:r>
        <w:rPr>
          <w:spacing w:val="-2"/>
          <w:sz w:val="20"/>
          <w:vertAlign w:val="baseline"/>
        </w:rPr>
        <w:t> Ibid.</w:t>
      </w:r>
    </w:p>
    <w:p>
      <w:pPr>
        <w:spacing w:line="229" w:lineRule="exact" w:before="0"/>
        <w:ind w:left="480" w:right="0" w:firstLine="0"/>
        <w:jc w:val="left"/>
        <w:rPr>
          <w:sz w:val="20"/>
        </w:rPr>
      </w:pPr>
      <w:r>
        <w:rPr>
          <w:sz w:val="20"/>
          <w:vertAlign w:val="superscript"/>
        </w:rPr>
        <w:t>36</w:t>
      </w:r>
      <w:r>
        <w:rPr>
          <w:spacing w:val="-5"/>
          <w:sz w:val="20"/>
          <w:vertAlign w:val="baseline"/>
        </w:rPr>
        <w:t> </w:t>
      </w:r>
      <w:r>
        <w:rPr>
          <w:sz w:val="20"/>
          <w:vertAlign w:val="baseline"/>
        </w:rPr>
        <w:t>Constitution</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Federal</w:t>
      </w:r>
      <w:r>
        <w:rPr>
          <w:spacing w:val="-4"/>
          <w:sz w:val="20"/>
          <w:vertAlign w:val="baseline"/>
        </w:rPr>
        <w:t> </w:t>
      </w:r>
      <w:r>
        <w:rPr>
          <w:sz w:val="20"/>
          <w:vertAlign w:val="baseline"/>
        </w:rPr>
        <w:t>Republic</w:t>
      </w:r>
      <w:r>
        <w:rPr>
          <w:spacing w:val="-4"/>
          <w:sz w:val="20"/>
          <w:vertAlign w:val="baseline"/>
        </w:rPr>
        <w:t> </w:t>
      </w:r>
      <w:r>
        <w:rPr>
          <w:sz w:val="20"/>
          <w:vertAlign w:val="baseline"/>
        </w:rPr>
        <w:t>of</w:t>
      </w:r>
      <w:r>
        <w:rPr>
          <w:spacing w:val="-6"/>
          <w:sz w:val="20"/>
          <w:vertAlign w:val="baseline"/>
        </w:rPr>
        <w:t> </w:t>
      </w:r>
      <w:r>
        <w:rPr>
          <w:sz w:val="20"/>
          <w:vertAlign w:val="baseline"/>
        </w:rPr>
        <w:t>Nigeria, Section</w:t>
      </w:r>
      <w:r>
        <w:rPr>
          <w:spacing w:val="-5"/>
          <w:sz w:val="20"/>
          <w:vertAlign w:val="baseline"/>
        </w:rPr>
        <w:t> </w:t>
      </w:r>
      <w:r>
        <w:rPr>
          <w:spacing w:val="-4"/>
          <w:sz w:val="20"/>
          <w:vertAlign w:val="baseline"/>
        </w:rPr>
        <w:t>285.</w:t>
      </w:r>
    </w:p>
    <w:p>
      <w:pPr>
        <w:spacing w:before="0"/>
        <w:ind w:left="480" w:right="983" w:firstLine="0"/>
        <w:jc w:val="both"/>
        <w:rPr>
          <w:sz w:val="20"/>
        </w:rPr>
      </w:pPr>
      <w:r>
        <w:rPr>
          <w:sz w:val="20"/>
          <w:vertAlign w:val="superscript"/>
        </w:rPr>
        <w:t>37</w:t>
      </w:r>
      <w:r>
        <w:rPr>
          <w:sz w:val="20"/>
          <w:vertAlign w:val="baseline"/>
        </w:rPr>
        <w:t> Constitution of the Federal Republic of Nigeria, §285 (1), as Amended by Constitution of the Federal Republic of Nigeria (First Alteration) Act No. 1 of 2010 &amp; the Constitution of the Federal Republic of Nigeria (Second Alteration) Act No. 2 of 2010.</w:t>
      </w:r>
    </w:p>
    <w:p>
      <w:pPr>
        <w:spacing w:before="2"/>
        <w:ind w:left="480" w:right="0" w:firstLine="0"/>
        <w:jc w:val="both"/>
        <w:rPr>
          <w:sz w:val="20"/>
        </w:rPr>
      </w:pPr>
      <w:r>
        <w:rPr>
          <w:sz w:val="20"/>
          <w:vertAlign w:val="superscript"/>
        </w:rPr>
        <w:t>38</w:t>
      </w:r>
      <w:r>
        <w:rPr>
          <w:spacing w:val="-5"/>
          <w:sz w:val="20"/>
          <w:vertAlign w:val="baseline"/>
        </w:rPr>
        <w:t> </w:t>
      </w:r>
      <w:r>
        <w:rPr>
          <w:sz w:val="20"/>
          <w:vertAlign w:val="baseline"/>
        </w:rPr>
        <w:t>Constitution</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Federal</w:t>
      </w:r>
      <w:r>
        <w:rPr>
          <w:spacing w:val="-5"/>
          <w:sz w:val="20"/>
          <w:vertAlign w:val="baseline"/>
        </w:rPr>
        <w:t> </w:t>
      </w:r>
      <w:r>
        <w:rPr>
          <w:sz w:val="20"/>
          <w:vertAlign w:val="baseline"/>
        </w:rPr>
        <w:t>Republic</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w:t>
      </w:r>
      <w:r>
        <w:rPr>
          <w:spacing w:val="-2"/>
          <w:sz w:val="20"/>
          <w:vertAlign w:val="baseline"/>
        </w:rPr>
        <w:t>§285(2).</w:t>
      </w:r>
    </w:p>
    <w:p>
      <w:pPr>
        <w:spacing w:after="0"/>
        <w:jc w:val="both"/>
        <w:rPr>
          <w:sz w:val="20"/>
        </w:rPr>
        <w:sectPr>
          <w:pgSz w:w="11910" w:h="16840"/>
          <w:pgMar w:header="0" w:footer="1533" w:top="1300" w:bottom="1720" w:left="1320" w:right="460"/>
        </w:sectPr>
      </w:pPr>
    </w:p>
    <w:p>
      <w:pPr>
        <w:pStyle w:val="BodyText"/>
        <w:spacing w:line="480" w:lineRule="auto" w:before="78"/>
        <w:ind w:left="480" w:right="978" w:firstLine="719"/>
        <w:jc w:val="both"/>
      </w:pPr>
      <w:r>
        <w:rPr/>
        <w:t>Some of the jurisdictional powers formerly enjoyed by the National Assembly Election Tribunal have been shifted to the Federal High Court. The Federal High Court now has jurisdiction to adjudicate and determine whether a term of office of a member of the National Assembly or a state House of Assembly has ceased and whether or not the seat has become vacant.</w:t>
      </w:r>
      <w:r>
        <w:rPr>
          <w:vertAlign w:val="superscript"/>
        </w:rPr>
        <w:t>39</w:t>
      </w:r>
    </w:p>
    <w:p>
      <w:pPr>
        <w:pStyle w:val="BodyText"/>
        <w:spacing w:line="480" w:lineRule="auto" w:before="1"/>
        <w:ind w:left="480" w:right="975" w:firstLine="719"/>
        <w:jc w:val="both"/>
      </w:pPr>
      <w:r>
        <w:rPr/>
        <w:t>Procedural changes were also introduced to petitions concerning the offices of governors and deputy governors. Before the 2010 amendments, election petitions concerning these offices were, as indicated above, dealt with by the Governorship and Legislative Houses Election Tribunals, of which there was one in every state.</w:t>
      </w:r>
      <w:r>
        <w:rPr>
          <w:vertAlign w:val="superscript"/>
        </w:rPr>
        <w:t>40</w:t>
      </w:r>
      <w:r>
        <w:rPr>
          <w:vertAlign w:val="baseline"/>
        </w:rPr>
        <w:t> These Tribunals have been replaced by Governorship Election Tribunals, of which there also is one in every State of the Federation; these tribunals enjoy original jurisdiction to make determinations as to whether any person has been validly elected to the Office of the Governor or Deputy Governor.</w:t>
      </w:r>
      <w:r>
        <w:rPr>
          <w:vertAlign w:val="superscript"/>
        </w:rPr>
        <w:t>41</w:t>
      </w:r>
    </w:p>
    <w:p>
      <w:pPr>
        <w:pStyle w:val="BodyText"/>
        <w:spacing w:line="480" w:lineRule="auto" w:before="1"/>
        <w:ind w:left="480" w:right="973" w:firstLine="719"/>
        <w:jc w:val="both"/>
      </w:pPr>
      <w:r>
        <w:rPr/>
        <w:t>Determination of whether the term of office of a Governor or Deputy-Governor has ceased or the position has become vacant now lies with the Federal High Court.</w:t>
      </w:r>
      <w:r>
        <w:rPr>
          <w:vertAlign w:val="superscript"/>
        </w:rPr>
        <w:t>42</w:t>
      </w:r>
      <w:r>
        <w:rPr>
          <w:spacing w:val="40"/>
          <w:vertAlign w:val="baseline"/>
        </w:rPr>
        <w:t> </w:t>
      </w:r>
      <w:r>
        <w:rPr>
          <w:vertAlign w:val="baseline"/>
        </w:rPr>
        <w:t>This the issue of whether the tenure of five governors had ended and whether their seats are open for contest in the 2011 election season was adjudicated by the Federal High Court in Abuja and was taken before the Court of Appeal in Abuja only on appeal.</w:t>
      </w:r>
      <w:r>
        <w:rPr>
          <w:vertAlign w:val="superscript"/>
        </w:rPr>
        <w:t>43</w:t>
      </w:r>
      <w:r>
        <w:rPr>
          <w:vertAlign w:val="baseline"/>
        </w:rPr>
        <w:t> At issue</w:t>
      </w:r>
      <w:r>
        <w:rPr>
          <w:spacing w:val="53"/>
          <w:w w:val="150"/>
          <w:vertAlign w:val="baseline"/>
        </w:rPr>
        <w:t> </w:t>
      </w:r>
      <w:r>
        <w:rPr>
          <w:vertAlign w:val="baseline"/>
        </w:rPr>
        <w:t>in</w:t>
      </w:r>
      <w:r>
        <w:rPr>
          <w:spacing w:val="55"/>
          <w:w w:val="150"/>
          <w:vertAlign w:val="baseline"/>
        </w:rPr>
        <w:t> </w:t>
      </w:r>
      <w:r>
        <w:rPr>
          <w:vertAlign w:val="baseline"/>
        </w:rPr>
        <w:t>that</w:t>
      </w:r>
      <w:r>
        <w:rPr>
          <w:spacing w:val="55"/>
          <w:w w:val="150"/>
          <w:vertAlign w:val="baseline"/>
        </w:rPr>
        <w:t> </w:t>
      </w:r>
      <w:r>
        <w:rPr>
          <w:vertAlign w:val="baseline"/>
        </w:rPr>
        <w:t>case</w:t>
      </w:r>
      <w:r>
        <w:rPr>
          <w:spacing w:val="54"/>
          <w:w w:val="150"/>
          <w:vertAlign w:val="baseline"/>
        </w:rPr>
        <w:t> </w:t>
      </w:r>
      <w:r>
        <w:rPr>
          <w:vertAlign w:val="baseline"/>
        </w:rPr>
        <w:t>was</w:t>
      </w:r>
      <w:r>
        <w:rPr>
          <w:spacing w:val="55"/>
          <w:w w:val="150"/>
          <w:vertAlign w:val="baseline"/>
        </w:rPr>
        <w:t> </w:t>
      </w:r>
      <w:r>
        <w:rPr>
          <w:vertAlign w:val="baseline"/>
        </w:rPr>
        <w:t>a</w:t>
      </w:r>
      <w:r>
        <w:rPr>
          <w:spacing w:val="54"/>
          <w:w w:val="150"/>
          <w:vertAlign w:val="baseline"/>
        </w:rPr>
        <w:t> </w:t>
      </w:r>
      <w:r>
        <w:rPr>
          <w:vertAlign w:val="baseline"/>
        </w:rPr>
        <w:t>constitutional</w:t>
      </w:r>
      <w:r>
        <w:rPr>
          <w:spacing w:val="55"/>
          <w:w w:val="150"/>
          <w:vertAlign w:val="baseline"/>
        </w:rPr>
        <w:t> </w:t>
      </w:r>
      <w:r>
        <w:rPr>
          <w:vertAlign w:val="baseline"/>
        </w:rPr>
        <w:t>provision,</w:t>
      </w:r>
      <w:r>
        <w:rPr>
          <w:spacing w:val="55"/>
          <w:w w:val="150"/>
          <w:vertAlign w:val="baseline"/>
        </w:rPr>
        <w:t> </w:t>
      </w:r>
      <w:r>
        <w:rPr>
          <w:vertAlign w:val="baseline"/>
        </w:rPr>
        <w:t>as</w:t>
      </w:r>
      <w:r>
        <w:rPr>
          <w:spacing w:val="55"/>
          <w:w w:val="150"/>
          <w:vertAlign w:val="baseline"/>
        </w:rPr>
        <w:t> </w:t>
      </w:r>
      <w:r>
        <w:rPr>
          <w:vertAlign w:val="baseline"/>
        </w:rPr>
        <w:t>it</w:t>
      </w:r>
      <w:r>
        <w:rPr>
          <w:spacing w:val="55"/>
          <w:w w:val="150"/>
          <w:vertAlign w:val="baseline"/>
        </w:rPr>
        <w:t> </w:t>
      </w:r>
      <w:r>
        <w:rPr>
          <w:vertAlign w:val="baseline"/>
        </w:rPr>
        <w:t>existed</w:t>
      </w:r>
      <w:r>
        <w:rPr>
          <w:spacing w:val="54"/>
          <w:w w:val="150"/>
          <w:vertAlign w:val="baseline"/>
        </w:rPr>
        <w:t> </w:t>
      </w:r>
      <w:r>
        <w:rPr>
          <w:vertAlign w:val="baseline"/>
        </w:rPr>
        <w:t>prior</w:t>
      </w:r>
      <w:r>
        <w:rPr>
          <w:spacing w:val="61"/>
          <w:w w:val="150"/>
          <w:vertAlign w:val="baseline"/>
        </w:rPr>
        <w:t> </w:t>
      </w:r>
      <w:r>
        <w:rPr>
          <w:vertAlign w:val="baseline"/>
        </w:rPr>
        <w:t>to</w:t>
      </w:r>
      <w:r>
        <w:rPr>
          <w:spacing w:val="55"/>
          <w:w w:val="150"/>
          <w:vertAlign w:val="baseline"/>
        </w:rPr>
        <w:t> </w:t>
      </w:r>
      <w:r>
        <w:rPr>
          <w:vertAlign w:val="baseline"/>
        </w:rPr>
        <w:t>the</w:t>
      </w:r>
      <w:r>
        <w:rPr>
          <w:spacing w:val="54"/>
          <w:w w:val="150"/>
          <w:vertAlign w:val="baseline"/>
        </w:rPr>
        <w:t> </w:t>
      </w:r>
      <w:r>
        <w:rPr>
          <w:spacing w:val="-4"/>
          <w:vertAlign w:val="baseline"/>
        </w:rPr>
        <w:t>2010</w:t>
      </w:r>
    </w:p>
    <w:p>
      <w:pPr>
        <w:pStyle w:val="BodyText"/>
        <w:ind w:left="480"/>
        <w:jc w:val="both"/>
      </w:pPr>
      <w:r>
        <w:rPr/>
        <w:t>amendments,</w:t>
      </w:r>
      <w:r>
        <w:rPr>
          <w:spacing w:val="-3"/>
        </w:rPr>
        <w:t> </w:t>
      </w:r>
      <w:r>
        <w:rPr/>
        <w:t>on</w:t>
      </w:r>
      <w:r>
        <w:rPr>
          <w:spacing w:val="-1"/>
        </w:rPr>
        <w:t> </w:t>
      </w:r>
      <w:r>
        <w:rPr/>
        <w:t>tenure</w:t>
      </w:r>
      <w:r>
        <w:rPr>
          <w:spacing w:val="-2"/>
        </w:rPr>
        <w:t> </w:t>
      </w:r>
      <w:r>
        <w:rPr/>
        <w:t>of governors</w:t>
      </w:r>
      <w:r>
        <w:rPr>
          <w:spacing w:val="-1"/>
        </w:rPr>
        <w:t> </w:t>
      </w:r>
      <w:r>
        <w:rPr/>
        <w:t>which</w:t>
      </w:r>
      <w:r>
        <w:rPr>
          <w:spacing w:val="-1"/>
        </w:rPr>
        <w:t> </w:t>
      </w:r>
      <w:r>
        <w:rPr/>
        <w:t>specifically</w:t>
      </w:r>
      <w:r>
        <w:rPr>
          <w:spacing w:val="-5"/>
        </w:rPr>
        <w:t> </w:t>
      </w:r>
      <w:r>
        <w:rPr>
          <w:spacing w:val="-2"/>
        </w:rPr>
        <w:t>stated:</w:t>
      </w:r>
    </w:p>
    <w:p>
      <w:pPr>
        <w:pStyle w:val="BodyText"/>
        <w:spacing w:before="7"/>
        <w:rPr>
          <w:sz w:val="15"/>
        </w:rPr>
      </w:pPr>
      <w:r>
        <w:rPr/>
        <mc:AlternateContent>
          <mc:Choice Requires="wps">
            <w:drawing>
              <wp:anchor distT="0" distB="0" distL="0" distR="0" allowOverlap="1" layoutInCell="1" locked="0" behindDoc="1" simplePos="0" relativeHeight="487633408">
                <wp:simplePos x="0" y="0"/>
                <wp:positionH relativeFrom="page">
                  <wp:posOffset>1143304</wp:posOffset>
                </wp:positionH>
                <wp:positionV relativeFrom="paragraph">
                  <wp:posOffset>129358</wp:posOffset>
                </wp:positionV>
                <wp:extent cx="1829435" cy="9525"/>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0.185673pt;width:144.020pt;height:.72003pt;mso-position-horizontal-relative:page;mso-position-vertical-relative:paragraph;z-index:-15683072;mso-wrap-distance-left:0;mso-wrap-distance-right:0" id="docshape91" filled="true" fillcolor="#000000" stroked="false">
                <v:fill type="solid"/>
                <w10:wrap type="topAndBottom"/>
              </v:rect>
            </w:pict>
          </mc:Fallback>
        </mc:AlternateContent>
      </w:r>
    </w:p>
    <w:p>
      <w:pPr>
        <w:spacing w:before="96"/>
        <w:ind w:left="480" w:right="988" w:firstLine="0"/>
        <w:jc w:val="both"/>
        <w:rPr>
          <w:sz w:val="20"/>
        </w:rPr>
      </w:pPr>
      <w:r>
        <w:rPr>
          <w:sz w:val="20"/>
          <w:vertAlign w:val="superscript"/>
        </w:rPr>
        <w:t>39</w:t>
      </w:r>
      <w:r>
        <w:rPr>
          <w:spacing w:val="40"/>
          <w:sz w:val="20"/>
          <w:vertAlign w:val="baseline"/>
        </w:rPr>
        <w:t> </w:t>
      </w:r>
      <w:r>
        <w:rPr>
          <w:sz w:val="20"/>
          <w:vertAlign w:val="baseline"/>
        </w:rPr>
        <w:t>Constitution of the Federal Republic of Nigeria, §25l &amp; 272, as Amended by Constitution of the Federal Republic of Nigeria (First Alteration) Act No. 1 of 2010.</w:t>
      </w:r>
    </w:p>
    <w:p>
      <w:pPr>
        <w:spacing w:before="1"/>
        <w:ind w:left="480" w:right="0" w:firstLine="0"/>
        <w:jc w:val="both"/>
        <w:rPr>
          <w:sz w:val="20"/>
        </w:rPr>
      </w:pPr>
      <w:r>
        <w:rPr>
          <w:sz w:val="20"/>
          <w:vertAlign w:val="superscript"/>
        </w:rPr>
        <w:t>40</w:t>
      </w:r>
      <w:r>
        <w:rPr>
          <w:spacing w:val="42"/>
          <w:sz w:val="20"/>
          <w:vertAlign w:val="baseline"/>
        </w:rPr>
        <w:t> </w:t>
      </w:r>
      <w:r>
        <w:rPr>
          <w:sz w:val="20"/>
          <w:vertAlign w:val="baseline"/>
        </w:rPr>
        <w:t>Constitution</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Federal</w:t>
      </w:r>
      <w:r>
        <w:rPr>
          <w:spacing w:val="-4"/>
          <w:sz w:val="20"/>
          <w:vertAlign w:val="baseline"/>
        </w:rPr>
        <w:t> </w:t>
      </w:r>
      <w:r>
        <w:rPr>
          <w:sz w:val="20"/>
          <w:vertAlign w:val="baseline"/>
        </w:rPr>
        <w:t>Republic</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w:t>
      </w:r>
      <w:r>
        <w:rPr>
          <w:spacing w:val="-2"/>
          <w:sz w:val="20"/>
          <w:vertAlign w:val="baseline"/>
        </w:rPr>
        <w:t>§285(2).</w:t>
      </w:r>
    </w:p>
    <w:p>
      <w:pPr>
        <w:spacing w:before="0"/>
        <w:ind w:left="480" w:right="973" w:firstLine="0"/>
        <w:jc w:val="both"/>
        <w:rPr>
          <w:sz w:val="20"/>
        </w:rPr>
      </w:pPr>
      <w:r>
        <w:rPr>
          <w:sz w:val="20"/>
          <w:vertAlign w:val="superscript"/>
        </w:rPr>
        <w:t>41</w:t>
      </w:r>
      <w:r>
        <w:rPr>
          <w:sz w:val="20"/>
          <w:vertAlign w:val="baseline"/>
        </w:rPr>
        <w:t> Constitution of the Federal Republic of Nigeria, §285 (2), as Amended by Constitution of the Federal Republic of Nigeria (First Alteration) Act No. 1 of 2010 &amp; the Constitution of the Federal Republic of Nigeria (Second Alteration) Act No. 2 of 2010.</w:t>
      </w:r>
    </w:p>
    <w:p>
      <w:pPr>
        <w:spacing w:line="229" w:lineRule="exact" w:before="0"/>
        <w:ind w:left="480" w:right="0" w:firstLine="0"/>
        <w:jc w:val="both"/>
        <w:rPr>
          <w:sz w:val="20"/>
        </w:rPr>
      </w:pPr>
      <w:r>
        <w:rPr>
          <w:sz w:val="20"/>
          <w:vertAlign w:val="superscript"/>
        </w:rPr>
        <w:t>42</w:t>
      </w:r>
      <w:r>
        <w:rPr>
          <w:spacing w:val="-3"/>
          <w:sz w:val="20"/>
          <w:vertAlign w:val="baseline"/>
        </w:rPr>
        <w:t> </w:t>
      </w:r>
      <w:r>
        <w:rPr>
          <w:sz w:val="20"/>
          <w:vertAlign w:val="baseline"/>
        </w:rPr>
        <w:t>Ibid.</w:t>
      </w:r>
      <w:r>
        <w:rPr>
          <w:spacing w:val="-3"/>
          <w:sz w:val="20"/>
          <w:vertAlign w:val="baseline"/>
        </w:rPr>
        <w:t> </w:t>
      </w:r>
      <w:r>
        <w:rPr>
          <w:sz w:val="20"/>
          <w:vertAlign w:val="baseline"/>
        </w:rPr>
        <w:t>at</w:t>
      </w:r>
      <w:r>
        <w:rPr>
          <w:spacing w:val="-2"/>
          <w:sz w:val="20"/>
          <w:vertAlign w:val="baseline"/>
        </w:rPr>
        <w:t> </w:t>
      </w:r>
      <w:r>
        <w:rPr>
          <w:sz w:val="20"/>
          <w:vertAlign w:val="baseline"/>
        </w:rPr>
        <w:t>Section</w:t>
      </w:r>
      <w:r>
        <w:rPr>
          <w:spacing w:val="-4"/>
          <w:sz w:val="20"/>
          <w:vertAlign w:val="baseline"/>
        </w:rPr>
        <w:t> 272.</w:t>
      </w:r>
    </w:p>
    <w:p>
      <w:pPr>
        <w:spacing w:before="1"/>
        <w:ind w:left="480" w:right="981" w:firstLine="0"/>
        <w:jc w:val="both"/>
        <w:rPr>
          <w:sz w:val="20"/>
        </w:rPr>
      </w:pPr>
      <w:r>
        <w:rPr>
          <w:sz w:val="20"/>
          <w:vertAlign w:val="superscript"/>
        </w:rPr>
        <w:t>43</w:t>
      </w:r>
      <w:r>
        <w:rPr>
          <w:spacing w:val="80"/>
          <w:sz w:val="20"/>
          <w:vertAlign w:val="baseline"/>
        </w:rPr>
        <w:t> </w:t>
      </w:r>
      <w:r>
        <w:rPr>
          <w:sz w:val="20"/>
          <w:vertAlign w:val="baseline"/>
        </w:rPr>
        <w:t>See also Constitution of the Federal Republic of Nigeria, §246, as Amended by Constitution of the Federal Republic of</w:t>
      </w:r>
      <w:r>
        <w:rPr>
          <w:spacing w:val="-1"/>
          <w:sz w:val="20"/>
          <w:vertAlign w:val="baseline"/>
        </w:rPr>
        <w:t> </w:t>
      </w:r>
      <w:r>
        <w:rPr>
          <w:sz w:val="20"/>
          <w:vertAlign w:val="baseline"/>
        </w:rPr>
        <w:t>Nigeria (First Alteration) Act No. 1 of 2010 &amp;</w:t>
      </w:r>
      <w:r>
        <w:rPr>
          <w:spacing w:val="-1"/>
          <w:sz w:val="20"/>
          <w:vertAlign w:val="baseline"/>
        </w:rPr>
        <w:t> </w:t>
      </w:r>
      <w:r>
        <w:rPr>
          <w:sz w:val="20"/>
          <w:vertAlign w:val="baseline"/>
        </w:rPr>
        <w:t>the Constitution</w:t>
      </w:r>
      <w:r>
        <w:rPr>
          <w:spacing w:val="-1"/>
          <w:sz w:val="20"/>
          <w:vertAlign w:val="baseline"/>
        </w:rPr>
        <w:t> </w:t>
      </w:r>
      <w:r>
        <w:rPr>
          <w:sz w:val="20"/>
          <w:vertAlign w:val="baseline"/>
        </w:rPr>
        <w:t>of</w:t>
      </w:r>
      <w:r>
        <w:rPr>
          <w:spacing w:val="-1"/>
          <w:sz w:val="20"/>
          <w:vertAlign w:val="baseline"/>
        </w:rPr>
        <w:t> </w:t>
      </w:r>
      <w:r>
        <w:rPr>
          <w:sz w:val="20"/>
          <w:vertAlign w:val="baseline"/>
        </w:rPr>
        <w:t>the Federal Republic of Nigeria (Second Alteration) Act No. 2 of 2010.</w:t>
      </w:r>
    </w:p>
    <w:p>
      <w:pPr>
        <w:spacing w:after="0"/>
        <w:jc w:val="both"/>
        <w:rPr>
          <w:sz w:val="20"/>
        </w:rPr>
        <w:sectPr>
          <w:pgSz w:w="11910" w:h="16840"/>
          <w:pgMar w:header="0" w:footer="1533" w:top="1340" w:bottom="1720" w:left="1320" w:right="460"/>
        </w:sectPr>
      </w:pPr>
    </w:p>
    <w:p>
      <w:pPr>
        <w:pStyle w:val="BodyText"/>
        <w:spacing w:before="78"/>
        <w:ind w:left="1200" w:right="1730"/>
        <w:jc w:val="both"/>
      </w:pPr>
      <w:r>
        <w:rPr/>
        <w:t>The Governor shall vacate his office at the expiration of period [sic] of four years commencing from the date when</w:t>
      </w:r>
    </w:p>
    <w:p>
      <w:pPr>
        <w:pStyle w:val="ListParagraph"/>
        <w:numPr>
          <w:ilvl w:val="3"/>
          <w:numId w:val="23"/>
        </w:numPr>
        <w:tabs>
          <w:tab w:pos="1920" w:val="left" w:leader="none"/>
        </w:tabs>
        <w:spacing w:line="240" w:lineRule="auto" w:before="0" w:after="0"/>
        <w:ind w:left="1920" w:right="1732" w:hanging="720"/>
        <w:jc w:val="both"/>
        <w:rPr>
          <w:sz w:val="24"/>
        </w:rPr>
      </w:pPr>
      <w:r>
        <w:rPr>
          <w:sz w:val="24"/>
        </w:rPr>
        <w:t>In the case of a person first elected as Governor under this Constitution, he took the Oath of Allegiance and oath of office;</w:t>
      </w:r>
      <w:r>
        <w:rPr>
          <w:spacing w:val="40"/>
          <w:sz w:val="24"/>
        </w:rPr>
        <w:t> </w:t>
      </w:r>
      <w:r>
        <w:rPr>
          <w:spacing w:val="-4"/>
          <w:sz w:val="24"/>
        </w:rPr>
        <w:t>and</w:t>
      </w:r>
    </w:p>
    <w:p>
      <w:pPr>
        <w:pStyle w:val="ListParagraph"/>
        <w:numPr>
          <w:ilvl w:val="3"/>
          <w:numId w:val="23"/>
        </w:numPr>
        <w:tabs>
          <w:tab w:pos="1920" w:val="left" w:leader="none"/>
        </w:tabs>
        <w:spacing w:line="240" w:lineRule="auto" w:before="1" w:after="0"/>
        <w:ind w:left="1920" w:right="1730" w:hanging="720"/>
        <w:jc w:val="both"/>
        <w:rPr>
          <w:sz w:val="24"/>
        </w:rPr>
      </w:pPr>
      <w:r>
        <w:rPr>
          <w:sz w:val="24"/>
        </w:rPr>
        <w:t>The person last elected to that office took the Oath of Allegiance and oath of office or would, but for his death, have taken such </w:t>
      </w:r>
      <w:r>
        <w:rPr>
          <w:spacing w:val="-2"/>
          <w:sz w:val="24"/>
        </w:rPr>
        <w:t>oaths.</w:t>
      </w:r>
      <w:r>
        <w:rPr>
          <w:spacing w:val="-2"/>
          <w:sz w:val="24"/>
          <w:vertAlign w:val="superscript"/>
        </w:rPr>
        <w:t>44</w:t>
      </w:r>
    </w:p>
    <w:p>
      <w:pPr>
        <w:pStyle w:val="BodyText"/>
        <w:spacing w:line="480" w:lineRule="auto" w:before="276"/>
        <w:ind w:left="480" w:right="975" w:firstLine="719"/>
        <w:jc w:val="both"/>
      </w:pPr>
      <w:r>
        <w:rPr/>
        <w:t>Governors of three states (Adamawa, Kogi, and Sokoto) sued INEC before the Federal High Court of Abuja for the purpose of preventing it from opening their seats for election in 2011.</w:t>
      </w:r>
      <w:r>
        <w:rPr>
          <w:vertAlign w:val="superscript"/>
        </w:rPr>
        <w:t>45</w:t>
      </w:r>
      <w:r>
        <w:rPr>
          <w:vertAlign w:val="baseline"/>
        </w:rPr>
        <w:t> Their argument, simply put, was that their tenure could not have</w:t>
      </w:r>
      <w:r>
        <w:rPr>
          <w:spacing w:val="40"/>
          <w:vertAlign w:val="baseline"/>
        </w:rPr>
        <w:t> </w:t>
      </w:r>
      <w:r>
        <w:rPr>
          <w:vertAlign w:val="baseline"/>
        </w:rPr>
        <w:t>ended, because the regular gubernatorial elections held in the last election season (April 2007) were voided, forcing them to wait until 2008 to take the oath of office after re-run elections. INEC, in turn,</w:t>
      </w:r>
      <w:r>
        <w:rPr>
          <w:spacing w:val="-2"/>
          <w:vertAlign w:val="baseline"/>
        </w:rPr>
        <w:t> </w:t>
      </w:r>
      <w:r>
        <w:rPr>
          <w:vertAlign w:val="baseline"/>
        </w:rPr>
        <w:t>argued that because the governors won the re-run elections, their tenure commenced on the day they took their first oath of office.</w:t>
      </w:r>
      <w:r>
        <w:rPr>
          <w:vertAlign w:val="superscript"/>
        </w:rPr>
        <w:t>46</w:t>
      </w:r>
      <w:r>
        <w:rPr>
          <w:vertAlign w:val="baseline"/>
        </w:rPr>
        <w:t> The Court ruled in favor of the petitioners and barred INEC from holding gubernatorial elections in five States</w:t>
      </w:r>
      <w:r>
        <w:rPr>
          <w:spacing w:val="-2"/>
          <w:vertAlign w:val="baseline"/>
        </w:rPr>
        <w:t> </w:t>
      </w:r>
      <w:r>
        <w:rPr>
          <w:vertAlign w:val="baseline"/>
        </w:rPr>
        <w:t>(including</w:t>
      </w:r>
      <w:r>
        <w:rPr>
          <w:spacing w:val="-5"/>
          <w:vertAlign w:val="baseline"/>
        </w:rPr>
        <w:t> </w:t>
      </w:r>
      <w:r>
        <w:rPr>
          <w:vertAlign w:val="baseline"/>
        </w:rPr>
        <w:t>Cross</w:t>
      </w:r>
      <w:r>
        <w:rPr>
          <w:spacing w:val="-2"/>
          <w:vertAlign w:val="baseline"/>
        </w:rPr>
        <w:t> </w:t>
      </w:r>
      <w:r>
        <w:rPr>
          <w:vertAlign w:val="baseline"/>
        </w:rPr>
        <w:t>River</w:t>
      </w:r>
      <w:r>
        <w:rPr>
          <w:spacing w:val="-4"/>
          <w:vertAlign w:val="baseline"/>
        </w:rPr>
        <w:t> </w:t>
      </w:r>
      <w:r>
        <w:rPr>
          <w:vertAlign w:val="baseline"/>
        </w:rPr>
        <w:t>and Bayelsa,</w:t>
      </w:r>
      <w:r>
        <w:rPr>
          <w:spacing w:val="-2"/>
          <w:vertAlign w:val="baseline"/>
        </w:rPr>
        <w:t> </w:t>
      </w:r>
      <w:r>
        <w:rPr>
          <w:vertAlign w:val="baseline"/>
        </w:rPr>
        <w:t>states with</w:t>
      </w:r>
      <w:r>
        <w:rPr>
          <w:spacing w:val="-2"/>
          <w:vertAlign w:val="baseline"/>
        </w:rPr>
        <w:t> </w:t>
      </w:r>
      <w:r>
        <w:rPr>
          <w:vertAlign w:val="baseline"/>
        </w:rPr>
        <w:t>situations</w:t>
      </w:r>
      <w:r>
        <w:rPr>
          <w:spacing w:val="-2"/>
          <w:vertAlign w:val="baseline"/>
        </w:rPr>
        <w:t> </w:t>
      </w:r>
      <w:r>
        <w:rPr>
          <w:vertAlign w:val="baseline"/>
        </w:rPr>
        <w:t>similar</w:t>
      </w:r>
      <w:r>
        <w:rPr>
          <w:spacing w:val="-4"/>
          <w:vertAlign w:val="baseline"/>
        </w:rPr>
        <w:t> </w:t>
      </w:r>
      <w:r>
        <w:rPr>
          <w:vertAlign w:val="baseline"/>
        </w:rPr>
        <w:t>to</w:t>
      </w:r>
      <w:r>
        <w:rPr>
          <w:spacing w:val="-2"/>
          <w:vertAlign w:val="baseline"/>
        </w:rPr>
        <w:t> </w:t>
      </w:r>
      <w:r>
        <w:rPr>
          <w:vertAlign w:val="baseline"/>
        </w:rPr>
        <w:t>the</w:t>
      </w:r>
      <w:r>
        <w:rPr>
          <w:spacing w:val="-3"/>
          <w:vertAlign w:val="baseline"/>
        </w:rPr>
        <w:t> </w:t>
      </w:r>
      <w:r>
        <w:rPr>
          <w:vertAlign w:val="baseline"/>
        </w:rPr>
        <w:t>other</w:t>
      </w:r>
      <w:r>
        <w:rPr>
          <w:spacing w:val="-4"/>
          <w:vertAlign w:val="baseline"/>
        </w:rPr>
        <w:t> </w:t>
      </w:r>
      <w:r>
        <w:rPr>
          <w:vertAlign w:val="baseline"/>
        </w:rPr>
        <w:t>three) in 2011, a ruling INEC appealed to the Court of Appeal.</w:t>
      </w:r>
      <w:r>
        <w:rPr>
          <w:vertAlign w:val="superscript"/>
        </w:rPr>
        <w:t>47</w:t>
      </w:r>
      <w:r>
        <w:rPr>
          <w:vertAlign w:val="baseline"/>
        </w:rPr>
        <w:t> The Court of Appeal in Abuja, in the ruling issued on April 15, 2011, upheld the High Court‘s ruling.</w:t>
      </w:r>
      <w:r>
        <w:rPr>
          <w:vertAlign w:val="superscript"/>
        </w:rPr>
        <w:t>48</w:t>
      </w:r>
      <w:r>
        <w:rPr>
          <w:vertAlign w:val="baseline"/>
        </w:rPr>
        <w:t> In doing so the Court of Appeal noted that ‗[i]n law, there were no elections in the five states in April 2007 ... Nobody can be validly elected in an invalid election.</w:t>
      </w:r>
      <w:r>
        <w:rPr>
          <w:vertAlign w:val="superscript"/>
        </w:rPr>
        <w:t>49</w:t>
      </w:r>
    </w:p>
    <w:p>
      <w:pPr>
        <w:pStyle w:val="BodyText"/>
        <w:spacing w:line="480" w:lineRule="auto" w:before="1"/>
        <w:ind w:left="480" w:right="979" w:firstLine="719"/>
        <w:jc w:val="both"/>
      </w:pPr>
      <w:r>
        <w:rPr/>
        <w:t>Although INEC was not able to convince the Federal High Court and the Court of Appeal</w:t>
      </w:r>
      <w:r>
        <w:rPr>
          <w:spacing w:val="-1"/>
        </w:rPr>
        <w:t> </w:t>
      </w:r>
      <w:r>
        <w:rPr/>
        <w:t>of</w:t>
      </w:r>
      <w:r>
        <w:rPr>
          <w:spacing w:val="-1"/>
        </w:rPr>
        <w:t> </w:t>
      </w:r>
      <w:r>
        <w:rPr/>
        <w:t>its view on when</w:t>
      </w:r>
      <w:r>
        <w:rPr>
          <w:spacing w:val="-1"/>
        </w:rPr>
        <w:t> </w:t>
      </w:r>
      <w:r>
        <w:rPr/>
        <w:t>a</w:t>
      </w:r>
      <w:r>
        <w:rPr>
          <w:spacing w:val="1"/>
        </w:rPr>
        <w:t> </w:t>
      </w:r>
      <w:r>
        <w:rPr/>
        <w:t>gubernatorial</w:t>
      </w:r>
      <w:r>
        <w:rPr>
          <w:spacing w:val="-1"/>
        </w:rPr>
        <w:t> </w:t>
      </w:r>
      <w:r>
        <w:rPr/>
        <w:t>term actually</w:t>
      </w:r>
      <w:r>
        <w:rPr>
          <w:spacing w:val="-6"/>
        </w:rPr>
        <w:t> </w:t>
      </w:r>
      <w:r>
        <w:rPr/>
        <w:t>starts, the</w:t>
      </w:r>
      <w:r>
        <w:rPr>
          <w:spacing w:val="-1"/>
        </w:rPr>
        <w:t> </w:t>
      </w:r>
      <w:r>
        <w:rPr/>
        <w:t>legislature</w:t>
      </w:r>
      <w:r>
        <w:rPr>
          <w:spacing w:val="-1"/>
        </w:rPr>
        <w:t> </w:t>
      </w:r>
      <w:r>
        <w:rPr/>
        <w:t>(both</w:t>
      </w:r>
      <w:r>
        <w:rPr>
          <w:spacing w:val="-1"/>
        </w:rPr>
        <w:t> </w:t>
      </w:r>
      <w:r>
        <w:rPr/>
        <w:t>at </w:t>
      </w:r>
      <w:r>
        <w:rPr>
          <w:spacing w:val="-5"/>
        </w:rPr>
        <w:t>the</w:t>
      </w:r>
    </w:p>
    <w:p>
      <w:pPr>
        <w:pStyle w:val="BodyText"/>
        <w:spacing w:before="7"/>
        <w:rPr>
          <w:sz w:val="15"/>
        </w:rPr>
      </w:pPr>
      <w:r>
        <w:rPr/>
        <mc:AlternateContent>
          <mc:Choice Requires="wps">
            <w:drawing>
              <wp:anchor distT="0" distB="0" distL="0" distR="0" allowOverlap="1" layoutInCell="1" locked="0" behindDoc="1" simplePos="0" relativeHeight="487633920">
                <wp:simplePos x="0" y="0"/>
                <wp:positionH relativeFrom="page">
                  <wp:posOffset>1143304</wp:posOffset>
                </wp:positionH>
                <wp:positionV relativeFrom="paragraph">
                  <wp:posOffset>129343</wp:posOffset>
                </wp:positionV>
                <wp:extent cx="1829435" cy="9525"/>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0.184502pt;width:144.020pt;height:.72003pt;mso-position-horizontal-relative:page;mso-position-vertical-relative:paragraph;z-index:-15682560;mso-wrap-distance-left:0;mso-wrap-distance-right:0" id="docshape92"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44</w:t>
      </w:r>
      <w:r>
        <w:rPr>
          <w:spacing w:val="-4"/>
          <w:sz w:val="20"/>
          <w:vertAlign w:val="baseline"/>
        </w:rPr>
        <w:t> </w:t>
      </w:r>
      <w:r>
        <w:rPr>
          <w:sz w:val="20"/>
          <w:vertAlign w:val="baseline"/>
        </w:rPr>
        <w:t>Constitution</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Federal</w:t>
      </w:r>
      <w:r>
        <w:rPr>
          <w:spacing w:val="-4"/>
          <w:sz w:val="20"/>
          <w:vertAlign w:val="baseline"/>
        </w:rPr>
        <w:t> </w:t>
      </w:r>
      <w:r>
        <w:rPr>
          <w:sz w:val="20"/>
          <w:vertAlign w:val="baseline"/>
        </w:rPr>
        <w:t>Republic</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w:t>
      </w:r>
      <w:r>
        <w:rPr>
          <w:sz w:val="20"/>
          <w:vertAlign w:val="baseline"/>
        </w:rPr>
        <w:t>§</w:t>
      </w:r>
      <w:r>
        <w:rPr>
          <w:spacing w:val="-3"/>
          <w:sz w:val="20"/>
          <w:vertAlign w:val="baseline"/>
        </w:rPr>
        <w:t> </w:t>
      </w:r>
      <w:r>
        <w:rPr>
          <w:spacing w:val="-2"/>
          <w:sz w:val="20"/>
          <w:vertAlign w:val="baseline"/>
        </w:rPr>
        <w:t>180(2).</w:t>
      </w:r>
    </w:p>
    <w:p>
      <w:pPr>
        <w:spacing w:before="1"/>
        <w:ind w:left="480" w:right="991" w:firstLine="0"/>
        <w:jc w:val="left"/>
        <w:rPr>
          <w:sz w:val="20"/>
        </w:rPr>
      </w:pPr>
      <w:r>
        <w:rPr>
          <w:sz w:val="20"/>
          <w:vertAlign w:val="superscript"/>
        </w:rPr>
        <w:t>45</w:t>
      </w:r>
      <w:r>
        <w:rPr>
          <w:spacing w:val="22"/>
          <w:sz w:val="20"/>
          <w:vertAlign w:val="baseline"/>
        </w:rPr>
        <w:t> </w:t>
      </w:r>
      <w:r>
        <w:rPr>
          <w:sz w:val="20"/>
          <w:vertAlign w:val="baseline"/>
        </w:rPr>
        <w:t>Goitom,</w:t>
      </w:r>
      <w:r>
        <w:rPr>
          <w:spacing w:val="23"/>
          <w:sz w:val="20"/>
          <w:vertAlign w:val="baseline"/>
        </w:rPr>
        <w:t> </w:t>
      </w:r>
      <w:r>
        <w:rPr>
          <w:sz w:val="20"/>
          <w:vertAlign w:val="baseline"/>
        </w:rPr>
        <w:t>H.,</w:t>
      </w:r>
      <w:r>
        <w:rPr>
          <w:spacing w:val="23"/>
          <w:sz w:val="20"/>
          <w:vertAlign w:val="baseline"/>
        </w:rPr>
        <w:t> </w:t>
      </w:r>
      <w:r>
        <w:rPr>
          <w:sz w:val="20"/>
          <w:vertAlign w:val="baseline"/>
        </w:rPr>
        <w:t>Nigeria:</w:t>
      </w:r>
      <w:r>
        <w:rPr>
          <w:spacing w:val="22"/>
          <w:sz w:val="20"/>
          <w:vertAlign w:val="baseline"/>
        </w:rPr>
        <w:t> </w:t>
      </w:r>
      <w:r>
        <w:rPr>
          <w:sz w:val="20"/>
          <w:vertAlign w:val="baseline"/>
        </w:rPr>
        <w:t>INEC</w:t>
      </w:r>
      <w:r>
        <w:rPr>
          <w:spacing w:val="24"/>
          <w:sz w:val="20"/>
          <w:vertAlign w:val="baseline"/>
        </w:rPr>
        <w:t> </w:t>
      </w:r>
      <w:r>
        <w:rPr>
          <w:sz w:val="20"/>
          <w:vertAlign w:val="baseline"/>
        </w:rPr>
        <w:t>Appeals</w:t>
      </w:r>
      <w:r>
        <w:rPr>
          <w:spacing w:val="22"/>
          <w:sz w:val="20"/>
          <w:vertAlign w:val="baseline"/>
        </w:rPr>
        <w:t> </w:t>
      </w:r>
      <w:r>
        <w:rPr>
          <w:sz w:val="20"/>
          <w:vertAlign w:val="baseline"/>
        </w:rPr>
        <w:t>court</w:t>
      </w:r>
      <w:r>
        <w:rPr>
          <w:spacing w:val="22"/>
          <w:sz w:val="20"/>
          <w:vertAlign w:val="baseline"/>
        </w:rPr>
        <w:t> </w:t>
      </w:r>
      <w:r>
        <w:rPr>
          <w:sz w:val="20"/>
          <w:vertAlign w:val="baseline"/>
        </w:rPr>
        <w:t>ruling</w:t>
      </w:r>
      <w:r>
        <w:rPr>
          <w:spacing w:val="22"/>
          <w:sz w:val="20"/>
          <w:vertAlign w:val="baseline"/>
        </w:rPr>
        <w:t> </w:t>
      </w:r>
      <w:r>
        <w:rPr>
          <w:sz w:val="20"/>
          <w:vertAlign w:val="baseline"/>
        </w:rPr>
        <w:t>exempting</w:t>
      </w:r>
      <w:r>
        <w:rPr>
          <w:spacing w:val="23"/>
          <w:sz w:val="20"/>
          <w:vertAlign w:val="baseline"/>
        </w:rPr>
        <w:t> </w:t>
      </w:r>
      <w:r>
        <w:rPr>
          <w:sz w:val="20"/>
          <w:vertAlign w:val="baseline"/>
        </w:rPr>
        <w:t>five</w:t>
      </w:r>
      <w:r>
        <w:rPr>
          <w:spacing w:val="22"/>
          <w:sz w:val="20"/>
          <w:vertAlign w:val="baseline"/>
        </w:rPr>
        <w:t> </w:t>
      </w:r>
      <w:r>
        <w:rPr>
          <w:sz w:val="20"/>
          <w:vertAlign w:val="baseline"/>
        </w:rPr>
        <w:t>states</w:t>
      </w:r>
      <w:r>
        <w:rPr>
          <w:spacing w:val="22"/>
          <w:sz w:val="20"/>
          <w:vertAlign w:val="baseline"/>
        </w:rPr>
        <w:t> </w:t>
      </w:r>
      <w:r>
        <w:rPr>
          <w:sz w:val="20"/>
          <w:vertAlign w:val="baseline"/>
        </w:rPr>
        <w:t>from</w:t>
      </w:r>
      <w:r>
        <w:rPr>
          <w:spacing w:val="22"/>
          <w:sz w:val="20"/>
          <w:vertAlign w:val="baseline"/>
        </w:rPr>
        <w:t> </w:t>
      </w:r>
      <w:r>
        <w:rPr>
          <w:sz w:val="20"/>
          <w:vertAlign w:val="baseline"/>
        </w:rPr>
        <w:t>up</w:t>
      </w:r>
      <w:r>
        <w:rPr>
          <w:spacing w:val="23"/>
          <w:sz w:val="20"/>
          <w:vertAlign w:val="baseline"/>
        </w:rPr>
        <w:t> </w:t>
      </w:r>
      <w:r>
        <w:rPr>
          <w:sz w:val="20"/>
          <w:vertAlign w:val="baseline"/>
        </w:rPr>
        <w:t>coming</w:t>
      </w:r>
      <w:r>
        <w:rPr>
          <w:spacing w:val="22"/>
          <w:sz w:val="20"/>
          <w:vertAlign w:val="baseline"/>
        </w:rPr>
        <w:t> </w:t>
      </w:r>
      <w:r>
        <w:rPr>
          <w:sz w:val="20"/>
          <w:vertAlign w:val="baseline"/>
        </w:rPr>
        <w:t>Gubernatorial Elections, Global Legal Monitor (Apr,1,2011) </w:t>
      </w:r>
      <w:hyperlink r:id="rId26">
        <w:r>
          <w:rPr>
            <w:color w:val="0000FF"/>
            <w:sz w:val="20"/>
            <w:u w:val="single" w:color="0000FF"/>
            <w:vertAlign w:val="baseline"/>
          </w:rPr>
          <w:t>http://www.oc.gov/lawweb/servlet/loc_news?disp3_1205402614</w:t>
        </w:r>
      </w:hyperlink>
      <w:r>
        <w:rPr>
          <w:color w:val="0000FF"/>
          <w:sz w:val="20"/>
          <w:vertAlign w:val="baseline"/>
        </w:rPr>
        <w:t> </w:t>
      </w:r>
      <w:r>
        <w:rPr>
          <w:sz w:val="20"/>
          <w:vertAlign w:val="baseline"/>
        </w:rPr>
        <w:t>text. Retrieved 10/10/2016 at 8am.</w:t>
      </w:r>
    </w:p>
    <w:p>
      <w:pPr>
        <w:spacing w:line="229" w:lineRule="exact" w:before="1"/>
        <w:ind w:left="480" w:right="0" w:firstLine="0"/>
        <w:jc w:val="left"/>
        <w:rPr>
          <w:sz w:val="20"/>
        </w:rPr>
      </w:pPr>
      <w:r>
        <w:rPr>
          <w:sz w:val="20"/>
          <w:vertAlign w:val="superscript"/>
        </w:rPr>
        <w:t>46</w:t>
      </w:r>
      <w:r>
        <w:rPr>
          <w:spacing w:val="-2"/>
          <w:sz w:val="20"/>
          <w:vertAlign w:val="baseline"/>
        </w:rPr>
        <w:t> Ibid.</w:t>
      </w:r>
    </w:p>
    <w:p>
      <w:pPr>
        <w:spacing w:line="229" w:lineRule="exact" w:before="0"/>
        <w:ind w:left="480" w:right="0" w:firstLine="0"/>
        <w:jc w:val="left"/>
        <w:rPr>
          <w:sz w:val="20"/>
        </w:rPr>
      </w:pPr>
      <w:r>
        <w:rPr>
          <w:sz w:val="20"/>
          <w:vertAlign w:val="superscript"/>
        </w:rPr>
        <w:t>47</w:t>
      </w:r>
      <w:r>
        <w:rPr>
          <w:spacing w:val="-2"/>
          <w:sz w:val="20"/>
          <w:vertAlign w:val="baseline"/>
        </w:rPr>
        <w:t> Ibid.</w:t>
      </w:r>
    </w:p>
    <w:p>
      <w:pPr>
        <w:spacing w:before="0"/>
        <w:ind w:left="480" w:right="976" w:firstLine="0"/>
        <w:jc w:val="both"/>
        <w:rPr>
          <w:sz w:val="20"/>
        </w:rPr>
      </w:pPr>
      <w:r>
        <w:rPr>
          <w:sz w:val="20"/>
          <w:vertAlign w:val="superscript"/>
        </w:rPr>
        <w:t>48</w:t>
      </w:r>
      <w:r>
        <w:rPr>
          <w:spacing w:val="40"/>
          <w:sz w:val="20"/>
          <w:vertAlign w:val="baseline"/>
        </w:rPr>
        <w:t> </w:t>
      </w:r>
      <w:r>
        <w:rPr>
          <w:sz w:val="20"/>
          <w:vertAlign w:val="baseline"/>
        </w:rPr>
        <w:t>Nigeria: Court of Appeals Upholds High Court Ruling, No Gubernatorial Elections in Five States, GLOBAL LEGAL MONITOR (Apr. 18, 2011), http:!/</w:t>
      </w:r>
      <w:hyperlink r:id="rId27">
        <w:r>
          <w:rPr>
            <w:sz w:val="20"/>
            <w:vertAlign w:val="baseline"/>
          </w:rPr>
          <w:t>www.loc.gov/la\\</w:t>
        </w:r>
      </w:hyperlink>
      <w:r>
        <w:rPr>
          <w:sz w:val="20"/>
          <w:vertAlign w:val="baseline"/>
        </w:rPr>
        <w:t> web/servicllocnews?disp3 120540263 1 text. Accessed 10/10/2016 at 8am.</w:t>
      </w:r>
    </w:p>
    <w:p>
      <w:pPr>
        <w:spacing w:before="2"/>
        <w:ind w:left="480" w:right="0" w:firstLine="0"/>
        <w:jc w:val="both"/>
        <w:rPr>
          <w:sz w:val="20"/>
        </w:rPr>
      </w:pPr>
      <w:r>
        <w:rPr>
          <w:sz w:val="20"/>
          <w:vertAlign w:val="superscript"/>
        </w:rPr>
        <w:t>49</w:t>
      </w:r>
      <w:r>
        <w:rPr>
          <w:spacing w:val="-2"/>
          <w:sz w:val="20"/>
          <w:vertAlign w:val="baseline"/>
        </w:rPr>
        <w:t> Ibid.</w:t>
      </w:r>
    </w:p>
    <w:p>
      <w:pPr>
        <w:spacing w:after="0"/>
        <w:jc w:val="both"/>
        <w:rPr>
          <w:sz w:val="20"/>
        </w:rPr>
        <w:sectPr>
          <w:pgSz w:w="11910" w:h="16840"/>
          <w:pgMar w:header="0" w:footer="1533" w:top="1340" w:bottom="1720" w:left="1320" w:right="460"/>
        </w:sectPr>
      </w:pPr>
    </w:p>
    <w:p>
      <w:pPr>
        <w:pStyle w:val="BodyText"/>
        <w:spacing w:line="480" w:lineRule="auto" w:before="78"/>
        <w:ind w:left="480" w:right="976"/>
        <w:jc w:val="both"/>
      </w:pPr>
      <w:r>
        <w:rPr/>
        <w:t>federal and state level) has implemented at least part of INEC‘s position through constitutional amendment. The amended Constitution states that:</w:t>
      </w:r>
    </w:p>
    <w:p>
      <w:pPr>
        <w:pStyle w:val="BodyText"/>
        <w:spacing w:before="1"/>
        <w:ind w:left="1200" w:right="1726"/>
        <w:jc w:val="both"/>
      </w:pPr>
      <w:r>
        <w:rPr/>
        <w:t>In the determination of the four year term [of a Governor], where a re-run election has taken place and the person earlier sworn in wins the re- election, the time spent in the office before the date the election was annulled, shall be taken into account [to constitute part of the term] .</w:t>
      </w:r>
      <w:r>
        <w:rPr>
          <w:vertAlign w:val="superscript"/>
        </w:rPr>
        <w:t>50</w:t>
      </w:r>
    </w:p>
    <w:p>
      <w:pPr>
        <w:pStyle w:val="BodyText"/>
        <w:spacing w:line="480" w:lineRule="auto" w:before="276"/>
        <w:ind w:left="480" w:right="977" w:firstLine="719"/>
        <w:jc w:val="both"/>
      </w:pPr>
      <w:r>
        <w:rPr/>
        <w:t>Under the amended Constitution, if a gubernatorial election is nullified after the winner has taken the oath and commenced his/her term and if the same person wins a re- run election, the time that that person served as governor before the former election was nullified is counted as part of the four-year term. This provision reverses the Court of Appeal ruling, which retroactively cancelled any amount of time a person had served as governor</w:t>
      </w:r>
      <w:r>
        <w:rPr>
          <w:spacing w:val="-2"/>
        </w:rPr>
        <w:t> </w:t>
      </w:r>
      <w:r>
        <w:rPr/>
        <w:t>if</w:t>
      </w:r>
      <w:r>
        <w:rPr>
          <w:spacing w:val="-1"/>
        </w:rPr>
        <w:t> </w:t>
      </w:r>
      <w:r>
        <w:rPr/>
        <w:t>the</w:t>
      </w:r>
      <w:r>
        <w:rPr>
          <w:spacing w:val="-1"/>
        </w:rPr>
        <w:t> </w:t>
      </w:r>
      <w:r>
        <w:rPr/>
        <w:t>election that the</w:t>
      </w:r>
      <w:r>
        <w:rPr>
          <w:spacing w:val="-1"/>
        </w:rPr>
        <w:t> </w:t>
      </w:r>
      <w:r>
        <w:rPr/>
        <w:t>person</w:t>
      </w:r>
      <w:r>
        <w:rPr>
          <w:spacing w:val="-1"/>
        </w:rPr>
        <w:t> </w:t>
      </w:r>
      <w:r>
        <w:rPr/>
        <w:t>won</w:t>
      </w:r>
      <w:r>
        <w:rPr>
          <w:spacing w:val="-1"/>
        </w:rPr>
        <w:t> </w:t>
      </w:r>
      <w:r>
        <w:rPr/>
        <w:t>is later</w:t>
      </w:r>
      <w:r>
        <w:rPr>
          <w:spacing w:val="-1"/>
        </w:rPr>
        <w:t> </w:t>
      </w:r>
      <w:r>
        <w:rPr/>
        <w:t>nullified,</w:t>
      </w:r>
      <w:r>
        <w:rPr>
          <w:spacing w:val="-1"/>
        </w:rPr>
        <w:t> </w:t>
      </w:r>
      <w:r>
        <w:rPr/>
        <w:t>but it does not</w:t>
      </w:r>
      <w:r>
        <w:rPr>
          <w:spacing w:val="-2"/>
        </w:rPr>
        <w:t> </w:t>
      </w:r>
      <w:r>
        <w:rPr/>
        <w:t>fully</w:t>
      </w:r>
      <w:r>
        <w:rPr>
          <w:spacing w:val="-5"/>
        </w:rPr>
        <w:t> </w:t>
      </w:r>
      <w:r>
        <w:rPr/>
        <w:t>embrace the position of INEC in that it appears to be applicable only to the time the person serves between the first win and its nullification.</w:t>
      </w:r>
    </w:p>
    <w:p>
      <w:pPr>
        <w:pStyle w:val="BodyText"/>
        <w:spacing w:line="480" w:lineRule="auto" w:before="1"/>
        <w:ind w:left="480" w:right="978" w:firstLine="719"/>
        <w:jc w:val="both"/>
      </w:pPr>
      <w:r>
        <w:rPr/>
        <w:t>The same amendment was also introduced with regard to the tenure of a President of the Federal Republic of Nigeria.</w:t>
      </w:r>
      <w:r>
        <w:rPr>
          <w:vertAlign w:val="superscript"/>
        </w:rPr>
        <w:t>51</w:t>
      </w:r>
    </w:p>
    <w:p>
      <w:pPr>
        <w:pStyle w:val="Heading1"/>
        <w:numPr>
          <w:ilvl w:val="1"/>
          <w:numId w:val="23"/>
        </w:numPr>
        <w:tabs>
          <w:tab w:pos="1199" w:val="left" w:leader="none"/>
        </w:tabs>
        <w:spacing w:line="240" w:lineRule="auto" w:before="5" w:after="0"/>
        <w:ind w:left="1199" w:right="0" w:hanging="719"/>
        <w:jc w:val="both"/>
      </w:pPr>
      <w:bookmarkStart w:name="_TOC_250002" w:id="7"/>
      <w:r>
        <w:rPr/>
        <w:t>Electoral</w:t>
      </w:r>
      <w:r>
        <w:rPr>
          <w:spacing w:val="-2"/>
        </w:rPr>
        <w:t> </w:t>
      </w:r>
      <w:r>
        <w:rPr/>
        <w:t>Act</w:t>
      </w:r>
      <w:r>
        <w:rPr>
          <w:spacing w:val="-1"/>
        </w:rPr>
        <w:t> </w:t>
      </w:r>
      <w:r>
        <w:rPr/>
        <w:t>2010</w:t>
      </w:r>
      <w:r>
        <w:rPr>
          <w:spacing w:val="-1"/>
        </w:rPr>
        <w:t> </w:t>
      </w:r>
      <w:r>
        <w:rPr/>
        <w:t>and</w:t>
      </w:r>
      <w:r>
        <w:rPr>
          <w:spacing w:val="-1"/>
        </w:rPr>
        <w:t> </w:t>
      </w:r>
      <w:r>
        <w:rPr/>
        <w:t>the</w:t>
      </w:r>
      <w:r>
        <w:rPr>
          <w:spacing w:val="-3"/>
        </w:rPr>
        <w:t> </w:t>
      </w:r>
      <w:r>
        <w:rPr/>
        <w:t>Management</w:t>
      </w:r>
      <w:r>
        <w:rPr>
          <w:spacing w:val="-1"/>
        </w:rPr>
        <w:t> </w:t>
      </w:r>
      <w:r>
        <w:rPr/>
        <w:t>of</w:t>
      </w:r>
      <w:r>
        <w:rPr>
          <w:spacing w:val="-1"/>
        </w:rPr>
        <w:t> </w:t>
      </w:r>
      <w:r>
        <w:rPr/>
        <w:t>2011</w:t>
      </w:r>
      <w:r>
        <w:rPr>
          <w:spacing w:val="-1"/>
        </w:rPr>
        <w:t> </w:t>
      </w:r>
      <w:r>
        <w:rPr/>
        <w:t>General</w:t>
      </w:r>
      <w:r>
        <w:rPr>
          <w:spacing w:val="-1"/>
        </w:rPr>
        <w:t> </w:t>
      </w:r>
      <w:bookmarkEnd w:id="7"/>
      <w:r>
        <w:rPr>
          <w:spacing w:val="-2"/>
        </w:rPr>
        <w:t>Elections</w:t>
      </w:r>
    </w:p>
    <w:p>
      <w:pPr>
        <w:pStyle w:val="BodyText"/>
        <w:spacing w:line="480" w:lineRule="auto" w:before="271"/>
        <w:ind w:left="480" w:right="974" w:firstLine="719"/>
        <w:jc w:val="both"/>
      </w:pPr>
      <w:r>
        <w:rPr/>
        <w:t>Credible elections are very important for the economic, social and political development of any nation. Indeed, the UN Declaration of Human Rights</w:t>
      </w:r>
      <w:r>
        <w:rPr>
          <w:vertAlign w:val="superscript"/>
        </w:rPr>
        <w:t>52</w:t>
      </w:r>
      <w:r>
        <w:rPr>
          <w:vertAlign w:val="baseline"/>
        </w:rPr>
        <w:t>, emphasized the importance of elections to human development and democracy:</w:t>
      </w:r>
    </w:p>
    <w:p>
      <w:pPr>
        <w:pStyle w:val="BodyText"/>
        <w:ind w:left="1200" w:right="1722"/>
        <w:jc w:val="both"/>
      </w:pPr>
      <w:r>
        <w:rPr/>
        <w:t>The will of the people shall be the basis of the authority of government; this shall be expressed in periodic and genuine elections which shall be by universal and equal suffrage and shall be held by secret vote or by equivalent free voting procedures</w:t>
      </w:r>
      <w:r>
        <w:rPr>
          <w:vertAlign w:val="superscript"/>
        </w:rPr>
        <w:t>53</w:t>
      </w:r>
      <w:r>
        <w:rPr>
          <w:vertAlign w:val="baseline"/>
        </w:rPr>
        <w:t>.</w:t>
      </w:r>
    </w:p>
    <w:p>
      <w:pPr>
        <w:pStyle w:val="BodyText"/>
        <w:rPr>
          <w:sz w:val="20"/>
        </w:rPr>
      </w:pPr>
    </w:p>
    <w:p>
      <w:pPr>
        <w:pStyle w:val="BodyText"/>
        <w:rPr>
          <w:sz w:val="20"/>
        </w:rPr>
      </w:pPr>
    </w:p>
    <w:p>
      <w:pPr>
        <w:pStyle w:val="BodyText"/>
        <w:spacing w:before="87"/>
        <w:rPr>
          <w:sz w:val="20"/>
        </w:rPr>
      </w:pPr>
      <w:r>
        <w:rPr/>
        <mc:AlternateContent>
          <mc:Choice Requires="wps">
            <w:drawing>
              <wp:anchor distT="0" distB="0" distL="0" distR="0" allowOverlap="1" layoutInCell="1" locked="0" behindDoc="1" simplePos="0" relativeHeight="487634432">
                <wp:simplePos x="0" y="0"/>
                <wp:positionH relativeFrom="page">
                  <wp:posOffset>1143304</wp:posOffset>
                </wp:positionH>
                <wp:positionV relativeFrom="paragraph">
                  <wp:posOffset>216759</wp:posOffset>
                </wp:positionV>
                <wp:extent cx="1829435" cy="9525"/>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7.067686pt;width:144.020pt;height:.71997pt;mso-position-horizontal-relative:page;mso-position-vertical-relative:paragraph;z-index:-15682048;mso-wrap-distance-left:0;mso-wrap-distance-right:0" id="docshape93" filled="true" fillcolor="#000000" stroked="false">
                <v:fill type="solid"/>
                <w10:wrap type="topAndBottom"/>
              </v:rect>
            </w:pict>
          </mc:Fallback>
        </mc:AlternateContent>
      </w:r>
    </w:p>
    <w:p>
      <w:pPr>
        <w:spacing w:before="96"/>
        <w:ind w:left="480" w:right="989" w:firstLine="0"/>
        <w:jc w:val="left"/>
        <w:rPr>
          <w:sz w:val="20"/>
        </w:rPr>
      </w:pPr>
      <w:r>
        <w:rPr>
          <w:sz w:val="20"/>
          <w:vertAlign w:val="superscript"/>
        </w:rPr>
        <w:t>50</w:t>
      </w:r>
      <w:r>
        <w:rPr>
          <w:spacing w:val="-1"/>
          <w:sz w:val="20"/>
          <w:vertAlign w:val="baseline"/>
        </w:rPr>
        <w:t> </w:t>
      </w:r>
      <w:r>
        <w:rPr>
          <w:sz w:val="20"/>
          <w:vertAlign w:val="baseline"/>
        </w:rPr>
        <w:t>Constitution</w:t>
      </w:r>
      <w:r>
        <w:rPr>
          <w:spacing w:val="-2"/>
          <w:sz w:val="20"/>
          <w:vertAlign w:val="baseline"/>
        </w:rPr>
        <w:t> </w:t>
      </w:r>
      <w:r>
        <w:rPr>
          <w:sz w:val="20"/>
          <w:vertAlign w:val="baseline"/>
        </w:rPr>
        <w:t>of</w:t>
      </w:r>
      <w:r>
        <w:rPr>
          <w:spacing w:val="-2"/>
          <w:sz w:val="20"/>
          <w:vertAlign w:val="baseline"/>
        </w:rPr>
        <w:t> </w:t>
      </w:r>
      <w:r>
        <w:rPr>
          <w:sz w:val="20"/>
          <w:vertAlign w:val="baseline"/>
        </w:rPr>
        <w:t>the Federal</w:t>
      </w:r>
      <w:r>
        <w:rPr>
          <w:spacing w:val="-1"/>
          <w:sz w:val="20"/>
          <w:vertAlign w:val="baseline"/>
        </w:rPr>
        <w:t> </w:t>
      </w:r>
      <w:r>
        <w:rPr>
          <w:sz w:val="20"/>
          <w:vertAlign w:val="baseline"/>
        </w:rPr>
        <w:t>Republic</w:t>
      </w:r>
      <w:r>
        <w:rPr>
          <w:spacing w:val="-1"/>
          <w:sz w:val="20"/>
          <w:vertAlign w:val="baseline"/>
        </w:rPr>
        <w:t> </w:t>
      </w:r>
      <w:r>
        <w:rPr>
          <w:sz w:val="20"/>
          <w:vertAlign w:val="baseline"/>
        </w:rPr>
        <w:t>of Nigeria, § 180 (2)(A),</w:t>
      </w:r>
      <w:r>
        <w:rPr>
          <w:spacing w:val="-1"/>
          <w:sz w:val="20"/>
          <w:vertAlign w:val="baseline"/>
        </w:rPr>
        <w:t> </w:t>
      </w:r>
      <w:r>
        <w:rPr>
          <w:sz w:val="20"/>
          <w:vertAlign w:val="baseline"/>
        </w:rPr>
        <w:t>as Amended by</w:t>
      </w:r>
      <w:r>
        <w:rPr>
          <w:spacing w:val="-2"/>
          <w:sz w:val="20"/>
          <w:vertAlign w:val="baseline"/>
        </w:rPr>
        <w:t> </w:t>
      </w:r>
      <w:r>
        <w:rPr>
          <w:sz w:val="20"/>
          <w:vertAlign w:val="baseline"/>
        </w:rPr>
        <w:t>Constitution</w:t>
      </w:r>
      <w:r>
        <w:rPr>
          <w:spacing w:val="-2"/>
          <w:sz w:val="20"/>
          <w:vertAlign w:val="baseline"/>
        </w:rPr>
        <w:t> </w:t>
      </w:r>
      <w:r>
        <w:rPr>
          <w:sz w:val="20"/>
          <w:vertAlign w:val="baseline"/>
        </w:rPr>
        <w:t>of</w:t>
      </w:r>
      <w:r>
        <w:rPr>
          <w:spacing w:val="-2"/>
          <w:sz w:val="20"/>
          <w:vertAlign w:val="baseline"/>
        </w:rPr>
        <w:t> </w:t>
      </w:r>
      <w:r>
        <w:rPr>
          <w:sz w:val="20"/>
          <w:vertAlign w:val="baseline"/>
        </w:rPr>
        <w:t>the</w:t>
      </w:r>
      <w:r>
        <w:rPr>
          <w:spacing w:val="-1"/>
          <w:sz w:val="20"/>
          <w:vertAlign w:val="baseline"/>
        </w:rPr>
        <w:t> </w:t>
      </w:r>
      <w:r>
        <w:rPr>
          <w:sz w:val="20"/>
          <w:vertAlign w:val="baseline"/>
        </w:rPr>
        <w:t>Federal Republic of Nigeria (First Alteration) Act No. 1 of 2010.</w:t>
      </w:r>
    </w:p>
    <w:p>
      <w:pPr>
        <w:spacing w:before="1"/>
        <w:ind w:left="480" w:right="0" w:firstLine="0"/>
        <w:jc w:val="left"/>
        <w:rPr>
          <w:sz w:val="20"/>
        </w:rPr>
      </w:pPr>
      <w:r>
        <w:rPr>
          <w:sz w:val="20"/>
          <w:vertAlign w:val="superscript"/>
        </w:rPr>
        <w:t>51</w:t>
      </w:r>
      <w:r>
        <w:rPr>
          <w:spacing w:val="-3"/>
          <w:sz w:val="20"/>
          <w:vertAlign w:val="baseline"/>
        </w:rPr>
        <w:t> </w:t>
      </w:r>
      <w:r>
        <w:rPr>
          <w:sz w:val="20"/>
          <w:vertAlign w:val="baseline"/>
        </w:rPr>
        <w:t>Ibid.</w:t>
      </w:r>
      <w:r>
        <w:rPr>
          <w:spacing w:val="-3"/>
          <w:sz w:val="20"/>
          <w:vertAlign w:val="baseline"/>
        </w:rPr>
        <w:t> </w:t>
      </w:r>
      <w:r>
        <w:rPr>
          <w:sz w:val="20"/>
          <w:vertAlign w:val="baseline"/>
        </w:rPr>
        <w:t>at</w:t>
      </w:r>
      <w:r>
        <w:rPr>
          <w:spacing w:val="-2"/>
          <w:sz w:val="20"/>
          <w:vertAlign w:val="baseline"/>
        </w:rPr>
        <w:t> </w:t>
      </w:r>
      <w:r>
        <w:rPr>
          <w:sz w:val="20"/>
          <w:vertAlign w:val="baseline"/>
        </w:rPr>
        <w:t>Section</w:t>
      </w:r>
      <w:r>
        <w:rPr>
          <w:spacing w:val="-4"/>
          <w:sz w:val="20"/>
          <w:vertAlign w:val="baseline"/>
        </w:rPr>
        <w:t> </w:t>
      </w:r>
      <w:r>
        <w:rPr>
          <w:spacing w:val="-2"/>
          <w:sz w:val="20"/>
          <w:vertAlign w:val="baseline"/>
        </w:rPr>
        <w:t>135(2)(a).</w:t>
      </w:r>
    </w:p>
    <w:p>
      <w:pPr>
        <w:spacing w:before="0"/>
        <w:ind w:left="480" w:right="0" w:firstLine="0"/>
        <w:jc w:val="left"/>
        <w:rPr>
          <w:sz w:val="20"/>
        </w:rPr>
      </w:pPr>
      <w:r>
        <w:rPr>
          <w:sz w:val="20"/>
          <w:vertAlign w:val="superscript"/>
        </w:rPr>
        <w:t>52</w:t>
      </w:r>
      <w:r>
        <w:rPr>
          <w:spacing w:val="-5"/>
          <w:sz w:val="20"/>
          <w:vertAlign w:val="baseline"/>
        </w:rPr>
        <w:t> </w:t>
      </w:r>
      <w:r>
        <w:rPr>
          <w:sz w:val="20"/>
          <w:vertAlign w:val="baseline"/>
        </w:rPr>
        <w:t>Article</w:t>
      </w:r>
      <w:r>
        <w:rPr>
          <w:spacing w:val="-4"/>
          <w:sz w:val="20"/>
          <w:vertAlign w:val="baseline"/>
        </w:rPr>
        <w:t> </w:t>
      </w:r>
      <w:r>
        <w:rPr>
          <w:sz w:val="20"/>
          <w:vertAlign w:val="baseline"/>
        </w:rPr>
        <w:t>21(3)</w:t>
      </w:r>
      <w:r>
        <w:rPr>
          <w:spacing w:val="-4"/>
          <w:sz w:val="20"/>
          <w:vertAlign w:val="baseline"/>
        </w:rPr>
        <w:t> </w:t>
      </w:r>
      <w:r>
        <w:rPr>
          <w:sz w:val="20"/>
          <w:vertAlign w:val="baseline"/>
        </w:rPr>
        <w:t>UN</w:t>
      </w:r>
      <w:r>
        <w:rPr>
          <w:spacing w:val="-5"/>
          <w:sz w:val="20"/>
          <w:vertAlign w:val="baseline"/>
        </w:rPr>
        <w:t> </w:t>
      </w:r>
      <w:r>
        <w:rPr>
          <w:sz w:val="20"/>
          <w:vertAlign w:val="baseline"/>
        </w:rPr>
        <w:t>Declaration</w:t>
      </w:r>
      <w:r>
        <w:rPr>
          <w:spacing w:val="-5"/>
          <w:sz w:val="20"/>
          <w:vertAlign w:val="baseline"/>
        </w:rPr>
        <w:t> </w:t>
      </w:r>
      <w:r>
        <w:rPr>
          <w:sz w:val="20"/>
          <w:vertAlign w:val="baseline"/>
        </w:rPr>
        <w:t>of</w:t>
      </w:r>
      <w:r>
        <w:rPr>
          <w:spacing w:val="-6"/>
          <w:sz w:val="20"/>
          <w:vertAlign w:val="baseline"/>
        </w:rPr>
        <w:t> </w:t>
      </w:r>
      <w:r>
        <w:rPr>
          <w:sz w:val="20"/>
          <w:vertAlign w:val="baseline"/>
        </w:rPr>
        <w:t>Human</w:t>
      </w:r>
      <w:r>
        <w:rPr>
          <w:spacing w:val="-3"/>
          <w:sz w:val="20"/>
          <w:vertAlign w:val="baseline"/>
        </w:rPr>
        <w:t> </w:t>
      </w:r>
      <w:r>
        <w:rPr>
          <w:spacing w:val="-2"/>
          <w:sz w:val="20"/>
          <w:vertAlign w:val="baseline"/>
        </w:rPr>
        <w:t>Rights.</w:t>
      </w:r>
    </w:p>
    <w:p>
      <w:pPr>
        <w:spacing w:before="1"/>
        <w:ind w:left="480" w:right="0" w:firstLine="0"/>
        <w:jc w:val="left"/>
        <w:rPr>
          <w:sz w:val="20"/>
        </w:rPr>
      </w:pPr>
      <w:r>
        <w:rPr>
          <w:sz w:val="20"/>
          <w:vertAlign w:val="superscript"/>
        </w:rPr>
        <w:t>53</w:t>
      </w:r>
      <w:r>
        <w:rPr>
          <w:spacing w:val="-2"/>
          <w:sz w:val="20"/>
          <w:vertAlign w:val="baseline"/>
        </w:rPr>
        <w:t> Ibid.</w:t>
      </w:r>
    </w:p>
    <w:p>
      <w:pPr>
        <w:spacing w:after="0"/>
        <w:jc w:val="left"/>
        <w:rPr>
          <w:sz w:val="20"/>
        </w:rPr>
        <w:sectPr>
          <w:pgSz w:w="11910" w:h="16840"/>
          <w:pgMar w:header="0" w:footer="1533" w:top="1340" w:bottom="1720" w:left="1320" w:right="460"/>
        </w:sectPr>
      </w:pPr>
    </w:p>
    <w:p>
      <w:pPr>
        <w:pStyle w:val="BodyText"/>
        <w:spacing w:line="480" w:lineRule="auto" w:before="78"/>
        <w:ind w:left="480" w:right="977" w:firstLine="719"/>
        <w:jc w:val="both"/>
      </w:pPr>
      <w:r>
        <w:rPr/>
        <w:t>The legal framework for the conduct of the 2011 elections consists of the</w:t>
      </w:r>
      <w:r>
        <w:rPr>
          <w:spacing w:val="80"/>
        </w:rPr>
        <w:t> </w:t>
      </w:r>
      <w:r>
        <w:rPr/>
        <w:t>amended 2010 Electoral Act</w:t>
      </w:r>
      <w:r>
        <w:rPr>
          <w:vertAlign w:val="superscript"/>
        </w:rPr>
        <w:t>54</w:t>
      </w:r>
      <w:r>
        <w:rPr>
          <w:vertAlign w:val="baseline"/>
        </w:rPr>
        <w:t> and the 1999 Constitution (as amended). The INEC Establishment Act 1998 and the INEC (Amendment) Act 1998, and Guidelines issued by INEC.</w:t>
      </w:r>
      <w:r>
        <w:rPr>
          <w:spacing w:val="-2"/>
          <w:vertAlign w:val="baseline"/>
        </w:rPr>
        <w:t> </w:t>
      </w:r>
      <w:r>
        <w:rPr>
          <w:vertAlign w:val="baseline"/>
        </w:rPr>
        <w:t>Of</w:t>
      </w:r>
      <w:r>
        <w:rPr>
          <w:spacing w:val="-1"/>
          <w:vertAlign w:val="baseline"/>
        </w:rPr>
        <w:t> </w:t>
      </w:r>
      <w:r>
        <w:rPr>
          <w:vertAlign w:val="baseline"/>
        </w:rPr>
        <w:t>all</w:t>
      </w:r>
      <w:r>
        <w:rPr>
          <w:spacing w:val="-2"/>
          <w:vertAlign w:val="baseline"/>
        </w:rPr>
        <w:t> </w:t>
      </w:r>
      <w:r>
        <w:rPr>
          <w:vertAlign w:val="baseline"/>
        </w:rPr>
        <w:t>these, the</w:t>
      </w:r>
      <w:r>
        <w:rPr>
          <w:spacing w:val="-2"/>
          <w:vertAlign w:val="baseline"/>
        </w:rPr>
        <w:t> </w:t>
      </w:r>
      <w:r>
        <w:rPr>
          <w:vertAlign w:val="baseline"/>
        </w:rPr>
        <w:t>Constitution</w:t>
      </w:r>
      <w:r>
        <w:rPr>
          <w:spacing w:val="-2"/>
          <w:vertAlign w:val="baseline"/>
        </w:rPr>
        <w:t> </w:t>
      </w:r>
      <w:r>
        <w:rPr>
          <w:vertAlign w:val="baseline"/>
        </w:rPr>
        <w:t>takes</w:t>
      </w:r>
      <w:r>
        <w:rPr>
          <w:spacing w:val="-2"/>
          <w:vertAlign w:val="baseline"/>
        </w:rPr>
        <w:t> </w:t>
      </w:r>
      <w:r>
        <w:rPr>
          <w:vertAlign w:val="baseline"/>
        </w:rPr>
        <w:t>the</w:t>
      </w:r>
      <w:r>
        <w:rPr>
          <w:spacing w:val="-2"/>
          <w:vertAlign w:val="baseline"/>
        </w:rPr>
        <w:t> </w:t>
      </w:r>
      <w:r>
        <w:rPr>
          <w:vertAlign w:val="baseline"/>
        </w:rPr>
        <w:t>first place</w:t>
      </w:r>
      <w:r>
        <w:rPr>
          <w:spacing w:val="-3"/>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order</w:t>
      </w:r>
      <w:r>
        <w:rPr>
          <w:spacing w:val="-2"/>
          <w:vertAlign w:val="baseline"/>
        </w:rPr>
        <w:t> </w:t>
      </w:r>
      <w:r>
        <w:rPr>
          <w:vertAlign w:val="baseline"/>
        </w:rPr>
        <w:t>of</w:t>
      </w:r>
      <w:r>
        <w:rPr>
          <w:spacing w:val="-2"/>
          <w:vertAlign w:val="baseline"/>
        </w:rPr>
        <w:t> </w:t>
      </w:r>
      <w:r>
        <w:rPr>
          <w:vertAlign w:val="baseline"/>
        </w:rPr>
        <w:t>precedence,</w:t>
      </w:r>
      <w:r>
        <w:rPr>
          <w:spacing w:val="-2"/>
          <w:vertAlign w:val="baseline"/>
        </w:rPr>
        <w:t> </w:t>
      </w:r>
      <w:r>
        <w:rPr>
          <w:vertAlign w:val="baseline"/>
        </w:rPr>
        <w:t>in</w:t>
      </w:r>
      <w:r>
        <w:rPr>
          <w:spacing w:val="-2"/>
          <w:vertAlign w:val="baseline"/>
        </w:rPr>
        <w:t> </w:t>
      </w:r>
      <w:r>
        <w:rPr>
          <w:vertAlign w:val="baseline"/>
        </w:rPr>
        <w:t>that any provision in any Act or Regulation which is contrary to its provision(s) is null, void and of no effect to the extent of such inconsistency.</w:t>
      </w:r>
    </w:p>
    <w:p>
      <w:pPr>
        <w:pStyle w:val="BodyText"/>
        <w:spacing w:line="480" w:lineRule="auto" w:before="1"/>
        <w:ind w:left="480" w:right="981" w:firstLine="719"/>
        <w:jc w:val="both"/>
      </w:pPr>
      <w:r>
        <w:rPr/>
        <w:t>This legal framework specifies the structure, role and responsibility of the</w:t>
      </w:r>
      <w:r>
        <w:rPr>
          <w:spacing w:val="40"/>
        </w:rPr>
        <w:t> </w:t>
      </w:r>
      <w:r>
        <w:rPr/>
        <w:t>electoral body, and the relationship between the electoral body and political actors, amongst others. The electoral laws addressed some of the issues raised by the Electoral Reform Committee. INEC is the administrative and election management body that is mandated to conduct elections in Nigeria. The fact that Nigeria is a party to the international instruments requires the country to deploy great efforts devoted to revising the electoral laws in order to enhance electoral credibility in its general elections.</w:t>
      </w:r>
    </w:p>
    <w:p>
      <w:pPr>
        <w:pStyle w:val="BodyText"/>
        <w:spacing w:line="480" w:lineRule="auto" w:before="1"/>
        <w:ind w:left="480" w:right="972" w:firstLine="719"/>
        <w:jc w:val="both"/>
      </w:pPr>
      <w:r>
        <w:rPr/>
        <w:t>The Independent National Electoral Commission (INEC) is Nigeria elections management</w:t>
      </w:r>
      <w:r>
        <w:rPr>
          <w:spacing w:val="-1"/>
        </w:rPr>
        <w:t> </w:t>
      </w:r>
      <w:r>
        <w:rPr/>
        <w:t>body. INEC</w:t>
      </w:r>
      <w:r>
        <w:rPr>
          <w:spacing w:val="-1"/>
        </w:rPr>
        <w:t> </w:t>
      </w:r>
      <w:r>
        <w:rPr/>
        <w:t>was</w:t>
      </w:r>
      <w:r>
        <w:rPr>
          <w:spacing w:val="-1"/>
        </w:rPr>
        <w:t> </w:t>
      </w:r>
      <w:r>
        <w:rPr/>
        <w:t>established</w:t>
      </w:r>
      <w:r>
        <w:rPr>
          <w:spacing w:val="-2"/>
        </w:rPr>
        <w:t> </w:t>
      </w:r>
      <w:r>
        <w:rPr/>
        <w:t>within</w:t>
      </w:r>
      <w:r>
        <w:rPr>
          <w:spacing w:val="-1"/>
        </w:rPr>
        <w:t> </w:t>
      </w:r>
      <w:r>
        <w:rPr/>
        <w:t>the</w:t>
      </w:r>
      <w:r>
        <w:rPr>
          <w:spacing w:val="-2"/>
        </w:rPr>
        <w:t> </w:t>
      </w:r>
      <w:r>
        <w:rPr/>
        <w:t>framework</w:t>
      </w:r>
      <w:r>
        <w:rPr>
          <w:spacing w:val="-2"/>
        </w:rPr>
        <w:t> </w:t>
      </w:r>
      <w:r>
        <w:rPr/>
        <w:t>of</w:t>
      </w:r>
      <w:r>
        <w:rPr>
          <w:spacing w:val="-2"/>
        </w:rPr>
        <w:t> </w:t>
      </w:r>
      <w:r>
        <w:rPr/>
        <w:t>the</w:t>
      </w:r>
      <w:r>
        <w:rPr>
          <w:spacing w:val="-2"/>
        </w:rPr>
        <w:t> </w:t>
      </w:r>
      <w:r>
        <w:rPr/>
        <w:t>Constitution</w:t>
      </w:r>
      <w:r>
        <w:rPr>
          <w:vertAlign w:val="superscript"/>
        </w:rPr>
        <w:t>55</w:t>
      </w:r>
      <w:r>
        <w:rPr>
          <w:spacing w:val="40"/>
          <w:vertAlign w:val="baseline"/>
        </w:rPr>
        <w:t> </w:t>
      </w:r>
      <w:r>
        <w:rPr>
          <w:vertAlign w:val="baseline"/>
        </w:rPr>
        <w:t>as</w:t>
      </w:r>
      <w:r>
        <w:rPr>
          <w:spacing w:val="-6"/>
          <w:vertAlign w:val="baseline"/>
        </w:rPr>
        <w:t> </w:t>
      </w:r>
      <w:r>
        <w:rPr>
          <w:vertAlign w:val="baseline"/>
        </w:rPr>
        <w:t>a permanent institutional body whose task is to oversee the Nigerian electoral system.</w:t>
      </w:r>
      <w:r>
        <w:rPr>
          <w:spacing w:val="40"/>
          <w:vertAlign w:val="baseline"/>
        </w:rPr>
        <w:t> </w:t>
      </w:r>
      <w:r>
        <w:rPr>
          <w:vertAlign w:val="baseline"/>
        </w:rPr>
        <w:t>INEC is headed by a chairperson and twelve national commissioners, supported by Resident Electoral Commissioners (RECs) in the 36 states of the federation and the Federal Capital Territory, Abuja.</w:t>
      </w:r>
    </w:p>
    <w:p>
      <w:pPr>
        <w:pStyle w:val="BodyText"/>
        <w:spacing w:line="480" w:lineRule="auto"/>
        <w:ind w:left="480" w:right="975" w:firstLine="719"/>
        <w:jc w:val="both"/>
      </w:pPr>
      <w:r>
        <w:rPr/>
        <w:t>All INEC members are directly appointed by the President, in consultation with the Council of State, and confirmed by the Senate for a five-year tenure. INECs duties include,</w:t>
      </w:r>
      <w:r>
        <w:rPr>
          <w:spacing w:val="13"/>
        </w:rPr>
        <w:t> </w:t>
      </w:r>
      <w:r>
        <w:rPr>
          <w:i/>
        </w:rPr>
        <w:t>inter</w:t>
      </w:r>
      <w:r>
        <w:rPr>
          <w:i/>
          <w:spacing w:val="16"/>
        </w:rPr>
        <w:t> </w:t>
      </w:r>
      <w:r>
        <w:rPr>
          <w:i/>
        </w:rPr>
        <w:t>alia</w:t>
      </w:r>
      <w:r>
        <w:rPr/>
        <w:t>,</w:t>
      </w:r>
      <w:r>
        <w:rPr>
          <w:spacing w:val="15"/>
        </w:rPr>
        <w:t> </w:t>
      </w:r>
      <w:r>
        <w:rPr/>
        <w:t>organisation</w:t>
      </w:r>
      <w:r>
        <w:rPr>
          <w:spacing w:val="16"/>
        </w:rPr>
        <w:t> </w:t>
      </w:r>
      <w:r>
        <w:rPr/>
        <w:t>of</w:t>
      </w:r>
      <w:r>
        <w:rPr>
          <w:spacing w:val="14"/>
        </w:rPr>
        <w:t> </w:t>
      </w:r>
      <w:r>
        <w:rPr/>
        <w:t>elections</w:t>
      </w:r>
      <w:r>
        <w:rPr>
          <w:spacing w:val="16"/>
        </w:rPr>
        <w:t> </w:t>
      </w:r>
      <w:r>
        <w:rPr/>
        <w:t>for</w:t>
      </w:r>
      <w:r>
        <w:rPr>
          <w:spacing w:val="15"/>
        </w:rPr>
        <w:t> </w:t>
      </w:r>
      <w:r>
        <w:rPr/>
        <w:t>political</w:t>
      </w:r>
      <w:r>
        <w:rPr>
          <w:spacing w:val="16"/>
        </w:rPr>
        <w:t> </w:t>
      </w:r>
      <w:r>
        <w:rPr/>
        <w:t>offices,</w:t>
      </w:r>
      <w:r>
        <w:rPr>
          <w:spacing w:val="19"/>
        </w:rPr>
        <w:t> </w:t>
      </w:r>
      <w:r>
        <w:rPr/>
        <w:t>excluding</w:t>
      </w:r>
      <w:r>
        <w:rPr>
          <w:spacing w:val="13"/>
        </w:rPr>
        <w:t> </w:t>
      </w:r>
      <w:r>
        <w:rPr/>
        <w:t>offices</w:t>
      </w:r>
      <w:r>
        <w:rPr>
          <w:spacing w:val="16"/>
        </w:rPr>
        <w:t> </w:t>
      </w:r>
      <w:r>
        <w:rPr/>
        <w:t>at</w:t>
      </w:r>
      <w:r>
        <w:rPr>
          <w:spacing w:val="17"/>
        </w:rPr>
        <w:t> </w:t>
      </w:r>
      <w:r>
        <w:rPr>
          <w:spacing w:val="-5"/>
        </w:rPr>
        <w:t>the</w:t>
      </w:r>
    </w:p>
    <w:p>
      <w:pPr>
        <w:pStyle w:val="BodyText"/>
        <w:rPr>
          <w:sz w:val="20"/>
        </w:rPr>
      </w:pPr>
    </w:p>
    <w:p>
      <w:pPr>
        <w:pStyle w:val="BodyText"/>
        <w:spacing w:before="180"/>
        <w:rPr>
          <w:sz w:val="20"/>
        </w:rPr>
      </w:pPr>
      <w:r>
        <w:rPr/>
        <mc:AlternateContent>
          <mc:Choice Requires="wps">
            <w:drawing>
              <wp:anchor distT="0" distB="0" distL="0" distR="0" allowOverlap="1" layoutInCell="1" locked="0" behindDoc="1" simplePos="0" relativeHeight="487634944">
                <wp:simplePos x="0" y="0"/>
                <wp:positionH relativeFrom="page">
                  <wp:posOffset>1143304</wp:posOffset>
                </wp:positionH>
                <wp:positionV relativeFrom="paragraph">
                  <wp:posOffset>276003</wp:posOffset>
                </wp:positionV>
                <wp:extent cx="1829435" cy="9525"/>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32569pt;width:144.020pt;height:.71997pt;mso-position-horizontal-relative:page;mso-position-vertical-relative:paragraph;z-index:-15681536;mso-wrap-distance-left:0;mso-wrap-distance-right:0" id="docshape94"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54</w:t>
      </w:r>
      <w:r>
        <w:rPr>
          <w:spacing w:val="-4"/>
          <w:sz w:val="20"/>
          <w:vertAlign w:val="baseline"/>
        </w:rPr>
        <w:t> </w:t>
      </w:r>
      <w:r>
        <w:rPr>
          <w:sz w:val="20"/>
          <w:vertAlign w:val="baseline"/>
        </w:rPr>
        <w:t>Hereinafter</w:t>
      </w:r>
      <w:r>
        <w:rPr>
          <w:spacing w:val="-3"/>
          <w:sz w:val="20"/>
          <w:vertAlign w:val="baseline"/>
        </w:rPr>
        <w:t> </w:t>
      </w:r>
      <w:r>
        <w:rPr>
          <w:sz w:val="20"/>
          <w:vertAlign w:val="baseline"/>
        </w:rPr>
        <w:t>to</w:t>
      </w:r>
      <w:r>
        <w:rPr>
          <w:spacing w:val="-3"/>
          <w:sz w:val="20"/>
          <w:vertAlign w:val="baseline"/>
        </w:rPr>
        <w:t> </w:t>
      </w:r>
      <w:r>
        <w:rPr>
          <w:sz w:val="20"/>
          <w:vertAlign w:val="baseline"/>
        </w:rPr>
        <w:t>be</w:t>
      </w:r>
      <w:r>
        <w:rPr>
          <w:spacing w:val="-3"/>
          <w:sz w:val="20"/>
          <w:vertAlign w:val="baseline"/>
        </w:rPr>
        <w:t> </w:t>
      </w:r>
      <w:r>
        <w:rPr>
          <w:sz w:val="20"/>
          <w:vertAlign w:val="baseline"/>
        </w:rPr>
        <w:t>referred</w:t>
      </w:r>
      <w:r>
        <w:rPr>
          <w:spacing w:val="-3"/>
          <w:sz w:val="20"/>
          <w:vertAlign w:val="baseline"/>
        </w:rPr>
        <w:t> </w:t>
      </w:r>
      <w:r>
        <w:rPr>
          <w:sz w:val="20"/>
          <w:vertAlign w:val="baseline"/>
        </w:rPr>
        <w:t>to</w:t>
      </w:r>
      <w:r>
        <w:rPr>
          <w:spacing w:val="-3"/>
          <w:sz w:val="20"/>
          <w:vertAlign w:val="baseline"/>
        </w:rPr>
        <w:t> </w:t>
      </w:r>
      <w:r>
        <w:rPr>
          <w:sz w:val="20"/>
          <w:vertAlign w:val="baseline"/>
        </w:rPr>
        <w:t>as</w:t>
      </w:r>
      <w:r>
        <w:rPr>
          <w:spacing w:val="-4"/>
          <w:sz w:val="20"/>
          <w:vertAlign w:val="baseline"/>
        </w:rPr>
        <w:t> </w:t>
      </w:r>
      <w:r>
        <w:rPr>
          <w:sz w:val="20"/>
          <w:vertAlign w:val="baseline"/>
        </w:rPr>
        <w:t>the</w:t>
      </w:r>
      <w:r>
        <w:rPr>
          <w:spacing w:val="-4"/>
          <w:sz w:val="20"/>
          <w:vertAlign w:val="baseline"/>
        </w:rPr>
        <w:t> </w:t>
      </w:r>
      <w:r>
        <w:rPr>
          <w:sz w:val="20"/>
          <w:vertAlign w:val="baseline"/>
        </w:rPr>
        <w:t>Electoral</w:t>
      </w:r>
      <w:r>
        <w:rPr>
          <w:spacing w:val="-2"/>
          <w:sz w:val="20"/>
          <w:vertAlign w:val="baseline"/>
        </w:rPr>
        <w:t> </w:t>
      </w:r>
      <w:r>
        <w:rPr>
          <w:spacing w:val="-4"/>
          <w:sz w:val="20"/>
          <w:vertAlign w:val="baseline"/>
        </w:rPr>
        <w:t>Act.</w:t>
      </w:r>
    </w:p>
    <w:p>
      <w:pPr>
        <w:spacing w:before="1"/>
        <w:ind w:left="480" w:right="0" w:firstLine="0"/>
        <w:jc w:val="left"/>
        <w:rPr>
          <w:sz w:val="20"/>
        </w:rPr>
      </w:pPr>
      <w:r>
        <w:rPr>
          <w:sz w:val="20"/>
          <w:vertAlign w:val="superscript"/>
        </w:rPr>
        <w:t>55</w:t>
      </w:r>
      <w:r>
        <w:rPr>
          <w:spacing w:val="-4"/>
          <w:sz w:val="20"/>
          <w:vertAlign w:val="baseline"/>
        </w:rPr>
        <w:t> </w:t>
      </w:r>
      <w:r>
        <w:rPr>
          <w:sz w:val="20"/>
          <w:vertAlign w:val="baseline"/>
        </w:rPr>
        <w:t>By</w:t>
      </w:r>
      <w:r>
        <w:rPr>
          <w:spacing w:val="-7"/>
          <w:sz w:val="20"/>
          <w:vertAlign w:val="baseline"/>
        </w:rPr>
        <w:t> </w:t>
      </w:r>
      <w:r>
        <w:rPr>
          <w:sz w:val="20"/>
          <w:vertAlign w:val="baseline"/>
        </w:rPr>
        <w:t>Virtue</w:t>
      </w:r>
      <w:r>
        <w:rPr>
          <w:spacing w:val="-3"/>
          <w:sz w:val="20"/>
          <w:vertAlign w:val="baseline"/>
        </w:rPr>
        <w:t> </w:t>
      </w:r>
      <w:r>
        <w:rPr>
          <w:sz w:val="20"/>
          <w:vertAlign w:val="baseline"/>
        </w:rPr>
        <w:t>of</w:t>
      </w:r>
      <w:r>
        <w:rPr>
          <w:spacing w:val="-5"/>
          <w:sz w:val="20"/>
          <w:vertAlign w:val="baseline"/>
        </w:rPr>
        <w:t> </w:t>
      </w:r>
      <w:r>
        <w:rPr>
          <w:sz w:val="20"/>
          <w:vertAlign w:val="baseline"/>
        </w:rPr>
        <w:t>sections</w:t>
      </w:r>
      <w:r>
        <w:rPr>
          <w:spacing w:val="-4"/>
          <w:sz w:val="20"/>
          <w:vertAlign w:val="baseline"/>
        </w:rPr>
        <w:t> </w:t>
      </w:r>
      <w:r>
        <w:rPr>
          <w:sz w:val="20"/>
          <w:vertAlign w:val="baseline"/>
        </w:rPr>
        <w:t>153-155</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CFRN</w:t>
      </w:r>
      <w:r>
        <w:rPr>
          <w:spacing w:val="-3"/>
          <w:sz w:val="20"/>
          <w:vertAlign w:val="baseline"/>
        </w:rPr>
        <w:t> </w:t>
      </w:r>
      <w:r>
        <w:rPr>
          <w:spacing w:val="-2"/>
          <w:sz w:val="20"/>
          <w:vertAlign w:val="baseline"/>
        </w:rPr>
        <w:t>1999.</w:t>
      </w:r>
    </w:p>
    <w:p>
      <w:pPr>
        <w:spacing w:after="0"/>
        <w:jc w:val="left"/>
        <w:rPr>
          <w:sz w:val="20"/>
        </w:rPr>
        <w:sectPr>
          <w:pgSz w:w="11910" w:h="16840"/>
          <w:pgMar w:header="0" w:footer="1533" w:top="1340" w:bottom="1720" w:left="1320" w:right="460"/>
        </w:sectPr>
      </w:pPr>
    </w:p>
    <w:p>
      <w:pPr>
        <w:pStyle w:val="BodyText"/>
        <w:spacing w:line="456" w:lineRule="auto" w:before="118"/>
        <w:ind w:left="480" w:right="973"/>
        <w:jc w:val="both"/>
      </w:pPr>
      <w:r>
        <w:rPr/>
        <w:t>grassroots level</w:t>
      </w:r>
      <w:r>
        <w:rPr>
          <w:vertAlign w:val="superscript"/>
        </w:rPr>
        <w:t>56</w:t>
      </w:r>
      <w:r>
        <w:rPr>
          <w:vertAlign w:val="baseline"/>
        </w:rPr>
        <w:t>; registration of political parties; monitoring of political parties</w:t>
      </w:r>
      <w:r>
        <w:rPr>
          <w:spacing w:val="80"/>
          <w:vertAlign w:val="baseline"/>
        </w:rPr>
        <w:t> </w:t>
      </w:r>
      <w:r>
        <w:rPr>
          <w:vertAlign w:val="baseline"/>
        </w:rPr>
        <w:t>activities, including their finances; and voters</w:t>
      </w:r>
      <w:r>
        <w:rPr>
          <w:rFonts w:ascii="SimSun-ExtB" w:hAnsi="SimSun-ExtB"/>
          <w:vertAlign w:val="baseline"/>
        </w:rPr>
        <w:t>‟ </w:t>
      </w:r>
      <w:r>
        <w:rPr>
          <w:vertAlign w:val="baseline"/>
        </w:rPr>
        <w:t>registration and prosecution of electoral </w:t>
      </w:r>
      <w:r>
        <w:rPr>
          <w:spacing w:val="-2"/>
          <w:vertAlign w:val="baseline"/>
        </w:rPr>
        <w:t>offences.</w:t>
      </w:r>
    </w:p>
    <w:p>
      <w:pPr>
        <w:pStyle w:val="BodyText"/>
        <w:spacing w:line="480" w:lineRule="auto" w:before="23"/>
        <w:ind w:left="480" w:right="973" w:firstLine="719"/>
        <w:jc w:val="both"/>
      </w:pPr>
      <w:r>
        <w:rPr/>
        <w:t>INECs independence is an important pre-condition for the successful execution of the Commission‘s duties. The last review of the constitution has accorded INEC financial autonomy</w:t>
      </w:r>
      <w:r>
        <w:rPr>
          <w:vertAlign w:val="superscript"/>
        </w:rPr>
        <w:t>57</w:t>
      </w:r>
      <w:r>
        <w:rPr>
          <w:vertAlign w:val="baseline"/>
        </w:rPr>
        <w:t> and administrative independence.</w:t>
      </w:r>
      <w:r>
        <w:rPr>
          <w:vertAlign w:val="superscript"/>
        </w:rPr>
        <w:t>58</w:t>
      </w:r>
      <w:r>
        <w:rPr>
          <w:vertAlign w:val="baseline"/>
        </w:rPr>
        <w:t> The amendment also ensured that commissioners no longer have to display partisan loyalty</w:t>
      </w:r>
      <w:r>
        <w:rPr>
          <w:vertAlign w:val="superscript"/>
        </w:rPr>
        <w:t>59</w:t>
      </w:r>
      <w:r>
        <w:rPr>
          <w:vertAlign w:val="baseline"/>
        </w:rPr>
        <w:t>. However, despite these laudable amendments, the appointment and removal of the INEC chair and his commissioners still remain the responsibility of the president. The need for an</w:t>
      </w:r>
      <w:r>
        <w:rPr>
          <w:spacing w:val="80"/>
          <w:vertAlign w:val="baseline"/>
        </w:rPr>
        <w:t> </w:t>
      </w:r>
      <w:r>
        <w:rPr>
          <w:vertAlign w:val="baseline"/>
        </w:rPr>
        <w:t>amendment on the appointment of the INEC chairman cannot be over emphasized.</w:t>
      </w:r>
    </w:p>
    <w:p>
      <w:pPr>
        <w:pStyle w:val="BodyText"/>
        <w:spacing w:line="480" w:lineRule="auto" w:before="1"/>
        <w:ind w:left="480" w:right="974" w:firstLine="719"/>
        <w:jc w:val="both"/>
      </w:pPr>
      <w:r>
        <w:rPr/>
        <w:t>INEC has been empowered to determine the sequence of election into political offices, by</w:t>
      </w:r>
      <w:r>
        <w:rPr>
          <w:spacing w:val="-4"/>
        </w:rPr>
        <w:t> </w:t>
      </w:r>
      <w:r>
        <w:rPr/>
        <w:t>virtue of Section 25 of the Electoral Act; and Sections 76, 116, 132 and 178 of the Constitution. INEC is empowered under the Constitution to register political parties. Since</w:t>
      </w:r>
      <w:r>
        <w:rPr>
          <w:spacing w:val="62"/>
        </w:rPr>
        <w:t> </w:t>
      </w:r>
      <w:r>
        <w:rPr/>
        <w:t>the</w:t>
      </w:r>
      <w:r>
        <w:rPr>
          <w:spacing w:val="64"/>
        </w:rPr>
        <w:t> </w:t>
      </w:r>
      <w:r>
        <w:rPr/>
        <w:t>landmark</w:t>
      </w:r>
      <w:r>
        <w:rPr>
          <w:spacing w:val="63"/>
        </w:rPr>
        <w:t> </w:t>
      </w:r>
      <w:r>
        <w:rPr/>
        <w:t>court</w:t>
      </w:r>
      <w:r>
        <w:rPr>
          <w:spacing w:val="64"/>
        </w:rPr>
        <w:t> </w:t>
      </w:r>
      <w:r>
        <w:rPr/>
        <w:t>decision</w:t>
      </w:r>
      <w:r>
        <w:rPr>
          <w:spacing w:val="64"/>
        </w:rPr>
        <w:t> </w:t>
      </w:r>
      <w:r>
        <w:rPr/>
        <w:t>in</w:t>
      </w:r>
      <w:r>
        <w:rPr>
          <w:spacing w:val="68"/>
        </w:rPr>
        <w:t> </w:t>
      </w:r>
      <w:r>
        <w:rPr>
          <w:i/>
        </w:rPr>
        <w:t>Balarabe</w:t>
      </w:r>
      <w:r>
        <w:rPr>
          <w:i/>
          <w:spacing w:val="64"/>
        </w:rPr>
        <w:t> </w:t>
      </w:r>
      <w:r>
        <w:rPr>
          <w:i/>
        </w:rPr>
        <w:t>Musa</w:t>
      </w:r>
      <w:r>
        <w:rPr>
          <w:i/>
          <w:spacing w:val="64"/>
        </w:rPr>
        <w:t> </w:t>
      </w:r>
      <w:r>
        <w:rPr>
          <w:i/>
        </w:rPr>
        <w:t>vs</w:t>
      </w:r>
      <w:r>
        <w:rPr>
          <w:i/>
          <w:spacing w:val="65"/>
        </w:rPr>
        <w:t> </w:t>
      </w:r>
      <w:r>
        <w:rPr>
          <w:i/>
        </w:rPr>
        <w:t>INEC</w:t>
      </w:r>
      <w:r>
        <w:rPr>
          <w:i/>
          <w:vertAlign w:val="superscript"/>
        </w:rPr>
        <w:t>60</w:t>
      </w:r>
      <w:r>
        <w:rPr>
          <w:vertAlign w:val="baseline"/>
        </w:rPr>
        <w:t>,</w:t>
      </w:r>
      <w:r>
        <w:rPr>
          <w:spacing w:val="64"/>
          <w:vertAlign w:val="baseline"/>
        </w:rPr>
        <w:t> </w:t>
      </w:r>
      <w:r>
        <w:rPr>
          <w:vertAlign w:val="baseline"/>
        </w:rPr>
        <w:t>the</w:t>
      </w:r>
      <w:r>
        <w:rPr>
          <w:spacing w:val="64"/>
          <w:vertAlign w:val="baseline"/>
        </w:rPr>
        <w:t> </w:t>
      </w:r>
      <w:r>
        <w:rPr>
          <w:vertAlign w:val="baseline"/>
        </w:rPr>
        <w:t>conditions</w:t>
      </w:r>
      <w:r>
        <w:rPr>
          <w:spacing w:val="65"/>
          <w:vertAlign w:val="baseline"/>
        </w:rPr>
        <w:t> </w:t>
      </w:r>
      <w:r>
        <w:rPr>
          <w:spacing w:val="-5"/>
          <w:vertAlign w:val="baseline"/>
        </w:rPr>
        <w:t>for</w:t>
      </w:r>
    </w:p>
    <w:p>
      <w:pPr>
        <w:pStyle w:val="BodyText"/>
        <w:spacing w:line="292" w:lineRule="exact"/>
        <w:ind w:left="480"/>
        <w:jc w:val="both"/>
      </w:pPr>
      <w:r>
        <w:rPr/>
        <w:t>political</w:t>
      </w:r>
      <w:r>
        <w:rPr>
          <w:spacing w:val="51"/>
          <w:w w:val="150"/>
        </w:rPr>
        <w:t> </w:t>
      </w:r>
      <w:r>
        <w:rPr/>
        <w:t>parties</w:t>
      </w:r>
      <w:r>
        <w:rPr>
          <w:rFonts w:ascii="SimSun-ExtB" w:hAnsi="SimSun-ExtB"/>
        </w:rPr>
        <w:t>‟</w:t>
      </w:r>
      <w:r>
        <w:rPr>
          <w:rFonts w:ascii="SimSun-ExtB" w:hAnsi="SimSun-ExtB"/>
          <w:spacing w:val="25"/>
          <w:w w:val="150"/>
        </w:rPr>
        <w:t> </w:t>
      </w:r>
      <w:r>
        <w:rPr/>
        <w:t>registration</w:t>
      </w:r>
      <w:r>
        <w:rPr>
          <w:spacing w:val="53"/>
          <w:w w:val="150"/>
        </w:rPr>
        <w:t> </w:t>
      </w:r>
      <w:r>
        <w:rPr/>
        <w:t>have</w:t>
      </w:r>
      <w:r>
        <w:rPr>
          <w:spacing w:val="53"/>
          <w:w w:val="150"/>
        </w:rPr>
        <w:t> </w:t>
      </w:r>
      <w:r>
        <w:rPr/>
        <w:t>been</w:t>
      </w:r>
      <w:r>
        <w:rPr>
          <w:spacing w:val="53"/>
          <w:w w:val="150"/>
        </w:rPr>
        <w:t> </w:t>
      </w:r>
      <w:r>
        <w:rPr/>
        <w:t>liberalized.</w:t>
      </w:r>
      <w:r>
        <w:rPr>
          <w:spacing w:val="55"/>
          <w:w w:val="150"/>
        </w:rPr>
        <w:t> </w:t>
      </w:r>
      <w:r>
        <w:rPr/>
        <w:t>INEC</w:t>
      </w:r>
      <w:r>
        <w:rPr>
          <w:spacing w:val="53"/>
          <w:w w:val="150"/>
        </w:rPr>
        <w:t> </w:t>
      </w:r>
      <w:r>
        <w:rPr/>
        <w:t>is</w:t>
      </w:r>
      <w:r>
        <w:rPr>
          <w:spacing w:val="55"/>
          <w:w w:val="150"/>
        </w:rPr>
        <w:t> </w:t>
      </w:r>
      <w:r>
        <w:rPr/>
        <w:t>also</w:t>
      </w:r>
      <w:r>
        <w:rPr>
          <w:spacing w:val="55"/>
          <w:w w:val="150"/>
        </w:rPr>
        <w:t> </w:t>
      </w:r>
      <w:r>
        <w:rPr/>
        <w:t>empowered</w:t>
      </w:r>
      <w:r>
        <w:rPr>
          <w:spacing w:val="55"/>
          <w:w w:val="150"/>
        </w:rPr>
        <w:t> </w:t>
      </w:r>
      <w:r>
        <w:rPr>
          <w:spacing w:val="-5"/>
        </w:rPr>
        <w:t>to</w:t>
      </w:r>
    </w:p>
    <w:p>
      <w:pPr>
        <w:pStyle w:val="BodyText"/>
        <w:spacing w:before="261"/>
        <w:ind w:left="480"/>
        <w:jc w:val="both"/>
      </w:pPr>
      <w:r>
        <w:rPr/>
        <w:t>deregister</w:t>
      </w:r>
      <w:r>
        <w:rPr>
          <w:vertAlign w:val="superscript"/>
        </w:rPr>
        <w:t>61</w:t>
      </w:r>
      <w:r>
        <w:rPr>
          <w:vertAlign w:val="baseline"/>
        </w:rPr>
        <w:t> political</w:t>
      </w:r>
      <w:r>
        <w:rPr>
          <w:spacing w:val="-1"/>
          <w:vertAlign w:val="baseline"/>
        </w:rPr>
        <w:t> </w:t>
      </w:r>
      <w:r>
        <w:rPr>
          <w:vertAlign w:val="baseline"/>
        </w:rPr>
        <w:t>parties that</w:t>
      </w:r>
      <w:r>
        <w:rPr>
          <w:spacing w:val="-1"/>
          <w:vertAlign w:val="baseline"/>
        </w:rPr>
        <w:t> </w:t>
      </w:r>
      <w:r>
        <w:rPr>
          <w:vertAlign w:val="baseline"/>
        </w:rPr>
        <w:t>fail to</w:t>
      </w:r>
      <w:r>
        <w:rPr>
          <w:spacing w:val="-1"/>
          <w:vertAlign w:val="baseline"/>
        </w:rPr>
        <w:t> </w:t>
      </w:r>
      <w:r>
        <w:rPr>
          <w:vertAlign w:val="baseline"/>
        </w:rPr>
        <w:t>win a</w:t>
      </w:r>
      <w:r>
        <w:rPr>
          <w:spacing w:val="-1"/>
          <w:vertAlign w:val="baseline"/>
        </w:rPr>
        <w:t> </w:t>
      </w:r>
      <w:r>
        <w:rPr>
          <w:vertAlign w:val="baseline"/>
        </w:rPr>
        <w:t>seat in</w:t>
      </w:r>
      <w:r>
        <w:rPr>
          <w:spacing w:val="1"/>
          <w:vertAlign w:val="baseline"/>
        </w:rPr>
        <w:t> </w:t>
      </w:r>
      <w:r>
        <w:rPr>
          <w:vertAlign w:val="baseline"/>
        </w:rPr>
        <w:t>national and</w:t>
      </w:r>
      <w:r>
        <w:rPr>
          <w:spacing w:val="-1"/>
          <w:vertAlign w:val="baseline"/>
        </w:rPr>
        <w:t> </w:t>
      </w:r>
      <w:r>
        <w:rPr>
          <w:vertAlign w:val="baseline"/>
        </w:rPr>
        <w:t>state</w:t>
      </w:r>
      <w:r>
        <w:rPr>
          <w:spacing w:val="-2"/>
          <w:vertAlign w:val="baseline"/>
        </w:rPr>
        <w:t> </w:t>
      </w:r>
      <w:r>
        <w:rPr>
          <w:vertAlign w:val="baseline"/>
        </w:rPr>
        <w:t>assembly</w:t>
      </w:r>
      <w:r>
        <w:rPr>
          <w:spacing w:val="-6"/>
          <w:vertAlign w:val="baseline"/>
        </w:rPr>
        <w:t> </w:t>
      </w:r>
      <w:r>
        <w:rPr>
          <w:spacing w:val="-2"/>
          <w:vertAlign w:val="baseline"/>
        </w:rPr>
        <w:t>elections.</w:t>
      </w:r>
    </w:p>
    <w:p>
      <w:pPr>
        <w:pStyle w:val="BodyText"/>
        <w:spacing w:before="4"/>
      </w:pPr>
    </w:p>
    <w:p>
      <w:pPr>
        <w:pStyle w:val="Heading1"/>
        <w:numPr>
          <w:ilvl w:val="1"/>
          <w:numId w:val="23"/>
        </w:numPr>
        <w:tabs>
          <w:tab w:pos="1199" w:val="left" w:leader="none"/>
        </w:tabs>
        <w:spacing w:line="240" w:lineRule="auto" w:before="1" w:after="0"/>
        <w:ind w:left="1199" w:right="0" w:hanging="719"/>
        <w:jc w:val="both"/>
      </w:pPr>
      <w:bookmarkStart w:name="_TOC_250001" w:id="8"/>
      <w:r>
        <w:rPr/>
        <w:t>Electoral</w:t>
      </w:r>
      <w:r>
        <w:rPr>
          <w:spacing w:val="-3"/>
        </w:rPr>
        <w:t> </w:t>
      </w:r>
      <w:r>
        <w:rPr/>
        <w:t>Act</w:t>
      </w:r>
      <w:r>
        <w:rPr>
          <w:spacing w:val="-1"/>
        </w:rPr>
        <w:t> </w:t>
      </w:r>
      <w:r>
        <w:rPr/>
        <w:t>2010</w:t>
      </w:r>
      <w:r>
        <w:rPr>
          <w:spacing w:val="-2"/>
        </w:rPr>
        <w:t> </w:t>
      </w:r>
      <w:r>
        <w:rPr/>
        <w:t>and</w:t>
      </w:r>
      <w:r>
        <w:rPr>
          <w:spacing w:val="-1"/>
        </w:rPr>
        <w:t> </w:t>
      </w:r>
      <w:r>
        <w:rPr/>
        <w:t>challenges</w:t>
      </w:r>
      <w:r>
        <w:rPr>
          <w:spacing w:val="-1"/>
        </w:rPr>
        <w:t> </w:t>
      </w:r>
      <w:r>
        <w:rPr/>
        <w:t>of</w:t>
      </w:r>
      <w:r>
        <w:rPr>
          <w:spacing w:val="-1"/>
        </w:rPr>
        <w:t> </w:t>
      </w:r>
      <w:r>
        <w:rPr/>
        <w:t>the</w:t>
      </w:r>
      <w:r>
        <w:rPr>
          <w:spacing w:val="-2"/>
        </w:rPr>
        <w:t> </w:t>
      </w:r>
      <w:r>
        <w:rPr/>
        <w:t>2011</w:t>
      </w:r>
      <w:r>
        <w:rPr>
          <w:spacing w:val="-1"/>
        </w:rPr>
        <w:t> </w:t>
      </w:r>
      <w:r>
        <w:rPr/>
        <w:t>General</w:t>
      </w:r>
      <w:r>
        <w:rPr>
          <w:spacing w:val="-1"/>
        </w:rPr>
        <w:t> </w:t>
      </w:r>
      <w:bookmarkEnd w:id="8"/>
      <w:r>
        <w:rPr>
          <w:spacing w:val="-2"/>
        </w:rPr>
        <w:t>elections.</w:t>
      </w:r>
    </w:p>
    <w:p>
      <w:pPr>
        <w:pStyle w:val="BodyText"/>
        <w:spacing w:line="552" w:lineRule="exact" w:before="53"/>
        <w:ind w:left="480" w:right="978"/>
        <w:jc w:val="both"/>
      </w:pPr>
      <w:r>
        <w:rPr>
          <w:b/>
        </w:rPr>
        <w:t>(a)</w:t>
      </w:r>
      <w:r>
        <w:rPr>
          <w:b/>
          <w:spacing w:val="80"/>
          <w:w w:val="150"/>
        </w:rPr>
        <w:t> </w:t>
      </w:r>
      <w:r>
        <w:rPr>
          <w:b/>
        </w:rPr>
        <w:t>Political parties’ finances </w:t>
      </w:r>
      <w:r>
        <w:rPr/>
        <w:t>constitute an important component of the electoral process. The Constitution, Electoral Act and The Companies and Allied Matters Act (CAMA)</w:t>
      </w:r>
      <w:r>
        <w:rPr>
          <w:spacing w:val="21"/>
        </w:rPr>
        <w:t> </w:t>
      </w:r>
      <w:r>
        <w:rPr/>
        <w:t>are</w:t>
      </w:r>
      <w:r>
        <w:rPr>
          <w:spacing w:val="21"/>
        </w:rPr>
        <w:t> </w:t>
      </w:r>
      <w:r>
        <w:rPr/>
        <w:t>amongst</w:t>
      </w:r>
      <w:r>
        <w:rPr>
          <w:spacing w:val="22"/>
        </w:rPr>
        <w:t> </w:t>
      </w:r>
      <w:r>
        <w:rPr/>
        <w:t>the</w:t>
      </w:r>
      <w:r>
        <w:rPr>
          <w:spacing w:val="22"/>
        </w:rPr>
        <w:t> </w:t>
      </w:r>
      <w:r>
        <w:rPr/>
        <w:t>legal</w:t>
      </w:r>
      <w:r>
        <w:rPr>
          <w:spacing w:val="22"/>
        </w:rPr>
        <w:t> </w:t>
      </w:r>
      <w:r>
        <w:rPr/>
        <w:t>framework</w:t>
      </w:r>
      <w:r>
        <w:rPr>
          <w:spacing w:val="22"/>
        </w:rPr>
        <w:t> </w:t>
      </w:r>
      <w:r>
        <w:rPr/>
        <w:t>regulating</w:t>
      </w:r>
      <w:r>
        <w:rPr>
          <w:spacing w:val="19"/>
        </w:rPr>
        <w:t> </w:t>
      </w:r>
      <w:r>
        <w:rPr/>
        <w:t>campaign</w:t>
      </w:r>
      <w:r>
        <w:rPr>
          <w:spacing w:val="22"/>
        </w:rPr>
        <w:t> </w:t>
      </w:r>
      <w:r>
        <w:rPr/>
        <w:t>finance</w:t>
      </w:r>
      <w:r>
        <w:rPr>
          <w:spacing w:val="20"/>
        </w:rPr>
        <w:t> </w:t>
      </w:r>
      <w:r>
        <w:rPr/>
        <w:t>in</w:t>
      </w:r>
      <w:r>
        <w:rPr>
          <w:spacing w:val="23"/>
        </w:rPr>
        <w:t> </w:t>
      </w:r>
      <w:r>
        <w:rPr/>
        <w:t>Nigeria.</w:t>
      </w:r>
      <w:r>
        <w:rPr>
          <w:spacing w:val="22"/>
        </w:rPr>
        <w:t> </w:t>
      </w:r>
      <w:r>
        <w:rPr>
          <w:spacing w:val="-5"/>
        </w:rPr>
        <w:t>The</w:t>
      </w:r>
    </w:p>
    <w:p>
      <w:pPr>
        <w:pStyle w:val="BodyText"/>
        <w:spacing w:before="6"/>
        <w:rPr>
          <w:sz w:val="10"/>
        </w:rPr>
      </w:pPr>
      <w:r>
        <w:rPr/>
        <mc:AlternateContent>
          <mc:Choice Requires="wps">
            <w:drawing>
              <wp:anchor distT="0" distB="0" distL="0" distR="0" allowOverlap="1" layoutInCell="1" locked="0" behindDoc="1" simplePos="0" relativeHeight="487635456">
                <wp:simplePos x="0" y="0"/>
                <wp:positionH relativeFrom="page">
                  <wp:posOffset>1143304</wp:posOffset>
                </wp:positionH>
                <wp:positionV relativeFrom="paragraph">
                  <wp:posOffset>92249</wp:posOffset>
                </wp:positionV>
                <wp:extent cx="1829435" cy="9525"/>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7.263737pt;width:144.020pt;height:.72003pt;mso-position-horizontal-relative:page;mso-position-vertical-relative:paragraph;z-index:-15681024;mso-wrap-distance-left:0;mso-wrap-distance-right:0" id="docshape95" filled="true" fillcolor="#000000" stroked="false">
                <v:fill type="solid"/>
                <w10:wrap type="topAndBottom"/>
              </v:rect>
            </w:pict>
          </mc:Fallback>
        </mc:AlternateContent>
      </w:r>
    </w:p>
    <w:p>
      <w:pPr>
        <w:spacing w:before="96"/>
        <w:ind w:left="480" w:right="976" w:firstLine="0"/>
        <w:jc w:val="both"/>
        <w:rPr>
          <w:sz w:val="20"/>
        </w:rPr>
      </w:pPr>
      <w:r>
        <w:rPr>
          <w:sz w:val="20"/>
          <w:vertAlign w:val="superscript"/>
        </w:rPr>
        <w:t>56</w:t>
      </w:r>
      <w:r>
        <w:rPr>
          <w:sz w:val="20"/>
          <w:vertAlign w:val="baseline"/>
        </w:rPr>
        <w:t> These offices are provided for under sections 76, 116, 132 and 178 of the 1999 Constitution and include the offices of president and vice president, governors and house of assembly of each state of the federation and membership of the Senate and House of representatives.</w:t>
      </w:r>
    </w:p>
    <w:p>
      <w:pPr>
        <w:spacing w:line="228" w:lineRule="auto" w:before="0"/>
        <w:ind w:left="480" w:right="981" w:firstLine="0"/>
        <w:jc w:val="both"/>
        <w:rPr>
          <w:sz w:val="20"/>
        </w:rPr>
      </w:pPr>
      <w:r>
        <w:rPr>
          <w:sz w:val="20"/>
          <w:vertAlign w:val="superscript"/>
        </w:rPr>
        <w:t>57</w:t>
      </w:r>
      <w:r>
        <w:rPr>
          <w:sz w:val="20"/>
          <w:vertAlign w:val="baseline"/>
        </w:rPr>
        <w:t> By virtue of Section 81 and 84(4) of the Constitution, INEC</w:t>
      </w:r>
      <w:r>
        <w:rPr>
          <w:rFonts w:ascii="SimSun-ExtB" w:hAnsi="SimSun-ExtB"/>
          <w:sz w:val="20"/>
          <w:vertAlign w:val="baseline"/>
        </w:rPr>
        <w:t>‟</w:t>
      </w:r>
      <w:r>
        <w:rPr>
          <w:rFonts w:ascii="SimSun-ExtB" w:hAnsi="SimSun-ExtB"/>
          <w:spacing w:val="-25"/>
          <w:sz w:val="20"/>
          <w:vertAlign w:val="baseline"/>
        </w:rPr>
        <w:t> </w:t>
      </w:r>
      <w:r>
        <w:rPr>
          <w:sz w:val="20"/>
          <w:vertAlign w:val="baseline"/>
        </w:rPr>
        <w:t>s funding is now drawn from the Consolidated Revenue Fund.</w:t>
      </w:r>
    </w:p>
    <w:p>
      <w:pPr>
        <w:spacing w:before="0"/>
        <w:ind w:left="480" w:right="991" w:firstLine="0"/>
        <w:jc w:val="left"/>
        <w:rPr>
          <w:sz w:val="20"/>
        </w:rPr>
      </w:pPr>
      <w:r>
        <w:rPr>
          <w:sz w:val="20"/>
          <w:vertAlign w:val="superscript"/>
        </w:rPr>
        <w:t>58</w:t>
      </w:r>
      <w:r>
        <w:rPr>
          <w:sz w:val="20"/>
          <w:vertAlign w:val="baseline"/>
        </w:rPr>
        <w:t> Section 160 of the constitution grants INEC powers to make its own rules and regulate its internal affairs without control, approval or interference.</w:t>
      </w:r>
    </w:p>
    <w:p>
      <w:pPr>
        <w:spacing w:before="0"/>
        <w:ind w:left="480" w:right="0" w:firstLine="0"/>
        <w:jc w:val="left"/>
        <w:rPr>
          <w:sz w:val="20"/>
        </w:rPr>
      </w:pPr>
      <w:r>
        <w:rPr>
          <w:sz w:val="20"/>
          <w:vertAlign w:val="superscript"/>
        </w:rPr>
        <w:t>59</w:t>
      </w:r>
      <w:r>
        <w:rPr>
          <w:spacing w:val="-5"/>
          <w:sz w:val="20"/>
          <w:vertAlign w:val="baseline"/>
        </w:rPr>
        <w:t> </w:t>
      </w:r>
      <w:r>
        <w:rPr>
          <w:sz w:val="20"/>
          <w:vertAlign w:val="baseline"/>
        </w:rPr>
        <w:t>Amendment</w:t>
      </w:r>
      <w:r>
        <w:rPr>
          <w:spacing w:val="-6"/>
          <w:sz w:val="20"/>
          <w:vertAlign w:val="baseline"/>
        </w:rPr>
        <w:t> </w:t>
      </w:r>
      <w:r>
        <w:rPr>
          <w:sz w:val="20"/>
          <w:vertAlign w:val="baseline"/>
        </w:rPr>
        <w:t>to</w:t>
      </w:r>
      <w:r>
        <w:rPr>
          <w:spacing w:val="-3"/>
          <w:sz w:val="20"/>
          <w:vertAlign w:val="baseline"/>
        </w:rPr>
        <w:t> </w:t>
      </w:r>
      <w:r>
        <w:rPr>
          <w:sz w:val="20"/>
          <w:vertAlign w:val="baseline"/>
        </w:rPr>
        <w:t>section</w:t>
      </w:r>
      <w:r>
        <w:rPr>
          <w:spacing w:val="-6"/>
          <w:sz w:val="20"/>
          <w:vertAlign w:val="baseline"/>
        </w:rPr>
        <w:t> </w:t>
      </w:r>
      <w:r>
        <w:rPr>
          <w:sz w:val="20"/>
          <w:vertAlign w:val="baseline"/>
        </w:rPr>
        <w:t>156</w:t>
      </w:r>
      <w:r>
        <w:rPr>
          <w:spacing w:val="-4"/>
          <w:sz w:val="20"/>
          <w:vertAlign w:val="baseline"/>
        </w:rPr>
        <w:t> </w:t>
      </w:r>
      <w:r>
        <w:rPr>
          <w:sz w:val="20"/>
          <w:vertAlign w:val="baseline"/>
        </w:rPr>
        <w:t>and</w:t>
      </w:r>
      <w:r>
        <w:rPr>
          <w:spacing w:val="-3"/>
          <w:sz w:val="20"/>
          <w:vertAlign w:val="baseline"/>
        </w:rPr>
        <w:t> </w:t>
      </w:r>
      <w:r>
        <w:rPr>
          <w:sz w:val="20"/>
          <w:vertAlign w:val="baseline"/>
        </w:rPr>
        <w:t>section</w:t>
      </w:r>
      <w:r>
        <w:rPr>
          <w:spacing w:val="-6"/>
          <w:sz w:val="20"/>
          <w:vertAlign w:val="baseline"/>
        </w:rPr>
        <w:t> </w:t>
      </w:r>
      <w:r>
        <w:rPr>
          <w:sz w:val="20"/>
          <w:vertAlign w:val="baseline"/>
        </w:rPr>
        <w:t>14</w:t>
      </w:r>
      <w:r>
        <w:rPr>
          <w:spacing w:val="-3"/>
          <w:sz w:val="20"/>
          <w:vertAlign w:val="baseline"/>
        </w:rPr>
        <w:t> </w:t>
      </w:r>
      <w:r>
        <w:rPr>
          <w:sz w:val="20"/>
          <w:vertAlign w:val="baseline"/>
        </w:rPr>
        <w:t>of</w:t>
      </w:r>
      <w:r>
        <w:rPr>
          <w:spacing w:val="-7"/>
          <w:sz w:val="20"/>
          <w:vertAlign w:val="baseline"/>
        </w:rPr>
        <w:t> </w:t>
      </w:r>
      <w:r>
        <w:rPr>
          <w:sz w:val="20"/>
          <w:vertAlign w:val="baseline"/>
        </w:rPr>
        <w:t>the</w:t>
      </w:r>
      <w:r>
        <w:rPr>
          <w:spacing w:val="-5"/>
          <w:sz w:val="20"/>
          <w:vertAlign w:val="baseline"/>
        </w:rPr>
        <w:t> </w:t>
      </w:r>
      <w:r>
        <w:rPr>
          <w:sz w:val="20"/>
          <w:vertAlign w:val="baseline"/>
        </w:rPr>
        <w:t>Third</w:t>
      </w:r>
      <w:r>
        <w:rPr>
          <w:spacing w:val="-3"/>
          <w:sz w:val="20"/>
          <w:vertAlign w:val="baseline"/>
        </w:rPr>
        <w:t> </w:t>
      </w:r>
      <w:r>
        <w:rPr>
          <w:sz w:val="20"/>
          <w:vertAlign w:val="baseline"/>
        </w:rPr>
        <w:t>Schedule</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3"/>
          <w:sz w:val="20"/>
          <w:vertAlign w:val="baseline"/>
        </w:rPr>
        <w:t> </w:t>
      </w:r>
      <w:r>
        <w:rPr>
          <w:sz w:val="20"/>
          <w:vertAlign w:val="baseline"/>
        </w:rPr>
        <w:t>Constitution,</w:t>
      </w:r>
      <w:r>
        <w:rPr>
          <w:spacing w:val="-5"/>
          <w:sz w:val="20"/>
          <w:vertAlign w:val="baseline"/>
        </w:rPr>
        <w:t> </w:t>
      </w:r>
      <w:r>
        <w:rPr>
          <w:sz w:val="20"/>
          <w:vertAlign w:val="baseline"/>
        </w:rPr>
        <w:t>1999(as</w:t>
      </w:r>
      <w:r>
        <w:rPr>
          <w:spacing w:val="-5"/>
          <w:sz w:val="20"/>
          <w:vertAlign w:val="baseline"/>
        </w:rPr>
        <w:t> </w:t>
      </w:r>
      <w:r>
        <w:rPr>
          <w:spacing w:val="-2"/>
          <w:sz w:val="20"/>
          <w:vertAlign w:val="baseline"/>
        </w:rPr>
        <w:t>amended).</w:t>
      </w:r>
    </w:p>
    <w:p>
      <w:pPr>
        <w:spacing w:before="0"/>
        <w:ind w:left="480" w:right="0" w:firstLine="0"/>
        <w:jc w:val="left"/>
        <w:rPr>
          <w:sz w:val="20"/>
        </w:rPr>
      </w:pPr>
      <w:r>
        <w:rPr>
          <w:sz w:val="20"/>
          <w:vertAlign w:val="superscript"/>
        </w:rPr>
        <w:t>60</w:t>
      </w:r>
      <w:r>
        <w:rPr>
          <w:spacing w:val="-5"/>
          <w:sz w:val="20"/>
          <w:vertAlign w:val="baseline"/>
        </w:rPr>
        <w:t> </w:t>
      </w:r>
      <w:r>
        <w:rPr>
          <w:sz w:val="20"/>
          <w:vertAlign w:val="baseline"/>
        </w:rPr>
        <w:t>Section.</w:t>
      </w:r>
      <w:r>
        <w:rPr>
          <w:spacing w:val="-4"/>
          <w:sz w:val="20"/>
          <w:vertAlign w:val="baseline"/>
        </w:rPr>
        <w:t> </w:t>
      </w:r>
      <w:r>
        <w:rPr>
          <w:spacing w:val="-2"/>
          <w:sz w:val="20"/>
          <w:vertAlign w:val="baseline"/>
        </w:rPr>
        <w:t>228/2002,</w:t>
      </w:r>
    </w:p>
    <w:p>
      <w:pPr>
        <w:spacing w:before="0"/>
        <w:ind w:left="480" w:right="0" w:firstLine="0"/>
        <w:jc w:val="left"/>
        <w:rPr>
          <w:sz w:val="20"/>
        </w:rPr>
      </w:pPr>
      <w:r>
        <w:rPr>
          <w:sz w:val="20"/>
          <w:vertAlign w:val="superscript"/>
        </w:rPr>
        <w:t>61</w:t>
      </w:r>
      <w:r>
        <w:rPr>
          <w:spacing w:val="-3"/>
          <w:sz w:val="20"/>
          <w:vertAlign w:val="baseline"/>
        </w:rPr>
        <w:t> </w:t>
      </w:r>
      <w:r>
        <w:rPr>
          <w:sz w:val="20"/>
          <w:vertAlign w:val="baseline"/>
        </w:rPr>
        <w:t>See</w:t>
      </w:r>
      <w:r>
        <w:rPr>
          <w:spacing w:val="-3"/>
          <w:sz w:val="20"/>
          <w:vertAlign w:val="baseline"/>
        </w:rPr>
        <w:t> </w:t>
      </w:r>
      <w:r>
        <w:rPr>
          <w:sz w:val="20"/>
          <w:vertAlign w:val="baseline"/>
        </w:rPr>
        <w:t>section</w:t>
      </w:r>
      <w:r>
        <w:rPr>
          <w:spacing w:val="-3"/>
          <w:sz w:val="20"/>
          <w:vertAlign w:val="baseline"/>
        </w:rPr>
        <w:t> </w:t>
      </w:r>
      <w:r>
        <w:rPr>
          <w:sz w:val="20"/>
          <w:vertAlign w:val="baseline"/>
        </w:rPr>
        <w:t>78</w:t>
      </w:r>
      <w:r>
        <w:rPr>
          <w:spacing w:val="-2"/>
          <w:sz w:val="20"/>
          <w:vertAlign w:val="baseline"/>
        </w:rPr>
        <w:t> </w:t>
      </w:r>
      <w:r>
        <w:rPr>
          <w:sz w:val="20"/>
          <w:vertAlign w:val="baseline"/>
        </w:rPr>
        <w:t>(7)</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2"/>
          <w:sz w:val="20"/>
          <w:vertAlign w:val="baseline"/>
        </w:rPr>
        <w:t> </w:t>
      </w:r>
      <w:r>
        <w:rPr>
          <w:sz w:val="20"/>
          <w:vertAlign w:val="baseline"/>
        </w:rPr>
        <w:t>Electoral</w:t>
      </w:r>
      <w:r>
        <w:rPr>
          <w:spacing w:val="-3"/>
          <w:sz w:val="20"/>
          <w:vertAlign w:val="baseline"/>
        </w:rPr>
        <w:t> </w:t>
      </w:r>
      <w:r>
        <w:rPr>
          <w:spacing w:val="-5"/>
          <w:sz w:val="20"/>
          <w:vertAlign w:val="baseline"/>
        </w:rPr>
        <w:t>Act</w:t>
      </w:r>
    </w:p>
    <w:p>
      <w:pPr>
        <w:spacing w:after="0"/>
        <w:jc w:val="left"/>
        <w:rPr>
          <w:sz w:val="20"/>
        </w:rPr>
        <w:sectPr>
          <w:pgSz w:w="11910" w:h="16840"/>
          <w:pgMar w:header="0" w:footer="1533" w:top="1300" w:bottom="1720" w:left="1320" w:right="460"/>
        </w:sectPr>
      </w:pPr>
    </w:p>
    <w:p>
      <w:pPr>
        <w:pStyle w:val="BodyText"/>
        <w:tabs>
          <w:tab w:pos="1874" w:val="left" w:leader="none"/>
          <w:tab w:pos="2482" w:val="left" w:leader="none"/>
          <w:tab w:pos="4008" w:val="left" w:leader="none"/>
          <w:tab w:pos="5282" w:val="left" w:leader="none"/>
          <w:tab w:pos="6474" w:val="left" w:leader="none"/>
          <w:tab w:pos="7599" w:val="left" w:leader="none"/>
          <w:tab w:pos="8024" w:val="left" w:leader="none"/>
          <w:tab w:pos="8964" w:val="left" w:leader="none"/>
        </w:tabs>
        <w:spacing w:line="480" w:lineRule="auto" w:before="78"/>
        <w:ind w:left="480" w:right="977"/>
      </w:pPr>
      <w:r>
        <w:rPr/>
        <w:t>Electoral</w:t>
      </w:r>
      <w:r>
        <w:rPr>
          <w:spacing w:val="40"/>
        </w:rPr>
        <w:t> </w:t>
      </w:r>
      <w:r>
        <w:rPr/>
        <w:t>Act</w:t>
      </w:r>
      <w:r>
        <w:rPr>
          <w:spacing w:val="40"/>
        </w:rPr>
        <w:t> </w:t>
      </w:r>
      <w:r>
        <w:rPr/>
        <w:t>in</w:t>
      </w:r>
      <w:r>
        <w:rPr>
          <w:spacing w:val="40"/>
        </w:rPr>
        <w:t> </w:t>
      </w:r>
      <w:r>
        <w:rPr/>
        <w:t>sections</w:t>
      </w:r>
      <w:r>
        <w:rPr>
          <w:spacing w:val="40"/>
        </w:rPr>
        <w:t> </w:t>
      </w:r>
      <w:r>
        <w:rPr/>
        <w:t>88-93)</w:t>
      </w:r>
      <w:r>
        <w:rPr>
          <w:spacing w:val="40"/>
        </w:rPr>
        <w:t> </w:t>
      </w:r>
      <w:r>
        <w:rPr/>
        <w:t>makes</w:t>
      </w:r>
      <w:r>
        <w:rPr>
          <w:spacing w:val="40"/>
        </w:rPr>
        <w:t> </w:t>
      </w:r>
      <w:r>
        <w:rPr/>
        <w:t>provisions</w:t>
      </w:r>
      <w:r>
        <w:rPr>
          <w:spacing w:val="40"/>
        </w:rPr>
        <w:t> </w:t>
      </w:r>
      <w:r>
        <w:rPr/>
        <w:t>for</w:t>
      </w:r>
      <w:r>
        <w:rPr>
          <w:spacing w:val="40"/>
        </w:rPr>
        <w:t> </w:t>
      </w:r>
      <w:r>
        <w:rPr/>
        <w:t>regulating</w:t>
      </w:r>
      <w:r>
        <w:rPr>
          <w:spacing w:val="40"/>
        </w:rPr>
        <w:t> </w:t>
      </w:r>
      <w:r>
        <w:rPr/>
        <w:t>campaign</w:t>
      </w:r>
      <w:r>
        <w:rPr>
          <w:spacing w:val="40"/>
        </w:rPr>
        <w:t> </w:t>
      </w:r>
      <w:r>
        <w:rPr/>
        <w:t>financing. </w:t>
      </w:r>
      <w:r>
        <w:rPr>
          <w:spacing w:val="-2"/>
        </w:rPr>
        <w:t>Presidential</w:t>
      </w:r>
      <w:r>
        <w:rPr/>
        <w:tab/>
      </w:r>
      <w:r>
        <w:rPr>
          <w:spacing w:val="-5"/>
        </w:rPr>
        <w:t>and</w:t>
      </w:r>
      <w:r>
        <w:rPr/>
        <w:tab/>
      </w:r>
      <w:r>
        <w:rPr>
          <w:spacing w:val="-2"/>
        </w:rPr>
        <w:t>governorship</w:t>
      </w:r>
      <w:r>
        <w:rPr/>
        <w:tab/>
      </w:r>
      <w:r>
        <w:rPr>
          <w:spacing w:val="-2"/>
        </w:rPr>
        <w:t>candidates</w:t>
      </w:r>
      <w:r>
        <w:rPr/>
        <w:tab/>
      </w:r>
      <w:r>
        <w:rPr>
          <w:spacing w:val="-2"/>
        </w:rPr>
        <w:t>campaign</w:t>
      </w:r>
      <w:r>
        <w:rPr/>
        <w:tab/>
      </w:r>
      <w:r>
        <w:rPr>
          <w:spacing w:val="-2"/>
        </w:rPr>
        <w:t>spending</w:t>
      </w:r>
      <w:r>
        <w:rPr/>
        <w:tab/>
      </w:r>
      <w:r>
        <w:rPr>
          <w:spacing w:val="-5"/>
        </w:rPr>
        <w:t>is</w:t>
      </w:r>
      <w:r>
        <w:rPr/>
        <w:tab/>
      </w:r>
      <w:r>
        <w:rPr>
          <w:spacing w:val="-2"/>
        </w:rPr>
        <w:t>limited</w:t>
      </w:r>
      <w:r>
        <w:rPr/>
        <w:tab/>
      </w:r>
      <w:r>
        <w:rPr>
          <w:spacing w:val="-5"/>
        </w:rPr>
        <w:t>to</w:t>
      </w:r>
    </w:p>
    <w:p>
      <w:pPr>
        <w:pStyle w:val="BodyText"/>
        <w:spacing w:line="276" w:lineRule="exact"/>
        <w:ind w:left="480"/>
      </w:pPr>
      <w:r>
        <w:rPr>
          <w:rFonts w:ascii="Tahoma" w:hAnsi="Tahoma"/>
        </w:rPr>
        <w:t>₦</w:t>
      </w:r>
      <w:r>
        <w:rPr>
          <w:rFonts w:ascii="Tahoma" w:hAnsi="Tahoma"/>
          <w:spacing w:val="-48"/>
        </w:rPr>
        <w:t> </w:t>
      </w:r>
      <w:r>
        <w:rPr/>
        <w:t>1,000,000,000</w:t>
      </w:r>
      <w:r>
        <w:rPr>
          <w:spacing w:val="-1"/>
        </w:rPr>
        <w:t> </w:t>
      </w:r>
      <w:r>
        <w:rPr/>
        <w:t>and </w:t>
      </w:r>
      <w:r>
        <w:rPr>
          <w:rFonts w:ascii="Tahoma" w:hAnsi="Tahoma"/>
        </w:rPr>
        <w:t>₦</w:t>
      </w:r>
      <w:r>
        <w:rPr>
          <w:rFonts w:ascii="Tahoma" w:hAnsi="Tahoma"/>
          <w:spacing w:val="-48"/>
        </w:rPr>
        <w:t> </w:t>
      </w:r>
      <w:r>
        <w:rPr/>
        <w:t>200,000,000</w:t>
      </w:r>
      <w:r>
        <w:rPr>
          <w:vertAlign w:val="superscript"/>
        </w:rPr>
        <w:t>62</w:t>
      </w:r>
      <w:r>
        <w:rPr>
          <w:spacing w:val="60"/>
          <w:vertAlign w:val="baseline"/>
        </w:rPr>
        <w:t> </w:t>
      </w:r>
      <w:r>
        <w:rPr>
          <w:vertAlign w:val="baseline"/>
        </w:rPr>
        <w:t>respectively</w:t>
      </w:r>
      <w:r>
        <w:rPr>
          <w:spacing w:val="-3"/>
          <w:vertAlign w:val="baseline"/>
        </w:rPr>
        <w:t> </w:t>
      </w:r>
      <w:r>
        <w:rPr>
          <w:vertAlign w:val="baseline"/>
        </w:rPr>
        <w:t>in the</w:t>
      </w:r>
      <w:r>
        <w:rPr>
          <w:spacing w:val="-2"/>
          <w:vertAlign w:val="baseline"/>
        </w:rPr>
        <w:t> </w:t>
      </w:r>
      <w:r>
        <w:rPr>
          <w:vertAlign w:val="baseline"/>
        </w:rPr>
        <w:t>Electoral </w:t>
      </w:r>
      <w:r>
        <w:rPr>
          <w:spacing w:val="-4"/>
          <w:vertAlign w:val="baseline"/>
        </w:rPr>
        <w:t>Act.</w:t>
      </w:r>
    </w:p>
    <w:p>
      <w:pPr>
        <w:pStyle w:val="BodyText"/>
      </w:pPr>
    </w:p>
    <w:p>
      <w:pPr>
        <w:pStyle w:val="BodyText"/>
        <w:spacing w:line="480" w:lineRule="auto"/>
        <w:ind w:left="480" w:right="972" w:firstLine="719"/>
        <w:jc w:val="both"/>
      </w:pPr>
      <w:r>
        <w:rPr/>
        <w:t>The main concern with political financing in the Nigerian political system is the limiting factor in the law. For instance Section 9l(8h) of Electoral Act disregards ―any expenditure</w:t>
      </w:r>
      <w:r>
        <w:rPr>
          <w:spacing w:val="-1"/>
        </w:rPr>
        <w:t> </w:t>
      </w:r>
      <w:r>
        <w:rPr/>
        <w:t>incurred before</w:t>
      </w:r>
      <w:r>
        <w:rPr>
          <w:spacing w:val="-1"/>
        </w:rPr>
        <w:t> </w:t>
      </w:r>
      <w:r>
        <w:rPr/>
        <w:t>the</w:t>
      </w:r>
      <w:r>
        <w:rPr>
          <w:spacing w:val="-1"/>
        </w:rPr>
        <w:t> </w:t>
      </w:r>
      <w:r>
        <w:rPr/>
        <w:t>notification of‘ the</w:t>
      </w:r>
      <w:r>
        <w:rPr>
          <w:spacing w:val="-1"/>
        </w:rPr>
        <w:t> </w:t>
      </w:r>
      <w:r>
        <w:rPr/>
        <w:t>date fixed for</w:t>
      </w:r>
      <w:r>
        <w:rPr>
          <w:spacing w:val="-2"/>
        </w:rPr>
        <w:t> </w:t>
      </w:r>
      <w:r>
        <w:rPr/>
        <w:t>the election with respect to services rendered or material supplied before such notification‖. This is a legal</w:t>
      </w:r>
      <w:r>
        <w:rPr>
          <w:spacing w:val="80"/>
        </w:rPr>
        <w:t> </w:t>
      </w:r>
      <w:r>
        <w:rPr/>
        <w:t>loophole exploited by aspirants or candidates to justify their spending of considerable amounts of money prior to the official start of the election campaign.</w:t>
      </w:r>
    </w:p>
    <w:p>
      <w:pPr>
        <w:pStyle w:val="BodyText"/>
        <w:spacing w:line="480" w:lineRule="auto" w:before="1"/>
        <w:ind w:left="480" w:right="978" w:firstLine="719"/>
        <w:jc w:val="both"/>
      </w:pPr>
      <w:r>
        <w:rPr/>
        <w:t>Section</w:t>
      </w:r>
      <w:r>
        <w:rPr>
          <w:spacing w:val="-7"/>
        </w:rPr>
        <w:t> </w:t>
      </w:r>
      <w:r>
        <w:rPr/>
        <w:t>221</w:t>
      </w:r>
      <w:r>
        <w:rPr>
          <w:spacing w:val="-7"/>
        </w:rPr>
        <w:t> </w:t>
      </w:r>
      <w:r>
        <w:rPr/>
        <w:t>of</w:t>
      </w:r>
      <w:r>
        <w:rPr>
          <w:spacing w:val="-7"/>
        </w:rPr>
        <w:t> </w:t>
      </w:r>
      <w:r>
        <w:rPr/>
        <w:t>the</w:t>
      </w:r>
      <w:r>
        <w:rPr>
          <w:spacing w:val="-7"/>
        </w:rPr>
        <w:t> </w:t>
      </w:r>
      <w:r>
        <w:rPr/>
        <w:t>Constitution</w:t>
      </w:r>
      <w:r>
        <w:rPr>
          <w:spacing w:val="-7"/>
        </w:rPr>
        <w:t> </w:t>
      </w:r>
      <w:r>
        <w:rPr/>
        <w:t>clearly</w:t>
      </w:r>
      <w:r>
        <w:rPr>
          <w:spacing w:val="-9"/>
        </w:rPr>
        <w:t> </w:t>
      </w:r>
      <w:r>
        <w:rPr/>
        <w:t>provides</w:t>
      </w:r>
      <w:r>
        <w:rPr>
          <w:spacing w:val="-7"/>
        </w:rPr>
        <w:t> </w:t>
      </w:r>
      <w:r>
        <w:rPr/>
        <w:t>that</w:t>
      </w:r>
      <w:r>
        <w:rPr>
          <w:spacing w:val="-6"/>
        </w:rPr>
        <w:t> </w:t>
      </w:r>
      <w:r>
        <w:rPr/>
        <w:t>―No</w:t>
      </w:r>
      <w:r>
        <w:rPr>
          <w:spacing w:val="-7"/>
        </w:rPr>
        <w:t> </w:t>
      </w:r>
      <w:r>
        <w:rPr/>
        <w:t>association,</w:t>
      </w:r>
      <w:r>
        <w:rPr>
          <w:spacing w:val="-6"/>
        </w:rPr>
        <w:t> </w:t>
      </w:r>
      <w:r>
        <w:rPr/>
        <w:t>other</w:t>
      </w:r>
      <w:r>
        <w:rPr>
          <w:spacing w:val="-7"/>
        </w:rPr>
        <w:t> </w:t>
      </w:r>
      <w:r>
        <w:rPr/>
        <w:t>than</w:t>
      </w:r>
      <w:r>
        <w:rPr>
          <w:spacing w:val="-7"/>
        </w:rPr>
        <w:t> </w:t>
      </w:r>
      <w:r>
        <w:rPr/>
        <w:t>a political party, shall canvass for votes for any candidate at any election or contribute to</w:t>
      </w:r>
      <w:r>
        <w:rPr>
          <w:spacing w:val="40"/>
        </w:rPr>
        <w:t> </w:t>
      </w:r>
      <w:r>
        <w:rPr/>
        <w:t>the Funds of any political party or to the election expenses of any candidate at an election.‖ However in the 2011 Election, political parties made resort to third party </w:t>
      </w:r>
      <w:r>
        <w:rPr>
          <w:spacing w:val="-2"/>
        </w:rPr>
        <w:t>spending.</w:t>
      </w:r>
    </w:p>
    <w:p>
      <w:pPr>
        <w:pStyle w:val="BodyText"/>
        <w:spacing w:line="480" w:lineRule="auto" w:before="1"/>
        <w:ind w:left="480" w:right="980" w:firstLine="719"/>
        <w:jc w:val="both"/>
      </w:pPr>
      <w:r>
        <w:rPr/>
        <w:t>INEC is empowered by the Constitution to monitor finances of political parties, conduct an annual examination and audit of the funds of political parties, and publish a report to inform the public, however few parties continue to comply with the provisions. Political parties are also required to make their finances open to INEC‘s scrutiny and can be scrutinized if need be by the National Assembly.</w:t>
      </w:r>
    </w:p>
    <w:p>
      <w:pPr>
        <w:pStyle w:val="BodyText"/>
        <w:spacing w:line="480" w:lineRule="auto"/>
        <w:ind w:left="480" w:right="980" w:firstLine="719"/>
        <w:jc w:val="both"/>
      </w:pPr>
      <w:r>
        <w:rPr/>
        <w:t>Underscoring the importance of managing campaign finances, section 90 (9) of</w:t>
      </w:r>
      <w:r>
        <w:rPr>
          <w:spacing w:val="40"/>
        </w:rPr>
        <w:t> </w:t>
      </w:r>
      <w:r>
        <w:rPr/>
        <w:t>the Electoral Act empowered INEC to place imitations on the amount of money or other assets an individual or group of persons can contribute to a political party. CAMA also expressly</w:t>
      </w:r>
      <w:r>
        <w:rPr>
          <w:spacing w:val="-1"/>
        </w:rPr>
        <w:t> </w:t>
      </w:r>
      <w:r>
        <w:rPr/>
        <w:t>forbids</w:t>
      </w:r>
      <w:r>
        <w:rPr>
          <w:spacing w:val="4"/>
        </w:rPr>
        <w:t> </w:t>
      </w:r>
      <w:r>
        <w:rPr/>
        <w:t>companies</w:t>
      </w:r>
      <w:r>
        <w:rPr>
          <w:spacing w:val="5"/>
        </w:rPr>
        <w:t> </w:t>
      </w:r>
      <w:r>
        <w:rPr/>
        <w:t>in</w:t>
      </w:r>
      <w:r>
        <w:rPr>
          <w:spacing w:val="5"/>
        </w:rPr>
        <w:t> </w:t>
      </w:r>
      <w:r>
        <w:rPr/>
        <w:t>Section</w:t>
      </w:r>
      <w:r>
        <w:rPr>
          <w:spacing w:val="4"/>
        </w:rPr>
        <w:t> </w:t>
      </w:r>
      <w:r>
        <w:rPr/>
        <w:t>38</w:t>
      </w:r>
      <w:r>
        <w:rPr>
          <w:spacing w:val="7"/>
        </w:rPr>
        <w:t> </w:t>
      </w:r>
      <w:r>
        <w:rPr/>
        <w:t>(2)</w:t>
      </w:r>
      <w:r>
        <w:rPr>
          <w:spacing w:val="5"/>
        </w:rPr>
        <w:t> </w:t>
      </w:r>
      <w:r>
        <w:rPr/>
        <w:t>from</w:t>
      </w:r>
      <w:r>
        <w:rPr>
          <w:spacing w:val="6"/>
        </w:rPr>
        <w:t> </w:t>
      </w:r>
      <w:r>
        <w:rPr/>
        <w:t>funding</w:t>
      </w:r>
      <w:r>
        <w:rPr>
          <w:spacing w:val="4"/>
        </w:rPr>
        <w:t> </w:t>
      </w:r>
      <w:r>
        <w:rPr/>
        <w:t>or</w:t>
      </w:r>
      <w:r>
        <w:rPr>
          <w:spacing w:val="6"/>
        </w:rPr>
        <w:t> </w:t>
      </w:r>
      <w:r>
        <w:rPr/>
        <w:t>donating</w:t>
      </w:r>
      <w:r>
        <w:rPr>
          <w:spacing w:val="5"/>
        </w:rPr>
        <w:t> </w:t>
      </w:r>
      <w:r>
        <w:rPr/>
        <w:t>gifts;</w:t>
      </w:r>
      <w:r>
        <w:rPr>
          <w:spacing w:val="5"/>
        </w:rPr>
        <w:t> </w:t>
      </w:r>
      <w:r>
        <w:rPr/>
        <w:t>Property </w:t>
      </w:r>
      <w:r>
        <w:rPr>
          <w:spacing w:val="-5"/>
        </w:rPr>
        <w:t>or</w:t>
      </w:r>
    </w:p>
    <w:p>
      <w:pPr>
        <w:pStyle w:val="BodyText"/>
        <w:spacing w:before="88"/>
        <w:rPr>
          <w:sz w:val="20"/>
        </w:rPr>
      </w:pPr>
      <w:r>
        <w:rPr/>
        <mc:AlternateContent>
          <mc:Choice Requires="wps">
            <w:drawing>
              <wp:anchor distT="0" distB="0" distL="0" distR="0" allowOverlap="1" layoutInCell="1" locked="0" behindDoc="1" simplePos="0" relativeHeight="487635968">
                <wp:simplePos x="0" y="0"/>
                <wp:positionH relativeFrom="page">
                  <wp:posOffset>1143304</wp:posOffset>
                </wp:positionH>
                <wp:positionV relativeFrom="paragraph">
                  <wp:posOffset>217540</wp:posOffset>
                </wp:positionV>
                <wp:extent cx="1829435" cy="9525"/>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7.129156pt;width:144.020pt;height:.72003pt;mso-position-horizontal-relative:page;mso-position-vertical-relative:paragraph;z-index:-15680512;mso-wrap-distance-left:0;mso-wrap-distance-right:0" id="docshape96"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62</w:t>
      </w:r>
      <w:r>
        <w:rPr>
          <w:spacing w:val="-4"/>
          <w:sz w:val="20"/>
          <w:vertAlign w:val="baseline"/>
        </w:rPr>
        <w:t> </w:t>
      </w:r>
      <w:r>
        <w:rPr>
          <w:sz w:val="20"/>
          <w:vertAlign w:val="baseline"/>
        </w:rPr>
        <w:t>See</w:t>
      </w:r>
      <w:r>
        <w:rPr>
          <w:spacing w:val="-3"/>
          <w:sz w:val="20"/>
          <w:vertAlign w:val="baseline"/>
        </w:rPr>
        <w:t> </w:t>
      </w:r>
      <w:r>
        <w:rPr>
          <w:sz w:val="20"/>
          <w:vertAlign w:val="baseline"/>
        </w:rPr>
        <w:t>Section</w:t>
      </w:r>
      <w:r>
        <w:rPr>
          <w:spacing w:val="-5"/>
          <w:sz w:val="20"/>
          <w:vertAlign w:val="baseline"/>
        </w:rPr>
        <w:t> </w:t>
      </w:r>
      <w:r>
        <w:rPr>
          <w:sz w:val="20"/>
          <w:vertAlign w:val="baseline"/>
        </w:rPr>
        <w:t>91</w:t>
      </w:r>
      <w:r>
        <w:rPr>
          <w:spacing w:val="-2"/>
          <w:sz w:val="20"/>
          <w:vertAlign w:val="baseline"/>
        </w:rPr>
        <w:t> </w:t>
      </w:r>
      <w:r>
        <w:rPr>
          <w:sz w:val="20"/>
          <w:vertAlign w:val="baseline"/>
        </w:rPr>
        <w:t>(2)(3)</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Electoral</w:t>
      </w:r>
      <w:r>
        <w:rPr>
          <w:spacing w:val="-4"/>
          <w:sz w:val="20"/>
          <w:vertAlign w:val="baseline"/>
        </w:rPr>
        <w:t> </w:t>
      </w:r>
      <w:r>
        <w:rPr>
          <w:spacing w:val="-5"/>
          <w:sz w:val="20"/>
          <w:vertAlign w:val="baseline"/>
        </w:rPr>
        <w:t>Act</w:t>
      </w:r>
    </w:p>
    <w:p>
      <w:pPr>
        <w:spacing w:after="0"/>
        <w:jc w:val="left"/>
        <w:rPr>
          <w:sz w:val="20"/>
        </w:rPr>
        <w:sectPr>
          <w:pgSz w:w="11910" w:h="16840"/>
          <w:pgMar w:header="0" w:footer="1533" w:top="1340" w:bottom="1720" w:left="1320" w:right="460"/>
        </w:sectPr>
      </w:pPr>
    </w:p>
    <w:p>
      <w:pPr>
        <w:pStyle w:val="BodyText"/>
        <w:spacing w:line="480" w:lineRule="auto" w:before="78"/>
        <w:ind w:left="480" w:right="975"/>
        <w:jc w:val="both"/>
      </w:pPr>
      <w:r>
        <w:rPr/>
        <w:t>money to any political party or association. However, in the 2011 elections, People‘s Democratic Party (PDP) governors collectively donated over I billion naira to former President Jonathan Election campaign. Unnamed friends and companies donating huge amount of money publicly in flagrant disregard of CAMA and other extant legal </w:t>
      </w:r>
      <w:r>
        <w:rPr>
          <w:spacing w:val="-2"/>
        </w:rPr>
        <w:t>provisions.</w:t>
      </w:r>
      <w:r>
        <w:rPr>
          <w:spacing w:val="-2"/>
          <w:vertAlign w:val="superscript"/>
        </w:rPr>
        <w:t>63</w:t>
      </w:r>
    </w:p>
    <w:p>
      <w:pPr>
        <w:pStyle w:val="BodyText"/>
        <w:spacing w:line="480" w:lineRule="auto" w:before="1"/>
        <w:ind w:left="480" w:right="975" w:firstLine="719"/>
        <w:jc w:val="both"/>
      </w:pPr>
      <w:r>
        <w:rPr/>
        <w:t>The electoral act for instance is clear in its provisions that not more than 1 million can be donated by individual to a candidate and contravention attracts a conviction of a maximum fine</w:t>
      </w:r>
      <w:r>
        <w:rPr>
          <w:spacing w:val="-2"/>
        </w:rPr>
        <w:t> </w:t>
      </w:r>
      <w:r>
        <w:rPr/>
        <w:t>of</w:t>
      </w:r>
      <w:r>
        <w:rPr>
          <w:spacing w:val="-1"/>
        </w:rPr>
        <w:t> </w:t>
      </w:r>
      <w:r>
        <w:rPr/>
        <w:t>N1</w:t>
      </w:r>
      <w:r>
        <w:rPr>
          <w:spacing w:val="-1"/>
        </w:rPr>
        <w:t> </w:t>
      </w:r>
      <w:r>
        <w:rPr/>
        <w:t>million or</w:t>
      </w:r>
      <w:r>
        <w:rPr>
          <w:spacing w:val="-1"/>
        </w:rPr>
        <w:t> </w:t>
      </w:r>
      <w:r>
        <w:rPr/>
        <w:t>imprisonment of</w:t>
      </w:r>
      <w:r>
        <w:rPr>
          <w:spacing w:val="-1"/>
        </w:rPr>
        <w:t> </w:t>
      </w:r>
      <w:r>
        <w:rPr/>
        <w:t>12 months or</w:t>
      </w:r>
      <w:r>
        <w:rPr>
          <w:spacing w:val="-1"/>
        </w:rPr>
        <w:t> </w:t>
      </w:r>
      <w:r>
        <w:rPr/>
        <w:t>both</w:t>
      </w:r>
      <w:r>
        <w:rPr>
          <w:vertAlign w:val="superscript"/>
        </w:rPr>
        <w:t>64</w:t>
      </w:r>
      <w:r>
        <w:rPr>
          <w:vertAlign w:val="baseline"/>
        </w:rPr>
        <w:t>. However</w:t>
      </w:r>
      <w:r>
        <w:rPr>
          <w:spacing w:val="-1"/>
          <w:vertAlign w:val="baseline"/>
        </w:rPr>
        <w:t> </w:t>
      </w:r>
      <w:r>
        <w:rPr>
          <w:vertAlign w:val="baseline"/>
        </w:rPr>
        <w:t>no record of anybody</w:t>
      </w:r>
      <w:r>
        <w:rPr>
          <w:spacing w:val="-4"/>
          <w:vertAlign w:val="baseline"/>
        </w:rPr>
        <w:t> </w:t>
      </w:r>
      <w:r>
        <w:rPr>
          <w:vertAlign w:val="baseline"/>
        </w:rPr>
        <w:t>prosecuted for breaching</w:t>
      </w:r>
      <w:r>
        <w:rPr>
          <w:spacing w:val="-2"/>
          <w:vertAlign w:val="baseline"/>
        </w:rPr>
        <w:t> </w:t>
      </w:r>
      <w:r>
        <w:rPr>
          <w:vertAlign w:val="baseline"/>
        </w:rPr>
        <w:t>these provisions of the law. INEC however accepted it has prosecutorial powers but lacks investigative powers to bring to book alleged culprits. INEC position was that</w:t>
      </w:r>
    </w:p>
    <w:p>
      <w:pPr>
        <w:pStyle w:val="BodyText"/>
        <w:spacing w:before="1"/>
        <w:ind w:left="1200" w:right="1731"/>
        <w:jc w:val="both"/>
      </w:pPr>
      <w:r>
        <w:rPr/>
        <w:t>Only security agencies can investigate any party, person or company that violates any part of the country‘s Electoral Act even though the commission has got prosecutorial power, this it cannot do until clear and concrete evidence are placed before</w:t>
      </w:r>
      <w:r>
        <w:rPr>
          <w:vertAlign w:val="superscript"/>
        </w:rPr>
        <w:t>65</w:t>
      </w:r>
      <w:r>
        <w:rPr>
          <w:vertAlign w:val="baseline"/>
        </w:rPr>
        <w:t>.</w:t>
      </w:r>
    </w:p>
    <w:p>
      <w:pPr>
        <w:pStyle w:val="BodyText"/>
      </w:pPr>
    </w:p>
    <w:p>
      <w:pPr>
        <w:pStyle w:val="BodyText"/>
        <w:spacing w:line="480" w:lineRule="auto"/>
        <w:ind w:left="480" w:right="972" w:firstLine="719"/>
        <w:jc w:val="both"/>
      </w:pPr>
      <w:r>
        <w:rPr/>
        <w:t>INEC‘ inability to monitor campaign finances, for instance in the 2011 elections was in a shocking declaration, by then INEC‘s Chair, Professor Attahiru Jega</w:t>
      </w:r>
      <w:r>
        <w:rPr>
          <w:vertAlign w:val="superscript"/>
        </w:rPr>
        <w:t>66</w:t>
      </w:r>
      <w:r>
        <w:rPr>
          <w:vertAlign w:val="baseline"/>
        </w:rPr>
        <w:t> who</w:t>
      </w:r>
      <w:r>
        <w:rPr>
          <w:spacing w:val="40"/>
          <w:vertAlign w:val="baseline"/>
        </w:rPr>
        <w:t> </w:t>
      </w:r>
      <w:r>
        <w:rPr>
          <w:vertAlign w:val="baseline"/>
        </w:rPr>
        <w:t>stated ―INEC does not even have a desk that handles campaign financing for the 2011 </w:t>
      </w:r>
      <w:r>
        <w:rPr>
          <w:spacing w:val="-2"/>
          <w:vertAlign w:val="baseline"/>
        </w:rPr>
        <w:t>elections‖.</w:t>
      </w:r>
    </w:p>
    <w:p>
      <w:pPr>
        <w:pStyle w:val="BodyText"/>
        <w:spacing w:line="480" w:lineRule="auto"/>
        <w:ind w:left="480" w:right="982" w:firstLine="719"/>
        <w:jc w:val="both"/>
      </w:pPr>
      <w:r>
        <w:rPr/>
        <mc:AlternateContent>
          <mc:Choice Requires="wps">
            <w:drawing>
              <wp:anchor distT="0" distB="0" distL="0" distR="0" allowOverlap="1" layoutInCell="1" locked="0" behindDoc="1" simplePos="0" relativeHeight="487636480">
                <wp:simplePos x="0" y="0"/>
                <wp:positionH relativeFrom="page">
                  <wp:posOffset>1143304</wp:posOffset>
                </wp:positionH>
                <wp:positionV relativeFrom="paragraph">
                  <wp:posOffset>1415555</wp:posOffset>
                </wp:positionV>
                <wp:extent cx="1829435" cy="9525"/>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11.461044pt;width:144.020pt;height:.71997pt;mso-position-horizontal-relative:page;mso-position-vertical-relative:paragraph;z-index:-15680000;mso-wrap-distance-left:0;mso-wrap-distance-right:0" id="docshape97" filled="true" fillcolor="#000000" stroked="false">
                <v:fill type="solid"/>
                <w10:wrap type="topAndBottom"/>
              </v:rect>
            </w:pict>
          </mc:Fallback>
        </mc:AlternateContent>
      </w:r>
      <w:r>
        <w:rPr/>
        <w:t>Considering the fact that campaign financing plays a decisive role in determining electoral outcome, the need for robust legal framework and enforcement cannot be over emphasized. It is imperative that the electoral laws straighten its definition of‘ election expenses</w:t>
      </w:r>
      <w:r>
        <w:rPr>
          <w:spacing w:val="-2"/>
        </w:rPr>
        <w:t> </w:t>
      </w:r>
      <w:r>
        <w:rPr/>
        <w:t>and</w:t>
      </w:r>
      <w:r>
        <w:rPr>
          <w:spacing w:val="2"/>
        </w:rPr>
        <w:t> </w:t>
      </w:r>
      <w:r>
        <w:rPr/>
        <w:t>spending</w:t>
      </w:r>
      <w:r>
        <w:rPr>
          <w:spacing w:val="-1"/>
        </w:rPr>
        <w:t> </w:t>
      </w:r>
      <w:r>
        <w:rPr/>
        <w:t>with</w:t>
      </w:r>
      <w:r>
        <w:rPr>
          <w:spacing w:val="2"/>
        </w:rPr>
        <w:t> </w:t>
      </w:r>
      <w:r>
        <w:rPr/>
        <w:t>a</w:t>
      </w:r>
      <w:r>
        <w:rPr>
          <w:spacing w:val="1"/>
        </w:rPr>
        <w:t> </w:t>
      </w:r>
      <w:r>
        <w:rPr/>
        <w:t>view</w:t>
      </w:r>
      <w:r>
        <w:rPr>
          <w:spacing w:val="1"/>
        </w:rPr>
        <w:t> </w:t>
      </w:r>
      <w:r>
        <w:rPr/>
        <w:t>to</w:t>
      </w:r>
      <w:r>
        <w:rPr>
          <w:spacing w:val="1"/>
        </w:rPr>
        <w:t> </w:t>
      </w:r>
      <w:r>
        <w:rPr/>
        <w:t>tracking</w:t>
      </w:r>
      <w:r>
        <w:rPr>
          <w:spacing w:val="-1"/>
        </w:rPr>
        <w:t> </w:t>
      </w:r>
      <w:r>
        <w:rPr/>
        <w:t>expenses</w:t>
      </w:r>
      <w:r>
        <w:rPr>
          <w:spacing w:val="1"/>
        </w:rPr>
        <w:t> </w:t>
      </w:r>
      <w:r>
        <w:rPr/>
        <w:t>before election</w:t>
      </w:r>
      <w:r>
        <w:rPr>
          <w:spacing w:val="2"/>
        </w:rPr>
        <w:t> </w:t>
      </w:r>
      <w:r>
        <w:rPr/>
        <w:t>notices</w:t>
      </w:r>
      <w:r>
        <w:rPr>
          <w:spacing w:val="2"/>
        </w:rPr>
        <w:t> </w:t>
      </w:r>
      <w:r>
        <w:rPr/>
        <w:t>are</w:t>
      </w:r>
      <w:r>
        <w:rPr>
          <w:spacing w:val="2"/>
        </w:rPr>
        <w:t> </w:t>
      </w:r>
      <w:r>
        <w:rPr>
          <w:spacing w:val="-2"/>
        </w:rPr>
        <w:t>given,</w:t>
      </w:r>
    </w:p>
    <w:p>
      <w:pPr>
        <w:spacing w:before="96"/>
        <w:ind w:left="480" w:right="991" w:firstLine="0"/>
        <w:jc w:val="left"/>
        <w:rPr>
          <w:sz w:val="20"/>
        </w:rPr>
      </w:pPr>
      <w:r>
        <w:rPr>
          <w:sz w:val="20"/>
          <w:vertAlign w:val="superscript"/>
        </w:rPr>
        <w:t>63</w:t>
      </w:r>
      <w:r>
        <w:rPr>
          <w:spacing w:val="40"/>
          <w:sz w:val="20"/>
          <w:vertAlign w:val="baseline"/>
        </w:rPr>
        <w:t> </w:t>
      </w:r>
      <w:r>
        <w:rPr>
          <w:sz w:val="20"/>
          <w:vertAlign w:val="baseline"/>
        </w:rPr>
        <w:t>Govs,</w:t>
      </w:r>
      <w:r>
        <w:rPr>
          <w:spacing w:val="40"/>
          <w:sz w:val="20"/>
          <w:vertAlign w:val="baseline"/>
        </w:rPr>
        <w:t> </w:t>
      </w:r>
      <w:r>
        <w:rPr>
          <w:sz w:val="20"/>
          <w:vertAlign w:val="baseline"/>
        </w:rPr>
        <w:t>Businessmen,</w:t>
      </w:r>
      <w:r>
        <w:rPr>
          <w:spacing w:val="40"/>
          <w:sz w:val="20"/>
          <w:vertAlign w:val="baseline"/>
        </w:rPr>
        <w:t> </w:t>
      </w:r>
      <w:r>
        <w:rPr>
          <w:sz w:val="20"/>
          <w:vertAlign w:val="baseline"/>
        </w:rPr>
        <w:t>others</w:t>
      </w:r>
      <w:r>
        <w:rPr>
          <w:spacing w:val="40"/>
          <w:sz w:val="20"/>
          <w:vertAlign w:val="baseline"/>
        </w:rPr>
        <w:t> </w:t>
      </w:r>
      <w:r>
        <w:rPr>
          <w:sz w:val="20"/>
          <w:vertAlign w:val="baseline"/>
        </w:rPr>
        <w:t>donate</w:t>
      </w:r>
      <w:r>
        <w:rPr>
          <w:spacing w:val="40"/>
          <w:sz w:val="20"/>
          <w:vertAlign w:val="baseline"/>
        </w:rPr>
        <w:t> </w:t>
      </w:r>
      <w:r>
        <w:rPr>
          <w:sz w:val="20"/>
          <w:vertAlign w:val="baseline"/>
        </w:rPr>
        <w:t>N21.27</w:t>
      </w:r>
      <w:r>
        <w:rPr>
          <w:spacing w:val="40"/>
          <w:sz w:val="20"/>
          <w:vertAlign w:val="baseline"/>
        </w:rPr>
        <w:t> </w:t>
      </w:r>
      <w:r>
        <w:rPr>
          <w:sz w:val="20"/>
          <w:vertAlign w:val="baseline"/>
        </w:rPr>
        <w:t>billion</w:t>
      </w:r>
      <w:r>
        <w:rPr>
          <w:spacing w:val="40"/>
          <w:sz w:val="20"/>
          <w:vertAlign w:val="baseline"/>
        </w:rPr>
        <w:t> </w:t>
      </w:r>
      <w:r>
        <w:rPr>
          <w:sz w:val="20"/>
          <w:vertAlign w:val="baseline"/>
        </w:rPr>
        <w:t>to</w:t>
      </w:r>
      <w:r>
        <w:rPr>
          <w:spacing w:val="40"/>
          <w:sz w:val="20"/>
          <w:vertAlign w:val="baseline"/>
        </w:rPr>
        <w:t> </w:t>
      </w:r>
      <w:r>
        <w:rPr>
          <w:sz w:val="20"/>
          <w:vertAlign w:val="baseline"/>
        </w:rPr>
        <w:t>Jonathan</w:t>
      </w:r>
      <w:r>
        <w:rPr>
          <w:spacing w:val="40"/>
          <w:sz w:val="20"/>
          <w:vertAlign w:val="baseline"/>
        </w:rPr>
        <w:t> </w:t>
      </w:r>
      <w:r>
        <w:rPr>
          <w:sz w:val="20"/>
          <w:vertAlign w:val="baseline"/>
        </w:rPr>
        <w:t>htt://www.punchng,com/news/govs- businessmen – others – donate-n21-27bn to – jonathan/accessed June 30th 2015 at 10.l2am</w:t>
      </w:r>
    </w:p>
    <w:p>
      <w:pPr>
        <w:spacing w:line="228" w:lineRule="exact" w:before="0"/>
        <w:ind w:left="480" w:right="0" w:firstLine="0"/>
        <w:jc w:val="left"/>
        <w:rPr>
          <w:sz w:val="20"/>
        </w:rPr>
      </w:pPr>
      <w:r>
        <w:rPr>
          <w:sz w:val="20"/>
          <w:vertAlign w:val="superscript"/>
        </w:rPr>
        <w:t>64</w:t>
      </w:r>
      <w:r>
        <w:rPr>
          <w:spacing w:val="-4"/>
          <w:sz w:val="20"/>
          <w:vertAlign w:val="baseline"/>
        </w:rPr>
        <w:t> </w:t>
      </w:r>
      <w:r>
        <w:rPr>
          <w:sz w:val="20"/>
          <w:vertAlign w:val="baseline"/>
        </w:rPr>
        <w:t>Section</w:t>
      </w:r>
      <w:r>
        <w:rPr>
          <w:spacing w:val="-4"/>
          <w:sz w:val="20"/>
          <w:vertAlign w:val="baseline"/>
        </w:rPr>
        <w:t> </w:t>
      </w:r>
      <w:r>
        <w:rPr>
          <w:sz w:val="20"/>
          <w:vertAlign w:val="baseline"/>
        </w:rPr>
        <w:t>91(9)</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electoral</w:t>
      </w:r>
      <w:r>
        <w:rPr>
          <w:spacing w:val="-4"/>
          <w:sz w:val="20"/>
          <w:vertAlign w:val="baseline"/>
        </w:rPr>
        <w:t> </w:t>
      </w:r>
      <w:r>
        <w:rPr>
          <w:sz w:val="20"/>
          <w:vertAlign w:val="baseline"/>
        </w:rPr>
        <w:t>act(2010)</w:t>
      </w:r>
      <w:r>
        <w:rPr>
          <w:spacing w:val="-3"/>
          <w:sz w:val="20"/>
          <w:vertAlign w:val="baseline"/>
        </w:rPr>
        <w:t> </w:t>
      </w:r>
      <w:r>
        <w:rPr>
          <w:sz w:val="20"/>
          <w:vertAlign w:val="baseline"/>
        </w:rPr>
        <w:t>as</w:t>
      </w:r>
      <w:r>
        <w:rPr>
          <w:spacing w:val="-4"/>
          <w:sz w:val="20"/>
          <w:vertAlign w:val="baseline"/>
        </w:rPr>
        <w:t> </w:t>
      </w:r>
      <w:r>
        <w:rPr>
          <w:spacing w:val="-2"/>
          <w:sz w:val="20"/>
          <w:vertAlign w:val="baseline"/>
        </w:rPr>
        <w:t>amended</w:t>
      </w:r>
    </w:p>
    <w:p>
      <w:pPr>
        <w:spacing w:before="1"/>
        <w:ind w:left="480" w:right="991" w:firstLine="0"/>
        <w:jc w:val="left"/>
        <w:rPr>
          <w:sz w:val="20"/>
        </w:rPr>
      </w:pPr>
      <w:r>
        <w:rPr>
          <w:sz w:val="20"/>
          <w:vertAlign w:val="superscript"/>
        </w:rPr>
        <w:t>65</w:t>
      </w:r>
      <w:r>
        <w:rPr>
          <w:sz w:val="20"/>
          <w:vertAlign w:val="baseline"/>
        </w:rPr>
        <w:t> N21 bn donation: We can‘t probe donors, says INEC </w:t>
      </w:r>
      <w:hyperlink r:id="rId28">
        <w:r>
          <w:rPr>
            <w:sz w:val="20"/>
            <w:vertAlign w:val="baseline"/>
          </w:rPr>
          <w:t>http://www.punchna.com/news/n2Ibn-donation-e-</w:t>
        </w:r>
      </w:hyperlink>
      <w:r>
        <w:rPr>
          <w:sz w:val="20"/>
          <w:vertAlign w:val="baseline"/>
        </w:rPr>
        <w:t> caa probe-donors-says-med</w:t>
      </w:r>
    </w:p>
    <w:p>
      <w:pPr>
        <w:spacing w:before="0"/>
        <w:ind w:left="480" w:right="0" w:firstLine="0"/>
        <w:jc w:val="left"/>
        <w:rPr>
          <w:sz w:val="20"/>
        </w:rPr>
      </w:pPr>
      <w:r>
        <w:rPr>
          <w:sz w:val="20"/>
          <w:vertAlign w:val="superscript"/>
        </w:rPr>
        <w:t>66</w:t>
      </w:r>
      <w:r>
        <w:rPr>
          <w:spacing w:val="47"/>
          <w:sz w:val="20"/>
          <w:vertAlign w:val="baseline"/>
        </w:rPr>
        <w:t> </w:t>
      </w:r>
      <w:r>
        <w:rPr>
          <w:sz w:val="20"/>
          <w:vertAlign w:val="baseline"/>
        </w:rPr>
        <w:t>Daily</w:t>
      </w:r>
      <w:r>
        <w:rPr>
          <w:spacing w:val="-5"/>
          <w:sz w:val="20"/>
          <w:vertAlign w:val="baseline"/>
        </w:rPr>
        <w:t> </w:t>
      </w:r>
      <w:r>
        <w:rPr>
          <w:sz w:val="20"/>
          <w:vertAlign w:val="baseline"/>
        </w:rPr>
        <w:t>Trust</w:t>
      </w:r>
      <w:r>
        <w:rPr>
          <w:spacing w:val="-2"/>
          <w:sz w:val="20"/>
          <w:vertAlign w:val="baseline"/>
        </w:rPr>
        <w:t> </w:t>
      </w:r>
      <w:r>
        <w:rPr>
          <w:sz w:val="20"/>
          <w:vertAlign w:val="baseline"/>
        </w:rPr>
        <w:t>May</w:t>
      </w:r>
      <w:r>
        <w:rPr>
          <w:spacing w:val="-6"/>
          <w:sz w:val="20"/>
          <w:vertAlign w:val="baseline"/>
        </w:rPr>
        <w:t> </w:t>
      </w:r>
      <w:r>
        <w:rPr>
          <w:sz w:val="20"/>
          <w:vertAlign w:val="baseline"/>
        </w:rPr>
        <w:t>8,</w:t>
      </w:r>
      <w:r>
        <w:rPr>
          <w:spacing w:val="-1"/>
          <w:sz w:val="20"/>
          <w:vertAlign w:val="baseline"/>
        </w:rPr>
        <w:t> </w:t>
      </w:r>
      <w:r>
        <w:rPr>
          <w:sz w:val="20"/>
          <w:vertAlign w:val="baseline"/>
        </w:rPr>
        <w:t>2011,</w:t>
      </w:r>
      <w:r>
        <w:rPr>
          <w:spacing w:val="-3"/>
          <w:sz w:val="20"/>
          <w:vertAlign w:val="baseline"/>
        </w:rPr>
        <w:t> </w:t>
      </w:r>
      <w:r>
        <w:rPr>
          <w:spacing w:val="-4"/>
          <w:sz w:val="20"/>
          <w:vertAlign w:val="baseline"/>
        </w:rPr>
        <w:t>p.7.</w:t>
      </w:r>
    </w:p>
    <w:p>
      <w:pPr>
        <w:spacing w:after="0"/>
        <w:jc w:val="left"/>
        <w:rPr>
          <w:sz w:val="20"/>
        </w:rPr>
        <w:sectPr>
          <w:pgSz w:w="11910" w:h="16840"/>
          <w:pgMar w:header="0" w:footer="1533" w:top="1340" w:bottom="1720" w:left="1320" w:right="460"/>
        </w:sectPr>
      </w:pPr>
    </w:p>
    <w:p>
      <w:pPr>
        <w:pStyle w:val="BodyText"/>
        <w:spacing w:line="480" w:lineRule="auto" w:before="78"/>
        <w:ind w:left="480" w:right="979"/>
        <w:jc w:val="both"/>
      </w:pPr>
      <w:r>
        <w:rPr/>
        <w:t>and prevent third-party financing. There is also an urgent need for INEC to strengthen its capacity to effectively monitor political parties‘ finances and prosecute erring offenders.</w:t>
      </w:r>
    </w:p>
    <w:p>
      <w:pPr>
        <w:pStyle w:val="ListParagraph"/>
        <w:numPr>
          <w:ilvl w:val="0"/>
          <w:numId w:val="24"/>
        </w:numPr>
        <w:tabs>
          <w:tab w:pos="1199" w:val="left" w:leader="none"/>
        </w:tabs>
        <w:spacing w:line="480" w:lineRule="auto" w:before="1" w:after="0"/>
        <w:ind w:left="480" w:right="975" w:firstLine="0"/>
        <w:jc w:val="both"/>
        <w:rPr>
          <w:sz w:val="24"/>
        </w:rPr>
      </w:pPr>
      <w:r>
        <w:rPr>
          <w:b/>
          <w:sz w:val="24"/>
        </w:rPr>
        <w:t>Internal democracy; </w:t>
      </w:r>
      <w:r>
        <w:rPr>
          <w:sz w:val="24"/>
        </w:rPr>
        <w:t>Nigerian political parties are often criticized for their lack</w:t>
      </w:r>
      <w:r>
        <w:rPr>
          <w:spacing w:val="40"/>
          <w:sz w:val="24"/>
        </w:rPr>
        <w:t> </w:t>
      </w:r>
      <w:r>
        <w:rPr>
          <w:sz w:val="24"/>
        </w:rPr>
        <w:t>of internal democracy largely because they are dominated by few power elites otherwise call god fathers or godmothers who decide who gets what, selects candidates for</w:t>
      </w:r>
      <w:r>
        <w:rPr>
          <w:spacing w:val="40"/>
          <w:sz w:val="24"/>
        </w:rPr>
        <w:t> </w:t>
      </w:r>
      <w:r>
        <w:rPr>
          <w:sz w:val="24"/>
        </w:rPr>
        <w:t>elections, direct the planning and policy framework to suit their personal interests. Complaints arising from the party primaries showed several parties failed to open up spaces for eligible members to vie for positions.</w:t>
      </w:r>
      <w:r>
        <w:rPr>
          <w:sz w:val="24"/>
          <w:vertAlign w:val="superscript"/>
        </w:rPr>
        <w:t>67</w:t>
      </w:r>
      <w:r>
        <w:rPr>
          <w:sz w:val="24"/>
          <w:vertAlign w:val="baseline"/>
        </w:rPr>
        <w:t> There have been legislative efforts to improve Nigerian political parties‘ internal democracy. For example, the Electoral Act mandated INEC to monitor political parties‘ primaries and ensure that they conduct their activities in a democratic manner. The Act provides in section 85(2) that:</w:t>
      </w:r>
    </w:p>
    <w:p>
      <w:pPr>
        <w:pStyle w:val="BodyText"/>
        <w:spacing w:before="1"/>
        <w:ind w:left="1200" w:right="1729"/>
        <w:jc w:val="both"/>
      </w:pPr>
      <w:r>
        <w:rPr/>
        <w:t>The commission may, with or without</w:t>
      </w:r>
      <w:r>
        <w:rPr>
          <w:spacing w:val="40"/>
        </w:rPr>
        <w:t> </w:t>
      </w:r>
      <w:r>
        <w:rPr/>
        <w:t>prior notice to the political party, attend and observe and observe convention, congress, conference or meeting which is convened b a political party/or the purpose of</w:t>
      </w:r>
    </w:p>
    <w:p>
      <w:pPr>
        <w:pStyle w:val="ListParagraph"/>
        <w:numPr>
          <w:ilvl w:val="1"/>
          <w:numId w:val="24"/>
        </w:numPr>
        <w:tabs>
          <w:tab w:pos="1560" w:val="left" w:leader="none"/>
        </w:tabs>
        <w:spacing w:line="240" w:lineRule="auto" w:before="0" w:after="0"/>
        <w:ind w:left="1560" w:right="1725" w:hanging="360"/>
        <w:jc w:val="left"/>
        <w:rPr>
          <w:sz w:val="24"/>
        </w:rPr>
      </w:pPr>
      <w:r>
        <w:rPr>
          <w:sz w:val="24"/>
        </w:rPr>
        <w:t>Electing</w:t>
      </w:r>
      <w:r>
        <w:rPr>
          <w:spacing w:val="40"/>
          <w:sz w:val="24"/>
        </w:rPr>
        <w:t> </w:t>
      </w:r>
      <w:r>
        <w:rPr>
          <w:sz w:val="24"/>
        </w:rPr>
        <w:t>members</w:t>
      </w:r>
      <w:r>
        <w:rPr>
          <w:spacing w:val="40"/>
          <w:sz w:val="24"/>
        </w:rPr>
        <w:t> </w:t>
      </w:r>
      <w:r>
        <w:rPr>
          <w:sz w:val="24"/>
        </w:rPr>
        <w:t>of</w:t>
      </w:r>
      <w:r>
        <w:rPr>
          <w:spacing w:val="40"/>
          <w:sz w:val="24"/>
        </w:rPr>
        <w:t> </w:t>
      </w:r>
      <w:r>
        <w:rPr>
          <w:sz w:val="24"/>
        </w:rPr>
        <w:t>its</w:t>
      </w:r>
      <w:r>
        <w:rPr>
          <w:spacing w:val="40"/>
          <w:sz w:val="24"/>
        </w:rPr>
        <w:t> </w:t>
      </w:r>
      <w:r>
        <w:rPr>
          <w:sz w:val="24"/>
        </w:rPr>
        <w:t>executive</w:t>
      </w:r>
      <w:r>
        <w:rPr>
          <w:spacing w:val="40"/>
          <w:sz w:val="24"/>
        </w:rPr>
        <w:t> </w:t>
      </w:r>
      <w:r>
        <w:rPr>
          <w:sz w:val="24"/>
        </w:rPr>
        <w:t>committees</w:t>
      </w:r>
      <w:r>
        <w:rPr>
          <w:spacing w:val="40"/>
          <w:sz w:val="24"/>
        </w:rPr>
        <w:t> </w:t>
      </w:r>
      <w:r>
        <w:rPr>
          <w:sz w:val="24"/>
        </w:rPr>
        <w:t>or</w:t>
      </w:r>
      <w:r>
        <w:rPr>
          <w:spacing w:val="40"/>
          <w:sz w:val="24"/>
        </w:rPr>
        <w:t> </w:t>
      </w:r>
      <w:r>
        <w:rPr>
          <w:sz w:val="24"/>
        </w:rPr>
        <w:t>other</w:t>
      </w:r>
      <w:r>
        <w:rPr>
          <w:spacing w:val="40"/>
          <w:sz w:val="24"/>
        </w:rPr>
        <w:t> </w:t>
      </w:r>
      <w:r>
        <w:rPr>
          <w:sz w:val="24"/>
        </w:rPr>
        <w:t>governing</w:t>
      </w:r>
      <w:r>
        <w:rPr>
          <w:spacing w:val="40"/>
          <w:sz w:val="24"/>
        </w:rPr>
        <w:t> </w:t>
      </w:r>
      <w:r>
        <w:rPr>
          <w:spacing w:val="-2"/>
          <w:sz w:val="24"/>
        </w:rPr>
        <w:t>bodies:</w:t>
      </w:r>
    </w:p>
    <w:p>
      <w:pPr>
        <w:pStyle w:val="ListParagraph"/>
        <w:numPr>
          <w:ilvl w:val="1"/>
          <w:numId w:val="24"/>
        </w:numPr>
        <w:tabs>
          <w:tab w:pos="1559" w:val="left" w:leader="none"/>
        </w:tabs>
        <w:spacing w:line="240" w:lineRule="auto" w:before="0" w:after="0"/>
        <w:ind w:left="1559" w:right="0" w:hanging="359"/>
        <w:jc w:val="left"/>
        <w:rPr>
          <w:sz w:val="24"/>
        </w:rPr>
      </w:pPr>
      <w:r>
        <w:rPr>
          <w:sz w:val="24"/>
        </w:rPr>
        <w:t>Nominating</w:t>
      </w:r>
      <w:r>
        <w:rPr>
          <w:spacing w:val="-2"/>
          <w:sz w:val="24"/>
        </w:rPr>
        <w:t> </w:t>
      </w:r>
      <w:r>
        <w:rPr>
          <w:sz w:val="24"/>
        </w:rPr>
        <w:t>candidates for</w:t>
      </w:r>
      <w:r>
        <w:rPr>
          <w:spacing w:val="-1"/>
          <w:sz w:val="24"/>
        </w:rPr>
        <w:t> </w:t>
      </w:r>
      <w:r>
        <w:rPr>
          <w:sz w:val="24"/>
        </w:rPr>
        <w:t>an election at any</w:t>
      </w:r>
      <w:r>
        <w:rPr>
          <w:spacing w:val="-5"/>
          <w:sz w:val="24"/>
        </w:rPr>
        <w:t> </w:t>
      </w:r>
      <w:r>
        <w:rPr>
          <w:sz w:val="24"/>
        </w:rPr>
        <w:t>level:</w:t>
      </w:r>
      <w:r>
        <w:rPr>
          <w:spacing w:val="1"/>
          <w:sz w:val="24"/>
        </w:rPr>
        <w:t> </w:t>
      </w:r>
      <w:r>
        <w:rPr>
          <w:spacing w:val="-5"/>
          <w:sz w:val="24"/>
        </w:rPr>
        <w:t>and</w:t>
      </w:r>
    </w:p>
    <w:p>
      <w:pPr>
        <w:pStyle w:val="ListParagraph"/>
        <w:numPr>
          <w:ilvl w:val="1"/>
          <w:numId w:val="24"/>
        </w:numPr>
        <w:tabs>
          <w:tab w:pos="1559" w:val="left" w:leader="none"/>
        </w:tabs>
        <w:spacing w:line="240" w:lineRule="auto" w:before="0" w:after="0"/>
        <w:ind w:left="1559" w:right="0" w:hanging="359"/>
        <w:jc w:val="left"/>
        <w:rPr>
          <w:sz w:val="24"/>
        </w:rPr>
      </w:pPr>
      <w:r>
        <w:rPr>
          <w:sz w:val="24"/>
        </w:rPr>
        <w:t>Approving</w:t>
      </w:r>
      <w:r>
        <w:rPr>
          <w:spacing w:val="-3"/>
          <w:sz w:val="24"/>
        </w:rPr>
        <w:t> </w:t>
      </w:r>
      <w:r>
        <w:rPr>
          <w:sz w:val="24"/>
        </w:rPr>
        <w:t>a</w:t>
      </w:r>
      <w:r>
        <w:rPr>
          <w:spacing w:val="-2"/>
          <w:sz w:val="24"/>
        </w:rPr>
        <w:t> </w:t>
      </w:r>
      <w:r>
        <w:rPr>
          <w:sz w:val="24"/>
        </w:rPr>
        <w:t>merger</w:t>
      </w:r>
      <w:r>
        <w:rPr>
          <w:spacing w:val="-1"/>
          <w:sz w:val="24"/>
        </w:rPr>
        <w:t> </w:t>
      </w:r>
      <w:r>
        <w:rPr>
          <w:sz w:val="24"/>
        </w:rPr>
        <w:t>with</w:t>
      </w:r>
      <w:r>
        <w:rPr>
          <w:spacing w:val="1"/>
          <w:sz w:val="24"/>
        </w:rPr>
        <w:t> </w:t>
      </w:r>
      <w:r>
        <w:rPr>
          <w:sz w:val="24"/>
        </w:rPr>
        <w:t>any</w:t>
      </w:r>
      <w:r>
        <w:rPr>
          <w:spacing w:val="-5"/>
          <w:sz w:val="24"/>
        </w:rPr>
        <w:t> </w:t>
      </w:r>
      <w:r>
        <w:rPr>
          <w:sz w:val="24"/>
        </w:rPr>
        <w:t>other</w:t>
      </w:r>
      <w:r>
        <w:rPr>
          <w:spacing w:val="-1"/>
          <w:sz w:val="24"/>
        </w:rPr>
        <w:t> </w:t>
      </w:r>
      <w:r>
        <w:rPr>
          <w:sz w:val="24"/>
        </w:rPr>
        <w:t>registered</w:t>
      </w:r>
      <w:r>
        <w:rPr>
          <w:spacing w:val="-1"/>
          <w:sz w:val="24"/>
        </w:rPr>
        <w:t> </w:t>
      </w:r>
      <w:r>
        <w:rPr>
          <w:sz w:val="24"/>
        </w:rPr>
        <w:t>political </w:t>
      </w:r>
      <w:r>
        <w:rPr>
          <w:spacing w:val="-2"/>
          <w:sz w:val="24"/>
        </w:rPr>
        <w:t>party.‖</w:t>
      </w:r>
    </w:p>
    <w:p>
      <w:pPr>
        <w:pStyle w:val="BodyText"/>
      </w:pPr>
    </w:p>
    <w:p>
      <w:pPr>
        <w:pStyle w:val="BodyText"/>
        <w:spacing w:line="480" w:lineRule="auto"/>
        <w:ind w:left="480" w:right="974" w:firstLine="719"/>
        <w:jc w:val="both"/>
      </w:pPr>
      <w:r>
        <w:rPr/>
        <w:t>Despite this legal provision, there are notable contradictions within the Act itself. Some statutes, in particular, reduce the effectiveness and purpose of other statutes within the same Act. Section 87 of the Electoral Act that deals with internal democracy in political parties and the democratic conduct of party primary elections loses its meaning when compared with Sections 31-38, 78- 102 of the Electoral Act. More specifically, section 87(4)(c)(ii) clearly states that the aspirant with the highest number of votes shall be declared the winner of the party‘s primaries at the end of the voting, and that the aspirants</w:t>
      </w:r>
      <w:r>
        <w:rPr>
          <w:spacing w:val="15"/>
        </w:rPr>
        <w:t> </w:t>
      </w:r>
      <w:r>
        <w:rPr/>
        <w:t>name</w:t>
      </w:r>
      <w:r>
        <w:rPr>
          <w:spacing w:val="16"/>
        </w:rPr>
        <w:t> </w:t>
      </w:r>
      <w:r>
        <w:rPr/>
        <w:t>shall</w:t>
      </w:r>
      <w:r>
        <w:rPr>
          <w:spacing w:val="17"/>
        </w:rPr>
        <w:t> </w:t>
      </w:r>
      <w:r>
        <w:rPr/>
        <w:t>be</w:t>
      </w:r>
      <w:r>
        <w:rPr>
          <w:spacing w:val="17"/>
        </w:rPr>
        <w:t> </w:t>
      </w:r>
      <w:r>
        <w:rPr/>
        <w:t>forwarded</w:t>
      </w:r>
      <w:r>
        <w:rPr>
          <w:spacing w:val="16"/>
        </w:rPr>
        <w:t> </w:t>
      </w:r>
      <w:r>
        <w:rPr/>
        <w:t>to</w:t>
      </w:r>
      <w:r>
        <w:rPr>
          <w:spacing w:val="17"/>
        </w:rPr>
        <w:t> </w:t>
      </w:r>
      <w:r>
        <w:rPr/>
        <w:t>the</w:t>
      </w:r>
      <w:r>
        <w:rPr>
          <w:spacing w:val="16"/>
        </w:rPr>
        <w:t> </w:t>
      </w:r>
      <w:r>
        <w:rPr/>
        <w:t>Independent</w:t>
      </w:r>
      <w:r>
        <w:rPr>
          <w:spacing w:val="18"/>
        </w:rPr>
        <w:t> </w:t>
      </w:r>
      <w:r>
        <w:rPr/>
        <w:t>National</w:t>
      </w:r>
      <w:r>
        <w:rPr>
          <w:spacing w:val="17"/>
        </w:rPr>
        <w:t> </w:t>
      </w:r>
      <w:r>
        <w:rPr/>
        <w:t>Electoral</w:t>
      </w:r>
      <w:r>
        <w:rPr>
          <w:spacing w:val="17"/>
        </w:rPr>
        <w:t> </w:t>
      </w:r>
      <w:r>
        <w:rPr/>
        <w:t>Commission</w:t>
      </w:r>
      <w:r>
        <w:rPr>
          <w:spacing w:val="16"/>
        </w:rPr>
        <w:t> </w:t>
      </w:r>
      <w:r>
        <w:rPr>
          <w:spacing w:val="-5"/>
        </w:rPr>
        <w:t>as</w:t>
      </w:r>
    </w:p>
    <w:p>
      <w:pPr>
        <w:pStyle w:val="BodyText"/>
        <w:spacing w:before="8"/>
        <w:rPr>
          <w:sz w:val="7"/>
        </w:rPr>
      </w:pPr>
      <w:r>
        <w:rPr/>
        <mc:AlternateContent>
          <mc:Choice Requires="wps">
            <w:drawing>
              <wp:anchor distT="0" distB="0" distL="0" distR="0" allowOverlap="1" layoutInCell="1" locked="0" behindDoc="1" simplePos="0" relativeHeight="487636992">
                <wp:simplePos x="0" y="0"/>
                <wp:positionH relativeFrom="page">
                  <wp:posOffset>1143304</wp:posOffset>
                </wp:positionH>
                <wp:positionV relativeFrom="paragraph">
                  <wp:posOffset>71550</wp:posOffset>
                </wp:positionV>
                <wp:extent cx="1829435" cy="9525"/>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5.633936pt;width:144.020pt;height:.71997pt;mso-position-horizontal-relative:page;mso-position-vertical-relative:paragraph;z-index:-15679488;mso-wrap-distance-left:0;mso-wrap-distance-right:0" id="docshape98" filled="true" fillcolor="#000000" stroked="false">
                <v:fill type="solid"/>
                <w10:wrap type="topAndBottom"/>
              </v:rect>
            </w:pict>
          </mc:Fallback>
        </mc:AlternateContent>
      </w:r>
    </w:p>
    <w:p>
      <w:pPr>
        <w:spacing w:before="96"/>
        <w:ind w:left="480" w:right="991" w:firstLine="0"/>
        <w:jc w:val="left"/>
        <w:rPr>
          <w:sz w:val="20"/>
        </w:rPr>
      </w:pPr>
      <w:r>
        <w:rPr>
          <w:sz w:val="20"/>
          <w:vertAlign w:val="superscript"/>
        </w:rPr>
        <w:t>67</w:t>
      </w:r>
      <w:r>
        <w:rPr>
          <w:spacing w:val="27"/>
          <w:sz w:val="20"/>
          <w:vertAlign w:val="baseline"/>
        </w:rPr>
        <w:t> </w:t>
      </w:r>
      <w:r>
        <w:rPr>
          <w:sz w:val="20"/>
          <w:vertAlign w:val="baseline"/>
        </w:rPr>
        <w:t>Abiola‘s</w:t>
      </w:r>
      <w:r>
        <w:rPr>
          <w:spacing w:val="29"/>
          <w:sz w:val="20"/>
          <w:vertAlign w:val="baseline"/>
        </w:rPr>
        <w:t> </w:t>
      </w:r>
      <w:r>
        <w:rPr>
          <w:sz w:val="20"/>
          <w:vertAlign w:val="baseline"/>
        </w:rPr>
        <w:t>widow</w:t>
      </w:r>
      <w:r>
        <w:rPr>
          <w:spacing w:val="23"/>
          <w:sz w:val="20"/>
          <w:vertAlign w:val="baseline"/>
        </w:rPr>
        <w:t> </w:t>
      </w:r>
      <w:r>
        <w:rPr>
          <w:sz w:val="20"/>
          <w:vertAlign w:val="baseline"/>
        </w:rPr>
        <w:t>drags</w:t>
      </w:r>
      <w:r>
        <w:rPr>
          <w:spacing w:val="26"/>
          <w:sz w:val="20"/>
          <w:vertAlign w:val="baseline"/>
        </w:rPr>
        <w:t> </w:t>
      </w:r>
      <w:r>
        <w:rPr>
          <w:sz w:val="20"/>
          <w:vertAlign w:val="baseline"/>
        </w:rPr>
        <w:t>PDP</w:t>
      </w:r>
      <w:r>
        <w:rPr>
          <w:spacing w:val="27"/>
          <w:sz w:val="20"/>
          <w:vertAlign w:val="baseline"/>
        </w:rPr>
        <w:t> </w:t>
      </w:r>
      <w:r>
        <w:rPr>
          <w:sz w:val="20"/>
          <w:vertAlign w:val="baseline"/>
        </w:rPr>
        <w:t>to</w:t>
      </w:r>
      <w:r>
        <w:rPr>
          <w:spacing w:val="28"/>
          <w:sz w:val="20"/>
          <w:vertAlign w:val="baseline"/>
        </w:rPr>
        <w:t> </w:t>
      </w:r>
      <w:r>
        <w:rPr>
          <w:sz w:val="20"/>
          <w:vertAlign w:val="baseline"/>
        </w:rPr>
        <w:t>court</w:t>
      </w:r>
      <w:r>
        <w:rPr>
          <w:spacing w:val="27"/>
          <w:sz w:val="20"/>
          <w:vertAlign w:val="baseline"/>
        </w:rPr>
        <w:t> </w:t>
      </w:r>
      <w:r>
        <w:rPr>
          <w:sz w:val="20"/>
          <w:vertAlign w:val="baseline"/>
        </w:rPr>
        <w:t>over</w:t>
      </w:r>
      <w:r>
        <w:rPr>
          <w:spacing w:val="28"/>
          <w:sz w:val="20"/>
          <w:vertAlign w:val="baseline"/>
        </w:rPr>
        <w:t> </w:t>
      </w:r>
      <w:r>
        <w:rPr>
          <w:sz w:val="20"/>
          <w:vertAlign w:val="baseline"/>
        </w:rPr>
        <w:t>refusing</w:t>
      </w:r>
      <w:r>
        <w:rPr>
          <w:spacing w:val="26"/>
          <w:sz w:val="20"/>
          <w:vertAlign w:val="baseline"/>
        </w:rPr>
        <w:t> </w:t>
      </w:r>
      <w:r>
        <w:rPr>
          <w:sz w:val="20"/>
          <w:vertAlign w:val="baseline"/>
        </w:rPr>
        <w:t>her</w:t>
      </w:r>
      <w:r>
        <w:rPr>
          <w:spacing w:val="28"/>
          <w:sz w:val="20"/>
          <w:vertAlign w:val="baseline"/>
        </w:rPr>
        <w:t> </w:t>
      </w:r>
      <w:r>
        <w:rPr>
          <w:sz w:val="20"/>
          <w:vertAlign w:val="baseline"/>
        </w:rPr>
        <w:t>presidential</w:t>
      </w:r>
      <w:r>
        <w:rPr>
          <w:spacing w:val="29"/>
          <w:sz w:val="20"/>
          <w:vertAlign w:val="baseline"/>
        </w:rPr>
        <w:t> </w:t>
      </w:r>
      <w:r>
        <w:rPr>
          <w:sz w:val="20"/>
          <w:vertAlign w:val="baseline"/>
        </w:rPr>
        <w:t>nomination</w:t>
      </w:r>
      <w:r>
        <w:rPr>
          <w:spacing w:val="26"/>
          <w:sz w:val="20"/>
          <w:vertAlign w:val="baseline"/>
        </w:rPr>
        <w:t> </w:t>
      </w:r>
      <w:r>
        <w:rPr>
          <w:sz w:val="20"/>
          <w:vertAlign w:val="baseline"/>
        </w:rPr>
        <w:t>FORM</w:t>
      </w:r>
      <w:r>
        <w:rPr>
          <w:spacing w:val="30"/>
          <w:sz w:val="20"/>
          <w:vertAlign w:val="baseline"/>
        </w:rPr>
        <w:t> </w:t>
      </w:r>
      <w:r>
        <w:rPr>
          <w:sz w:val="20"/>
          <w:vertAlign w:val="baseline"/>
        </w:rPr>
        <w:t>Nigeria</w:t>
      </w:r>
      <w:r>
        <w:rPr>
          <w:spacing w:val="30"/>
          <w:sz w:val="20"/>
          <w:vertAlign w:val="baseline"/>
        </w:rPr>
        <w:t> </w:t>
      </w:r>
      <w:r>
        <w:rPr>
          <w:sz w:val="20"/>
          <w:vertAlign w:val="baseline"/>
        </w:rPr>
        <w:t>watch, November 13,2014, p.4</w:t>
      </w:r>
    </w:p>
    <w:p>
      <w:pPr>
        <w:spacing w:after="0"/>
        <w:jc w:val="left"/>
        <w:rPr>
          <w:sz w:val="20"/>
        </w:rPr>
        <w:sectPr>
          <w:pgSz w:w="11910" w:h="16840"/>
          <w:pgMar w:header="0" w:footer="1533" w:top="1340" w:bottom="1720" w:left="1320" w:right="460"/>
        </w:sectPr>
      </w:pPr>
    </w:p>
    <w:p>
      <w:pPr>
        <w:pStyle w:val="BodyText"/>
        <w:spacing w:line="480" w:lineRule="auto" w:before="78"/>
        <w:ind w:left="480" w:right="989"/>
      </w:pPr>
      <w:r>
        <w:rPr/>
        <w:t>the party‘s candidate. Parallel to that, section 31(1) explicitly states that the Commission shall not reject or disqualify</w:t>
      </w:r>
      <w:r>
        <w:rPr>
          <w:spacing w:val="-1"/>
        </w:rPr>
        <w:t> </w:t>
      </w:r>
      <w:r>
        <w:rPr/>
        <w:t>candidates even where the party</w:t>
      </w:r>
      <w:r>
        <w:rPr>
          <w:spacing w:val="-4"/>
        </w:rPr>
        <w:t> </w:t>
      </w:r>
      <w:r>
        <w:rPr/>
        <w:t>decides to submit the names of persons that lost primaries or did not contest party primary elections in the first place. Section 31(1):</w:t>
      </w:r>
    </w:p>
    <w:p>
      <w:pPr>
        <w:pStyle w:val="BodyText"/>
        <w:spacing w:before="1"/>
        <w:ind w:left="1200" w:right="1723"/>
        <w:jc w:val="both"/>
      </w:pPr>
      <w:r>
        <w:rPr/>
        <w:t>Every political par/v shall, not later than 60 days before the date appointed/or a general election under the provisions v/this Bill, submit to the commission in tile prescribed forms, the list of candidates the party proposes to sponsor at tile elections, provided that the Commission shall not reject or disqualify candidates for any reason whatsoever.</w:t>
      </w:r>
    </w:p>
    <w:p>
      <w:pPr>
        <w:pStyle w:val="BodyText"/>
      </w:pPr>
    </w:p>
    <w:p>
      <w:pPr>
        <w:pStyle w:val="BodyText"/>
        <w:spacing w:line="480" w:lineRule="auto"/>
        <w:ind w:left="480" w:right="980" w:firstLine="719"/>
        <w:jc w:val="both"/>
      </w:pPr>
      <w:r>
        <w:rPr/>
        <w:t>These two provisions are clearly incompatible and work directly against each other. By including the phrase ‗any reason whatsoever‘, the law stripped INEC of the ability to enforce compliance with requirements of internal party democracy.</w:t>
      </w:r>
    </w:p>
    <w:p>
      <w:pPr>
        <w:pStyle w:val="ListParagraph"/>
        <w:numPr>
          <w:ilvl w:val="0"/>
          <w:numId w:val="24"/>
        </w:numPr>
        <w:tabs>
          <w:tab w:pos="1199" w:val="left" w:leader="none"/>
        </w:tabs>
        <w:spacing w:line="480" w:lineRule="auto" w:before="1" w:after="0"/>
        <w:ind w:left="480" w:right="978" w:firstLine="0"/>
        <w:jc w:val="both"/>
        <w:rPr>
          <w:sz w:val="24"/>
        </w:rPr>
      </w:pPr>
      <w:r>
        <w:rPr>
          <w:b/>
          <w:sz w:val="24"/>
        </w:rPr>
        <w:t>Pre-Election Petitions; </w:t>
      </w:r>
      <w:r>
        <w:rPr>
          <w:sz w:val="24"/>
        </w:rPr>
        <w:t>A lacuna in the legal framework for conducting elections in Nigeria is the absence of specific statutory provisions for the submission and adjudication of petitions prior to the elections. This implies that pre-election matters are treated as ordinary civil litigation cases. In line with Section 87(10) of the Electoral act, Pre-election petitions are filed to the Federal and State High Courts during the actual course</w:t>
      </w:r>
      <w:r>
        <w:rPr>
          <w:spacing w:val="-3"/>
          <w:sz w:val="24"/>
        </w:rPr>
        <w:t> </w:t>
      </w:r>
      <w:r>
        <w:rPr>
          <w:sz w:val="24"/>
        </w:rPr>
        <w:t>of</w:t>
      </w:r>
      <w:r>
        <w:rPr>
          <w:spacing w:val="-2"/>
          <w:sz w:val="24"/>
        </w:rPr>
        <w:t> </w:t>
      </w:r>
      <w:r>
        <w:rPr>
          <w:sz w:val="24"/>
        </w:rPr>
        <w:t>the</w:t>
      </w:r>
      <w:r>
        <w:rPr>
          <w:spacing w:val="-2"/>
          <w:sz w:val="24"/>
        </w:rPr>
        <w:t> </w:t>
      </w:r>
      <w:r>
        <w:rPr>
          <w:sz w:val="24"/>
        </w:rPr>
        <w:t>electoral</w:t>
      </w:r>
      <w:r>
        <w:rPr>
          <w:spacing w:val="-1"/>
          <w:sz w:val="24"/>
        </w:rPr>
        <w:t> </w:t>
      </w:r>
      <w:r>
        <w:rPr>
          <w:sz w:val="24"/>
        </w:rPr>
        <w:t>process.</w:t>
      </w:r>
      <w:r>
        <w:rPr>
          <w:spacing w:val="-1"/>
          <w:sz w:val="24"/>
        </w:rPr>
        <w:t> </w:t>
      </w:r>
      <w:r>
        <w:rPr>
          <w:sz w:val="24"/>
        </w:rPr>
        <w:t>This</w:t>
      </w:r>
      <w:r>
        <w:rPr>
          <w:spacing w:val="-1"/>
          <w:sz w:val="24"/>
        </w:rPr>
        <w:t> </w:t>
      </w:r>
      <w:r>
        <w:rPr>
          <w:sz w:val="24"/>
        </w:rPr>
        <w:t>renders</w:t>
      </w:r>
      <w:r>
        <w:rPr>
          <w:spacing w:val="-2"/>
          <w:sz w:val="24"/>
        </w:rPr>
        <w:t> </w:t>
      </w:r>
      <w:r>
        <w:rPr>
          <w:sz w:val="24"/>
        </w:rPr>
        <w:t>the</w:t>
      </w:r>
      <w:r>
        <w:rPr>
          <w:spacing w:val="-2"/>
          <w:sz w:val="24"/>
        </w:rPr>
        <w:t> </w:t>
      </w:r>
      <w:r>
        <w:rPr>
          <w:sz w:val="24"/>
        </w:rPr>
        <w:t>operational</w:t>
      </w:r>
      <w:r>
        <w:rPr>
          <w:spacing w:val="-1"/>
          <w:sz w:val="24"/>
        </w:rPr>
        <w:t> </w:t>
      </w:r>
      <w:r>
        <w:rPr>
          <w:sz w:val="24"/>
        </w:rPr>
        <w:t>aspect</w:t>
      </w:r>
      <w:r>
        <w:rPr>
          <w:spacing w:val="-1"/>
          <w:sz w:val="24"/>
        </w:rPr>
        <w:t> </w:t>
      </w:r>
      <w:r>
        <w:rPr>
          <w:sz w:val="24"/>
        </w:rPr>
        <w:t>of</w:t>
      </w:r>
      <w:r>
        <w:rPr>
          <w:spacing w:val="-2"/>
          <w:sz w:val="24"/>
        </w:rPr>
        <w:t> </w:t>
      </w:r>
      <w:r>
        <w:rPr>
          <w:sz w:val="24"/>
        </w:rPr>
        <w:t>the</w:t>
      </w:r>
      <w:r>
        <w:rPr>
          <w:spacing w:val="-2"/>
          <w:sz w:val="24"/>
        </w:rPr>
        <w:t> </w:t>
      </w:r>
      <w:r>
        <w:rPr>
          <w:sz w:val="24"/>
        </w:rPr>
        <w:t>electoral</w:t>
      </w:r>
      <w:r>
        <w:rPr>
          <w:spacing w:val="-1"/>
          <w:sz w:val="24"/>
        </w:rPr>
        <w:t> </w:t>
      </w:r>
      <w:r>
        <w:rPr>
          <w:sz w:val="24"/>
        </w:rPr>
        <w:t>process more complicated. Since judgments are often delivered few days into elections</w:t>
      </w:r>
    </w:p>
    <w:p>
      <w:pPr>
        <w:pStyle w:val="ListParagraph"/>
        <w:numPr>
          <w:ilvl w:val="0"/>
          <w:numId w:val="24"/>
        </w:numPr>
        <w:tabs>
          <w:tab w:pos="1199" w:val="left" w:leader="none"/>
        </w:tabs>
        <w:spacing w:line="480" w:lineRule="auto" w:before="0" w:after="0"/>
        <w:ind w:left="480" w:right="973" w:firstLine="0"/>
        <w:jc w:val="both"/>
        <w:rPr>
          <w:sz w:val="24"/>
        </w:rPr>
      </w:pPr>
      <w:r>
        <w:rPr>
          <w:b/>
          <w:sz w:val="24"/>
        </w:rPr>
        <w:t>Election Petition Tribunals; (</w:t>
      </w:r>
      <w:r>
        <w:rPr>
          <w:sz w:val="24"/>
        </w:rPr>
        <w:t>Section 285 of the Constitution established) </w:t>
      </w:r>
      <w:r>
        <w:rPr>
          <w:b/>
          <w:sz w:val="24"/>
        </w:rPr>
        <w:t>tribunals </w:t>
      </w:r>
      <w:r>
        <w:rPr>
          <w:sz w:val="24"/>
        </w:rPr>
        <w:t>for each of the 36 states of the federation and the Federal Capital Territory</w:t>
      </w:r>
      <w:r>
        <w:rPr>
          <w:sz w:val="24"/>
          <w:vertAlign w:val="superscript"/>
        </w:rPr>
        <w:t>68</w:t>
      </w:r>
      <w:r>
        <w:rPr>
          <w:sz w:val="24"/>
          <w:vertAlign w:val="baseline"/>
        </w:rPr>
        <w:t>. It further provides for the creation of national and state assembly election tribunal </w:t>
      </w:r>
      <w:r>
        <w:rPr>
          <w:sz w:val="24"/>
          <w:vertAlign w:val="superscript"/>
        </w:rPr>
        <w:t>69</w:t>
      </w:r>
      <w:r>
        <w:rPr>
          <w:sz w:val="24"/>
          <w:vertAlign w:val="baseline"/>
        </w:rPr>
        <w:t> and governorship tribunal</w:t>
      </w:r>
      <w:r>
        <w:rPr>
          <w:sz w:val="24"/>
          <w:vertAlign w:val="superscript"/>
        </w:rPr>
        <w:t>70</w:t>
      </w:r>
      <w:r>
        <w:rPr>
          <w:sz w:val="24"/>
          <w:vertAlign w:val="baseline"/>
        </w:rPr>
        <w:t>.</w:t>
      </w:r>
      <w:r>
        <w:rPr>
          <w:spacing w:val="40"/>
          <w:sz w:val="24"/>
          <w:vertAlign w:val="baseline"/>
        </w:rPr>
        <w:t> </w:t>
      </w:r>
      <w:r>
        <w:rPr>
          <w:sz w:val="24"/>
          <w:vertAlign w:val="baseline"/>
        </w:rPr>
        <w:t>The tribunal in the governorship and the federal state legislative tribunals</w:t>
      </w:r>
      <w:r>
        <w:rPr>
          <w:spacing w:val="11"/>
          <w:sz w:val="24"/>
          <w:vertAlign w:val="baseline"/>
        </w:rPr>
        <w:t> </w:t>
      </w:r>
      <w:r>
        <w:rPr>
          <w:sz w:val="24"/>
          <w:vertAlign w:val="baseline"/>
        </w:rPr>
        <w:t>are</w:t>
      </w:r>
      <w:r>
        <w:rPr>
          <w:spacing w:val="12"/>
          <w:sz w:val="24"/>
          <w:vertAlign w:val="baseline"/>
        </w:rPr>
        <w:t> </w:t>
      </w:r>
      <w:r>
        <w:rPr>
          <w:sz w:val="24"/>
          <w:vertAlign w:val="baseline"/>
        </w:rPr>
        <w:t>composed</w:t>
      </w:r>
      <w:r>
        <w:rPr>
          <w:spacing w:val="14"/>
          <w:sz w:val="24"/>
          <w:vertAlign w:val="baseline"/>
        </w:rPr>
        <w:t> </w:t>
      </w:r>
      <w:r>
        <w:rPr>
          <w:sz w:val="24"/>
          <w:vertAlign w:val="baseline"/>
        </w:rPr>
        <w:t>of</w:t>
      </w:r>
      <w:r>
        <w:rPr>
          <w:spacing w:val="12"/>
          <w:sz w:val="24"/>
          <w:vertAlign w:val="baseline"/>
        </w:rPr>
        <w:t> </w:t>
      </w:r>
      <w:r>
        <w:rPr>
          <w:sz w:val="24"/>
          <w:vertAlign w:val="baseline"/>
        </w:rPr>
        <w:t>3</w:t>
      </w:r>
      <w:r>
        <w:rPr>
          <w:spacing w:val="14"/>
          <w:sz w:val="24"/>
          <w:vertAlign w:val="baseline"/>
        </w:rPr>
        <w:t> </w:t>
      </w:r>
      <w:r>
        <w:rPr>
          <w:sz w:val="24"/>
          <w:vertAlign w:val="baseline"/>
        </w:rPr>
        <w:t>members</w:t>
      </w:r>
      <w:r>
        <w:rPr>
          <w:spacing w:val="13"/>
          <w:sz w:val="24"/>
          <w:vertAlign w:val="baseline"/>
        </w:rPr>
        <w:t> </w:t>
      </w:r>
      <w:r>
        <w:rPr>
          <w:sz w:val="24"/>
          <w:vertAlign w:val="baseline"/>
        </w:rPr>
        <w:t>with</w:t>
      </w:r>
      <w:r>
        <w:rPr>
          <w:spacing w:val="14"/>
          <w:sz w:val="24"/>
          <w:vertAlign w:val="baseline"/>
        </w:rPr>
        <w:t> </w:t>
      </w:r>
      <w:r>
        <w:rPr>
          <w:sz w:val="24"/>
          <w:vertAlign w:val="baseline"/>
        </w:rPr>
        <w:t>the</w:t>
      </w:r>
      <w:r>
        <w:rPr>
          <w:spacing w:val="12"/>
          <w:sz w:val="24"/>
          <w:vertAlign w:val="baseline"/>
        </w:rPr>
        <w:t> </w:t>
      </w:r>
      <w:r>
        <w:rPr>
          <w:sz w:val="24"/>
          <w:vertAlign w:val="baseline"/>
        </w:rPr>
        <w:t>quorum</w:t>
      </w:r>
      <w:r>
        <w:rPr>
          <w:spacing w:val="14"/>
          <w:sz w:val="24"/>
          <w:vertAlign w:val="baseline"/>
        </w:rPr>
        <w:t> </w:t>
      </w:r>
      <w:r>
        <w:rPr>
          <w:sz w:val="24"/>
          <w:vertAlign w:val="baseline"/>
        </w:rPr>
        <w:t>for</w:t>
      </w:r>
      <w:r>
        <w:rPr>
          <w:spacing w:val="12"/>
          <w:sz w:val="24"/>
          <w:vertAlign w:val="baseline"/>
        </w:rPr>
        <w:t> </w:t>
      </w:r>
      <w:r>
        <w:rPr>
          <w:sz w:val="24"/>
          <w:vertAlign w:val="baseline"/>
        </w:rPr>
        <w:t>each</w:t>
      </w:r>
      <w:r>
        <w:rPr>
          <w:spacing w:val="14"/>
          <w:sz w:val="24"/>
          <w:vertAlign w:val="baseline"/>
        </w:rPr>
        <w:t> </w:t>
      </w:r>
      <w:r>
        <w:rPr>
          <w:sz w:val="24"/>
          <w:vertAlign w:val="baseline"/>
        </w:rPr>
        <w:t>of</w:t>
      </w:r>
      <w:r>
        <w:rPr>
          <w:spacing w:val="12"/>
          <w:sz w:val="24"/>
          <w:vertAlign w:val="baseline"/>
        </w:rPr>
        <w:t> </w:t>
      </w:r>
      <w:r>
        <w:rPr>
          <w:sz w:val="24"/>
          <w:vertAlign w:val="baseline"/>
        </w:rPr>
        <w:t>them</w:t>
      </w:r>
      <w:r>
        <w:rPr>
          <w:spacing w:val="14"/>
          <w:sz w:val="24"/>
          <w:vertAlign w:val="baseline"/>
        </w:rPr>
        <w:t> </w:t>
      </w:r>
      <w:r>
        <w:rPr>
          <w:sz w:val="24"/>
          <w:vertAlign w:val="baseline"/>
        </w:rPr>
        <w:t>as</w:t>
      </w:r>
      <w:r>
        <w:rPr>
          <w:spacing w:val="14"/>
          <w:sz w:val="24"/>
          <w:vertAlign w:val="baseline"/>
        </w:rPr>
        <w:t> </w:t>
      </w:r>
      <w:r>
        <w:rPr>
          <w:sz w:val="24"/>
          <w:vertAlign w:val="baseline"/>
        </w:rPr>
        <w:t>the</w:t>
      </w:r>
      <w:r>
        <w:rPr>
          <w:spacing w:val="13"/>
          <w:sz w:val="24"/>
          <w:vertAlign w:val="baseline"/>
        </w:rPr>
        <w:t> </w:t>
      </w:r>
      <w:r>
        <w:rPr>
          <w:spacing w:val="-2"/>
          <w:sz w:val="24"/>
          <w:vertAlign w:val="baseline"/>
        </w:rPr>
        <w:t>chairman</w:t>
      </w:r>
    </w:p>
    <w:p>
      <w:pPr>
        <w:pStyle w:val="BodyText"/>
        <w:spacing w:before="180"/>
        <w:rPr>
          <w:sz w:val="20"/>
        </w:rPr>
      </w:pPr>
      <w:r>
        <w:rPr/>
        <mc:AlternateContent>
          <mc:Choice Requires="wps">
            <w:drawing>
              <wp:anchor distT="0" distB="0" distL="0" distR="0" allowOverlap="1" layoutInCell="1" locked="0" behindDoc="1" simplePos="0" relativeHeight="487637504">
                <wp:simplePos x="0" y="0"/>
                <wp:positionH relativeFrom="page">
                  <wp:posOffset>1143304</wp:posOffset>
                </wp:positionH>
                <wp:positionV relativeFrom="paragraph">
                  <wp:posOffset>275737</wp:posOffset>
                </wp:positionV>
                <wp:extent cx="1829435" cy="9525"/>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11592pt;width:144.020pt;height:.71997pt;mso-position-horizontal-relative:page;mso-position-vertical-relative:paragraph;z-index:-15678976;mso-wrap-distance-left:0;mso-wrap-distance-right:0" id="docshape99"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68</w:t>
      </w:r>
      <w:r>
        <w:rPr>
          <w:spacing w:val="-5"/>
          <w:sz w:val="20"/>
          <w:vertAlign w:val="baseline"/>
        </w:rPr>
        <w:t> </w:t>
      </w:r>
      <w:r>
        <w:rPr>
          <w:sz w:val="20"/>
          <w:vertAlign w:val="baseline"/>
        </w:rPr>
        <w:t>The</w:t>
      </w:r>
      <w:r>
        <w:rPr>
          <w:spacing w:val="-4"/>
          <w:sz w:val="20"/>
          <w:vertAlign w:val="baseline"/>
        </w:rPr>
        <w:t> </w:t>
      </w:r>
      <w:r>
        <w:rPr>
          <w:sz w:val="20"/>
          <w:vertAlign w:val="baseline"/>
        </w:rPr>
        <w:t>composition</w:t>
      </w:r>
      <w:r>
        <w:rPr>
          <w:spacing w:val="-5"/>
          <w:sz w:val="20"/>
          <w:vertAlign w:val="baseline"/>
        </w:rPr>
        <w:t> </w:t>
      </w:r>
      <w:r>
        <w:rPr>
          <w:sz w:val="20"/>
          <w:vertAlign w:val="baseline"/>
        </w:rPr>
        <w:t>of</w:t>
      </w:r>
      <w:r>
        <w:rPr>
          <w:spacing w:val="-6"/>
          <w:sz w:val="20"/>
          <w:vertAlign w:val="baseline"/>
        </w:rPr>
        <w:t> </w:t>
      </w:r>
      <w:r>
        <w:rPr>
          <w:sz w:val="20"/>
          <w:vertAlign w:val="baseline"/>
        </w:rPr>
        <w:t>these</w:t>
      </w:r>
      <w:r>
        <w:rPr>
          <w:spacing w:val="-4"/>
          <w:sz w:val="20"/>
          <w:vertAlign w:val="baseline"/>
        </w:rPr>
        <w:t> </w:t>
      </w:r>
      <w:r>
        <w:rPr>
          <w:sz w:val="20"/>
          <w:vertAlign w:val="baseline"/>
        </w:rPr>
        <w:t>tribunals</w:t>
      </w:r>
      <w:r>
        <w:rPr>
          <w:spacing w:val="-5"/>
          <w:sz w:val="20"/>
          <w:vertAlign w:val="baseline"/>
        </w:rPr>
        <w:t> </w:t>
      </w:r>
      <w:r>
        <w:rPr>
          <w:sz w:val="20"/>
          <w:vertAlign w:val="baseline"/>
        </w:rPr>
        <w:t>is</w:t>
      </w:r>
      <w:r>
        <w:rPr>
          <w:spacing w:val="-3"/>
          <w:sz w:val="20"/>
          <w:vertAlign w:val="baseline"/>
        </w:rPr>
        <w:t> </w:t>
      </w:r>
      <w:r>
        <w:rPr>
          <w:sz w:val="20"/>
          <w:vertAlign w:val="baseline"/>
        </w:rPr>
        <w:t>set</w:t>
      </w:r>
      <w:r>
        <w:rPr>
          <w:spacing w:val="-4"/>
          <w:sz w:val="20"/>
          <w:vertAlign w:val="baseline"/>
        </w:rPr>
        <w:t> </w:t>
      </w:r>
      <w:r>
        <w:rPr>
          <w:sz w:val="20"/>
          <w:vertAlign w:val="baseline"/>
        </w:rPr>
        <w:t>out</w:t>
      </w:r>
      <w:r>
        <w:rPr>
          <w:spacing w:val="-6"/>
          <w:sz w:val="20"/>
          <w:vertAlign w:val="baseline"/>
        </w:rPr>
        <w:t> </w:t>
      </w:r>
      <w:r>
        <w:rPr>
          <w:sz w:val="20"/>
          <w:vertAlign w:val="baseline"/>
        </w:rPr>
        <w:t>in</w:t>
      </w:r>
      <w:r>
        <w:rPr>
          <w:spacing w:val="-5"/>
          <w:sz w:val="20"/>
          <w:vertAlign w:val="baseline"/>
        </w:rPr>
        <w:t> </w:t>
      </w:r>
      <w:r>
        <w:rPr>
          <w:sz w:val="20"/>
          <w:vertAlign w:val="baseline"/>
        </w:rPr>
        <w:t>the</w:t>
      </w:r>
      <w:r>
        <w:rPr>
          <w:spacing w:val="-2"/>
          <w:sz w:val="20"/>
          <w:vertAlign w:val="baseline"/>
        </w:rPr>
        <w:t> </w:t>
      </w:r>
      <w:r>
        <w:rPr>
          <w:sz w:val="20"/>
          <w:vertAlign w:val="baseline"/>
        </w:rPr>
        <w:t>sixth</w:t>
      </w:r>
      <w:r>
        <w:rPr>
          <w:spacing w:val="-3"/>
          <w:sz w:val="20"/>
          <w:vertAlign w:val="baseline"/>
        </w:rPr>
        <w:t> </w:t>
      </w:r>
      <w:r>
        <w:rPr>
          <w:sz w:val="20"/>
          <w:vertAlign w:val="baseline"/>
        </w:rPr>
        <w:t>schedule</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17(CFRN</w:t>
      </w:r>
      <w:r>
        <w:rPr>
          <w:spacing w:val="-5"/>
          <w:sz w:val="20"/>
          <w:vertAlign w:val="baseline"/>
        </w:rPr>
        <w:t> </w:t>
      </w:r>
      <w:r>
        <w:rPr>
          <w:spacing w:val="-2"/>
          <w:sz w:val="20"/>
          <w:vertAlign w:val="baseline"/>
        </w:rPr>
        <w:t>1999)</w:t>
      </w:r>
    </w:p>
    <w:p>
      <w:pPr>
        <w:spacing w:before="1"/>
        <w:ind w:left="480" w:right="0" w:firstLine="0"/>
        <w:jc w:val="left"/>
        <w:rPr>
          <w:sz w:val="20"/>
        </w:rPr>
      </w:pPr>
      <w:r>
        <w:rPr>
          <w:sz w:val="20"/>
          <w:vertAlign w:val="superscript"/>
        </w:rPr>
        <w:t>69</w:t>
      </w:r>
      <w:r>
        <w:rPr>
          <w:spacing w:val="-3"/>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w:t>
      </w:r>
      <w:r>
        <w:rPr>
          <w:spacing w:val="-2"/>
          <w:sz w:val="20"/>
          <w:vertAlign w:val="baseline"/>
        </w:rPr>
        <w:t>285(1).</w:t>
      </w:r>
    </w:p>
    <w:p>
      <w:pPr>
        <w:spacing w:before="0"/>
        <w:ind w:left="480" w:right="0" w:firstLine="0"/>
        <w:jc w:val="left"/>
        <w:rPr>
          <w:sz w:val="20"/>
        </w:rPr>
      </w:pPr>
      <w:r>
        <w:rPr>
          <w:sz w:val="20"/>
          <w:vertAlign w:val="superscript"/>
        </w:rPr>
        <w:t>70</w:t>
      </w:r>
      <w:r>
        <w:rPr>
          <w:sz w:val="20"/>
          <w:vertAlign w:val="baseline"/>
        </w:rPr>
        <w:t>Ibid</w:t>
      </w:r>
      <w:r>
        <w:rPr>
          <w:spacing w:val="-4"/>
          <w:sz w:val="20"/>
          <w:vertAlign w:val="baseline"/>
        </w:rPr>
        <w:t> </w:t>
      </w:r>
      <w:r>
        <w:rPr>
          <w:sz w:val="20"/>
          <w:vertAlign w:val="baseline"/>
        </w:rPr>
        <w:t>Section</w:t>
      </w:r>
      <w:r>
        <w:rPr>
          <w:spacing w:val="-5"/>
          <w:sz w:val="20"/>
          <w:vertAlign w:val="baseline"/>
        </w:rPr>
        <w:t> </w:t>
      </w:r>
      <w:r>
        <w:rPr>
          <w:spacing w:val="-2"/>
          <w:sz w:val="20"/>
          <w:vertAlign w:val="baseline"/>
        </w:rPr>
        <w:t>285(2).</w:t>
      </w:r>
    </w:p>
    <w:p>
      <w:pPr>
        <w:spacing w:after="0"/>
        <w:jc w:val="left"/>
        <w:rPr>
          <w:sz w:val="20"/>
        </w:rPr>
        <w:sectPr>
          <w:pgSz w:w="11910" w:h="16840"/>
          <w:pgMar w:header="0" w:footer="1533" w:top="1340" w:bottom="1720" w:left="1320" w:right="460"/>
        </w:sectPr>
      </w:pPr>
    </w:p>
    <w:p>
      <w:pPr>
        <w:pStyle w:val="BodyText"/>
        <w:spacing w:line="480" w:lineRule="auto" w:before="78"/>
        <w:ind w:left="480" w:right="972"/>
        <w:jc w:val="both"/>
      </w:pPr>
      <w:r>
        <w:rPr/>
        <w:t>and any other member. At the appeal court, the tribunal for Presidential elections shall be composed of at least 3 Justices,</w:t>
      </w:r>
      <w:r>
        <w:rPr>
          <w:vertAlign w:val="superscript"/>
        </w:rPr>
        <w:t>71</w:t>
      </w:r>
      <w:r>
        <w:rPr>
          <w:vertAlign w:val="baseline"/>
        </w:rPr>
        <w:t> and 5 at the Supreme Court</w:t>
      </w:r>
      <w:r>
        <w:rPr>
          <w:vertAlign w:val="superscript"/>
        </w:rPr>
        <w:t>72</w:t>
      </w:r>
      <w:r>
        <w:rPr>
          <w:vertAlign w:val="baseline"/>
        </w:rPr>
        <w:t>. The time for filing electoral disputes after the declaration of results is twenty one days</w:t>
      </w:r>
      <w:r>
        <w:rPr>
          <w:vertAlign w:val="superscript"/>
        </w:rPr>
        <w:t>73</w:t>
      </w:r>
      <w:r>
        <w:rPr>
          <w:vertAlign w:val="baseline"/>
        </w:rPr>
        <w:t>. And the election tribunal shall deliver</w:t>
      </w:r>
      <w:r>
        <w:rPr>
          <w:spacing w:val="-1"/>
          <w:vertAlign w:val="baseline"/>
        </w:rPr>
        <w:t> </w:t>
      </w:r>
      <w:r>
        <w:rPr>
          <w:vertAlign w:val="baseline"/>
        </w:rPr>
        <w:t>its judgment in writing</w:t>
      </w:r>
      <w:r>
        <w:rPr>
          <w:spacing w:val="-2"/>
          <w:vertAlign w:val="baseline"/>
        </w:rPr>
        <w:t> </w:t>
      </w:r>
      <w:r>
        <w:rPr>
          <w:vertAlign w:val="baseline"/>
        </w:rPr>
        <w:t>within 180 days from the date of</w:t>
      </w:r>
      <w:r>
        <w:rPr>
          <w:spacing w:val="-1"/>
          <w:vertAlign w:val="baseline"/>
        </w:rPr>
        <w:t> </w:t>
      </w:r>
      <w:r>
        <w:rPr>
          <w:vertAlign w:val="baseline"/>
        </w:rPr>
        <w:t>the</w:t>
      </w:r>
      <w:r>
        <w:rPr>
          <w:spacing w:val="-1"/>
          <w:vertAlign w:val="baseline"/>
        </w:rPr>
        <w:t> </w:t>
      </w:r>
      <w:r>
        <w:rPr>
          <w:vertAlign w:val="baseline"/>
        </w:rPr>
        <w:t>filing of the petition, and an appeal arising from a decision of an election tribunal or court shall he heard and disposed of within 60 days from the date of the tribunal‘s delivery of judgment </w:t>
      </w:r>
      <w:r>
        <w:rPr>
          <w:spacing w:val="-2"/>
          <w:vertAlign w:val="baseline"/>
        </w:rPr>
        <w:t>date.</w:t>
      </w:r>
      <w:r>
        <w:rPr>
          <w:spacing w:val="-2"/>
          <w:vertAlign w:val="superscript"/>
        </w:rPr>
        <w:t>74</w:t>
      </w:r>
    </w:p>
    <w:p>
      <w:pPr>
        <w:pStyle w:val="BodyText"/>
        <w:spacing w:line="480" w:lineRule="auto" w:before="1"/>
        <w:ind w:left="480" w:right="976" w:firstLine="719"/>
        <w:jc w:val="both"/>
      </w:pPr>
      <w:r>
        <w:rPr/>
        <w:t>The shortening of time in hearing electoral disputes is a step in the right direction but the filing processes of 2ldays is being abused by crafty petition lawyers who wait till the last days to file their petitions thereby affording respondents little or no time to respond to the petition. A cursory look at the cases filed in the 2011 elections shows</w:t>
      </w:r>
      <w:r>
        <w:rPr>
          <w:spacing w:val="80"/>
        </w:rPr>
        <w:t> </w:t>
      </w:r>
      <w:r>
        <w:rPr/>
        <w:t>many</w:t>
      </w:r>
      <w:r>
        <w:rPr>
          <w:spacing w:val="-6"/>
        </w:rPr>
        <w:t> </w:t>
      </w:r>
      <w:r>
        <w:rPr/>
        <w:t>of</w:t>
      </w:r>
      <w:r>
        <w:rPr>
          <w:spacing w:val="-1"/>
        </w:rPr>
        <w:t> </w:t>
      </w:r>
      <w:r>
        <w:rPr/>
        <w:t>the</w:t>
      </w:r>
      <w:r>
        <w:rPr>
          <w:spacing w:val="-2"/>
        </w:rPr>
        <w:t> </w:t>
      </w:r>
      <w:r>
        <w:rPr/>
        <w:t>cases</w:t>
      </w:r>
      <w:r>
        <w:rPr>
          <w:spacing w:val="-1"/>
        </w:rPr>
        <w:t> </w:t>
      </w:r>
      <w:r>
        <w:rPr/>
        <w:t>have</w:t>
      </w:r>
      <w:r>
        <w:rPr>
          <w:spacing w:val="-2"/>
        </w:rPr>
        <w:t> </w:t>
      </w:r>
      <w:r>
        <w:rPr/>
        <w:t>been</w:t>
      </w:r>
      <w:r>
        <w:rPr>
          <w:spacing w:val="-1"/>
        </w:rPr>
        <w:t> </w:t>
      </w:r>
      <w:r>
        <w:rPr/>
        <w:t>thrown</w:t>
      </w:r>
      <w:r>
        <w:rPr>
          <w:spacing w:val="-1"/>
        </w:rPr>
        <w:t> </w:t>
      </w:r>
      <w:r>
        <w:rPr/>
        <w:t>out based</w:t>
      </w:r>
      <w:r>
        <w:rPr>
          <w:spacing w:val="-1"/>
        </w:rPr>
        <w:t> </w:t>
      </w:r>
      <w:r>
        <w:rPr/>
        <w:t>on</w:t>
      </w:r>
      <w:r>
        <w:rPr>
          <w:spacing w:val="-3"/>
        </w:rPr>
        <w:t> </w:t>
      </w:r>
      <w:r>
        <w:rPr/>
        <w:t>technicalities</w:t>
      </w:r>
      <w:r>
        <w:rPr>
          <w:spacing w:val="-1"/>
        </w:rPr>
        <w:t> </w:t>
      </w:r>
      <w:r>
        <w:rPr/>
        <w:t>like</w:t>
      </w:r>
      <w:r>
        <w:rPr>
          <w:spacing w:val="-2"/>
        </w:rPr>
        <w:t> </w:t>
      </w:r>
      <w:r>
        <w:rPr/>
        <w:t>this</w:t>
      </w:r>
      <w:r>
        <w:rPr>
          <w:spacing w:val="-1"/>
        </w:rPr>
        <w:t> </w:t>
      </w:r>
      <w:r>
        <w:rPr/>
        <w:t>without</w:t>
      </w:r>
      <w:r>
        <w:rPr>
          <w:spacing w:val="-1"/>
        </w:rPr>
        <w:t> </w:t>
      </w:r>
      <w:r>
        <w:rPr/>
        <w:t>affording parties the opportunity to call evidence to prove their case.</w:t>
      </w:r>
    </w:p>
    <w:p>
      <w:pPr>
        <w:pStyle w:val="BodyText"/>
        <w:spacing w:line="480" w:lineRule="auto" w:before="1"/>
        <w:ind w:left="480" w:right="978" w:firstLine="719"/>
        <w:jc w:val="both"/>
      </w:pPr>
      <w:r>
        <w:rPr/>
        <w:t>The unspecified amount of time granted to the Supreme Court as the final arbiter in gubernatorial and presidential election cases, to deliver its judgment remains a challenge. It is important that future amendments take cognisance of the need to conclude all election litigations prior to the inauguration of the winner. Without such provision, illegitimate candidates could hold office prior to the delivery of the final verdict with respect to the petitions filed against them.</w:t>
      </w:r>
    </w:p>
    <w:p>
      <w:pPr>
        <w:pStyle w:val="BodyText"/>
        <w:spacing w:line="480" w:lineRule="auto"/>
        <w:ind w:left="480" w:right="972" w:firstLine="719"/>
        <w:jc w:val="both"/>
      </w:pPr>
      <w:r>
        <w:rPr/>
        <w:t>The swearing in of winners pending the determination of litigation remains a critical challenge that must be redressed in further amendments. This frustrates the hopes of</w:t>
      </w:r>
      <w:r>
        <w:rPr>
          <w:spacing w:val="7"/>
        </w:rPr>
        <w:t> </w:t>
      </w:r>
      <w:r>
        <w:rPr/>
        <w:t>candidates,</w:t>
      </w:r>
      <w:r>
        <w:rPr>
          <w:spacing w:val="10"/>
        </w:rPr>
        <w:t> </w:t>
      </w:r>
      <w:r>
        <w:rPr/>
        <w:t>leads</w:t>
      </w:r>
      <w:r>
        <w:rPr>
          <w:spacing w:val="11"/>
        </w:rPr>
        <w:t> </w:t>
      </w:r>
      <w:r>
        <w:rPr/>
        <w:t>to</w:t>
      </w:r>
      <w:r>
        <w:rPr>
          <w:spacing w:val="11"/>
        </w:rPr>
        <w:t> </w:t>
      </w:r>
      <w:r>
        <w:rPr/>
        <w:t>a</w:t>
      </w:r>
      <w:r>
        <w:rPr>
          <w:spacing w:val="14"/>
        </w:rPr>
        <w:t> </w:t>
      </w:r>
      <w:r>
        <w:rPr/>
        <w:t>waste</w:t>
      </w:r>
      <w:r>
        <w:rPr>
          <w:spacing w:val="10"/>
        </w:rPr>
        <w:t> </w:t>
      </w:r>
      <w:r>
        <w:rPr/>
        <w:t>of</w:t>
      </w:r>
      <w:r>
        <w:rPr>
          <w:spacing w:val="14"/>
        </w:rPr>
        <w:t> </w:t>
      </w:r>
      <w:r>
        <w:rPr/>
        <w:t>government</w:t>
      </w:r>
      <w:r>
        <w:rPr>
          <w:spacing w:val="11"/>
        </w:rPr>
        <w:t> </w:t>
      </w:r>
      <w:r>
        <w:rPr/>
        <w:t>resources.</w:t>
      </w:r>
      <w:r>
        <w:rPr>
          <w:spacing w:val="15"/>
        </w:rPr>
        <w:t> </w:t>
      </w:r>
      <w:r>
        <w:rPr/>
        <w:t>In</w:t>
      </w:r>
      <w:r>
        <w:rPr>
          <w:spacing w:val="10"/>
        </w:rPr>
        <w:t> </w:t>
      </w:r>
      <w:r>
        <w:rPr/>
        <w:t>a</w:t>
      </w:r>
      <w:r>
        <w:rPr>
          <w:spacing w:val="11"/>
        </w:rPr>
        <w:t> </w:t>
      </w:r>
      <w:r>
        <w:rPr/>
        <w:t>notable</w:t>
      </w:r>
      <w:r>
        <w:rPr>
          <w:spacing w:val="12"/>
        </w:rPr>
        <w:t> </w:t>
      </w:r>
      <w:r>
        <w:rPr/>
        <w:t>case</w:t>
      </w:r>
      <w:r>
        <w:rPr>
          <w:spacing w:val="12"/>
        </w:rPr>
        <w:t> </w:t>
      </w:r>
      <w:r>
        <w:rPr/>
        <w:t>in</w:t>
      </w:r>
      <w:r>
        <w:rPr>
          <w:spacing w:val="11"/>
        </w:rPr>
        <w:t> </w:t>
      </w:r>
      <w:r>
        <w:rPr/>
        <w:t>Osun</w:t>
      </w:r>
      <w:r>
        <w:rPr>
          <w:spacing w:val="10"/>
        </w:rPr>
        <w:t> </w:t>
      </w:r>
      <w:r>
        <w:rPr>
          <w:spacing w:val="-2"/>
        </w:rPr>
        <w:t>State,</w:t>
      </w:r>
    </w:p>
    <w:p>
      <w:pPr>
        <w:pStyle w:val="BodyText"/>
        <w:spacing w:before="7"/>
        <w:rPr>
          <w:sz w:val="15"/>
        </w:rPr>
      </w:pPr>
      <w:r>
        <w:rPr/>
        <mc:AlternateContent>
          <mc:Choice Requires="wps">
            <w:drawing>
              <wp:anchor distT="0" distB="0" distL="0" distR="0" allowOverlap="1" layoutInCell="1" locked="0" behindDoc="1" simplePos="0" relativeHeight="487638016">
                <wp:simplePos x="0" y="0"/>
                <wp:positionH relativeFrom="page">
                  <wp:posOffset>1143304</wp:posOffset>
                </wp:positionH>
                <wp:positionV relativeFrom="paragraph">
                  <wp:posOffset>129432</wp:posOffset>
                </wp:positionV>
                <wp:extent cx="1829435" cy="9525"/>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0.191532pt;width:144.020pt;height:.72003pt;mso-position-horizontal-relative:page;mso-position-vertical-relative:paragraph;z-index:-15678464;mso-wrap-distance-left:0;mso-wrap-distance-right:0" id="docshape100"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71</w:t>
      </w:r>
      <w:r>
        <w:rPr>
          <w:spacing w:val="-5"/>
          <w:sz w:val="20"/>
          <w:vertAlign w:val="baseline"/>
        </w:rPr>
        <w:t> </w:t>
      </w:r>
      <w:r>
        <w:rPr>
          <w:sz w:val="20"/>
          <w:vertAlign w:val="baseline"/>
        </w:rPr>
        <w:t>Ibid</w:t>
      </w:r>
      <w:r>
        <w:rPr>
          <w:spacing w:val="-4"/>
          <w:sz w:val="20"/>
          <w:vertAlign w:val="baseline"/>
        </w:rPr>
        <w:t> </w:t>
      </w:r>
      <w:r>
        <w:rPr>
          <w:sz w:val="20"/>
          <w:vertAlign w:val="baseline"/>
        </w:rPr>
        <w:t>Section</w:t>
      </w:r>
      <w:r>
        <w:rPr>
          <w:spacing w:val="-6"/>
          <w:sz w:val="20"/>
          <w:vertAlign w:val="baseline"/>
        </w:rPr>
        <w:t> </w:t>
      </w:r>
      <w:r>
        <w:rPr>
          <w:sz w:val="20"/>
          <w:vertAlign w:val="baseline"/>
        </w:rPr>
        <w:t>239(2)</w:t>
      </w:r>
      <w:r>
        <w:rPr>
          <w:spacing w:val="-6"/>
          <w:sz w:val="20"/>
          <w:vertAlign w:val="baseline"/>
        </w:rPr>
        <w:t> </w:t>
      </w:r>
      <w:r>
        <w:rPr>
          <w:sz w:val="20"/>
          <w:vertAlign w:val="baseline"/>
        </w:rPr>
        <w:t>1999</w:t>
      </w:r>
      <w:r>
        <w:rPr>
          <w:spacing w:val="-4"/>
          <w:sz w:val="20"/>
          <w:vertAlign w:val="baseline"/>
        </w:rPr>
        <w:t> </w:t>
      </w:r>
      <w:r>
        <w:rPr>
          <w:sz w:val="20"/>
          <w:vertAlign w:val="baseline"/>
        </w:rPr>
        <w:t>Constitution</w:t>
      </w:r>
      <w:r>
        <w:rPr>
          <w:spacing w:val="-2"/>
          <w:sz w:val="20"/>
          <w:vertAlign w:val="baseline"/>
        </w:rPr>
        <w:t> </w:t>
      </w:r>
      <w:r>
        <w:rPr>
          <w:sz w:val="20"/>
          <w:vertAlign w:val="baseline"/>
        </w:rPr>
        <w:t>(as</w:t>
      </w:r>
      <w:r>
        <w:rPr>
          <w:spacing w:val="-6"/>
          <w:sz w:val="20"/>
          <w:vertAlign w:val="baseline"/>
        </w:rPr>
        <w:t> </w:t>
      </w:r>
      <w:r>
        <w:rPr>
          <w:spacing w:val="-2"/>
          <w:sz w:val="20"/>
          <w:vertAlign w:val="baseline"/>
        </w:rPr>
        <w:t>amended).</w:t>
      </w:r>
    </w:p>
    <w:p>
      <w:pPr>
        <w:spacing w:before="1"/>
        <w:ind w:left="480" w:right="0" w:firstLine="0"/>
        <w:jc w:val="left"/>
        <w:rPr>
          <w:sz w:val="20"/>
        </w:rPr>
      </w:pPr>
      <w:r>
        <w:rPr>
          <w:sz w:val="20"/>
          <w:vertAlign w:val="superscript"/>
        </w:rPr>
        <w:t>72</w:t>
      </w:r>
      <w:r>
        <w:rPr>
          <w:spacing w:val="-3"/>
          <w:sz w:val="20"/>
          <w:vertAlign w:val="baseline"/>
        </w:rPr>
        <w:t> </w:t>
      </w:r>
      <w:r>
        <w:rPr>
          <w:sz w:val="20"/>
          <w:vertAlign w:val="baseline"/>
        </w:rPr>
        <w:t>Ibid</w:t>
      </w:r>
      <w:r>
        <w:rPr>
          <w:spacing w:val="-1"/>
          <w:sz w:val="20"/>
          <w:vertAlign w:val="baseline"/>
        </w:rPr>
        <w:t> </w:t>
      </w:r>
      <w:r>
        <w:rPr>
          <w:sz w:val="20"/>
          <w:vertAlign w:val="baseline"/>
        </w:rPr>
        <w:t>Section</w:t>
      </w:r>
      <w:r>
        <w:rPr>
          <w:spacing w:val="-4"/>
          <w:sz w:val="20"/>
          <w:vertAlign w:val="baseline"/>
        </w:rPr>
        <w:t> </w:t>
      </w:r>
      <w:r>
        <w:rPr>
          <w:sz w:val="20"/>
          <w:vertAlign w:val="baseline"/>
        </w:rPr>
        <w:t>234</w:t>
      </w:r>
      <w:r>
        <w:rPr>
          <w:spacing w:val="-3"/>
          <w:sz w:val="20"/>
          <w:vertAlign w:val="baseline"/>
        </w:rPr>
        <w:t> </w:t>
      </w:r>
      <w:r>
        <w:rPr>
          <w:sz w:val="20"/>
          <w:vertAlign w:val="baseline"/>
        </w:rPr>
        <w:t>(as</w:t>
      </w:r>
      <w:r>
        <w:rPr>
          <w:spacing w:val="-3"/>
          <w:sz w:val="20"/>
          <w:vertAlign w:val="baseline"/>
        </w:rPr>
        <w:t> </w:t>
      </w:r>
      <w:r>
        <w:rPr>
          <w:spacing w:val="-2"/>
          <w:sz w:val="20"/>
          <w:vertAlign w:val="baseline"/>
        </w:rPr>
        <w:t>amended).</w:t>
      </w:r>
    </w:p>
    <w:p>
      <w:pPr>
        <w:spacing w:before="0"/>
        <w:ind w:left="480" w:right="0" w:firstLine="0"/>
        <w:jc w:val="left"/>
        <w:rPr>
          <w:sz w:val="20"/>
        </w:rPr>
      </w:pPr>
      <w:r>
        <w:rPr>
          <w:sz w:val="20"/>
          <w:vertAlign w:val="superscript"/>
        </w:rPr>
        <w:t>73</w:t>
      </w:r>
      <w:r>
        <w:rPr>
          <w:spacing w:val="-5"/>
          <w:sz w:val="20"/>
          <w:vertAlign w:val="baseline"/>
        </w:rPr>
        <w:t> </w:t>
      </w:r>
      <w:r>
        <w:rPr>
          <w:sz w:val="20"/>
          <w:vertAlign w:val="baseline"/>
        </w:rPr>
        <w:t>Ibid</w:t>
      </w:r>
      <w:r>
        <w:rPr>
          <w:spacing w:val="-4"/>
          <w:sz w:val="20"/>
          <w:vertAlign w:val="baseline"/>
        </w:rPr>
        <w:t> </w:t>
      </w:r>
      <w:r>
        <w:rPr>
          <w:sz w:val="20"/>
          <w:vertAlign w:val="baseline"/>
        </w:rPr>
        <w:t>Section</w:t>
      </w:r>
      <w:r>
        <w:rPr>
          <w:spacing w:val="-6"/>
          <w:sz w:val="20"/>
          <w:vertAlign w:val="baseline"/>
        </w:rPr>
        <w:t> </w:t>
      </w:r>
      <w:r>
        <w:rPr>
          <w:sz w:val="20"/>
          <w:vertAlign w:val="baseline"/>
        </w:rPr>
        <w:t>285(5)</w:t>
      </w:r>
      <w:r>
        <w:rPr>
          <w:spacing w:val="-6"/>
          <w:sz w:val="20"/>
          <w:vertAlign w:val="baseline"/>
        </w:rPr>
        <w:t> </w:t>
      </w:r>
      <w:r>
        <w:rPr>
          <w:sz w:val="20"/>
          <w:vertAlign w:val="baseline"/>
        </w:rPr>
        <w:t>1999</w:t>
      </w:r>
      <w:r>
        <w:rPr>
          <w:spacing w:val="-4"/>
          <w:sz w:val="20"/>
          <w:vertAlign w:val="baseline"/>
        </w:rPr>
        <w:t> </w:t>
      </w:r>
      <w:r>
        <w:rPr>
          <w:sz w:val="20"/>
          <w:vertAlign w:val="baseline"/>
        </w:rPr>
        <w:t>Constitution</w:t>
      </w:r>
      <w:r>
        <w:rPr>
          <w:spacing w:val="-6"/>
          <w:sz w:val="20"/>
          <w:vertAlign w:val="baseline"/>
        </w:rPr>
        <w:t> </w:t>
      </w:r>
      <w:r>
        <w:rPr>
          <w:sz w:val="20"/>
          <w:vertAlign w:val="baseline"/>
        </w:rPr>
        <w:t>(as</w:t>
      </w:r>
      <w:r>
        <w:rPr>
          <w:spacing w:val="-6"/>
          <w:sz w:val="20"/>
          <w:vertAlign w:val="baseline"/>
        </w:rPr>
        <w:t> </w:t>
      </w:r>
      <w:r>
        <w:rPr>
          <w:spacing w:val="-2"/>
          <w:sz w:val="20"/>
          <w:vertAlign w:val="baseline"/>
        </w:rPr>
        <w:t>amended).</w:t>
      </w:r>
    </w:p>
    <w:p>
      <w:pPr>
        <w:spacing w:before="0"/>
        <w:ind w:left="480" w:right="0" w:firstLine="0"/>
        <w:jc w:val="left"/>
        <w:rPr>
          <w:sz w:val="20"/>
        </w:rPr>
      </w:pPr>
      <w:r>
        <w:rPr>
          <w:sz w:val="20"/>
          <w:vertAlign w:val="superscript"/>
        </w:rPr>
        <w:t>74</w:t>
      </w:r>
      <w:r>
        <w:rPr>
          <w:sz w:val="20"/>
          <w:vertAlign w:val="baseline"/>
        </w:rPr>
        <w:t>Ibid</w:t>
      </w:r>
      <w:r>
        <w:rPr>
          <w:spacing w:val="-3"/>
          <w:sz w:val="20"/>
          <w:vertAlign w:val="baseline"/>
        </w:rPr>
        <w:t> </w:t>
      </w:r>
      <w:r>
        <w:rPr>
          <w:sz w:val="20"/>
          <w:vertAlign w:val="baseline"/>
        </w:rPr>
        <w:t>section</w:t>
      </w:r>
      <w:r>
        <w:rPr>
          <w:spacing w:val="-5"/>
          <w:sz w:val="20"/>
          <w:vertAlign w:val="baseline"/>
        </w:rPr>
        <w:t> </w:t>
      </w:r>
      <w:r>
        <w:rPr>
          <w:sz w:val="20"/>
          <w:vertAlign w:val="baseline"/>
        </w:rPr>
        <w:t>285</w:t>
      </w:r>
      <w:r>
        <w:rPr>
          <w:spacing w:val="-3"/>
          <w:sz w:val="20"/>
          <w:vertAlign w:val="baseline"/>
        </w:rPr>
        <w:t> </w:t>
      </w:r>
      <w:r>
        <w:rPr>
          <w:spacing w:val="-4"/>
          <w:sz w:val="20"/>
          <w:vertAlign w:val="baseline"/>
        </w:rPr>
        <w:t>(7).</w:t>
      </w:r>
    </w:p>
    <w:p>
      <w:pPr>
        <w:spacing w:after="0"/>
        <w:jc w:val="left"/>
        <w:rPr>
          <w:sz w:val="20"/>
        </w:rPr>
        <w:sectPr>
          <w:pgSz w:w="11910" w:h="16840"/>
          <w:pgMar w:header="0" w:footer="1533" w:top="1340" w:bottom="1720" w:left="1320" w:right="460"/>
        </w:sectPr>
      </w:pPr>
    </w:p>
    <w:p>
      <w:pPr>
        <w:pStyle w:val="BodyText"/>
        <w:spacing w:line="480" w:lineRule="auto" w:before="78"/>
        <w:ind w:left="480" w:right="974"/>
        <w:jc w:val="both"/>
      </w:pPr>
      <w:r>
        <w:rPr/>
        <w:t>an election petition dragged on for over three years before the incumbent governor was removed. This problem is exacerbated by the high number of filed election petitions. For example in 2003 only a total of 574 election petitions were brought before election tribunals:</w:t>
      </w:r>
      <w:r>
        <w:rPr>
          <w:spacing w:val="10"/>
        </w:rPr>
        <w:t> </w:t>
      </w:r>
      <w:r>
        <w:rPr/>
        <w:t>the</w:t>
      </w:r>
      <w:r>
        <w:rPr>
          <w:spacing w:val="8"/>
        </w:rPr>
        <w:t> </w:t>
      </w:r>
      <w:r>
        <w:rPr/>
        <w:t>number</w:t>
      </w:r>
      <w:r>
        <w:rPr>
          <w:spacing w:val="8"/>
        </w:rPr>
        <w:t> </w:t>
      </w:r>
      <w:r>
        <w:rPr/>
        <w:t>rose</w:t>
      </w:r>
      <w:r>
        <w:rPr>
          <w:spacing w:val="8"/>
        </w:rPr>
        <w:t> </w:t>
      </w:r>
      <w:r>
        <w:rPr/>
        <w:t>to</w:t>
      </w:r>
      <w:r>
        <w:rPr>
          <w:spacing w:val="9"/>
        </w:rPr>
        <w:t> </w:t>
      </w:r>
      <w:r>
        <w:rPr/>
        <w:t>1475</w:t>
      </w:r>
      <w:r>
        <w:rPr>
          <w:spacing w:val="9"/>
        </w:rPr>
        <w:t> </w:t>
      </w:r>
      <w:r>
        <w:rPr/>
        <w:t>in</w:t>
      </w:r>
      <w:r>
        <w:rPr>
          <w:spacing w:val="9"/>
        </w:rPr>
        <w:t> </w:t>
      </w:r>
      <w:r>
        <w:rPr/>
        <w:t>the</w:t>
      </w:r>
      <w:r>
        <w:rPr>
          <w:spacing w:val="8"/>
        </w:rPr>
        <w:t> </w:t>
      </w:r>
      <w:r>
        <w:rPr/>
        <w:t>2007</w:t>
      </w:r>
      <w:r>
        <w:rPr>
          <w:spacing w:val="11"/>
        </w:rPr>
        <w:t> </w:t>
      </w:r>
      <w:r>
        <w:rPr/>
        <w:t>general</w:t>
      </w:r>
      <w:r>
        <w:rPr>
          <w:spacing w:val="9"/>
        </w:rPr>
        <w:t> </w:t>
      </w:r>
      <w:r>
        <w:rPr/>
        <w:t>elections:</w:t>
      </w:r>
      <w:r>
        <w:rPr>
          <w:spacing w:val="9"/>
        </w:rPr>
        <w:t> </w:t>
      </w:r>
      <w:r>
        <w:rPr/>
        <w:t>and</w:t>
      </w:r>
      <w:r>
        <w:rPr>
          <w:spacing w:val="9"/>
        </w:rPr>
        <w:t> </w:t>
      </w:r>
      <w:r>
        <w:rPr/>
        <w:t>in</w:t>
      </w:r>
      <w:r>
        <w:rPr>
          <w:spacing w:val="9"/>
        </w:rPr>
        <w:t> </w:t>
      </w:r>
      <w:r>
        <w:rPr/>
        <w:t>2011</w:t>
      </w:r>
      <w:r>
        <w:rPr>
          <w:spacing w:val="9"/>
        </w:rPr>
        <w:t> </w:t>
      </w:r>
      <w:r>
        <w:rPr/>
        <w:t>.only</w:t>
      </w:r>
      <w:r>
        <w:rPr>
          <w:spacing w:val="6"/>
        </w:rPr>
        <w:t> </w:t>
      </w:r>
      <w:r>
        <w:rPr>
          <w:spacing w:val="-2"/>
        </w:rPr>
        <w:t>about</w:t>
      </w:r>
    </w:p>
    <w:p>
      <w:pPr>
        <w:pStyle w:val="BodyText"/>
        <w:spacing w:line="480" w:lineRule="auto" w:before="1"/>
        <w:ind w:left="480" w:right="985"/>
        <w:jc w:val="both"/>
      </w:pPr>
      <w:r>
        <w:rPr/>
        <w:t>400 petitions were filed mainly as a result of both the improvement in the legal</w:t>
      </w:r>
      <w:r>
        <w:rPr>
          <w:spacing w:val="40"/>
        </w:rPr>
        <w:t> </w:t>
      </w:r>
      <w:r>
        <w:rPr/>
        <w:t>framework and in the conduct of the po1ls.</w:t>
      </w:r>
    </w:p>
    <w:p>
      <w:pPr>
        <w:pStyle w:val="ListParagraph"/>
        <w:numPr>
          <w:ilvl w:val="0"/>
          <w:numId w:val="24"/>
        </w:numPr>
        <w:tabs>
          <w:tab w:pos="1199" w:val="left" w:leader="none"/>
        </w:tabs>
        <w:spacing w:line="480" w:lineRule="auto" w:before="0" w:after="0"/>
        <w:ind w:left="480" w:right="975" w:firstLine="0"/>
        <w:jc w:val="both"/>
        <w:rPr>
          <w:sz w:val="24"/>
        </w:rPr>
      </w:pPr>
      <w:r>
        <w:rPr>
          <w:b/>
          <w:sz w:val="24"/>
        </w:rPr>
        <w:t>Electoral Violence; </w:t>
      </w:r>
      <w:r>
        <w:rPr>
          <w:sz w:val="24"/>
        </w:rPr>
        <w:t>Electoral violence continues to be a recurring decimal in the polity. This is largely fuelled with the amount of money associated with elective offices. The 2011 and 2015 elections posed a different challenge considering the level of insecurity pervading the country. The Boko haram insurgency for once raised the bar as there were fears that elections will be impossible to conduct in several parts of‘ the country while the insurgents can also exacerbate existing conflicts. The level of‘ insecurity witnessed. The National Human Rights Commission in its Pre- election report and advisors‘ in Nigeria‘s 2015 elections reported 58 deaths resulted from 49 pre-</w:t>
      </w:r>
      <w:r>
        <w:rPr>
          <w:spacing w:val="40"/>
          <w:sz w:val="24"/>
        </w:rPr>
        <w:t> </w:t>
      </w:r>
      <w:r>
        <w:rPr>
          <w:sz w:val="24"/>
        </w:rPr>
        <w:t>election related violence across 22 states of the federation.</w:t>
      </w:r>
      <w:r>
        <w:rPr>
          <w:sz w:val="24"/>
          <w:vertAlign w:val="superscript"/>
        </w:rPr>
        <w:t>75</w:t>
      </w:r>
      <w:r>
        <w:rPr>
          <w:sz w:val="24"/>
          <w:vertAlign w:val="baseline"/>
        </w:rPr>
        <w:t> (The same scenario predates the 2011 elections).</w:t>
      </w:r>
    </w:p>
    <w:p>
      <w:pPr>
        <w:pStyle w:val="BodyText"/>
        <w:spacing w:line="480" w:lineRule="auto" w:before="1"/>
        <w:ind w:left="480" w:right="978" w:firstLine="719"/>
        <w:jc w:val="both"/>
      </w:pPr>
      <w:r>
        <w:rPr/>
        <w:t>While the death tolls in the 2015 elections cannot compare to the post-election violence .of 2011 that led to the death of hundred and displacement of thousands of people, the tolls in the elections still remained high.</w:t>
      </w:r>
    </w:p>
    <w:p>
      <w:pPr>
        <w:pStyle w:val="BodyText"/>
        <w:spacing w:line="480" w:lineRule="auto"/>
        <w:ind w:left="480" w:right="975" w:firstLine="719"/>
        <w:jc w:val="both"/>
      </w:pPr>
      <w:r>
        <w:rPr/>
        <w:t>Section 227 of the Constitution and section 81 of the Electoral Act prescribe punishment</w:t>
      </w:r>
      <w:r>
        <w:rPr>
          <w:spacing w:val="27"/>
        </w:rPr>
        <w:t> </w:t>
      </w:r>
      <w:r>
        <w:rPr/>
        <w:t>for</w:t>
      </w:r>
      <w:r>
        <w:rPr>
          <w:spacing w:val="27"/>
        </w:rPr>
        <w:t> </w:t>
      </w:r>
      <w:r>
        <w:rPr/>
        <w:t>the</w:t>
      </w:r>
      <w:r>
        <w:rPr>
          <w:spacing w:val="28"/>
        </w:rPr>
        <w:t> </w:t>
      </w:r>
      <w:r>
        <w:rPr/>
        <w:t>contravention</w:t>
      </w:r>
      <w:r>
        <w:rPr>
          <w:spacing w:val="28"/>
        </w:rPr>
        <w:t> </w:t>
      </w:r>
      <w:r>
        <w:rPr/>
        <w:t>of</w:t>
      </w:r>
      <w:r>
        <w:rPr>
          <w:spacing w:val="27"/>
        </w:rPr>
        <w:t> </w:t>
      </w:r>
      <w:r>
        <w:rPr/>
        <w:t>electoral</w:t>
      </w:r>
      <w:r>
        <w:rPr>
          <w:spacing w:val="29"/>
        </w:rPr>
        <w:t> </w:t>
      </w:r>
      <w:r>
        <w:rPr/>
        <w:t>offences</w:t>
      </w:r>
      <w:r>
        <w:rPr>
          <w:vertAlign w:val="superscript"/>
        </w:rPr>
        <w:t>76</w:t>
      </w:r>
      <w:r>
        <w:rPr>
          <w:vertAlign w:val="baseline"/>
        </w:rPr>
        <w:t>.</w:t>
      </w:r>
      <w:r>
        <w:rPr>
          <w:spacing w:val="28"/>
          <w:vertAlign w:val="baseline"/>
        </w:rPr>
        <w:t> </w:t>
      </w:r>
      <w:r>
        <w:rPr>
          <w:vertAlign w:val="baseline"/>
        </w:rPr>
        <w:t>However,</w:t>
      </w:r>
      <w:r>
        <w:rPr>
          <w:spacing w:val="26"/>
          <w:vertAlign w:val="baseline"/>
        </w:rPr>
        <w:t> </w:t>
      </w:r>
      <w:r>
        <w:rPr>
          <w:vertAlign w:val="baseline"/>
        </w:rPr>
        <w:t>the</w:t>
      </w:r>
      <w:r>
        <w:rPr>
          <w:spacing w:val="28"/>
          <w:vertAlign w:val="baseline"/>
        </w:rPr>
        <w:t> </w:t>
      </w:r>
      <w:r>
        <w:rPr>
          <w:vertAlign w:val="baseline"/>
        </w:rPr>
        <w:t>adequacy</w:t>
      </w:r>
      <w:r>
        <w:rPr>
          <w:spacing w:val="21"/>
          <w:vertAlign w:val="baseline"/>
        </w:rPr>
        <w:t> </w:t>
      </w:r>
      <w:r>
        <w:rPr>
          <w:vertAlign w:val="baseline"/>
        </w:rPr>
        <w:t>of</w:t>
      </w:r>
      <w:r>
        <w:rPr>
          <w:spacing w:val="27"/>
          <w:vertAlign w:val="baseline"/>
        </w:rPr>
        <w:t> </w:t>
      </w:r>
      <w:r>
        <w:rPr>
          <w:spacing w:val="-5"/>
          <w:vertAlign w:val="baseline"/>
        </w:rPr>
        <w:t>the</w:t>
      </w:r>
    </w:p>
    <w:p>
      <w:pPr>
        <w:pStyle w:val="BodyText"/>
        <w:spacing w:before="43"/>
        <w:rPr>
          <w:sz w:val="20"/>
        </w:rPr>
      </w:pPr>
      <w:r>
        <w:rPr/>
        <mc:AlternateContent>
          <mc:Choice Requires="wps">
            <w:drawing>
              <wp:anchor distT="0" distB="0" distL="0" distR="0" allowOverlap="1" layoutInCell="1" locked="0" behindDoc="1" simplePos="0" relativeHeight="487638528">
                <wp:simplePos x="0" y="0"/>
                <wp:positionH relativeFrom="page">
                  <wp:posOffset>1143304</wp:posOffset>
                </wp:positionH>
                <wp:positionV relativeFrom="paragraph">
                  <wp:posOffset>188839</wp:posOffset>
                </wp:positionV>
                <wp:extent cx="1829435" cy="9525"/>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869248pt;width:144.020pt;height:.71997pt;mso-position-horizontal-relative:page;mso-position-vertical-relative:paragraph;z-index:-15677952;mso-wrap-distance-left:0;mso-wrap-distance-right:0" id="docshape101" filled="true" fillcolor="#000000" stroked="false">
                <v:fill type="solid"/>
                <w10:wrap type="topAndBottom"/>
              </v:rect>
            </w:pict>
          </mc:Fallback>
        </mc:AlternateContent>
      </w:r>
    </w:p>
    <w:p>
      <w:pPr>
        <w:spacing w:before="96"/>
        <w:ind w:left="480" w:right="987" w:firstLine="0"/>
        <w:jc w:val="both"/>
        <w:rPr>
          <w:sz w:val="20"/>
        </w:rPr>
      </w:pPr>
      <w:r>
        <w:rPr>
          <w:sz w:val="20"/>
          <w:vertAlign w:val="superscript"/>
        </w:rPr>
        <w:t>75</w:t>
      </w:r>
      <w:r>
        <w:rPr>
          <w:sz w:val="20"/>
          <w:vertAlign w:val="baseline"/>
        </w:rPr>
        <w:t> Pre-election report and advisory in Nigeria‘s 20 5 elections issued by the National Human Rights Commission, February 13. 20l5</w:t>
      </w:r>
    </w:p>
    <w:p>
      <w:pPr>
        <w:spacing w:before="0"/>
        <w:ind w:left="480" w:right="982" w:firstLine="0"/>
        <w:jc w:val="both"/>
        <w:rPr>
          <w:sz w:val="20"/>
        </w:rPr>
      </w:pPr>
      <w:r>
        <w:rPr>
          <w:sz w:val="20"/>
          <w:vertAlign w:val="superscript"/>
        </w:rPr>
        <w:t>76</w:t>
      </w:r>
      <w:r>
        <w:rPr>
          <w:sz w:val="20"/>
          <w:vertAlign w:val="baseline"/>
        </w:rPr>
        <w:t> Section 94 Conduct of political rallies and processions; Section 95 — Prohibition of certain conducts etc of</w:t>
      </w:r>
      <w:r>
        <w:rPr>
          <w:spacing w:val="-3"/>
          <w:sz w:val="20"/>
          <w:vertAlign w:val="baseline"/>
        </w:rPr>
        <w:t> </w:t>
      </w:r>
      <w:r>
        <w:rPr>
          <w:sz w:val="20"/>
          <w:vertAlign w:val="baseline"/>
        </w:rPr>
        <w:t>political</w:t>
      </w:r>
      <w:r>
        <w:rPr>
          <w:spacing w:val="-2"/>
          <w:sz w:val="20"/>
          <w:vertAlign w:val="baseline"/>
        </w:rPr>
        <w:t> </w:t>
      </w:r>
      <w:r>
        <w:rPr>
          <w:sz w:val="20"/>
          <w:vertAlign w:val="baseline"/>
        </w:rPr>
        <w:t>campaigns:</w:t>
      </w:r>
      <w:r>
        <w:rPr>
          <w:spacing w:val="-2"/>
          <w:sz w:val="20"/>
          <w:vertAlign w:val="baseline"/>
        </w:rPr>
        <w:t> </w:t>
      </w:r>
      <w:r>
        <w:rPr>
          <w:sz w:val="20"/>
          <w:vertAlign w:val="baseline"/>
        </w:rPr>
        <w:t>Section</w:t>
      </w:r>
      <w:r>
        <w:rPr>
          <w:spacing w:val="-2"/>
          <w:sz w:val="20"/>
          <w:vertAlign w:val="baseline"/>
        </w:rPr>
        <w:t> </w:t>
      </w:r>
      <w:r>
        <w:rPr>
          <w:sz w:val="20"/>
          <w:vertAlign w:val="baseline"/>
        </w:rPr>
        <w:t>96 Prohibition</w:t>
      </w:r>
      <w:r>
        <w:rPr>
          <w:spacing w:val="-2"/>
          <w:sz w:val="20"/>
          <w:vertAlign w:val="baseline"/>
        </w:rPr>
        <w:t> </w:t>
      </w:r>
      <w:r>
        <w:rPr>
          <w:sz w:val="20"/>
          <w:vertAlign w:val="baseline"/>
        </w:rPr>
        <w:t>of use</w:t>
      </w:r>
      <w:r>
        <w:rPr>
          <w:spacing w:val="-1"/>
          <w:sz w:val="20"/>
          <w:vertAlign w:val="baseline"/>
        </w:rPr>
        <w:t> </w:t>
      </w:r>
      <w:r>
        <w:rPr>
          <w:sz w:val="20"/>
          <w:vertAlign w:val="baseline"/>
        </w:rPr>
        <w:t>of force</w:t>
      </w:r>
      <w:r>
        <w:rPr>
          <w:spacing w:val="-1"/>
          <w:sz w:val="20"/>
          <w:vertAlign w:val="baseline"/>
        </w:rPr>
        <w:t> </w:t>
      </w:r>
      <w:r>
        <w:rPr>
          <w:sz w:val="20"/>
          <w:vertAlign w:val="baseline"/>
        </w:rPr>
        <w:t>or</w:t>
      </w:r>
      <w:r>
        <w:rPr>
          <w:spacing w:val="-1"/>
          <w:sz w:val="20"/>
          <w:vertAlign w:val="baseline"/>
        </w:rPr>
        <w:t> </w:t>
      </w:r>
      <w:r>
        <w:rPr>
          <w:sz w:val="20"/>
          <w:vertAlign w:val="baseline"/>
        </w:rPr>
        <w:t>violence</w:t>
      </w:r>
      <w:r>
        <w:rPr>
          <w:spacing w:val="-1"/>
          <w:sz w:val="20"/>
          <w:vertAlign w:val="baseline"/>
        </w:rPr>
        <w:t> </w:t>
      </w:r>
      <w:r>
        <w:rPr>
          <w:sz w:val="20"/>
          <w:vertAlign w:val="baseline"/>
        </w:rPr>
        <w:t>at</w:t>
      </w:r>
      <w:r>
        <w:rPr>
          <w:spacing w:val="-1"/>
          <w:sz w:val="20"/>
          <w:vertAlign w:val="baseline"/>
        </w:rPr>
        <w:t> </w:t>
      </w:r>
      <w:r>
        <w:rPr>
          <w:sz w:val="20"/>
          <w:vertAlign w:val="baseline"/>
        </w:rPr>
        <w:t>political</w:t>
      </w:r>
      <w:r>
        <w:rPr>
          <w:spacing w:val="-2"/>
          <w:sz w:val="20"/>
          <w:vertAlign w:val="baseline"/>
        </w:rPr>
        <w:t> </w:t>
      </w:r>
      <w:r>
        <w:rPr>
          <w:sz w:val="20"/>
          <w:vertAlign w:val="baseline"/>
        </w:rPr>
        <w:t>campaigns</w:t>
      </w:r>
      <w:r>
        <w:rPr>
          <w:spacing w:val="-2"/>
          <w:sz w:val="20"/>
          <w:vertAlign w:val="baseline"/>
        </w:rPr>
        <w:t> </w:t>
      </w:r>
      <w:r>
        <w:rPr>
          <w:sz w:val="20"/>
          <w:vertAlign w:val="baseline"/>
        </w:rPr>
        <w:t>:</w:t>
      </w:r>
      <w:r>
        <w:rPr>
          <w:spacing w:val="-2"/>
          <w:sz w:val="20"/>
          <w:vertAlign w:val="baseline"/>
        </w:rPr>
        <w:t> </w:t>
      </w:r>
      <w:r>
        <w:rPr>
          <w:sz w:val="20"/>
          <w:vertAlign w:val="baseline"/>
        </w:rPr>
        <w:t>Section</w:t>
      </w:r>
      <w:r>
        <w:rPr>
          <w:spacing w:val="-2"/>
          <w:sz w:val="20"/>
          <w:vertAlign w:val="baseline"/>
        </w:rPr>
        <w:t> </w:t>
      </w:r>
      <w:r>
        <w:rPr>
          <w:sz w:val="20"/>
          <w:vertAlign w:val="baseline"/>
        </w:rPr>
        <w:t>19 Disorderly behavior at political meetings: Section 128 — Disorderly conduct at Election Day; Section 129 Offences on Election Day: and Section 131 — threatening conducts amongst others.</w:t>
      </w:r>
    </w:p>
    <w:p>
      <w:pPr>
        <w:spacing w:after="0"/>
        <w:jc w:val="both"/>
        <w:rPr>
          <w:sz w:val="20"/>
        </w:rPr>
        <w:sectPr>
          <w:pgSz w:w="11910" w:h="16840"/>
          <w:pgMar w:header="0" w:footer="1533" w:top="1340" w:bottom="1720" w:left="1320" w:right="460"/>
        </w:sectPr>
      </w:pPr>
    </w:p>
    <w:p>
      <w:pPr>
        <w:pStyle w:val="BodyText"/>
        <w:spacing w:line="480" w:lineRule="auto" w:before="78"/>
        <w:ind w:left="480" w:right="977"/>
        <w:jc w:val="both"/>
      </w:pPr>
      <w:r>
        <w:rPr/>
        <w:t>provisions to fight electoral violence remains in question. one is the sentences is very light, secondly is the trial of election offences in regular court makes prosecution ineffective as INEC is hampered by the small size of its legal department and cannot effectively prosecute.</w:t>
      </w:r>
    </w:p>
    <w:p>
      <w:pPr>
        <w:pStyle w:val="BodyText"/>
        <w:spacing w:line="480" w:lineRule="auto" w:before="1"/>
        <w:ind w:left="480" w:right="976" w:firstLine="719"/>
        <w:jc w:val="both"/>
      </w:pPr>
      <w:r>
        <w:rPr/>
        <w:t>The central problem with enforcing penalties against those who engage in</w:t>
      </w:r>
      <w:r>
        <w:rPr>
          <w:spacing w:val="40"/>
        </w:rPr>
        <w:t> </w:t>
      </w:r>
      <w:r>
        <w:rPr/>
        <w:t>electoral malpractices is the absence of an Electoral Offences Commission. A challenge associated with containing electoral violence includes the inefficiency of the security agencies in overseeing elections. Traditionally police are responsible for maintaining internal Security and policing elections but faced the inadequate staff and necessary logistics; and the level of wanton destruction of lives and property in elections. Other security agencies have in recent years been involved in the policing of elections.</w:t>
      </w:r>
      <w:r>
        <w:rPr>
          <w:spacing w:val="40"/>
        </w:rPr>
        <w:t> </w:t>
      </w:r>
      <w:r>
        <w:rPr/>
        <w:t>However, there have been many instances where the police took active part in vote</w:t>
      </w:r>
      <w:r>
        <w:rPr>
          <w:spacing w:val="40"/>
        </w:rPr>
        <w:t> </w:t>
      </w:r>
      <w:r>
        <w:rPr/>
        <w:t>rigging and voter intimidation. The last governorship elections in Ekiti State also heightened the stakes in the concluded elections. The released audio tape ―Ekitigate‖ show how the military was used to the advantage of the ruling party.</w:t>
      </w:r>
      <w:r>
        <w:rPr>
          <w:vertAlign w:val="superscript"/>
        </w:rPr>
        <w:t>77</w:t>
      </w:r>
    </w:p>
    <w:p>
      <w:pPr>
        <w:pStyle w:val="BodyText"/>
        <w:spacing w:line="480" w:lineRule="auto" w:before="1"/>
        <w:ind w:left="480" w:right="976" w:firstLine="719"/>
        <w:jc w:val="both"/>
      </w:pPr>
      <w:r>
        <w:rPr/>
        <w:t>These amongst other issues raised the question of the use of Nigerian Armed Forces in the security and supervision of the election. In three separate cases, the court ruled against the use of Nigerian Armed Forces in the security and supervision of the election until an enabling act of the National Assembly is passed. In a suit the petitioner argued that the military inhibited free movement, free access and intimidated voters in Oshun,</w:t>
      </w:r>
      <w:r>
        <w:rPr>
          <w:spacing w:val="-1"/>
        </w:rPr>
        <w:t> </w:t>
      </w:r>
      <w:r>
        <w:rPr/>
        <w:t>Ekiti and</w:t>
      </w:r>
      <w:r>
        <w:rPr>
          <w:spacing w:val="-1"/>
        </w:rPr>
        <w:t> </w:t>
      </w:r>
      <w:r>
        <w:rPr/>
        <w:t>Anambra</w:t>
      </w:r>
      <w:r>
        <w:rPr>
          <w:spacing w:val="-3"/>
        </w:rPr>
        <w:t> </w:t>
      </w:r>
      <w:r>
        <w:rPr/>
        <w:t>states</w:t>
      </w:r>
      <w:r>
        <w:rPr>
          <w:spacing w:val="-1"/>
        </w:rPr>
        <w:t> </w:t>
      </w:r>
      <w:r>
        <w:rPr/>
        <w:t>where</w:t>
      </w:r>
      <w:r>
        <w:rPr>
          <w:spacing w:val="-3"/>
        </w:rPr>
        <w:t> </w:t>
      </w:r>
      <w:r>
        <w:rPr/>
        <w:t>they</w:t>
      </w:r>
      <w:r>
        <w:rPr>
          <w:spacing w:val="-6"/>
        </w:rPr>
        <w:t> </w:t>
      </w:r>
      <w:r>
        <w:rPr/>
        <w:t>were</w:t>
      </w:r>
      <w:r>
        <w:rPr>
          <w:spacing w:val="-1"/>
        </w:rPr>
        <w:t> </w:t>
      </w:r>
      <w:r>
        <w:rPr/>
        <w:t>deployed for</w:t>
      </w:r>
      <w:r>
        <w:rPr>
          <w:spacing w:val="-3"/>
        </w:rPr>
        <w:t> </w:t>
      </w:r>
      <w:r>
        <w:rPr/>
        <w:t>elections. In</w:t>
      </w:r>
      <w:r>
        <w:rPr>
          <w:spacing w:val="-1"/>
        </w:rPr>
        <w:t> </w:t>
      </w:r>
      <w:r>
        <w:rPr/>
        <w:t>addition,</w:t>
      </w:r>
      <w:r>
        <w:rPr>
          <w:spacing w:val="-1"/>
        </w:rPr>
        <w:t> </w:t>
      </w:r>
      <w:r>
        <w:rPr/>
        <w:t>that it‘s</w:t>
      </w:r>
      <w:r>
        <w:rPr>
          <w:spacing w:val="3"/>
        </w:rPr>
        <w:t> </w:t>
      </w:r>
      <w:r>
        <w:rPr/>
        <w:t>not</w:t>
      </w:r>
      <w:r>
        <w:rPr>
          <w:spacing w:val="4"/>
        </w:rPr>
        <w:t> </w:t>
      </w:r>
      <w:r>
        <w:rPr/>
        <w:t>ideal</w:t>
      </w:r>
      <w:r>
        <w:rPr>
          <w:spacing w:val="6"/>
        </w:rPr>
        <w:t> </w:t>
      </w:r>
      <w:r>
        <w:rPr/>
        <w:t>to</w:t>
      </w:r>
      <w:r>
        <w:rPr>
          <w:spacing w:val="6"/>
        </w:rPr>
        <w:t> </w:t>
      </w:r>
      <w:r>
        <w:rPr/>
        <w:t>deploy</w:t>
      </w:r>
      <w:r>
        <w:rPr>
          <w:spacing w:val="-2"/>
        </w:rPr>
        <w:t> </w:t>
      </w:r>
      <w:r>
        <w:rPr/>
        <w:t>military</w:t>
      </w:r>
      <w:r>
        <w:rPr>
          <w:spacing w:val="-2"/>
        </w:rPr>
        <w:t> </w:t>
      </w:r>
      <w:r>
        <w:rPr/>
        <w:t>to</w:t>
      </w:r>
      <w:r>
        <w:rPr>
          <w:spacing w:val="6"/>
        </w:rPr>
        <w:t> </w:t>
      </w:r>
      <w:r>
        <w:rPr/>
        <w:t>supervise</w:t>
      </w:r>
      <w:r>
        <w:rPr>
          <w:spacing w:val="5"/>
        </w:rPr>
        <w:t> </w:t>
      </w:r>
      <w:r>
        <w:rPr/>
        <w:t>election</w:t>
      </w:r>
      <w:r>
        <w:rPr>
          <w:spacing w:val="5"/>
        </w:rPr>
        <w:t> </w:t>
      </w:r>
      <w:r>
        <w:rPr/>
        <w:t>in</w:t>
      </w:r>
      <w:r>
        <w:rPr>
          <w:spacing w:val="6"/>
        </w:rPr>
        <w:t> </w:t>
      </w:r>
      <w:r>
        <w:rPr/>
        <w:t>a</w:t>
      </w:r>
      <w:r>
        <w:rPr>
          <w:spacing w:val="5"/>
        </w:rPr>
        <w:t> </w:t>
      </w:r>
      <w:r>
        <w:rPr/>
        <w:t>democratic</w:t>
      </w:r>
      <w:r>
        <w:rPr>
          <w:spacing w:val="5"/>
        </w:rPr>
        <w:t> </w:t>
      </w:r>
      <w:r>
        <w:rPr/>
        <w:t>setting</w:t>
      </w:r>
      <w:r>
        <w:rPr>
          <w:spacing w:val="3"/>
        </w:rPr>
        <w:t> </w:t>
      </w:r>
      <w:r>
        <w:rPr/>
        <w:t>and</w:t>
      </w:r>
      <w:r>
        <w:rPr>
          <w:spacing w:val="6"/>
        </w:rPr>
        <w:t> </w:t>
      </w:r>
      <w:r>
        <w:rPr>
          <w:spacing w:val="-2"/>
        </w:rPr>
        <w:t>therefore</w:t>
      </w:r>
    </w:p>
    <w:p>
      <w:pPr>
        <w:pStyle w:val="BodyText"/>
        <w:spacing w:before="180"/>
        <w:rPr>
          <w:sz w:val="20"/>
        </w:rPr>
      </w:pPr>
      <w:r>
        <w:rPr/>
        <mc:AlternateContent>
          <mc:Choice Requires="wps">
            <w:drawing>
              <wp:anchor distT="0" distB="0" distL="0" distR="0" allowOverlap="1" layoutInCell="1" locked="0" behindDoc="1" simplePos="0" relativeHeight="487639040">
                <wp:simplePos x="0" y="0"/>
                <wp:positionH relativeFrom="page">
                  <wp:posOffset>1143304</wp:posOffset>
                </wp:positionH>
                <wp:positionV relativeFrom="paragraph">
                  <wp:posOffset>275737</wp:posOffset>
                </wp:positionV>
                <wp:extent cx="1829435" cy="9525"/>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11592pt;width:144.020pt;height:.71997pt;mso-position-horizontal-relative:page;mso-position-vertical-relative:paragraph;z-index:-15677440;mso-wrap-distance-left:0;mso-wrap-distance-right:0" id="docshape102" filled="true" fillcolor="#000000" stroked="false">
                <v:fill type="solid"/>
                <w10:wrap type="topAndBottom"/>
              </v:rect>
            </w:pict>
          </mc:Fallback>
        </mc:AlternateContent>
      </w:r>
    </w:p>
    <w:p>
      <w:pPr>
        <w:tabs>
          <w:tab w:pos="931" w:val="left" w:leader="none"/>
          <w:tab w:pos="1454" w:val="left" w:leader="none"/>
          <w:tab w:pos="2257" w:val="left" w:leader="none"/>
          <w:tab w:pos="3159" w:val="left" w:leader="none"/>
          <w:tab w:pos="4221" w:val="left" w:leader="none"/>
          <w:tab w:pos="5173" w:val="left" w:leader="none"/>
          <w:tab w:pos="6305" w:val="left" w:leader="none"/>
          <w:tab w:pos="6825" w:val="left" w:leader="none"/>
          <w:tab w:pos="8079" w:val="left" w:leader="none"/>
          <w:tab w:pos="8688" w:val="left" w:leader="none"/>
        </w:tabs>
        <w:spacing w:before="96"/>
        <w:ind w:left="480" w:right="982" w:firstLine="0"/>
        <w:jc w:val="left"/>
        <w:rPr>
          <w:sz w:val="20"/>
        </w:rPr>
      </w:pPr>
      <w:r>
        <w:rPr>
          <w:spacing w:val="-6"/>
          <w:sz w:val="20"/>
          <w:vertAlign w:val="superscript"/>
        </w:rPr>
        <w:t>77</w:t>
      </w:r>
      <w:r>
        <w:rPr>
          <w:sz w:val="20"/>
          <w:vertAlign w:val="baseline"/>
        </w:rPr>
        <w:tab/>
      </w:r>
      <w:r>
        <w:rPr>
          <w:spacing w:val="-6"/>
          <w:sz w:val="20"/>
          <w:vertAlign w:val="baseline"/>
        </w:rPr>
        <w:t>25</w:t>
      </w:r>
      <w:r>
        <w:rPr>
          <w:sz w:val="20"/>
          <w:vertAlign w:val="baseline"/>
        </w:rPr>
        <w:tab/>
      </w:r>
      <w:r>
        <w:rPr>
          <w:spacing w:val="-2"/>
          <w:sz w:val="20"/>
          <w:vertAlign w:val="baseline"/>
        </w:rPr>
        <w:t>ldayat</w:t>
      </w:r>
      <w:r>
        <w:rPr>
          <w:sz w:val="20"/>
          <w:vertAlign w:val="baseline"/>
        </w:rPr>
        <w:tab/>
      </w:r>
      <w:r>
        <w:rPr>
          <w:spacing w:val="-2"/>
          <w:sz w:val="20"/>
          <w:vertAlign w:val="baseline"/>
        </w:rPr>
        <w:t>Hassan</w:t>
      </w:r>
      <w:r>
        <w:rPr>
          <w:sz w:val="20"/>
          <w:vertAlign w:val="baseline"/>
        </w:rPr>
        <w:tab/>
      </w:r>
      <w:r>
        <w:rPr>
          <w:spacing w:val="-2"/>
          <w:sz w:val="20"/>
          <w:vertAlign w:val="baseline"/>
        </w:rPr>
        <w:t>Nigeria‘s</w:t>
      </w:r>
      <w:r>
        <w:rPr>
          <w:sz w:val="20"/>
          <w:vertAlign w:val="baseline"/>
        </w:rPr>
        <w:tab/>
      </w:r>
      <w:r>
        <w:rPr>
          <w:spacing w:val="-2"/>
          <w:sz w:val="20"/>
          <w:vertAlign w:val="baseline"/>
        </w:rPr>
        <w:t>election</w:t>
      </w:r>
      <w:r>
        <w:rPr>
          <w:sz w:val="20"/>
          <w:vertAlign w:val="baseline"/>
        </w:rPr>
        <w:tab/>
      </w:r>
      <w:r>
        <w:rPr>
          <w:spacing w:val="-2"/>
          <w:sz w:val="20"/>
          <w:vertAlign w:val="baseline"/>
        </w:rPr>
        <w:t>consumed</w:t>
      </w:r>
      <w:r>
        <w:rPr>
          <w:sz w:val="20"/>
          <w:vertAlign w:val="baseline"/>
        </w:rPr>
        <w:tab/>
      </w:r>
      <w:r>
        <w:rPr>
          <w:spacing w:val="-6"/>
          <w:sz w:val="20"/>
          <w:vertAlign w:val="baseline"/>
        </w:rPr>
        <w:t>by</w:t>
      </w:r>
      <w:r>
        <w:rPr>
          <w:sz w:val="20"/>
          <w:vertAlign w:val="baseline"/>
        </w:rPr>
        <w:tab/>
      </w:r>
      <w:r>
        <w:rPr>
          <w:spacing w:val="-2"/>
          <w:sz w:val="20"/>
          <w:vertAlign w:val="baseline"/>
        </w:rPr>
        <w:t>propaganda</w:t>
      </w:r>
      <w:r>
        <w:rPr>
          <w:sz w:val="20"/>
          <w:vertAlign w:val="baseline"/>
        </w:rPr>
        <w:tab/>
      </w:r>
      <w:r>
        <w:rPr>
          <w:spacing w:val="-4"/>
          <w:sz w:val="20"/>
          <w:vertAlign w:val="baseline"/>
        </w:rPr>
        <w:t>and</w:t>
      </w:r>
      <w:r>
        <w:rPr>
          <w:sz w:val="20"/>
          <w:vertAlign w:val="baseline"/>
        </w:rPr>
        <w:tab/>
      </w:r>
      <w:r>
        <w:rPr>
          <w:spacing w:val="-2"/>
          <w:sz w:val="20"/>
          <w:vertAlign w:val="baseline"/>
        </w:rPr>
        <w:t>doubt </w:t>
      </w:r>
      <w:hyperlink r:id="rId29">
        <w:r>
          <w:rPr>
            <w:spacing w:val="-2"/>
            <w:sz w:val="20"/>
            <w:vertAlign w:val="baseline"/>
          </w:rPr>
          <w:t>http://africanarguments.org/2015/03/03/nigerias-election-consumed-by-propaganda-and-douht-hy-idayat-</w:t>
        </w:r>
      </w:hyperlink>
      <w:r>
        <w:rPr>
          <w:spacing w:val="-2"/>
          <w:sz w:val="20"/>
          <w:vertAlign w:val="baseline"/>
        </w:rPr>
        <w:t> hassan</w:t>
      </w:r>
    </w:p>
    <w:p>
      <w:pPr>
        <w:spacing w:after="0"/>
        <w:jc w:val="left"/>
        <w:rPr>
          <w:sz w:val="20"/>
        </w:rPr>
        <w:sectPr>
          <w:pgSz w:w="11910" w:h="16840"/>
          <w:pgMar w:header="0" w:footer="1533" w:top="1340" w:bottom="1720" w:left="1320" w:right="460"/>
        </w:sectPr>
      </w:pPr>
    </w:p>
    <w:p>
      <w:pPr>
        <w:pStyle w:val="BodyText"/>
        <w:spacing w:line="480" w:lineRule="auto" w:before="118"/>
        <w:ind w:left="480" w:right="976"/>
        <w:jc w:val="both"/>
      </w:pPr>
      <w:r>
        <w:rPr/>
        <w:t>urged that military should not be deployed for the general elections.</w:t>
      </w:r>
      <w:r>
        <w:rPr>
          <w:vertAlign w:val="superscript"/>
        </w:rPr>
        <w:t>78</w:t>
      </w:r>
      <w:r>
        <w:rPr>
          <w:vertAlign w:val="baseline"/>
        </w:rPr>
        <w:t> The court ruled the deployment of</w:t>
      </w:r>
      <w:r>
        <w:rPr>
          <w:spacing w:val="-2"/>
          <w:vertAlign w:val="baseline"/>
        </w:rPr>
        <w:t> </w:t>
      </w:r>
      <w:r>
        <w:rPr>
          <w:vertAlign w:val="baseline"/>
        </w:rPr>
        <w:t>military</w:t>
      </w:r>
      <w:r>
        <w:rPr>
          <w:spacing w:val="-5"/>
          <w:vertAlign w:val="baseline"/>
        </w:rPr>
        <w:t> </w:t>
      </w:r>
      <w:r>
        <w:rPr>
          <w:vertAlign w:val="baseline"/>
        </w:rPr>
        <w:t>constitutes</w:t>
      </w:r>
      <w:r>
        <w:rPr>
          <w:spacing w:val="-2"/>
          <w:vertAlign w:val="baseline"/>
        </w:rPr>
        <w:t> </w:t>
      </w:r>
      <w:r>
        <w:rPr>
          <w:vertAlign w:val="baseline"/>
        </w:rPr>
        <w:t>a</w:t>
      </w:r>
      <w:r>
        <w:rPr>
          <w:spacing w:val="-4"/>
          <w:vertAlign w:val="baseline"/>
        </w:rPr>
        <w:t> </w:t>
      </w:r>
      <w:r>
        <w:rPr>
          <w:vertAlign w:val="baseline"/>
        </w:rPr>
        <w:t>contravention</w:t>
      </w:r>
      <w:r>
        <w:rPr>
          <w:spacing w:val="-2"/>
          <w:vertAlign w:val="baseline"/>
        </w:rPr>
        <w:t> </w:t>
      </w:r>
      <w:r>
        <w:rPr>
          <w:vertAlign w:val="baseline"/>
        </w:rPr>
        <w:t>of</w:t>
      </w:r>
      <w:r>
        <w:rPr>
          <w:spacing w:val="-3"/>
          <w:vertAlign w:val="baseline"/>
        </w:rPr>
        <w:t> </w:t>
      </w:r>
      <w:r>
        <w:rPr>
          <w:vertAlign w:val="baseline"/>
        </w:rPr>
        <w:t>section</w:t>
      </w:r>
      <w:r>
        <w:rPr>
          <w:spacing w:val="-2"/>
          <w:vertAlign w:val="baseline"/>
        </w:rPr>
        <w:t> </w:t>
      </w:r>
      <w:r>
        <w:rPr>
          <w:vertAlign w:val="baseline"/>
        </w:rPr>
        <w:t>21</w:t>
      </w:r>
      <w:r>
        <w:rPr>
          <w:spacing w:val="-2"/>
          <w:vertAlign w:val="baseline"/>
        </w:rPr>
        <w:t> </w:t>
      </w:r>
      <w:r>
        <w:rPr>
          <w:vertAlign w:val="baseline"/>
        </w:rPr>
        <w:t>7(2)</w:t>
      </w:r>
      <w:r>
        <w:rPr>
          <w:spacing w:val="-2"/>
          <w:vertAlign w:val="baseline"/>
        </w:rPr>
        <w:t> </w:t>
      </w:r>
      <w:r>
        <w:rPr>
          <w:vertAlign w:val="baseline"/>
        </w:rPr>
        <w:t>c)</w:t>
      </w:r>
      <w:r>
        <w:rPr>
          <w:spacing w:val="-2"/>
          <w:vertAlign w:val="baseline"/>
        </w:rPr>
        <w:t> </w:t>
      </w:r>
      <w:r>
        <w:rPr>
          <w:vertAlign w:val="baseline"/>
        </w:rPr>
        <w:t>of the</w:t>
      </w:r>
      <w:r>
        <w:rPr>
          <w:spacing w:val="-2"/>
          <w:vertAlign w:val="baseline"/>
        </w:rPr>
        <w:t> </w:t>
      </w:r>
      <w:r>
        <w:rPr>
          <w:vertAlign w:val="baseline"/>
        </w:rPr>
        <w:t>constitution and the Armed Forces Act.</w:t>
      </w:r>
    </w:p>
    <w:p>
      <w:pPr>
        <w:pStyle w:val="ListParagraph"/>
        <w:numPr>
          <w:ilvl w:val="0"/>
          <w:numId w:val="24"/>
        </w:numPr>
        <w:tabs>
          <w:tab w:pos="1199" w:val="left" w:leader="none"/>
        </w:tabs>
        <w:spacing w:line="480" w:lineRule="auto" w:before="1" w:after="0"/>
        <w:ind w:left="480" w:right="980" w:firstLine="0"/>
        <w:jc w:val="both"/>
        <w:rPr>
          <w:sz w:val="24"/>
        </w:rPr>
      </w:pPr>
      <w:r>
        <w:rPr>
          <w:b/>
          <w:sz w:val="24"/>
        </w:rPr>
        <w:t>Gender: </w:t>
      </w:r>
      <w:r>
        <w:rPr>
          <w:sz w:val="24"/>
        </w:rPr>
        <w:t>Gender does not occupy a central position in either the Electoral Act or the Constitution. Apart from the provisions of Section 51 that designate separate queues for men and women where the culture does not permit intermingling of sexes, there is no provision targeting women participation in elections. However, the electoral guidelines grant preferential treatments.</w:t>
      </w:r>
    </w:p>
    <w:p>
      <w:pPr>
        <w:pStyle w:val="Heading1"/>
        <w:numPr>
          <w:ilvl w:val="1"/>
          <w:numId w:val="23"/>
        </w:numPr>
        <w:tabs>
          <w:tab w:pos="1199" w:val="left" w:leader="none"/>
        </w:tabs>
        <w:spacing w:line="240" w:lineRule="auto" w:before="5" w:after="0"/>
        <w:ind w:left="1199" w:right="0" w:hanging="719"/>
        <w:jc w:val="both"/>
      </w:pPr>
      <w:bookmarkStart w:name="_TOC_250000" w:id="9"/>
      <w:r>
        <w:rPr/>
        <w:t>Diaspora</w:t>
      </w:r>
      <w:r>
        <w:rPr>
          <w:spacing w:val="-1"/>
        </w:rPr>
        <w:t> </w:t>
      </w:r>
      <w:r>
        <w:rPr/>
        <w:t>Voting</w:t>
      </w:r>
      <w:r>
        <w:rPr>
          <w:spacing w:val="-1"/>
        </w:rPr>
        <w:t> </w:t>
      </w:r>
      <w:bookmarkEnd w:id="9"/>
      <w:r>
        <w:rPr>
          <w:spacing w:val="-2"/>
        </w:rPr>
        <w:t>Rights;</w:t>
      </w:r>
    </w:p>
    <w:p>
      <w:pPr>
        <w:pStyle w:val="BodyText"/>
        <w:spacing w:line="480" w:lineRule="auto" w:before="271"/>
        <w:ind w:left="480" w:right="977" w:firstLine="719"/>
        <w:jc w:val="both"/>
      </w:pPr>
      <w:r>
        <w:rPr/>
        <w:t>Nigeria‘s Electoral Act 2010 is divided into 9 major Parts, 158 Sections and three Schedules. The Act provides for the establishment and functions of the Independent National Electoral Commission (INEC)</w:t>
      </w:r>
      <w:r>
        <w:rPr>
          <w:vertAlign w:val="superscript"/>
        </w:rPr>
        <w:t>79</w:t>
      </w:r>
      <w:r>
        <w:rPr>
          <w:vertAlign w:val="baseline"/>
        </w:rPr>
        <w:t>, the Procedure at Elections; National Voters Register and Voters Registration; Formation, Functions and Powers of Political Parties; Electoral Offences, among other things.</w:t>
      </w:r>
    </w:p>
    <w:p>
      <w:pPr>
        <w:pStyle w:val="BodyText"/>
        <w:spacing w:line="480" w:lineRule="auto" w:before="1"/>
        <w:ind w:left="480" w:right="975" w:firstLine="719"/>
        <w:jc w:val="both"/>
      </w:pPr>
      <w:r>
        <w:rPr/>
        <w:t>The Act however, does not make provision for voting rights for Nigerians in the Diaspora</w:t>
      </w:r>
      <w:r>
        <w:rPr>
          <w:spacing w:val="-3"/>
        </w:rPr>
        <w:t> </w:t>
      </w:r>
      <w:r>
        <w:rPr/>
        <w:t>during</w:t>
      </w:r>
      <w:r>
        <w:rPr>
          <w:spacing w:val="-2"/>
        </w:rPr>
        <w:t> </w:t>
      </w:r>
      <w:r>
        <w:rPr/>
        <w:t>general</w:t>
      </w:r>
      <w:r>
        <w:rPr>
          <w:spacing w:val="-1"/>
        </w:rPr>
        <w:t> </w:t>
      </w:r>
      <w:r>
        <w:rPr/>
        <w:t>elections.</w:t>
      </w:r>
      <w:r>
        <w:rPr>
          <w:spacing w:val="-1"/>
        </w:rPr>
        <w:t> </w:t>
      </w:r>
      <w:r>
        <w:rPr/>
        <w:t>Consequently</w:t>
      </w:r>
      <w:r>
        <w:rPr>
          <w:spacing w:val="-4"/>
        </w:rPr>
        <w:t> </w:t>
      </w:r>
      <w:r>
        <w:rPr/>
        <w:t>the</w:t>
      </w:r>
      <w:r>
        <w:rPr>
          <w:spacing w:val="-2"/>
        </w:rPr>
        <w:t> </w:t>
      </w:r>
      <w:r>
        <w:rPr/>
        <w:t>estimated</w:t>
      </w:r>
      <w:r>
        <w:rPr>
          <w:spacing w:val="-1"/>
        </w:rPr>
        <w:t> </w:t>
      </w:r>
      <w:r>
        <w:rPr/>
        <w:t>17</w:t>
      </w:r>
      <w:r>
        <w:rPr>
          <w:spacing w:val="-1"/>
        </w:rPr>
        <w:t> </w:t>
      </w:r>
      <w:r>
        <w:rPr/>
        <w:t>million</w:t>
      </w:r>
      <w:r>
        <w:rPr>
          <w:spacing w:val="-5"/>
        </w:rPr>
        <w:t> </w:t>
      </w:r>
      <w:r>
        <w:rPr/>
        <w:t>Nigerians</w:t>
      </w:r>
      <w:r>
        <w:rPr>
          <w:spacing w:val="-1"/>
        </w:rPr>
        <w:t> </w:t>
      </w:r>
      <w:r>
        <w:rPr/>
        <w:t>in</w:t>
      </w:r>
      <w:r>
        <w:rPr>
          <w:spacing w:val="-1"/>
        </w:rPr>
        <w:t> </w:t>
      </w:r>
      <w:r>
        <w:rPr/>
        <w:t>the diaspora did not vote in 2011 general elections. Diaspora voting is not an alien concept in most advanced and even in some developing democracies in the world, it is a response to the advance worldwide democratization agenda, as well as massive economic, social and cultural globalization. Diaspora voting is currently practiced in 115 countries around the world and indeed 28 African countries have made legal and logistical provisions in their electoral</w:t>
      </w:r>
      <w:r>
        <w:rPr>
          <w:spacing w:val="64"/>
        </w:rPr>
        <w:t> </w:t>
      </w:r>
      <w:r>
        <w:rPr/>
        <w:t>processes</w:t>
      </w:r>
      <w:r>
        <w:rPr>
          <w:spacing w:val="63"/>
        </w:rPr>
        <w:t> </w:t>
      </w:r>
      <w:r>
        <w:rPr/>
        <w:t>to</w:t>
      </w:r>
      <w:r>
        <w:rPr>
          <w:spacing w:val="65"/>
        </w:rPr>
        <w:t> </w:t>
      </w:r>
      <w:r>
        <w:rPr/>
        <w:t>ensure.</w:t>
      </w:r>
      <w:r>
        <w:rPr>
          <w:spacing w:val="65"/>
        </w:rPr>
        <w:t> </w:t>
      </w:r>
      <w:r>
        <w:rPr/>
        <w:t>Dispora</w:t>
      </w:r>
      <w:r>
        <w:rPr>
          <w:spacing w:val="63"/>
        </w:rPr>
        <w:t> </w:t>
      </w:r>
      <w:r>
        <w:rPr/>
        <w:t>voting</w:t>
      </w:r>
      <w:r>
        <w:rPr>
          <w:spacing w:val="63"/>
        </w:rPr>
        <w:t> </w:t>
      </w:r>
      <w:r>
        <w:rPr/>
        <w:t>and</w:t>
      </w:r>
      <w:r>
        <w:rPr>
          <w:spacing w:val="63"/>
        </w:rPr>
        <w:t> </w:t>
      </w:r>
      <w:r>
        <w:rPr/>
        <w:t>this</w:t>
      </w:r>
      <w:r>
        <w:rPr>
          <w:spacing w:val="65"/>
        </w:rPr>
        <w:t> </w:t>
      </w:r>
      <w:r>
        <w:rPr/>
        <w:t>inclusion</w:t>
      </w:r>
      <w:r>
        <w:rPr>
          <w:spacing w:val="61"/>
        </w:rPr>
        <w:t> </w:t>
      </w:r>
      <w:r>
        <w:rPr/>
        <w:t>in</w:t>
      </w:r>
      <w:r>
        <w:rPr>
          <w:spacing w:val="65"/>
        </w:rPr>
        <w:t> </w:t>
      </w:r>
      <w:r>
        <w:rPr/>
        <w:t>the</w:t>
      </w:r>
      <w:r>
        <w:rPr>
          <w:spacing w:val="60"/>
        </w:rPr>
        <w:t> </w:t>
      </w:r>
      <w:r>
        <w:rPr/>
        <w:t>political</w:t>
      </w:r>
      <w:r>
        <w:rPr>
          <w:spacing w:val="65"/>
        </w:rPr>
        <w:t> </w:t>
      </w:r>
      <w:r>
        <w:rPr>
          <w:spacing w:val="-5"/>
        </w:rPr>
        <w:t>and</w:t>
      </w:r>
    </w:p>
    <w:p>
      <w:pPr>
        <w:pStyle w:val="BodyText"/>
        <w:spacing w:before="180"/>
        <w:rPr>
          <w:sz w:val="20"/>
        </w:rPr>
      </w:pPr>
      <w:r>
        <w:rPr/>
        <mc:AlternateContent>
          <mc:Choice Requires="wps">
            <w:drawing>
              <wp:anchor distT="0" distB="0" distL="0" distR="0" allowOverlap="1" layoutInCell="1" locked="0" behindDoc="1" simplePos="0" relativeHeight="487639552">
                <wp:simplePos x="0" y="0"/>
                <wp:positionH relativeFrom="page">
                  <wp:posOffset>1143304</wp:posOffset>
                </wp:positionH>
                <wp:positionV relativeFrom="paragraph">
                  <wp:posOffset>275722</wp:posOffset>
                </wp:positionV>
                <wp:extent cx="1829435" cy="9525"/>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10421pt;width:144.020pt;height:.71997pt;mso-position-horizontal-relative:page;mso-position-vertical-relative:paragraph;z-index:-15676928;mso-wrap-distance-left:0;mso-wrap-distance-right:0" id="docshape103" filled="true" fillcolor="#000000" stroked="false">
                <v:fill type="solid"/>
                <w10:wrap type="topAndBottom"/>
              </v:rect>
            </w:pict>
          </mc:Fallback>
        </mc:AlternateContent>
      </w:r>
    </w:p>
    <w:p>
      <w:pPr>
        <w:spacing w:before="96"/>
        <w:ind w:left="480" w:right="989" w:firstLine="0"/>
        <w:jc w:val="left"/>
        <w:rPr>
          <w:sz w:val="20"/>
        </w:rPr>
      </w:pPr>
      <w:r>
        <w:rPr>
          <w:sz w:val="20"/>
          <w:vertAlign w:val="superscript"/>
        </w:rPr>
        <w:t>78</w:t>
      </w:r>
      <w:r>
        <w:rPr>
          <w:sz w:val="20"/>
          <w:vertAlign w:val="baseline"/>
        </w:rPr>
        <w:t> Rules against</w:t>
      </w:r>
      <w:r>
        <w:rPr>
          <w:spacing w:val="23"/>
          <w:sz w:val="20"/>
          <w:vertAlign w:val="baseline"/>
        </w:rPr>
        <w:t> </w:t>
      </w:r>
      <w:r>
        <w:rPr>
          <w:sz w:val="20"/>
          <w:vertAlign w:val="baseline"/>
        </w:rPr>
        <w:t>use of military for elections Nigeria pilot.</w:t>
      </w:r>
      <w:r>
        <w:rPr>
          <w:spacing w:val="29"/>
          <w:sz w:val="20"/>
          <w:vertAlign w:val="baseline"/>
        </w:rPr>
        <w:t> </w:t>
      </w:r>
      <w:r>
        <w:rPr>
          <w:sz w:val="20"/>
          <w:vertAlign w:val="baseline"/>
        </w:rPr>
        <w:t>March 24.2015</w:t>
      </w:r>
      <w:r>
        <w:rPr>
          <w:spacing w:val="25"/>
          <w:sz w:val="20"/>
          <w:vertAlign w:val="baseline"/>
        </w:rPr>
        <w:t> </w:t>
      </w:r>
      <w:hyperlink r:id="rId30">
        <w:r>
          <w:rPr>
            <w:color w:val="0000FF"/>
            <w:sz w:val="20"/>
            <w:u w:val="single" w:color="0000FF"/>
            <w:vertAlign w:val="baseline"/>
          </w:rPr>
          <w:t>http://nigerianpilot.com</w:t>
        </w:r>
      </w:hyperlink>
      <w:r>
        <w:rPr>
          <w:color w:val="0000FF"/>
          <w:sz w:val="20"/>
          <w:vertAlign w:val="baseline"/>
        </w:rPr>
        <w:t> </w:t>
      </w:r>
      <w:r>
        <w:rPr>
          <w:sz w:val="20"/>
          <w:vertAlign w:val="baseline"/>
        </w:rPr>
        <w:t>rules-</w:t>
      </w:r>
      <w:r>
        <w:rPr>
          <w:spacing w:val="40"/>
          <w:sz w:val="20"/>
          <w:vertAlign w:val="baseline"/>
        </w:rPr>
        <w:t> </w:t>
      </w:r>
      <w:r>
        <w:rPr>
          <w:sz w:val="20"/>
          <w:vertAlign w:val="baseline"/>
        </w:rPr>
        <w:t>against use of military-ror-elections!sthash.p8bpdTGf.dpuf assessed on 10/10/2016 at 9pm.</w:t>
      </w:r>
    </w:p>
    <w:p>
      <w:pPr>
        <w:spacing w:before="1"/>
        <w:ind w:left="480" w:right="0" w:firstLine="0"/>
        <w:jc w:val="left"/>
        <w:rPr>
          <w:sz w:val="20"/>
        </w:rPr>
      </w:pPr>
      <w:r>
        <w:rPr>
          <w:sz w:val="20"/>
          <w:vertAlign w:val="superscript"/>
        </w:rPr>
        <w:t>79</w:t>
      </w:r>
      <w:r>
        <w:rPr>
          <w:spacing w:val="-5"/>
          <w:sz w:val="20"/>
          <w:vertAlign w:val="baseline"/>
        </w:rPr>
        <w:t> </w:t>
      </w:r>
      <w:r>
        <w:rPr>
          <w:sz w:val="20"/>
          <w:vertAlign w:val="baseline"/>
        </w:rPr>
        <w:t>INEC</w:t>
      </w:r>
      <w:r>
        <w:rPr>
          <w:spacing w:val="-5"/>
          <w:sz w:val="20"/>
          <w:vertAlign w:val="baseline"/>
        </w:rPr>
        <w:t> </w:t>
      </w:r>
      <w:r>
        <w:rPr>
          <w:sz w:val="20"/>
          <w:vertAlign w:val="baseline"/>
        </w:rPr>
        <w:t>is</w:t>
      </w:r>
      <w:r>
        <w:rPr>
          <w:spacing w:val="-5"/>
          <w:sz w:val="20"/>
          <w:vertAlign w:val="baseline"/>
        </w:rPr>
        <w:t> </w:t>
      </w:r>
      <w:r>
        <w:rPr>
          <w:sz w:val="20"/>
          <w:vertAlign w:val="baseline"/>
        </w:rPr>
        <w:t>the</w:t>
      </w:r>
      <w:r>
        <w:rPr>
          <w:spacing w:val="-2"/>
          <w:sz w:val="20"/>
          <w:vertAlign w:val="baseline"/>
        </w:rPr>
        <w:t> </w:t>
      </w:r>
      <w:r>
        <w:rPr>
          <w:sz w:val="20"/>
          <w:vertAlign w:val="baseline"/>
        </w:rPr>
        <w:t>statutory</w:t>
      </w:r>
      <w:r>
        <w:rPr>
          <w:spacing w:val="-8"/>
          <w:sz w:val="20"/>
          <w:vertAlign w:val="baseline"/>
        </w:rPr>
        <w:t> </w:t>
      </w:r>
      <w:r>
        <w:rPr>
          <w:sz w:val="20"/>
          <w:vertAlign w:val="baseline"/>
        </w:rPr>
        <w:t>body</w:t>
      </w:r>
      <w:r>
        <w:rPr>
          <w:spacing w:val="-5"/>
          <w:sz w:val="20"/>
          <w:vertAlign w:val="baseline"/>
        </w:rPr>
        <w:t> </w:t>
      </w:r>
      <w:r>
        <w:rPr>
          <w:sz w:val="20"/>
          <w:vertAlign w:val="baseline"/>
        </w:rPr>
        <w:t>saddled</w:t>
      </w:r>
      <w:r>
        <w:rPr>
          <w:spacing w:val="-3"/>
          <w:sz w:val="20"/>
          <w:vertAlign w:val="baseline"/>
        </w:rPr>
        <w:t> </w:t>
      </w:r>
      <w:r>
        <w:rPr>
          <w:sz w:val="20"/>
          <w:vertAlign w:val="baseline"/>
        </w:rPr>
        <w:t>with</w:t>
      </w:r>
      <w:r>
        <w:rPr>
          <w:spacing w:val="-5"/>
          <w:sz w:val="20"/>
          <w:vertAlign w:val="baseline"/>
        </w:rPr>
        <w:t> </w:t>
      </w:r>
      <w:r>
        <w:rPr>
          <w:sz w:val="20"/>
          <w:vertAlign w:val="baseline"/>
        </w:rPr>
        <w:t>the</w:t>
      </w:r>
      <w:r>
        <w:rPr>
          <w:spacing w:val="-4"/>
          <w:sz w:val="20"/>
          <w:vertAlign w:val="baseline"/>
        </w:rPr>
        <w:t> </w:t>
      </w:r>
      <w:r>
        <w:rPr>
          <w:sz w:val="20"/>
          <w:vertAlign w:val="baseline"/>
        </w:rPr>
        <w:t>responsibility</w:t>
      </w:r>
      <w:r>
        <w:rPr>
          <w:spacing w:val="-8"/>
          <w:sz w:val="20"/>
          <w:vertAlign w:val="baseline"/>
        </w:rPr>
        <w:t> </w:t>
      </w:r>
      <w:r>
        <w:rPr>
          <w:sz w:val="20"/>
          <w:vertAlign w:val="baseline"/>
        </w:rPr>
        <w:t>of</w:t>
      </w:r>
      <w:r>
        <w:rPr>
          <w:spacing w:val="-6"/>
          <w:sz w:val="20"/>
          <w:vertAlign w:val="baseline"/>
        </w:rPr>
        <w:t> </w:t>
      </w:r>
      <w:r>
        <w:rPr>
          <w:sz w:val="20"/>
          <w:vertAlign w:val="baseline"/>
        </w:rPr>
        <w:t>conducting</w:t>
      </w:r>
      <w:r>
        <w:rPr>
          <w:spacing w:val="-5"/>
          <w:sz w:val="20"/>
          <w:vertAlign w:val="baseline"/>
        </w:rPr>
        <w:t> </w:t>
      </w:r>
      <w:r>
        <w:rPr>
          <w:sz w:val="20"/>
          <w:vertAlign w:val="baseline"/>
        </w:rPr>
        <w:t>elections</w:t>
      </w:r>
      <w:r>
        <w:rPr>
          <w:spacing w:val="-5"/>
          <w:sz w:val="20"/>
          <w:vertAlign w:val="baseline"/>
        </w:rPr>
        <w:t> </w:t>
      </w:r>
      <w:r>
        <w:rPr>
          <w:sz w:val="20"/>
          <w:vertAlign w:val="baseline"/>
        </w:rPr>
        <w:t>in</w:t>
      </w:r>
      <w:r>
        <w:rPr>
          <w:spacing w:val="-5"/>
          <w:sz w:val="20"/>
          <w:vertAlign w:val="baseline"/>
        </w:rPr>
        <w:t> </w:t>
      </w:r>
      <w:r>
        <w:rPr>
          <w:spacing w:val="-2"/>
          <w:sz w:val="20"/>
          <w:vertAlign w:val="baseline"/>
        </w:rPr>
        <w:t>Nigeria.</w:t>
      </w:r>
    </w:p>
    <w:p>
      <w:pPr>
        <w:spacing w:after="0"/>
        <w:jc w:val="left"/>
        <w:rPr>
          <w:sz w:val="20"/>
        </w:rPr>
        <w:sectPr>
          <w:pgSz w:w="11910" w:h="16840"/>
          <w:pgMar w:header="0" w:footer="1533" w:top="1300" w:bottom="1720" w:left="1320" w:right="460"/>
        </w:sectPr>
      </w:pPr>
    </w:p>
    <w:p>
      <w:pPr>
        <w:pStyle w:val="BodyText"/>
        <w:spacing w:line="480" w:lineRule="auto" w:before="78"/>
        <w:ind w:left="480" w:right="976"/>
        <w:jc w:val="both"/>
      </w:pPr>
      <w:r>
        <w:rPr/>
        <w:t>electoral process is perhaps even more important for African in the Diaspora than any other group anywhere else. Remittances by Nigerians living abroad contribute massively to the GDP of the country. In 2013 alone a total of $ 21 billion was sent home, making Nigeria the fifth largest recipient of foreign remittances among developing countries and first in Africa. It is on this premise that it is on this premise that some members of the senate sponsored a bill to address this problem.</w:t>
      </w:r>
    </w:p>
    <w:p>
      <w:pPr>
        <w:pStyle w:val="BodyText"/>
        <w:spacing w:line="480" w:lineRule="auto" w:before="1"/>
        <w:ind w:left="480" w:right="973" w:firstLine="782"/>
        <w:jc w:val="both"/>
      </w:pPr>
      <w:r>
        <w:rPr/>
        <w:t>If passed into law, the outcome will empower over 17 million Nigerians in the Diaspora</w:t>
      </w:r>
      <w:r>
        <w:rPr>
          <w:vertAlign w:val="superscript"/>
        </w:rPr>
        <w:t>80</w:t>
      </w:r>
      <w:r>
        <w:rPr>
          <w:vertAlign w:val="baseline"/>
        </w:rPr>
        <w:t> to vote during general elections. Nevertheless, the introduction of the Bill has generated thorny debates among scholars, policy analysts, political commentators and Parliamentarians. Some have argued that the promulgation of the Bill into law is necessary given the urgent need for a legal provision that will empower Nigerians in the Diaspora to vote during general elections</w:t>
      </w:r>
      <w:r>
        <w:rPr>
          <w:vertAlign w:val="superscript"/>
        </w:rPr>
        <w:t>81</w:t>
      </w:r>
      <w:r>
        <w:rPr>
          <w:vertAlign w:val="baseline"/>
        </w:rPr>
        <w:t>. Their argument is predicated upon the</w:t>
      </w:r>
      <w:r>
        <w:rPr>
          <w:spacing w:val="40"/>
          <w:vertAlign w:val="baseline"/>
        </w:rPr>
        <w:t> </w:t>
      </w:r>
      <w:r>
        <w:rPr>
          <w:vertAlign w:val="baseline"/>
        </w:rPr>
        <w:t>premise that it has become a global practice in modern democracies for citizens in Diaspora</w:t>
      </w:r>
      <w:r>
        <w:rPr>
          <w:spacing w:val="-3"/>
          <w:vertAlign w:val="baseline"/>
        </w:rPr>
        <w:t> </w:t>
      </w:r>
      <w:r>
        <w:rPr>
          <w:vertAlign w:val="baseline"/>
        </w:rPr>
        <w:t>to</w:t>
      </w:r>
      <w:r>
        <w:rPr>
          <w:spacing w:val="-1"/>
          <w:vertAlign w:val="baseline"/>
        </w:rPr>
        <w:t> </w:t>
      </w:r>
      <w:r>
        <w:rPr>
          <w:vertAlign w:val="baseline"/>
        </w:rPr>
        <w:t>vote</w:t>
      </w:r>
      <w:r>
        <w:rPr>
          <w:spacing w:val="-2"/>
          <w:vertAlign w:val="baseline"/>
        </w:rPr>
        <w:t> </w:t>
      </w:r>
      <w:r>
        <w:rPr>
          <w:vertAlign w:val="baseline"/>
        </w:rPr>
        <w:t>in</w:t>
      </w:r>
      <w:r>
        <w:rPr>
          <w:spacing w:val="-1"/>
          <w:vertAlign w:val="baseline"/>
        </w:rPr>
        <w:t> </w:t>
      </w:r>
      <w:r>
        <w:rPr>
          <w:vertAlign w:val="baseline"/>
        </w:rPr>
        <w:t>general</w:t>
      </w:r>
      <w:r>
        <w:rPr>
          <w:spacing w:val="-1"/>
          <w:vertAlign w:val="baseline"/>
        </w:rPr>
        <w:t> </w:t>
      </w:r>
      <w:r>
        <w:rPr>
          <w:vertAlign w:val="baseline"/>
        </w:rPr>
        <w:t>elections</w:t>
      </w:r>
      <w:r>
        <w:rPr>
          <w:spacing w:val="-1"/>
          <w:vertAlign w:val="baseline"/>
        </w:rPr>
        <w:t> </w:t>
      </w:r>
      <w:r>
        <w:rPr>
          <w:vertAlign w:val="baseline"/>
        </w:rPr>
        <w:t>of</w:t>
      </w:r>
      <w:r>
        <w:rPr>
          <w:spacing w:val="-2"/>
          <w:vertAlign w:val="baseline"/>
        </w:rPr>
        <w:t> </w:t>
      </w:r>
      <w:r>
        <w:rPr>
          <w:vertAlign w:val="baseline"/>
        </w:rPr>
        <w:t>their</w:t>
      </w:r>
      <w:r>
        <w:rPr>
          <w:spacing w:val="-2"/>
          <w:vertAlign w:val="baseline"/>
        </w:rPr>
        <w:t> </w:t>
      </w:r>
      <w:r>
        <w:rPr>
          <w:vertAlign w:val="baseline"/>
        </w:rPr>
        <w:t>countries</w:t>
      </w:r>
      <w:r>
        <w:rPr>
          <w:spacing w:val="-1"/>
          <w:vertAlign w:val="baseline"/>
        </w:rPr>
        <w:t> </w:t>
      </w:r>
      <w:r>
        <w:rPr>
          <w:vertAlign w:val="baseline"/>
        </w:rPr>
        <w:t>of</w:t>
      </w:r>
      <w:r>
        <w:rPr>
          <w:spacing w:val="-2"/>
          <w:vertAlign w:val="baseline"/>
        </w:rPr>
        <w:t> </w:t>
      </w:r>
      <w:r>
        <w:rPr>
          <w:vertAlign w:val="baseline"/>
        </w:rPr>
        <w:t>origin</w:t>
      </w:r>
      <w:r>
        <w:rPr>
          <w:vertAlign w:val="superscript"/>
        </w:rPr>
        <w:t>82</w:t>
      </w:r>
      <w:r>
        <w:rPr>
          <w:vertAlign w:val="baseline"/>
        </w:rPr>
        <w:t>.</w:t>
      </w:r>
      <w:r>
        <w:rPr>
          <w:spacing w:val="-1"/>
          <w:vertAlign w:val="baseline"/>
        </w:rPr>
        <w:t> </w:t>
      </w:r>
      <w:r>
        <w:rPr>
          <w:vertAlign w:val="baseline"/>
        </w:rPr>
        <w:t>Others</w:t>
      </w:r>
      <w:r>
        <w:rPr>
          <w:vertAlign w:val="superscript"/>
        </w:rPr>
        <w:t>83</w:t>
      </w:r>
      <w:r>
        <w:rPr>
          <w:vertAlign w:val="baseline"/>
        </w:rPr>
        <w:t> have</w:t>
      </w:r>
      <w:r>
        <w:rPr>
          <w:spacing w:val="-2"/>
          <w:vertAlign w:val="baseline"/>
        </w:rPr>
        <w:t> </w:t>
      </w:r>
      <w:r>
        <w:rPr>
          <w:vertAlign w:val="baseline"/>
        </w:rPr>
        <w:t>however, argued against the provisions of the Bill</w:t>
      </w:r>
      <w:r>
        <w:rPr>
          <w:spacing w:val="-1"/>
          <w:vertAlign w:val="baseline"/>
        </w:rPr>
        <w:t> </w:t>
      </w:r>
      <w:r>
        <w:rPr>
          <w:vertAlign w:val="baseline"/>
        </w:rPr>
        <w:t>principally</w:t>
      </w:r>
      <w:r>
        <w:rPr>
          <w:spacing w:val="-1"/>
          <w:vertAlign w:val="baseline"/>
        </w:rPr>
        <w:t> </w:t>
      </w:r>
      <w:r>
        <w:rPr>
          <w:vertAlign w:val="baseline"/>
        </w:rPr>
        <w:t>from institutional and economic point of view</w:t>
      </w:r>
      <w:r>
        <w:rPr>
          <w:vertAlign w:val="superscript"/>
        </w:rPr>
        <w:t>84</w:t>
      </w:r>
      <w:r>
        <w:rPr>
          <w:vertAlign w:val="baseline"/>
        </w:rPr>
        <w:t>. The central theme of the argument here is that passing the proposed legislation into law will bring much pressure to bear on the human and institutional capacities of the Independent</w:t>
      </w:r>
      <w:r>
        <w:rPr>
          <w:spacing w:val="13"/>
          <w:vertAlign w:val="baseline"/>
        </w:rPr>
        <w:t> </w:t>
      </w:r>
      <w:r>
        <w:rPr>
          <w:vertAlign w:val="baseline"/>
        </w:rPr>
        <w:t>National</w:t>
      </w:r>
      <w:r>
        <w:rPr>
          <w:spacing w:val="11"/>
          <w:vertAlign w:val="baseline"/>
        </w:rPr>
        <w:t> </w:t>
      </w:r>
      <w:r>
        <w:rPr>
          <w:vertAlign w:val="baseline"/>
        </w:rPr>
        <w:t>Electoral</w:t>
      </w:r>
      <w:r>
        <w:rPr>
          <w:spacing w:val="11"/>
          <w:vertAlign w:val="baseline"/>
        </w:rPr>
        <w:t> </w:t>
      </w:r>
      <w:r>
        <w:rPr>
          <w:vertAlign w:val="baseline"/>
        </w:rPr>
        <w:t>Commission</w:t>
      </w:r>
      <w:r>
        <w:rPr>
          <w:spacing w:val="11"/>
          <w:vertAlign w:val="baseline"/>
        </w:rPr>
        <w:t> </w:t>
      </w:r>
      <w:r>
        <w:rPr>
          <w:vertAlign w:val="baseline"/>
        </w:rPr>
        <w:t>(INEC)</w:t>
      </w:r>
      <w:r>
        <w:rPr>
          <w:spacing w:val="11"/>
          <w:vertAlign w:val="baseline"/>
        </w:rPr>
        <w:t> </w:t>
      </w:r>
      <w:r>
        <w:rPr>
          <w:vertAlign w:val="baseline"/>
        </w:rPr>
        <w:t>given</w:t>
      </w:r>
      <w:r>
        <w:rPr>
          <w:spacing w:val="10"/>
          <w:vertAlign w:val="baseline"/>
        </w:rPr>
        <w:t> </w:t>
      </w:r>
      <w:r>
        <w:rPr>
          <w:vertAlign w:val="baseline"/>
        </w:rPr>
        <w:t>that</w:t>
      </w:r>
      <w:r>
        <w:rPr>
          <w:spacing w:val="11"/>
          <w:vertAlign w:val="baseline"/>
        </w:rPr>
        <w:t> </w:t>
      </w:r>
      <w:r>
        <w:rPr>
          <w:vertAlign w:val="baseline"/>
        </w:rPr>
        <w:t>the</w:t>
      </w:r>
      <w:r>
        <w:rPr>
          <w:spacing w:val="12"/>
          <w:vertAlign w:val="baseline"/>
        </w:rPr>
        <w:t> </w:t>
      </w:r>
      <w:r>
        <w:rPr>
          <w:vertAlign w:val="baseline"/>
        </w:rPr>
        <w:t>electoral</w:t>
      </w:r>
      <w:r>
        <w:rPr>
          <w:spacing w:val="12"/>
          <w:vertAlign w:val="baseline"/>
        </w:rPr>
        <w:t> </w:t>
      </w:r>
      <w:r>
        <w:rPr>
          <w:vertAlign w:val="baseline"/>
        </w:rPr>
        <w:t>body</w:t>
      </w:r>
      <w:r>
        <w:rPr>
          <w:spacing w:val="5"/>
          <w:vertAlign w:val="baseline"/>
        </w:rPr>
        <w:t> </w:t>
      </w:r>
      <w:r>
        <w:rPr>
          <w:vertAlign w:val="baseline"/>
        </w:rPr>
        <w:t>as</w:t>
      </w:r>
      <w:r>
        <w:rPr>
          <w:spacing w:val="13"/>
          <w:vertAlign w:val="baseline"/>
        </w:rPr>
        <w:t> </w:t>
      </w:r>
      <w:r>
        <w:rPr>
          <w:vertAlign w:val="baseline"/>
        </w:rPr>
        <w:t>it</w:t>
      </w:r>
      <w:r>
        <w:rPr>
          <w:spacing w:val="12"/>
          <w:vertAlign w:val="baseline"/>
        </w:rPr>
        <w:t> </w:t>
      </w:r>
      <w:r>
        <w:rPr>
          <w:spacing w:val="-5"/>
          <w:vertAlign w:val="baseline"/>
        </w:rPr>
        <w:t>is</w:t>
      </w:r>
    </w:p>
    <w:p>
      <w:pPr>
        <w:pStyle w:val="BodyText"/>
        <w:rPr>
          <w:sz w:val="20"/>
        </w:rPr>
      </w:pPr>
    </w:p>
    <w:p>
      <w:pPr>
        <w:pStyle w:val="BodyText"/>
        <w:rPr>
          <w:sz w:val="20"/>
        </w:rPr>
      </w:pPr>
    </w:p>
    <w:p>
      <w:pPr>
        <w:pStyle w:val="BodyText"/>
        <w:spacing w:before="87"/>
        <w:rPr>
          <w:sz w:val="20"/>
        </w:rPr>
      </w:pPr>
      <w:r>
        <w:rPr/>
        <mc:AlternateContent>
          <mc:Choice Requires="wps">
            <w:drawing>
              <wp:anchor distT="0" distB="0" distL="0" distR="0" allowOverlap="1" layoutInCell="1" locked="0" behindDoc="1" simplePos="0" relativeHeight="487640064">
                <wp:simplePos x="0" y="0"/>
                <wp:positionH relativeFrom="page">
                  <wp:posOffset>1143304</wp:posOffset>
                </wp:positionH>
                <wp:positionV relativeFrom="paragraph">
                  <wp:posOffset>217044</wp:posOffset>
                </wp:positionV>
                <wp:extent cx="1829435" cy="9525"/>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1829435" cy="9525"/>
                        </a:xfrm>
                        <a:custGeom>
                          <a:avLst/>
                          <a:gdLst/>
                          <a:ahLst/>
                          <a:cxnLst/>
                          <a:rect l="l" t="t" r="r" b="b"/>
                          <a:pathLst>
                            <a:path w="1829435" h="9525">
                              <a:moveTo>
                                <a:pt x="1829054" y="0"/>
                              </a:moveTo>
                              <a:lnTo>
                                <a:pt x="0" y="0"/>
                              </a:lnTo>
                              <a:lnTo>
                                <a:pt x="0" y="9449"/>
                              </a:lnTo>
                              <a:lnTo>
                                <a:pt x="1829054" y="944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7.09012pt;width:144.020pt;height:.74402pt;mso-position-horizontal-relative:page;mso-position-vertical-relative:paragraph;z-index:-15676416;mso-wrap-distance-left:0;mso-wrap-distance-right:0" id="docshape104" filled="true" fillcolor="#000000" stroked="false">
                <v:fill type="solid"/>
                <w10:wrap type="topAndBottom"/>
              </v:rect>
            </w:pict>
          </mc:Fallback>
        </mc:AlternateContent>
      </w:r>
    </w:p>
    <w:p>
      <w:pPr>
        <w:spacing w:before="96"/>
        <w:ind w:left="480" w:right="986" w:firstLine="0"/>
        <w:jc w:val="left"/>
        <w:rPr>
          <w:sz w:val="20"/>
        </w:rPr>
      </w:pPr>
      <w:r>
        <w:rPr>
          <w:sz w:val="20"/>
          <w:vertAlign w:val="superscript"/>
        </w:rPr>
        <w:t>80</w:t>
      </w:r>
      <w:r>
        <w:rPr>
          <w:spacing w:val="30"/>
          <w:sz w:val="20"/>
          <w:vertAlign w:val="baseline"/>
        </w:rPr>
        <w:t> </w:t>
      </w:r>
      <w:r>
        <w:rPr>
          <w:sz w:val="20"/>
          <w:vertAlign w:val="baseline"/>
        </w:rPr>
        <w:t>Charles</w:t>
      </w:r>
      <w:r>
        <w:rPr>
          <w:spacing w:val="30"/>
          <w:sz w:val="20"/>
          <w:vertAlign w:val="baseline"/>
        </w:rPr>
        <w:t> </w:t>
      </w:r>
      <w:r>
        <w:rPr>
          <w:sz w:val="20"/>
          <w:vertAlign w:val="baseline"/>
        </w:rPr>
        <w:t>Soludo,</w:t>
      </w:r>
      <w:r>
        <w:rPr>
          <w:spacing w:val="31"/>
          <w:sz w:val="20"/>
          <w:vertAlign w:val="baseline"/>
        </w:rPr>
        <w:t> </w:t>
      </w:r>
      <w:r>
        <w:rPr>
          <w:sz w:val="20"/>
          <w:vertAlign w:val="baseline"/>
        </w:rPr>
        <w:t>―Is</w:t>
      </w:r>
      <w:r>
        <w:rPr>
          <w:spacing w:val="30"/>
          <w:sz w:val="20"/>
          <w:vertAlign w:val="baseline"/>
        </w:rPr>
        <w:t> </w:t>
      </w:r>
      <w:r>
        <w:rPr>
          <w:sz w:val="20"/>
          <w:vertAlign w:val="baseline"/>
        </w:rPr>
        <w:t>Nigeria</w:t>
      </w:r>
      <w:r>
        <w:rPr>
          <w:spacing w:val="33"/>
          <w:sz w:val="20"/>
          <w:vertAlign w:val="baseline"/>
        </w:rPr>
        <w:t> </w:t>
      </w:r>
      <w:r>
        <w:rPr>
          <w:sz w:val="20"/>
          <w:vertAlign w:val="baseline"/>
        </w:rPr>
        <w:t>Losing</w:t>
      </w:r>
      <w:r>
        <w:rPr>
          <w:spacing w:val="29"/>
          <w:sz w:val="20"/>
          <w:vertAlign w:val="baseline"/>
        </w:rPr>
        <w:t> </w:t>
      </w:r>
      <w:r>
        <w:rPr>
          <w:sz w:val="20"/>
          <w:vertAlign w:val="baseline"/>
        </w:rPr>
        <w:t>Her</w:t>
      </w:r>
      <w:r>
        <w:rPr>
          <w:spacing w:val="31"/>
          <w:sz w:val="20"/>
          <w:vertAlign w:val="baseline"/>
        </w:rPr>
        <w:t> </w:t>
      </w:r>
      <w:r>
        <w:rPr>
          <w:sz w:val="20"/>
          <w:vertAlign w:val="baseline"/>
        </w:rPr>
        <w:t>17</w:t>
      </w:r>
      <w:r>
        <w:rPr>
          <w:spacing w:val="31"/>
          <w:sz w:val="20"/>
          <w:vertAlign w:val="baseline"/>
        </w:rPr>
        <w:t> </w:t>
      </w:r>
      <w:r>
        <w:rPr>
          <w:sz w:val="20"/>
          <w:vertAlign w:val="baseline"/>
        </w:rPr>
        <w:t>Million</w:t>
      </w:r>
      <w:r>
        <w:rPr>
          <w:spacing w:val="29"/>
          <w:sz w:val="20"/>
          <w:vertAlign w:val="baseline"/>
        </w:rPr>
        <w:t> </w:t>
      </w:r>
      <w:r>
        <w:rPr>
          <w:sz w:val="20"/>
          <w:vertAlign w:val="baseline"/>
        </w:rPr>
        <w:t>Diaspora?‖,</w:t>
      </w:r>
      <w:r>
        <w:rPr>
          <w:spacing w:val="29"/>
          <w:sz w:val="20"/>
          <w:vertAlign w:val="baseline"/>
        </w:rPr>
        <w:t> </w:t>
      </w:r>
      <w:r>
        <w:rPr>
          <w:sz w:val="20"/>
          <w:vertAlign w:val="baseline"/>
        </w:rPr>
        <w:t>This</w:t>
      </w:r>
      <w:r>
        <w:rPr>
          <w:spacing w:val="29"/>
          <w:sz w:val="20"/>
          <w:vertAlign w:val="baseline"/>
        </w:rPr>
        <w:t> </w:t>
      </w:r>
      <w:r>
        <w:rPr>
          <w:sz w:val="20"/>
          <w:vertAlign w:val="baseline"/>
        </w:rPr>
        <w:t>Day,</w:t>
      </w:r>
      <w:r>
        <w:rPr>
          <w:spacing w:val="33"/>
          <w:sz w:val="20"/>
          <w:vertAlign w:val="baseline"/>
        </w:rPr>
        <w:t> </w:t>
      </w:r>
      <w:r>
        <w:rPr>
          <w:sz w:val="20"/>
          <w:vertAlign w:val="baseline"/>
        </w:rPr>
        <w:t>February</w:t>
      </w:r>
      <w:r>
        <w:rPr>
          <w:spacing w:val="29"/>
          <w:sz w:val="20"/>
          <w:vertAlign w:val="baseline"/>
        </w:rPr>
        <w:t> </w:t>
      </w:r>
      <w:r>
        <w:rPr>
          <w:sz w:val="20"/>
          <w:vertAlign w:val="baseline"/>
        </w:rPr>
        <w:t>2,</w:t>
      </w:r>
      <w:r>
        <w:rPr>
          <w:spacing w:val="31"/>
          <w:sz w:val="20"/>
          <w:vertAlign w:val="baseline"/>
        </w:rPr>
        <w:t> </w:t>
      </w:r>
      <w:r>
        <w:rPr>
          <w:sz w:val="20"/>
          <w:vertAlign w:val="baseline"/>
        </w:rPr>
        <w:t>2013,</w:t>
      </w:r>
      <w:r>
        <w:rPr>
          <w:spacing w:val="31"/>
          <w:sz w:val="20"/>
          <w:vertAlign w:val="baseline"/>
        </w:rPr>
        <w:t> </w:t>
      </w:r>
      <w:r>
        <w:rPr>
          <w:sz w:val="20"/>
          <w:vertAlign w:val="baseline"/>
        </w:rPr>
        <w:t>http:// </w:t>
      </w:r>
      <w:hyperlink r:id="rId31">
        <w:r>
          <w:rPr>
            <w:spacing w:val="-2"/>
            <w:sz w:val="20"/>
            <w:vertAlign w:val="baseline"/>
          </w:rPr>
          <w:t>www.thisdaylive.com/articles/is-nigeria-losing-her-17-million-diaspora-/138311/</w:t>
        </w:r>
      </w:hyperlink>
    </w:p>
    <w:p>
      <w:pPr>
        <w:spacing w:before="1"/>
        <w:ind w:left="480" w:right="973" w:firstLine="0"/>
        <w:jc w:val="left"/>
        <w:rPr>
          <w:sz w:val="20"/>
        </w:rPr>
      </w:pPr>
      <w:r>
        <w:rPr>
          <w:sz w:val="20"/>
          <w:vertAlign w:val="superscript"/>
        </w:rPr>
        <w:t>81</w:t>
      </w:r>
      <w:r>
        <w:rPr>
          <w:spacing w:val="38"/>
          <w:sz w:val="20"/>
          <w:vertAlign w:val="baseline"/>
        </w:rPr>
        <w:t> </w:t>
      </w:r>
      <w:r>
        <w:rPr>
          <w:sz w:val="20"/>
          <w:vertAlign w:val="baseline"/>
        </w:rPr>
        <w:t>Alphosus</w:t>
      </w:r>
      <w:r>
        <w:rPr>
          <w:spacing w:val="37"/>
          <w:sz w:val="20"/>
          <w:vertAlign w:val="baseline"/>
        </w:rPr>
        <w:t> </w:t>
      </w:r>
      <w:r>
        <w:rPr>
          <w:sz w:val="20"/>
          <w:vertAlign w:val="baseline"/>
        </w:rPr>
        <w:t>Agborh,</w:t>
      </w:r>
      <w:r>
        <w:rPr>
          <w:spacing w:val="38"/>
          <w:sz w:val="20"/>
          <w:vertAlign w:val="baseline"/>
        </w:rPr>
        <w:t> </w:t>
      </w:r>
      <w:r>
        <w:rPr>
          <w:sz w:val="20"/>
          <w:vertAlign w:val="baseline"/>
        </w:rPr>
        <w:t>―Group</w:t>
      </w:r>
      <w:r>
        <w:rPr>
          <w:spacing w:val="39"/>
          <w:sz w:val="20"/>
          <w:vertAlign w:val="baseline"/>
        </w:rPr>
        <w:t> </w:t>
      </w:r>
      <w:r>
        <w:rPr>
          <w:sz w:val="20"/>
          <w:vertAlign w:val="baseline"/>
        </w:rPr>
        <w:t>Wants</w:t>
      </w:r>
      <w:r>
        <w:rPr>
          <w:spacing w:val="37"/>
          <w:sz w:val="20"/>
          <w:vertAlign w:val="baseline"/>
        </w:rPr>
        <w:t> </w:t>
      </w:r>
      <w:r>
        <w:rPr>
          <w:sz w:val="20"/>
          <w:vertAlign w:val="baseline"/>
        </w:rPr>
        <w:t>Voting</w:t>
      </w:r>
      <w:r>
        <w:rPr>
          <w:spacing w:val="37"/>
          <w:sz w:val="20"/>
          <w:vertAlign w:val="baseline"/>
        </w:rPr>
        <w:t> </w:t>
      </w:r>
      <w:r>
        <w:rPr>
          <w:sz w:val="20"/>
          <w:vertAlign w:val="baseline"/>
        </w:rPr>
        <w:t>Rights</w:t>
      </w:r>
      <w:r>
        <w:rPr>
          <w:spacing w:val="39"/>
          <w:sz w:val="20"/>
          <w:vertAlign w:val="baseline"/>
        </w:rPr>
        <w:t> </w:t>
      </w:r>
      <w:r>
        <w:rPr>
          <w:sz w:val="20"/>
          <w:vertAlign w:val="baseline"/>
        </w:rPr>
        <w:t>for</w:t>
      </w:r>
      <w:r>
        <w:rPr>
          <w:spacing w:val="38"/>
          <w:sz w:val="20"/>
          <w:vertAlign w:val="baseline"/>
        </w:rPr>
        <w:t> </w:t>
      </w:r>
      <w:r>
        <w:rPr>
          <w:sz w:val="20"/>
          <w:vertAlign w:val="baseline"/>
        </w:rPr>
        <w:t>Nigerians</w:t>
      </w:r>
      <w:r>
        <w:rPr>
          <w:spacing w:val="37"/>
          <w:sz w:val="20"/>
          <w:vertAlign w:val="baseline"/>
        </w:rPr>
        <w:t> </w:t>
      </w:r>
      <w:r>
        <w:rPr>
          <w:sz w:val="20"/>
          <w:vertAlign w:val="baseline"/>
        </w:rPr>
        <w:t>in</w:t>
      </w:r>
      <w:r>
        <w:rPr>
          <w:spacing w:val="36"/>
          <w:sz w:val="20"/>
          <w:vertAlign w:val="baseline"/>
        </w:rPr>
        <w:t> </w:t>
      </w:r>
      <w:r>
        <w:rPr>
          <w:sz w:val="20"/>
          <w:vertAlign w:val="baseline"/>
        </w:rPr>
        <w:t>the</w:t>
      </w:r>
      <w:r>
        <w:rPr>
          <w:spacing w:val="38"/>
          <w:sz w:val="20"/>
          <w:vertAlign w:val="baseline"/>
        </w:rPr>
        <w:t> </w:t>
      </w:r>
      <w:r>
        <w:rPr>
          <w:sz w:val="20"/>
          <w:vertAlign w:val="baseline"/>
        </w:rPr>
        <w:t>Diaspora‖,</w:t>
      </w:r>
      <w:r>
        <w:rPr>
          <w:spacing w:val="40"/>
          <w:sz w:val="20"/>
          <w:vertAlign w:val="baseline"/>
        </w:rPr>
        <w:t> </w:t>
      </w:r>
      <w:r>
        <w:rPr>
          <w:i/>
          <w:sz w:val="20"/>
          <w:vertAlign w:val="baseline"/>
        </w:rPr>
        <w:t>Nigerian</w:t>
      </w:r>
      <w:r>
        <w:rPr>
          <w:i/>
          <w:spacing w:val="39"/>
          <w:sz w:val="20"/>
          <w:vertAlign w:val="baseline"/>
        </w:rPr>
        <w:t> </w:t>
      </w:r>
      <w:r>
        <w:rPr>
          <w:i/>
          <w:sz w:val="20"/>
          <w:vertAlign w:val="baseline"/>
        </w:rPr>
        <w:t>Tribune</w:t>
      </w:r>
      <w:r>
        <w:rPr>
          <w:sz w:val="20"/>
          <w:vertAlign w:val="baseline"/>
        </w:rPr>
        <w:t>, September 23, 2011.</w:t>
      </w:r>
    </w:p>
    <w:p>
      <w:pPr>
        <w:spacing w:before="1"/>
        <w:ind w:left="480" w:right="0" w:firstLine="0"/>
        <w:jc w:val="left"/>
        <w:rPr>
          <w:sz w:val="20"/>
        </w:rPr>
      </w:pPr>
      <w:r>
        <w:rPr>
          <w:sz w:val="20"/>
          <w:vertAlign w:val="superscript"/>
        </w:rPr>
        <w:t>82</w:t>
      </w:r>
      <w:r>
        <w:rPr>
          <w:spacing w:val="-11"/>
          <w:sz w:val="20"/>
          <w:vertAlign w:val="baseline"/>
        </w:rPr>
        <w:t> </w:t>
      </w:r>
      <w:r>
        <w:rPr>
          <w:sz w:val="20"/>
          <w:vertAlign w:val="baseline"/>
        </w:rPr>
        <w:t>Acho</w:t>
      </w:r>
      <w:r>
        <w:rPr>
          <w:spacing w:val="-9"/>
          <w:sz w:val="20"/>
          <w:vertAlign w:val="baseline"/>
        </w:rPr>
        <w:t> </w:t>
      </w:r>
      <w:r>
        <w:rPr>
          <w:sz w:val="20"/>
          <w:vertAlign w:val="baseline"/>
        </w:rPr>
        <w:t>Orabuchi,</w:t>
      </w:r>
      <w:r>
        <w:rPr>
          <w:spacing w:val="-9"/>
          <w:sz w:val="20"/>
          <w:vertAlign w:val="baseline"/>
        </w:rPr>
        <w:t> </w:t>
      </w:r>
      <w:r>
        <w:rPr>
          <w:sz w:val="20"/>
          <w:vertAlign w:val="baseline"/>
        </w:rPr>
        <w:t>―Time</w:t>
      </w:r>
      <w:r>
        <w:rPr>
          <w:spacing w:val="-10"/>
          <w:sz w:val="20"/>
          <w:vertAlign w:val="baseline"/>
        </w:rPr>
        <w:t> </w:t>
      </w:r>
      <w:r>
        <w:rPr>
          <w:sz w:val="20"/>
          <w:vertAlign w:val="baseline"/>
        </w:rPr>
        <w:t>to</w:t>
      </w:r>
      <w:r>
        <w:rPr>
          <w:spacing w:val="-9"/>
          <w:sz w:val="20"/>
          <w:vertAlign w:val="baseline"/>
        </w:rPr>
        <w:t> </w:t>
      </w:r>
      <w:r>
        <w:rPr>
          <w:sz w:val="20"/>
          <w:vertAlign w:val="baseline"/>
        </w:rPr>
        <w:t>Reconsider</w:t>
      </w:r>
      <w:r>
        <w:rPr>
          <w:spacing w:val="-9"/>
          <w:sz w:val="20"/>
          <w:vertAlign w:val="baseline"/>
        </w:rPr>
        <w:t> </w:t>
      </w:r>
      <w:r>
        <w:rPr>
          <w:sz w:val="20"/>
          <w:vertAlign w:val="baseline"/>
        </w:rPr>
        <w:t>Diaspora</w:t>
      </w:r>
      <w:r>
        <w:rPr>
          <w:spacing w:val="-10"/>
          <w:sz w:val="20"/>
          <w:vertAlign w:val="baseline"/>
        </w:rPr>
        <w:t> </w:t>
      </w:r>
      <w:r>
        <w:rPr>
          <w:sz w:val="20"/>
          <w:vertAlign w:val="baseline"/>
        </w:rPr>
        <w:t>Voting</w:t>
      </w:r>
      <w:r>
        <w:rPr>
          <w:spacing w:val="-10"/>
          <w:sz w:val="20"/>
          <w:vertAlign w:val="baseline"/>
        </w:rPr>
        <w:t> </w:t>
      </w:r>
      <w:r>
        <w:rPr>
          <w:sz w:val="20"/>
          <w:vertAlign w:val="baseline"/>
        </w:rPr>
        <w:t>Right</w:t>
      </w:r>
      <w:r>
        <w:rPr>
          <w:spacing w:val="-11"/>
          <w:sz w:val="20"/>
          <w:vertAlign w:val="baseline"/>
        </w:rPr>
        <w:t> </w:t>
      </w:r>
      <w:r>
        <w:rPr>
          <w:sz w:val="20"/>
          <w:vertAlign w:val="baseline"/>
        </w:rPr>
        <w:t>Bill‖,</w:t>
      </w:r>
      <w:r>
        <w:rPr>
          <w:spacing w:val="-5"/>
          <w:sz w:val="20"/>
          <w:vertAlign w:val="baseline"/>
        </w:rPr>
        <w:t> </w:t>
      </w:r>
      <w:r>
        <w:rPr>
          <w:i/>
          <w:sz w:val="20"/>
          <w:vertAlign w:val="baseline"/>
        </w:rPr>
        <w:t>Daily</w:t>
      </w:r>
      <w:r>
        <w:rPr>
          <w:i/>
          <w:spacing w:val="-10"/>
          <w:sz w:val="20"/>
          <w:vertAlign w:val="baseline"/>
        </w:rPr>
        <w:t> </w:t>
      </w:r>
      <w:r>
        <w:rPr>
          <w:i/>
          <w:sz w:val="20"/>
          <w:vertAlign w:val="baseline"/>
        </w:rPr>
        <w:t>Sun</w:t>
      </w:r>
      <w:r>
        <w:rPr>
          <w:sz w:val="20"/>
          <w:vertAlign w:val="baseline"/>
        </w:rPr>
        <w:t>,</w:t>
      </w:r>
      <w:r>
        <w:rPr>
          <w:spacing w:val="-12"/>
          <w:sz w:val="20"/>
          <w:vertAlign w:val="baseline"/>
        </w:rPr>
        <w:t> </w:t>
      </w:r>
      <w:r>
        <w:rPr>
          <w:sz w:val="20"/>
          <w:vertAlign w:val="baseline"/>
        </w:rPr>
        <w:t>April</w:t>
      </w:r>
      <w:r>
        <w:rPr>
          <w:spacing w:val="-11"/>
          <w:sz w:val="20"/>
          <w:vertAlign w:val="baseline"/>
        </w:rPr>
        <w:t> </w:t>
      </w:r>
      <w:r>
        <w:rPr>
          <w:sz w:val="20"/>
          <w:vertAlign w:val="baseline"/>
        </w:rPr>
        <w:t>19,</w:t>
      </w:r>
      <w:r>
        <w:rPr>
          <w:spacing w:val="-10"/>
          <w:sz w:val="20"/>
          <w:vertAlign w:val="baseline"/>
        </w:rPr>
        <w:t> </w:t>
      </w:r>
      <w:r>
        <w:rPr>
          <w:spacing w:val="-2"/>
          <w:sz w:val="20"/>
          <w:vertAlign w:val="baseline"/>
        </w:rPr>
        <w:t>2012.</w:t>
      </w:r>
    </w:p>
    <w:p>
      <w:pPr>
        <w:spacing w:before="0"/>
        <w:ind w:left="480" w:right="991" w:firstLine="0"/>
        <w:jc w:val="left"/>
        <w:rPr>
          <w:sz w:val="20"/>
        </w:rPr>
      </w:pPr>
      <w:r>
        <w:rPr>
          <w:sz w:val="20"/>
          <w:vertAlign w:val="superscript"/>
        </w:rPr>
        <w:t>83</w:t>
      </w:r>
      <w:r>
        <w:rPr>
          <w:sz w:val="20"/>
          <w:vertAlign w:val="baseline"/>
        </w:rPr>
        <w:t> News Agency of Nigeria (NAN), ―Nigerians in Diaspora Collect Signatures to Support Voting Right,‖ </w:t>
      </w:r>
      <w:r>
        <w:rPr>
          <w:i/>
          <w:sz w:val="20"/>
          <w:vertAlign w:val="baseline"/>
        </w:rPr>
        <w:t>Leadership</w:t>
      </w:r>
      <w:r>
        <w:rPr>
          <w:sz w:val="20"/>
          <w:vertAlign w:val="baseline"/>
        </w:rPr>
        <w:t>, September 5, 2012, </w:t>
      </w:r>
      <w:hyperlink r:id="rId32">
        <w:r>
          <w:rPr>
            <w:spacing w:val="-2"/>
            <w:sz w:val="20"/>
            <w:vertAlign w:val="baseline"/>
          </w:rPr>
          <w:t>http://leadership.ng/nga/articles/34233/2012/09/05/nigerians_diaspora_collect_signatures_support_voting_r</w:t>
        </w:r>
      </w:hyperlink>
      <w:r>
        <w:rPr>
          <w:spacing w:val="-2"/>
          <w:sz w:val="20"/>
          <w:vertAlign w:val="baseline"/>
        </w:rPr>
        <w:t> ight.html?quicktabs_1=2&amp;quicktabs_3=1</w:t>
      </w:r>
    </w:p>
    <w:p>
      <w:pPr>
        <w:spacing w:before="0"/>
        <w:ind w:left="480" w:right="973" w:firstLine="0"/>
        <w:jc w:val="left"/>
        <w:rPr>
          <w:sz w:val="20"/>
        </w:rPr>
      </w:pPr>
      <w:r>
        <w:rPr>
          <w:sz w:val="20"/>
          <w:vertAlign w:val="superscript"/>
        </w:rPr>
        <w:t>84</w:t>
      </w:r>
      <w:r>
        <w:rPr>
          <w:spacing w:val="-1"/>
          <w:sz w:val="20"/>
          <w:vertAlign w:val="baseline"/>
        </w:rPr>
        <w:t> </w:t>
      </w:r>
      <w:r>
        <w:rPr>
          <w:sz w:val="20"/>
          <w:vertAlign w:val="baseline"/>
        </w:rPr>
        <w:t>Henry</w:t>
      </w:r>
      <w:r>
        <w:rPr>
          <w:spacing w:val="-5"/>
          <w:sz w:val="20"/>
          <w:vertAlign w:val="baseline"/>
        </w:rPr>
        <w:t> </w:t>
      </w:r>
      <w:r>
        <w:rPr>
          <w:sz w:val="20"/>
          <w:vertAlign w:val="baseline"/>
        </w:rPr>
        <w:t>Umoru, ―Nigeria</w:t>
      </w:r>
      <w:r>
        <w:rPr>
          <w:spacing w:val="-1"/>
          <w:sz w:val="20"/>
          <w:vertAlign w:val="baseline"/>
        </w:rPr>
        <w:t> </w:t>
      </w:r>
      <w:r>
        <w:rPr>
          <w:sz w:val="20"/>
          <w:vertAlign w:val="baseline"/>
        </w:rPr>
        <w:t>not Ripe</w:t>
      </w:r>
      <w:r>
        <w:rPr>
          <w:spacing w:val="-1"/>
          <w:sz w:val="20"/>
          <w:vertAlign w:val="baseline"/>
        </w:rPr>
        <w:t> </w:t>
      </w:r>
      <w:r>
        <w:rPr>
          <w:sz w:val="20"/>
          <w:vertAlign w:val="baseline"/>
        </w:rPr>
        <w:t>for</w:t>
      </w:r>
      <w:r>
        <w:rPr>
          <w:spacing w:val="-1"/>
          <w:sz w:val="20"/>
          <w:vertAlign w:val="baseline"/>
        </w:rPr>
        <w:t> </w:t>
      </w:r>
      <w:r>
        <w:rPr>
          <w:sz w:val="20"/>
          <w:vertAlign w:val="baseline"/>
        </w:rPr>
        <w:t>Diaspora</w:t>
      </w:r>
      <w:r>
        <w:rPr>
          <w:spacing w:val="-1"/>
          <w:sz w:val="20"/>
          <w:vertAlign w:val="baseline"/>
        </w:rPr>
        <w:t> </w:t>
      </w:r>
      <w:r>
        <w:rPr>
          <w:sz w:val="20"/>
          <w:vertAlign w:val="baseline"/>
        </w:rPr>
        <w:t>Voting,</w:t>
      </w:r>
      <w:r>
        <w:rPr>
          <w:spacing w:val="-1"/>
          <w:sz w:val="20"/>
          <w:vertAlign w:val="baseline"/>
        </w:rPr>
        <w:t> </w:t>
      </w:r>
      <w:r>
        <w:rPr>
          <w:sz w:val="20"/>
          <w:vertAlign w:val="baseline"/>
        </w:rPr>
        <w:t>says</w:t>
      </w:r>
      <w:r>
        <w:rPr>
          <w:spacing w:val="-2"/>
          <w:sz w:val="20"/>
          <w:vertAlign w:val="baseline"/>
        </w:rPr>
        <w:t> </w:t>
      </w:r>
      <w:r>
        <w:rPr>
          <w:sz w:val="20"/>
          <w:vertAlign w:val="baseline"/>
        </w:rPr>
        <w:t>Andy</w:t>
      </w:r>
      <w:r>
        <w:rPr>
          <w:spacing w:val="-5"/>
          <w:sz w:val="20"/>
          <w:vertAlign w:val="baseline"/>
        </w:rPr>
        <w:t> </w:t>
      </w:r>
      <w:r>
        <w:rPr>
          <w:sz w:val="20"/>
          <w:vertAlign w:val="baseline"/>
        </w:rPr>
        <w:t>Uba,‖ </w:t>
      </w:r>
      <w:r>
        <w:rPr>
          <w:i/>
          <w:sz w:val="20"/>
          <w:vertAlign w:val="baseline"/>
        </w:rPr>
        <w:t>Vanguard Newspaper</w:t>
      </w:r>
      <w:r>
        <w:rPr>
          <w:sz w:val="20"/>
          <w:vertAlign w:val="baseline"/>
        </w:rPr>
        <w:t>,</w:t>
      </w:r>
      <w:r>
        <w:rPr>
          <w:spacing w:val="-1"/>
          <w:sz w:val="20"/>
          <w:vertAlign w:val="baseline"/>
        </w:rPr>
        <w:t> </w:t>
      </w:r>
      <w:r>
        <w:rPr>
          <w:sz w:val="20"/>
          <w:vertAlign w:val="baseline"/>
        </w:rPr>
        <w:t>April</w:t>
      </w:r>
      <w:r>
        <w:rPr>
          <w:spacing w:val="-2"/>
          <w:sz w:val="20"/>
          <w:vertAlign w:val="baseline"/>
        </w:rPr>
        <w:t> </w:t>
      </w:r>
      <w:r>
        <w:rPr>
          <w:sz w:val="20"/>
          <w:vertAlign w:val="baseline"/>
        </w:rPr>
        <w:t>23, 2012. Retrieved June 4, 2012 from </w:t>
      </w:r>
      <w:hyperlink r:id="rId33">
        <w:r>
          <w:rPr>
            <w:sz w:val="20"/>
            <w:vertAlign w:val="baseline"/>
          </w:rPr>
          <w:t>www.</w:t>
        </w:r>
      </w:hyperlink>
      <w:r>
        <w:rPr>
          <w:sz w:val="20"/>
          <w:vertAlign w:val="baseline"/>
        </w:rPr>
        <w:t> vanguard.com/2012/04/nigeria</w:t>
      </w:r>
    </w:p>
    <w:p>
      <w:pPr>
        <w:spacing w:after="0"/>
        <w:jc w:val="left"/>
        <w:rPr>
          <w:sz w:val="20"/>
        </w:rPr>
        <w:sectPr>
          <w:pgSz w:w="11910" w:h="16840"/>
          <w:pgMar w:header="0" w:footer="1533" w:top="1340" w:bottom="1720" w:left="1320" w:right="460"/>
        </w:sectPr>
      </w:pPr>
    </w:p>
    <w:p>
      <w:pPr>
        <w:pStyle w:val="BodyText"/>
        <w:spacing w:line="480" w:lineRule="auto" w:before="118"/>
        <w:ind w:left="480" w:right="977"/>
        <w:jc w:val="both"/>
      </w:pPr>
      <w:r>
        <w:rPr/>
        <w:t>currently constituted, lacks the capacity to conduct overseas elections</w:t>
      </w:r>
      <w:r>
        <w:rPr>
          <w:vertAlign w:val="superscript"/>
        </w:rPr>
        <w:t>85</w:t>
      </w:r>
      <w:r>
        <w:rPr>
          <w:vertAlign w:val="baseline"/>
        </w:rPr>
        <w:t>. Others have also submitted that the proposed legislation will bring financial pressure on the Nigerian economy if promulgated into law</w:t>
      </w:r>
      <w:r>
        <w:rPr>
          <w:vertAlign w:val="superscript"/>
        </w:rPr>
        <w:t>86</w:t>
      </w:r>
      <w:r>
        <w:rPr>
          <w:vertAlign w:val="baseline"/>
        </w:rPr>
        <w:t>.</w:t>
      </w:r>
    </w:p>
    <w:p>
      <w:pPr>
        <w:pStyle w:val="BodyText"/>
        <w:spacing w:line="480" w:lineRule="auto" w:before="1"/>
        <w:ind w:left="480" w:right="979" w:firstLine="719"/>
        <w:jc w:val="both"/>
      </w:pPr>
      <w:r>
        <w:rPr/>
        <w:t>The Diaspora voting rights will create a sense of belonging and will boost their interests in contributing to Nigeria‘s socio-economic and political development. In addition, it is believed that this proposed electoral system will enhance the integrity and credibility of the outcomes of elections in Nigeria.</w:t>
      </w:r>
    </w:p>
    <w:p>
      <w:pPr>
        <w:pStyle w:val="BodyText"/>
        <w:spacing w:line="480" w:lineRule="auto"/>
        <w:ind w:left="480" w:right="978" w:firstLine="719"/>
        <w:jc w:val="both"/>
      </w:pPr>
      <w:r>
        <w:rPr/>
        <w:t>From the foregoing analysis, the proposed amendment of the 2010 Electoral Act</w:t>
      </w:r>
      <w:r>
        <w:rPr>
          <w:spacing w:val="40"/>
        </w:rPr>
        <w:t> </w:t>
      </w:r>
      <w:r>
        <w:rPr/>
        <w:t>to grant voting rights for Nigerians in the Diaspora seems appropriate. Expectedly however, the passage of the Bill will throw up institutional, logistical and financial challenges, which could be overcome by providing legal framework for their timely </w:t>
      </w:r>
      <w:r>
        <w:rPr>
          <w:spacing w:val="-2"/>
        </w:rPr>
        <w:t>provisions.</w:t>
      </w:r>
    </w:p>
    <w:p>
      <w:pPr>
        <w:pStyle w:val="Heading1"/>
        <w:numPr>
          <w:ilvl w:val="1"/>
          <w:numId w:val="23"/>
        </w:numPr>
        <w:tabs>
          <w:tab w:pos="1199" w:val="left" w:leader="none"/>
        </w:tabs>
        <w:spacing w:line="240" w:lineRule="auto" w:before="5" w:after="0"/>
        <w:ind w:left="1199" w:right="0" w:hanging="719"/>
        <w:jc w:val="both"/>
      </w:pPr>
      <w:r>
        <w:rPr/>
        <w:t>Electoral</w:t>
      </w:r>
      <w:r>
        <w:rPr>
          <w:spacing w:val="-3"/>
        </w:rPr>
        <w:t> </w:t>
      </w:r>
      <w:r>
        <w:rPr/>
        <w:t>Fraud/</w:t>
      </w:r>
      <w:r>
        <w:rPr>
          <w:spacing w:val="-3"/>
        </w:rPr>
        <w:t> </w:t>
      </w:r>
      <w:r>
        <w:rPr>
          <w:spacing w:val="-2"/>
        </w:rPr>
        <w:t>Offences</w:t>
      </w:r>
    </w:p>
    <w:p>
      <w:pPr>
        <w:pStyle w:val="BodyText"/>
        <w:spacing w:line="480" w:lineRule="auto" w:before="272"/>
        <w:ind w:left="480" w:right="974" w:firstLine="719"/>
        <w:jc w:val="both"/>
      </w:pPr>
      <w:r>
        <w:rPr/>
        <mc:AlternateContent>
          <mc:Choice Requires="wps">
            <w:drawing>
              <wp:anchor distT="0" distB="0" distL="0" distR="0" allowOverlap="1" layoutInCell="1" locked="0" behindDoc="0" simplePos="0" relativeHeight="15781376">
                <wp:simplePos x="0" y="0"/>
                <wp:positionH relativeFrom="page">
                  <wp:posOffset>1143304</wp:posOffset>
                </wp:positionH>
                <wp:positionV relativeFrom="paragraph">
                  <wp:posOffset>3310246</wp:posOffset>
                </wp:positionV>
                <wp:extent cx="1829435" cy="9525"/>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60.649323pt;width:144.020pt;height:.71997pt;mso-position-horizontal-relative:page;mso-position-vertical-relative:paragraph;z-index:15781376" id="docshape105" filled="true" fillcolor="#000000" stroked="false">
                <v:fill type="solid"/>
                <w10:wrap type="none"/>
              </v:rect>
            </w:pict>
          </mc:Fallback>
        </mc:AlternateContent>
      </w:r>
      <w:r>
        <w:rPr/>
        <w:t>The</w:t>
      </w:r>
      <w:r>
        <w:rPr>
          <w:spacing w:val="-4"/>
        </w:rPr>
        <w:t> </w:t>
      </w:r>
      <w:r>
        <w:rPr/>
        <w:t>issue</w:t>
      </w:r>
      <w:r>
        <w:rPr>
          <w:spacing w:val="-3"/>
        </w:rPr>
        <w:t> </w:t>
      </w:r>
      <w:r>
        <w:rPr/>
        <w:t>of</w:t>
      </w:r>
      <w:r>
        <w:rPr>
          <w:spacing w:val="-1"/>
        </w:rPr>
        <w:t> </w:t>
      </w:r>
      <w:r>
        <w:rPr/>
        <w:t>electoral</w:t>
      </w:r>
      <w:r>
        <w:rPr>
          <w:spacing w:val="-2"/>
        </w:rPr>
        <w:t> </w:t>
      </w:r>
      <w:r>
        <w:rPr/>
        <w:t>fraud</w:t>
      </w:r>
      <w:r>
        <w:rPr>
          <w:spacing w:val="-2"/>
        </w:rPr>
        <w:t> </w:t>
      </w:r>
      <w:r>
        <w:rPr/>
        <w:t>and</w:t>
      </w:r>
      <w:r>
        <w:rPr>
          <w:spacing w:val="-2"/>
        </w:rPr>
        <w:t> </w:t>
      </w:r>
      <w:r>
        <w:rPr/>
        <w:t>the</w:t>
      </w:r>
      <w:r>
        <w:rPr>
          <w:spacing w:val="-2"/>
        </w:rPr>
        <w:t> </w:t>
      </w:r>
      <w:r>
        <w:rPr/>
        <w:t>lack</w:t>
      </w:r>
      <w:r>
        <w:rPr>
          <w:spacing w:val="-2"/>
        </w:rPr>
        <w:t> </w:t>
      </w:r>
      <w:r>
        <w:rPr/>
        <w:t>of</w:t>
      </w:r>
      <w:r>
        <w:rPr>
          <w:spacing w:val="-1"/>
        </w:rPr>
        <w:t> </w:t>
      </w:r>
      <w:r>
        <w:rPr/>
        <w:t>credibility</w:t>
      </w:r>
      <w:r>
        <w:rPr>
          <w:spacing w:val="-7"/>
        </w:rPr>
        <w:t> </w:t>
      </w:r>
      <w:r>
        <w:rPr/>
        <w:t>of</w:t>
      </w:r>
      <w:r>
        <w:rPr>
          <w:spacing w:val="-2"/>
        </w:rPr>
        <w:t> </w:t>
      </w:r>
      <w:r>
        <w:rPr/>
        <w:t>the</w:t>
      </w:r>
      <w:r>
        <w:rPr>
          <w:spacing w:val="-2"/>
        </w:rPr>
        <w:t> </w:t>
      </w:r>
      <w:r>
        <w:rPr/>
        <w:t>electoral</w:t>
      </w:r>
      <w:r>
        <w:rPr>
          <w:spacing w:val="-2"/>
        </w:rPr>
        <w:t> </w:t>
      </w:r>
      <w:r>
        <w:rPr/>
        <w:t>process</w:t>
      </w:r>
      <w:r>
        <w:rPr>
          <w:spacing w:val="-2"/>
        </w:rPr>
        <w:t> </w:t>
      </w:r>
      <w:r>
        <w:rPr/>
        <w:t>have been with the Nigerian people for some time. It has more or less become a feature of Nigerian elections. (Including the 2011 General Elections which is in focus here) It is rooted in the ―do or die‖ politics practiced by some Nigerian politicians and political parties. Unfortunately, as a large number of those that engage in electoral fraud and irregularities get away with it, it becomes the norm rather than the exception. This sad history of electoral fraud or rigging has serious implications for our democratic future because the phenomenon is growing rather than declining. As the elections go by the principal</w:t>
      </w:r>
      <w:r>
        <w:rPr>
          <w:spacing w:val="11"/>
        </w:rPr>
        <w:t> </w:t>
      </w:r>
      <w:r>
        <w:rPr/>
        <w:t>forms</w:t>
      </w:r>
      <w:r>
        <w:rPr>
          <w:spacing w:val="13"/>
        </w:rPr>
        <w:t> </w:t>
      </w:r>
      <w:r>
        <w:rPr/>
        <w:t>of</w:t>
      </w:r>
      <w:r>
        <w:rPr>
          <w:spacing w:val="12"/>
        </w:rPr>
        <w:t> </w:t>
      </w:r>
      <w:r>
        <w:rPr/>
        <w:t>rigging</w:t>
      </w:r>
      <w:r>
        <w:rPr>
          <w:spacing w:val="10"/>
        </w:rPr>
        <w:t> </w:t>
      </w:r>
      <w:r>
        <w:rPr/>
        <w:t>and</w:t>
      </w:r>
      <w:r>
        <w:rPr>
          <w:spacing w:val="16"/>
        </w:rPr>
        <w:t> </w:t>
      </w:r>
      <w:r>
        <w:rPr/>
        <w:t>fraud</w:t>
      </w:r>
      <w:r>
        <w:rPr>
          <w:spacing w:val="15"/>
        </w:rPr>
        <w:t> </w:t>
      </w:r>
      <w:r>
        <w:rPr/>
        <w:t>are</w:t>
      </w:r>
      <w:r>
        <w:rPr>
          <w:spacing w:val="11"/>
        </w:rPr>
        <w:t> </w:t>
      </w:r>
      <w:r>
        <w:rPr/>
        <w:t>increasing</w:t>
      </w:r>
      <w:r>
        <w:rPr>
          <w:spacing w:val="11"/>
        </w:rPr>
        <w:t> </w:t>
      </w:r>
      <w:r>
        <w:rPr/>
        <w:t>and</w:t>
      </w:r>
      <w:r>
        <w:rPr>
          <w:spacing w:val="16"/>
        </w:rPr>
        <w:t> </w:t>
      </w:r>
      <w:r>
        <w:rPr/>
        <w:t>are</w:t>
      </w:r>
      <w:r>
        <w:rPr>
          <w:spacing w:val="11"/>
        </w:rPr>
        <w:t> </w:t>
      </w:r>
      <w:r>
        <w:rPr/>
        <w:t>being</w:t>
      </w:r>
      <w:r>
        <w:rPr>
          <w:spacing w:val="10"/>
        </w:rPr>
        <w:t> </w:t>
      </w:r>
      <w:r>
        <w:rPr/>
        <w:t>perfected</w:t>
      </w:r>
      <w:r>
        <w:rPr>
          <w:spacing w:val="13"/>
        </w:rPr>
        <w:t> </w:t>
      </w:r>
      <w:r>
        <w:rPr/>
        <w:t>in</w:t>
      </w:r>
      <w:r>
        <w:rPr>
          <w:spacing w:val="14"/>
        </w:rPr>
        <w:t> </w:t>
      </w:r>
      <w:r>
        <w:rPr>
          <w:spacing w:val="-2"/>
        </w:rPr>
        <w:t>successive</w:t>
      </w:r>
    </w:p>
    <w:p>
      <w:pPr>
        <w:spacing w:before="84"/>
        <w:ind w:left="480" w:right="974" w:firstLine="0"/>
        <w:jc w:val="both"/>
        <w:rPr>
          <w:sz w:val="20"/>
        </w:rPr>
      </w:pPr>
      <w:r>
        <w:rPr>
          <w:sz w:val="20"/>
          <w:vertAlign w:val="superscript"/>
        </w:rPr>
        <w:t>85</w:t>
      </w:r>
      <w:r>
        <w:rPr>
          <w:sz w:val="20"/>
          <w:vertAlign w:val="baseline"/>
        </w:rPr>
        <w:t> Nigerian Tribune Editorial, ―Voting Rights for Nigerians in the Diaspora,‖ </w:t>
      </w:r>
      <w:r>
        <w:rPr>
          <w:i/>
          <w:sz w:val="20"/>
          <w:vertAlign w:val="baseline"/>
        </w:rPr>
        <w:t>Nigerian Tribune</w:t>
      </w:r>
      <w:r>
        <w:rPr>
          <w:sz w:val="20"/>
          <w:vertAlign w:val="baseline"/>
        </w:rPr>
        <w:t>, December 13, 2012, </w:t>
      </w:r>
      <w:hyperlink r:id="rId34">
        <w:r>
          <w:rPr>
            <w:sz w:val="20"/>
            <w:vertAlign w:val="baseline"/>
          </w:rPr>
          <w:t>http://tribune.</w:t>
        </w:r>
      </w:hyperlink>
      <w:r>
        <w:rPr>
          <w:sz w:val="20"/>
          <w:vertAlign w:val="baseline"/>
        </w:rPr>
        <w:t> com.ng/news2013/index.php/en/world-news/item/1053-voting-rights-for-nigerians- </w:t>
      </w:r>
      <w:r>
        <w:rPr>
          <w:spacing w:val="-2"/>
          <w:sz w:val="20"/>
          <w:vertAlign w:val="baseline"/>
        </w:rPr>
        <w:t>in-the-diaspora/1053-voting-rights-for-nigerians-in-the-diaspora?start=75</w:t>
      </w:r>
    </w:p>
    <w:p>
      <w:pPr>
        <w:spacing w:before="1"/>
        <w:ind w:left="480" w:right="976" w:firstLine="0"/>
        <w:jc w:val="both"/>
        <w:rPr>
          <w:sz w:val="20"/>
        </w:rPr>
      </w:pPr>
      <w:r>
        <w:rPr>
          <w:sz w:val="20"/>
          <w:vertAlign w:val="superscript"/>
        </w:rPr>
        <w:t>86</w:t>
      </w:r>
      <w:r>
        <w:rPr>
          <w:sz w:val="20"/>
          <w:vertAlign w:val="baseline"/>
        </w:rPr>
        <w:t> Bennie Iferi, ―No Voting Right for Nigerians in Diaspora Soon,‖ </w:t>
      </w:r>
      <w:r>
        <w:rPr>
          <w:i/>
          <w:sz w:val="20"/>
          <w:vertAlign w:val="baseline"/>
        </w:rPr>
        <w:t>Daily Times</w:t>
      </w:r>
      <w:r>
        <w:rPr>
          <w:sz w:val="20"/>
          <w:vertAlign w:val="baseline"/>
        </w:rPr>
        <w:t>, October 21, 2011, </w:t>
      </w:r>
      <w:hyperlink r:id="rId35">
        <w:r>
          <w:rPr>
            <w:spacing w:val="-2"/>
            <w:sz w:val="20"/>
            <w:vertAlign w:val="baseline"/>
          </w:rPr>
          <w:t>http://www.dailytimes.com.ng/article/no-voting-rights-nigerians-diaspora-soon</w:t>
        </w:r>
      </w:hyperlink>
    </w:p>
    <w:p>
      <w:pPr>
        <w:spacing w:after="0"/>
        <w:jc w:val="both"/>
        <w:rPr>
          <w:sz w:val="20"/>
        </w:rPr>
        <w:sectPr>
          <w:pgSz w:w="11910" w:h="16840"/>
          <w:pgMar w:header="0" w:footer="1533" w:top="1300" w:bottom="1720" w:left="1320" w:right="460"/>
        </w:sectPr>
      </w:pPr>
    </w:p>
    <w:p>
      <w:pPr>
        <w:pStyle w:val="BodyText"/>
        <w:spacing w:line="480" w:lineRule="auto" w:before="78"/>
        <w:ind w:left="480" w:right="976"/>
        <w:jc w:val="both"/>
      </w:pPr>
      <w:r>
        <w:rPr/>
        <w:t>elections since 1964, 1965, 1979, 1999, 2003, 2008</w:t>
      </w:r>
      <w:r>
        <w:rPr>
          <w:spacing w:val="40"/>
        </w:rPr>
        <w:t> </w:t>
      </w:r>
      <w:r>
        <w:rPr/>
        <w:t>and 2011. The result is that elections have become turning points in which the outcome has been the subversion of the democratic process rather than its consolidation.</w:t>
      </w:r>
    </w:p>
    <w:p>
      <w:pPr>
        <w:pStyle w:val="BodyText"/>
        <w:spacing w:line="480" w:lineRule="auto" w:before="1"/>
        <w:ind w:left="480" w:right="972" w:firstLine="719"/>
        <w:jc w:val="both"/>
      </w:pPr>
      <w:r>
        <w:rPr/>
        <w:t>The Electoral process in Nigeria is a product of the Constitution</w:t>
      </w:r>
      <w:r>
        <w:rPr>
          <w:vertAlign w:val="superscript"/>
        </w:rPr>
        <w:t>87</w:t>
      </w:r>
      <w:r>
        <w:rPr>
          <w:vertAlign w:val="baseline"/>
        </w:rPr>
        <w:t>, the Electoral Act</w:t>
      </w:r>
      <w:r>
        <w:rPr>
          <w:vertAlign w:val="superscript"/>
        </w:rPr>
        <w:t>88</w:t>
      </w:r>
      <w:r>
        <w:rPr>
          <w:vertAlign w:val="baseline"/>
        </w:rPr>
        <w:t>, as well as rules, regulations and guidelines made by the Independent National Electoral Commission pursuant to the powers conferred on it by the Constitution</w:t>
      </w:r>
      <w:r>
        <w:rPr>
          <w:vertAlign w:val="superscript"/>
        </w:rPr>
        <w:t>89</w:t>
      </w:r>
      <w:r>
        <w:rPr>
          <w:vertAlign w:val="baseline"/>
        </w:rPr>
        <w:t> of the Federal Republic of Nigeria 1999 as amended and the Electoral Act, 2010 </w:t>
      </w:r>
      <w:r>
        <w:rPr>
          <w:vertAlign w:val="superscript"/>
        </w:rPr>
        <w:t>90</w:t>
      </w:r>
      <w:r>
        <w:rPr>
          <w:vertAlign w:val="baseline"/>
        </w:rPr>
        <w:t>(as</w:t>
      </w:r>
      <w:r>
        <w:rPr>
          <w:spacing w:val="80"/>
          <w:vertAlign w:val="baseline"/>
        </w:rPr>
        <w:t> </w:t>
      </w:r>
      <w:r>
        <w:rPr>
          <w:spacing w:val="-2"/>
          <w:vertAlign w:val="baseline"/>
        </w:rPr>
        <w:t>amended).</w:t>
      </w:r>
    </w:p>
    <w:p>
      <w:pPr>
        <w:pStyle w:val="BodyText"/>
        <w:spacing w:line="480" w:lineRule="auto"/>
        <w:ind w:left="480" w:right="977" w:firstLine="719"/>
        <w:jc w:val="both"/>
      </w:pPr>
      <w:r>
        <w:rPr/>
        <w:t>The Constitution of the Federal Republic of Nigeria, 1999 being the fundamental law of the land sets the parameters and regulates and limits the powers of various tiers of government and its organs. The said Constitution creates the Independent National Electoral</w:t>
      </w:r>
      <w:r>
        <w:rPr>
          <w:spacing w:val="-3"/>
        </w:rPr>
        <w:t> </w:t>
      </w:r>
      <w:r>
        <w:rPr/>
        <w:t>Commission</w:t>
      </w:r>
      <w:r>
        <w:rPr>
          <w:spacing w:val="-3"/>
        </w:rPr>
        <w:t> </w:t>
      </w:r>
      <w:r>
        <w:rPr/>
        <w:t>and</w:t>
      </w:r>
      <w:r>
        <w:rPr>
          <w:spacing w:val="-3"/>
        </w:rPr>
        <w:t> </w:t>
      </w:r>
      <w:r>
        <w:rPr/>
        <w:t>sets</w:t>
      </w:r>
      <w:r>
        <w:rPr>
          <w:spacing w:val="-3"/>
        </w:rPr>
        <w:t> </w:t>
      </w:r>
      <w:r>
        <w:rPr/>
        <w:t>out</w:t>
      </w:r>
      <w:r>
        <w:rPr>
          <w:spacing w:val="-3"/>
        </w:rPr>
        <w:t> </w:t>
      </w:r>
      <w:r>
        <w:rPr/>
        <w:t>its</w:t>
      </w:r>
      <w:r>
        <w:rPr>
          <w:spacing w:val="-3"/>
        </w:rPr>
        <w:t> </w:t>
      </w:r>
      <w:r>
        <w:rPr/>
        <w:t>powers,</w:t>
      </w:r>
      <w:r>
        <w:rPr>
          <w:spacing w:val="-3"/>
        </w:rPr>
        <w:t> </w:t>
      </w:r>
      <w:r>
        <w:rPr/>
        <w:t>its</w:t>
      </w:r>
      <w:r>
        <w:rPr>
          <w:spacing w:val="-1"/>
        </w:rPr>
        <w:t> </w:t>
      </w:r>
      <w:r>
        <w:rPr/>
        <w:t>mandate</w:t>
      </w:r>
      <w:r>
        <w:rPr>
          <w:spacing w:val="-3"/>
        </w:rPr>
        <w:t> </w:t>
      </w:r>
      <w:r>
        <w:rPr/>
        <w:t>and</w:t>
      </w:r>
      <w:r>
        <w:rPr>
          <w:spacing w:val="-3"/>
        </w:rPr>
        <w:t> </w:t>
      </w:r>
      <w:r>
        <w:rPr/>
        <w:t>the</w:t>
      </w:r>
      <w:r>
        <w:rPr>
          <w:spacing w:val="-4"/>
        </w:rPr>
        <w:t> </w:t>
      </w:r>
      <w:r>
        <w:rPr/>
        <w:t>parameters</w:t>
      </w:r>
      <w:r>
        <w:rPr>
          <w:spacing w:val="-3"/>
        </w:rPr>
        <w:t> </w:t>
      </w:r>
      <w:r>
        <w:rPr/>
        <w:t>for</w:t>
      </w:r>
      <w:r>
        <w:rPr>
          <w:spacing w:val="-2"/>
        </w:rPr>
        <w:t> </w:t>
      </w:r>
      <w:r>
        <w:rPr/>
        <w:t>carrying out its functions and conducting elections in Nigeria. The Electoral Act, 2010 (as amended) also sets out the procedures and processes for giving effect to the functions ascribed to the Commission by the Constitution.</w:t>
      </w:r>
    </w:p>
    <w:p>
      <w:pPr>
        <w:pStyle w:val="BodyText"/>
        <w:spacing w:line="480" w:lineRule="auto" w:before="1"/>
        <w:ind w:left="480" w:right="977" w:firstLine="719"/>
        <w:jc w:val="both"/>
      </w:pPr>
      <w:r>
        <w:rPr/>
        <w:t>Both the Constitution and the law envisage that elections in Nigeria must be credible and that legitimate votes must produce legitimate results. They presume that the processes and procedures through which various categories of office holders come to power are constitutional and in accordance with the rule of law and due process. It is therefore not permitted for the electoral management body, the government in power, political</w:t>
      </w:r>
      <w:r>
        <w:rPr>
          <w:spacing w:val="16"/>
        </w:rPr>
        <w:t> </w:t>
      </w:r>
      <w:r>
        <w:rPr/>
        <w:t>parties</w:t>
      </w:r>
      <w:r>
        <w:rPr>
          <w:spacing w:val="15"/>
        </w:rPr>
        <w:t> </w:t>
      </w:r>
      <w:r>
        <w:rPr/>
        <w:t>and</w:t>
      </w:r>
      <w:r>
        <w:rPr>
          <w:spacing w:val="16"/>
        </w:rPr>
        <w:t> </w:t>
      </w:r>
      <w:r>
        <w:rPr/>
        <w:t>their</w:t>
      </w:r>
      <w:r>
        <w:rPr>
          <w:spacing w:val="17"/>
        </w:rPr>
        <w:t> </w:t>
      </w:r>
      <w:r>
        <w:rPr/>
        <w:t>candidates</w:t>
      </w:r>
      <w:r>
        <w:rPr>
          <w:spacing w:val="16"/>
        </w:rPr>
        <w:t> </w:t>
      </w:r>
      <w:r>
        <w:rPr/>
        <w:t>to</w:t>
      </w:r>
      <w:r>
        <w:rPr>
          <w:spacing w:val="16"/>
        </w:rPr>
        <w:t> </w:t>
      </w:r>
      <w:r>
        <w:rPr/>
        <w:t>breach</w:t>
      </w:r>
      <w:r>
        <w:rPr>
          <w:spacing w:val="16"/>
        </w:rPr>
        <w:t> </w:t>
      </w:r>
      <w:r>
        <w:rPr/>
        <w:t>the</w:t>
      </w:r>
      <w:r>
        <w:rPr>
          <w:spacing w:val="17"/>
        </w:rPr>
        <w:t> </w:t>
      </w:r>
      <w:r>
        <w:rPr/>
        <w:t>provisions</w:t>
      </w:r>
      <w:r>
        <w:rPr>
          <w:spacing w:val="16"/>
        </w:rPr>
        <w:t> </w:t>
      </w:r>
      <w:r>
        <w:rPr/>
        <w:t>of</w:t>
      </w:r>
      <w:r>
        <w:rPr>
          <w:spacing w:val="14"/>
        </w:rPr>
        <w:t> </w:t>
      </w:r>
      <w:r>
        <w:rPr/>
        <w:t>the</w:t>
      </w:r>
      <w:r>
        <w:rPr>
          <w:spacing w:val="23"/>
        </w:rPr>
        <w:t> </w:t>
      </w:r>
      <w:r>
        <w:rPr/>
        <w:t>Constitution</w:t>
      </w:r>
      <w:r>
        <w:rPr>
          <w:spacing w:val="15"/>
        </w:rPr>
        <w:t> </w:t>
      </w:r>
      <w:r>
        <w:rPr/>
        <w:t>and</w:t>
      </w:r>
      <w:r>
        <w:rPr>
          <w:spacing w:val="16"/>
        </w:rPr>
        <w:t> </w:t>
      </w:r>
      <w:r>
        <w:rPr>
          <w:spacing w:val="-5"/>
        </w:rPr>
        <w:t>the</w:t>
      </w:r>
    </w:p>
    <w:p>
      <w:pPr>
        <w:pStyle w:val="BodyText"/>
        <w:rPr>
          <w:sz w:val="20"/>
        </w:rPr>
      </w:pPr>
    </w:p>
    <w:p>
      <w:pPr>
        <w:pStyle w:val="BodyText"/>
        <w:rPr>
          <w:sz w:val="20"/>
        </w:rPr>
      </w:pPr>
    </w:p>
    <w:p>
      <w:pPr>
        <w:pStyle w:val="BodyText"/>
        <w:spacing w:before="41"/>
        <w:rPr>
          <w:sz w:val="20"/>
        </w:rPr>
      </w:pPr>
      <w:r>
        <w:rPr/>
        <mc:AlternateContent>
          <mc:Choice Requires="wps">
            <w:drawing>
              <wp:anchor distT="0" distB="0" distL="0" distR="0" allowOverlap="1" layoutInCell="1" locked="0" behindDoc="1" simplePos="0" relativeHeight="487641088">
                <wp:simplePos x="0" y="0"/>
                <wp:positionH relativeFrom="page">
                  <wp:posOffset>1143304</wp:posOffset>
                </wp:positionH>
                <wp:positionV relativeFrom="paragraph">
                  <wp:posOffset>187847</wp:posOffset>
                </wp:positionV>
                <wp:extent cx="1829435" cy="9525"/>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791142pt;width:144.020pt;height:.72003pt;mso-position-horizontal-relative:page;mso-position-vertical-relative:paragraph;z-index:-15675392;mso-wrap-distance-left:0;mso-wrap-distance-right:0" id="docshape106"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87</w:t>
      </w:r>
      <w:r>
        <w:rPr>
          <w:spacing w:val="-5"/>
          <w:sz w:val="20"/>
          <w:vertAlign w:val="baseline"/>
        </w:rPr>
        <w:t> </w:t>
      </w:r>
      <w:r>
        <w:rPr>
          <w:sz w:val="20"/>
          <w:vertAlign w:val="baseline"/>
        </w:rPr>
        <w:t>Constitution</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federal</w:t>
      </w:r>
      <w:r>
        <w:rPr>
          <w:spacing w:val="-4"/>
          <w:sz w:val="20"/>
          <w:vertAlign w:val="baseline"/>
        </w:rPr>
        <w:t> </w:t>
      </w:r>
      <w:r>
        <w:rPr>
          <w:sz w:val="20"/>
          <w:vertAlign w:val="baseline"/>
        </w:rPr>
        <w:t>Republic</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w:t>
      </w:r>
      <w:r>
        <w:rPr>
          <w:sz w:val="20"/>
          <w:vertAlign w:val="baseline"/>
        </w:rPr>
        <w:t>1999(as</w:t>
      </w:r>
      <w:r>
        <w:rPr>
          <w:spacing w:val="-6"/>
          <w:sz w:val="20"/>
          <w:vertAlign w:val="baseline"/>
        </w:rPr>
        <w:t> </w:t>
      </w:r>
      <w:r>
        <w:rPr>
          <w:spacing w:val="-2"/>
          <w:sz w:val="20"/>
          <w:vertAlign w:val="baseline"/>
        </w:rPr>
        <w:t>amended)</w:t>
      </w:r>
    </w:p>
    <w:p>
      <w:pPr>
        <w:spacing w:before="1"/>
        <w:ind w:left="480" w:right="0" w:firstLine="0"/>
        <w:jc w:val="left"/>
        <w:rPr>
          <w:sz w:val="20"/>
        </w:rPr>
      </w:pPr>
      <w:r>
        <w:rPr>
          <w:sz w:val="20"/>
          <w:vertAlign w:val="superscript"/>
        </w:rPr>
        <w:t>88</w:t>
      </w:r>
      <w:r>
        <w:rPr>
          <w:spacing w:val="-6"/>
          <w:sz w:val="20"/>
          <w:vertAlign w:val="baseline"/>
        </w:rPr>
        <w:t> </w:t>
      </w:r>
      <w:r>
        <w:rPr>
          <w:sz w:val="20"/>
          <w:vertAlign w:val="baseline"/>
        </w:rPr>
        <w:t>Electoral</w:t>
      </w:r>
      <w:r>
        <w:rPr>
          <w:spacing w:val="-5"/>
          <w:sz w:val="20"/>
          <w:vertAlign w:val="baseline"/>
        </w:rPr>
        <w:t> </w:t>
      </w:r>
      <w:r>
        <w:rPr>
          <w:sz w:val="20"/>
          <w:vertAlign w:val="baseline"/>
        </w:rPr>
        <w:t>Act</w:t>
      </w:r>
      <w:r>
        <w:rPr>
          <w:spacing w:val="-5"/>
          <w:sz w:val="20"/>
          <w:vertAlign w:val="baseline"/>
        </w:rPr>
        <w:t> </w:t>
      </w:r>
      <w:r>
        <w:rPr>
          <w:sz w:val="20"/>
          <w:vertAlign w:val="baseline"/>
        </w:rPr>
        <w:t>2010(as</w:t>
      </w:r>
      <w:r>
        <w:rPr>
          <w:spacing w:val="-6"/>
          <w:sz w:val="20"/>
          <w:vertAlign w:val="baseline"/>
        </w:rPr>
        <w:t> </w:t>
      </w:r>
      <w:r>
        <w:rPr>
          <w:sz w:val="20"/>
          <w:vertAlign w:val="baseline"/>
        </w:rPr>
        <w:t>amended)</w:t>
      </w:r>
      <w:r>
        <w:rPr>
          <w:spacing w:val="-1"/>
          <w:sz w:val="20"/>
          <w:vertAlign w:val="baseline"/>
        </w:rPr>
        <w:t> </w:t>
      </w:r>
      <w:r>
        <w:rPr>
          <w:sz w:val="20"/>
          <w:vertAlign w:val="baseline"/>
        </w:rPr>
        <w:t>LFN</w:t>
      </w:r>
      <w:r>
        <w:rPr>
          <w:spacing w:val="-6"/>
          <w:sz w:val="20"/>
          <w:vertAlign w:val="baseline"/>
        </w:rPr>
        <w:t> </w:t>
      </w:r>
      <w:r>
        <w:rPr>
          <w:spacing w:val="-2"/>
          <w:sz w:val="20"/>
          <w:vertAlign w:val="baseline"/>
        </w:rPr>
        <w:t>2004.</w:t>
      </w:r>
    </w:p>
    <w:p>
      <w:pPr>
        <w:spacing w:before="0"/>
        <w:ind w:left="480" w:right="0" w:firstLine="0"/>
        <w:jc w:val="left"/>
        <w:rPr>
          <w:sz w:val="20"/>
        </w:rPr>
      </w:pPr>
      <w:r>
        <w:rPr>
          <w:sz w:val="20"/>
          <w:vertAlign w:val="superscript"/>
        </w:rPr>
        <w:t>89</w:t>
      </w:r>
      <w:r>
        <w:rPr>
          <w:spacing w:val="-5"/>
          <w:sz w:val="20"/>
          <w:vertAlign w:val="baseline"/>
        </w:rPr>
        <w:t> </w:t>
      </w:r>
      <w:r>
        <w:rPr>
          <w:sz w:val="20"/>
          <w:vertAlign w:val="baseline"/>
        </w:rPr>
        <w:t>Op.cit.n.</w:t>
      </w:r>
      <w:r>
        <w:rPr>
          <w:spacing w:val="-4"/>
          <w:sz w:val="20"/>
          <w:vertAlign w:val="baseline"/>
        </w:rPr>
        <w:t> </w:t>
      </w:r>
      <w:r>
        <w:rPr>
          <w:spacing w:val="-5"/>
          <w:sz w:val="20"/>
          <w:vertAlign w:val="baseline"/>
        </w:rPr>
        <w:t>87</w:t>
      </w:r>
    </w:p>
    <w:p>
      <w:pPr>
        <w:spacing w:before="0"/>
        <w:ind w:left="480" w:right="0" w:firstLine="0"/>
        <w:jc w:val="left"/>
        <w:rPr>
          <w:sz w:val="20"/>
        </w:rPr>
      </w:pPr>
      <w:r>
        <w:rPr>
          <w:sz w:val="20"/>
          <w:vertAlign w:val="superscript"/>
        </w:rPr>
        <w:t>90</w:t>
      </w:r>
      <w:r>
        <w:rPr>
          <w:spacing w:val="-5"/>
          <w:sz w:val="20"/>
          <w:vertAlign w:val="baseline"/>
        </w:rPr>
        <w:t> </w:t>
      </w:r>
      <w:r>
        <w:rPr>
          <w:sz w:val="20"/>
          <w:vertAlign w:val="baseline"/>
        </w:rPr>
        <w:t>Op.cit.n.</w:t>
      </w:r>
      <w:r>
        <w:rPr>
          <w:spacing w:val="-5"/>
          <w:sz w:val="20"/>
          <w:vertAlign w:val="baseline"/>
        </w:rPr>
        <w:t> 88</w:t>
      </w:r>
    </w:p>
    <w:p>
      <w:pPr>
        <w:spacing w:after="0"/>
        <w:jc w:val="left"/>
        <w:rPr>
          <w:sz w:val="20"/>
        </w:rPr>
        <w:sectPr>
          <w:pgSz w:w="11910" w:h="16840"/>
          <w:pgMar w:header="0" w:footer="1533" w:top="1340" w:bottom="1720" w:left="1320" w:right="460"/>
        </w:sectPr>
      </w:pPr>
    </w:p>
    <w:p>
      <w:pPr>
        <w:pStyle w:val="BodyText"/>
        <w:spacing w:line="480" w:lineRule="auto" w:before="78"/>
        <w:ind w:left="480" w:right="980"/>
        <w:jc w:val="both"/>
      </w:pPr>
      <w:r>
        <w:rPr/>
        <w:t>law in pre and post-election procedures and come to power through means and</w:t>
      </w:r>
      <w:r>
        <w:rPr>
          <w:spacing w:val="40"/>
        </w:rPr>
        <w:t> </w:t>
      </w:r>
      <w:r>
        <w:rPr/>
        <w:t>procedures not recognized by the Constitution and the law.</w:t>
      </w:r>
    </w:p>
    <w:p>
      <w:pPr>
        <w:pStyle w:val="BodyText"/>
        <w:spacing w:line="480" w:lineRule="auto" w:before="1"/>
        <w:ind w:left="480" w:right="976" w:firstLine="719"/>
        <w:jc w:val="both"/>
      </w:pPr>
      <w:r>
        <w:rPr/>
        <w:t>For elections to be credible, the various stakeholders must play by the rules of the game and must have some level of fidelity to the law. In other words, the laws regulating the conduct of elections and the conduct of all the political actors must be clear and not subject to arbitrary ambiguity and self-contrived lacuna. The Electoral Commission and its officials must also have both financial and administrative independence to function effectively</w:t>
      </w:r>
      <w:r>
        <w:rPr>
          <w:vertAlign w:val="superscript"/>
        </w:rPr>
        <w:t>91</w:t>
      </w:r>
      <w:r>
        <w:rPr>
          <w:vertAlign w:val="baseline"/>
        </w:rPr>
        <w:t>.</w:t>
      </w:r>
      <w:r>
        <w:rPr>
          <w:spacing w:val="-2"/>
          <w:vertAlign w:val="baseline"/>
        </w:rPr>
        <w:t> </w:t>
      </w:r>
      <w:r>
        <w:rPr>
          <w:vertAlign w:val="baseline"/>
        </w:rPr>
        <w:t>The</w:t>
      </w:r>
      <w:r>
        <w:rPr>
          <w:spacing w:val="-4"/>
          <w:vertAlign w:val="baseline"/>
        </w:rPr>
        <w:t> </w:t>
      </w:r>
      <w:r>
        <w:rPr>
          <w:vertAlign w:val="baseline"/>
        </w:rPr>
        <w:t>Constitution</w:t>
      </w:r>
      <w:r>
        <w:rPr>
          <w:spacing w:val="-2"/>
          <w:vertAlign w:val="baseline"/>
        </w:rPr>
        <w:t> </w:t>
      </w:r>
      <w:r>
        <w:rPr>
          <w:vertAlign w:val="baseline"/>
        </w:rPr>
        <w:t>and</w:t>
      </w:r>
      <w:r>
        <w:rPr>
          <w:spacing w:val="-2"/>
          <w:vertAlign w:val="baseline"/>
        </w:rPr>
        <w:t> </w:t>
      </w:r>
      <w:r>
        <w:rPr>
          <w:vertAlign w:val="baseline"/>
        </w:rPr>
        <w:t>the</w:t>
      </w:r>
      <w:r>
        <w:rPr>
          <w:spacing w:val="-1"/>
          <w:vertAlign w:val="baseline"/>
        </w:rPr>
        <w:t> </w:t>
      </w:r>
      <w:r>
        <w:rPr>
          <w:vertAlign w:val="baseline"/>
        </w:rPr>
        <w:t>law</w:t>
      </w:r>
      <w:r>
        <w:rPr>
          <w:spacing w:val="-3"/>
          <w:vertAlign w:val="baseline"/>
        </w:rPr>
        <w:t> </w:t>
      </w:r>
      <w:r>
        <w:rPr>
          <w:vertAlign w:val="baseline"/>
        </w:rPr>
        <w:t>therefore</w:t>
      </w:r>
      <w:r>
        <w:rPr>
          <w:spacing w:val="-3"/>
          <w:vertAlign w:val="baseline"/>
        </w:rPr>
        <w:t> </w:t>
      </w:r>
      <w:r>
        <w:rPr>
          <w:vertAlign w:val="baseline"/>
        </w:rPr>
        <w:t>regulate</w:t>
      </w:r>
      <w:r>
        <w:rPr>
          <w:spacing w:val="-1"/>
          <w:vertAlign w:val="baseline"/>
        </w:rPr>
        <w:t> </w:t>
      </w:r>
      <w:r>
        <w:rPr>
          <w:vertAlign w:val="baseline"/>
        </w:rPr>
        <w:t>electoral</w:t>
      </w:r>
      <w:r>
        <w:rPr>
          <w:spacing w:val="-2"/>
          <w:vertAlign w:val="baseline"/>
        </w:rPr>
        <w:t> </w:t>
      </w:r>
      <w:r>
        <w:rPr>
          <w:vertAlign w:val="baseline"/>
        </w:rPr>
        <w:t>behaviour.</w:t>
      </w:r>
      <w:r>
        <w:rPr>
          <w:spacing w:val="-2"/>
          <w:vertAlign w:val="baseline"/>
        </w:rPr>
        <w:t> </w:t>
      </w:r>
      <w:r>
        <w:rPr>
          <w:vertAlign w:val="baseline"/>
        </w:rPr>
        <w:t>There</w:t>
      </w:r>
      <w:r>
        <w:rPr>
          <w:spacing w:val="-3"/>
          <w:vertAlign w:val="baseline"/>
        </w:rPr>
        <w:t> </w:t>
      </w:r>
      <w:r>
        <w:rPr>
          <w:vertAlign w:val="baseline"/>
        </w:rPr>
        <w:t>is therefore a rebuttable presumption that in the conduct of elections, the electoral management body, the candidates, political parties and all the major stakeholders complied with the law and the Constitution.</w:t>
      </w:r>
    </w:p>
    <w:p>
      <w:pPr>
        <w:pStyle w:val="BodyText"/>
        <w:spacing w:line="480" w:lineRule="auto" w:before="1"/>
        <w:ind w:left="480" w:right="972" w:firstLine="719"/>
        <w:jc w:val="both"/>
      </w:pPr>
      <w:r>
        <w:rPr/>
        <w:t>The electoral Act creates separate offences and prescribes penalities for these offences relating to voter registration that attracts a fine of N1, 000,000.00 or 12months imprisonment or</w:t>
      </w:r>
      <w:r>
        <w:rPr>
          <w:spacing w:val="-1"/>
        </w:rPr>
        <w:t> </w:t>
      </w:r>
      <w:r>
        <w:rPr/>
        <w:t>both; offences in respect of</w:t>
      </w:r>
      <w:r>
        <w:rPr>
          <w:spacing w:val="-1"/>
        </w:rPr>
        <w:t> </w:t>
      </w:r>
      <w:r>
        <w:rPr/>
        <w:t>nomination</w:t>
      </w:r>
      <w:r>
        <w:rPr>
          <w:vertAlign w:val="superscript"/>
        </w:rPr>
        <w:t>92</w:t>
      </w:r>
      <w:r>
        <w:rPr>
          <w:vertAlign w:val="baseline"/>
        </w:rPr>
        <w:t>, (1)</w:t>
      </w:r>
      <w:r>
        <w:rPr>
          <w:spacing w:val="-2"/>
          <w:vertAlign w:val="baseline"/>
        </w:rPr>
        <w:t> </w:t>
      </w:r>
      <w:r>
        <w:rPr>
          <w:vertAlign w:val="baseline"/>
        </w:rPr>
        <w:t>carries</w:t>
      </w:r>
      <w:r>
        <w:rPr>
          <w:spacing w:val="-1"/>
          <w:vertAlign w:val="baseline"/>
        </w:rPr>
        <w:t> </w:t>
      </w:r>
      <w:r>
        <w:rPr>
          <w:vertAlign w:val="baseline"/>
        </w:rPr>
        <w:t>a</w:t>
      </w:r>
      <w:r>
        <w:rPr>
          <w:spacing w:val="-1"/>
          <w:vertAlign w:val="baseline"/>
        </w:rPr>
        <w:t> </w:t>
      </w:r>
      <w:r>
        <w:rPr>
          <w:vertAlign w:val="baseline"/>
        </w:rPr>
        <w:t>maximum term of imprisonment for 2years while offences in respect of nomination under section 118(3) is liable on conviction to a maximum fine of N50, 000,000 or for a term of imprisonment of not less than 10years or both. Disorderly behaviour at political meetings</w:t>
      </w:r>
      <w:r>
        <w:rPr>
          <w:vertAlign w:val="superscript"/>
        </w:rPr>
        <w:t>93</w:t>
      </w:r>
      <w:r>
        <w:rPr>
          <w:vertAlign w:val="baseline"/>
        </w:rPr>
        <w:t> carries a maximum fine of N500, 000 or imprisonment for 12months or both; dereliction of duty</w:t>
      </w:r>
      <w:r>
        <w:rPr>
          <w:vertAlign w:val="superscript"/>
        </w:rPr>
        <w:t>94</w:t>
      </w:r>
      <w:r>
        <w:rPr>
          <w:vertAlign w:val="baseline"/>
        </w:rPr>
        <w:t> by any officer appointed under the Act or by any Polling Officer attracts a maximum fine of N500,</w:t>
      </w:r>
      <w:r>
        <w:rPr>
          <w:spacing w:val="2"/>
          <w:vertAlign w:val="baseline"/>
        </w:rPr>
        <w:t> </w:t>
      </w:r>
      <w:r>
        <w:rPr>
          <w:vertAlign w:val="baseline"/>
        </w:rPr>
        <w:t>000</w:t>
      </w:r>
      <w:r>
        <w:rPr>
          <w:spacing w:val="2"/>
          <w:vertAlign w:val="baseline"/>
        </w:rPr>
        <w:t> </w:t>
      </w:r>
      <w:r>
        <w:rPr>
          <w:vertAlign w:val="baseline"/>
        </w:rPr>
        <w:t>or</w:t>
      </w:r>
      <w:r>
        <w:rPr>
          <w:spacing w:val="1"/>
          <w:vertAlign w:val="baseline"/>
        </w:rPr>
        <w:t> </w:t>
      </w:r>
      <w:r>
        <w:rPr>
          <w:vertAlign w:val="baseline"/>
        </w:rPr>
        <w:t>imprisonment</w:t>
      </w:r>
      <w:r>
        <w:rPr>
          <w:spacing w:val="1"/>
          <w:vertAlign w:val="baseline"/>
        </w:rPr>
        <w:t> </w:t>
      </w:r>
      <w:r>
        <w:rPr>
          <w:vertAlign w:val="baseline"/>
        </w:rPr>
        <w:t>for six</w:t>
      </w:r>
      <w:r>
        <w:rPr>
          <w:spacing w:val="5"/>
          <w:vertAlign w:val="baseline"/>
        </w:rPr>
        <w:t> </w:t>
      </w:r>
      <w:r>
        <w:rPr>
          <w:vertAlign w:val="baseline"/>
        </w:rPr>
        <w:t>months</w:t>
      </w:r>
      <w:r>
        <w:rPr>
          <w:spacing w:val="2"/>
          <w:vertAlign w:val="baseline"/>
        </w:rPr>
        <w:t> </w:t>
      </w:r>
      <w:r>
        <w:rPr>
          <w:vertAlign w:val="baseline"/>
        </w:rPr>
        <w:t>or</w:t>
      </w:r>
      <w:r>
        <w:rPr>
          <w:spacing w:val="1"/>
          <w:vertAlign w:val="baseline"/>
        </w:rPr>
        <w:t> </w:t>
      </w:r>
      <w:r>
        <w:rPr>
          <w:vertAlign w:val="baseline"/>
        </w:rPr>
        <w:t>both;</w:t>
      </w:r>
      <w:r>
        <w:rPr>
          <w:spacing w:val="1"/>
          <w:vertAlign w:val="baseline"/>
        </w:rPr>
        <w:t> </w:t>
      </w:r>
      <w:r>
        <w:rPr>
          <w:vertAlign w:val="baseline"/>
        </w:rPr>
        <w:t>while</w:t>
      </w:r>
      <w:r>
        <w:rPr>
          <w:spacing w:val="1"/>
          <w:vertAlign w:val="baseline"/>
        </w:rPr>
        <w:t> </w:t>
      </w:r>
      <w:r>
        <w:rPr>
          <w:vertAlign w:val="baseline"/>
        </w:rPr>
        <w:t>anybody</w:t>
      </w:r>
      <w:r>
        <w:rPr>
          <w:spacing w:val="-1"/>
          <w:vertAlign w:val="baseline"/>
        </w:rPr>
        <w:t> </w:t>
      </w:r>
      <w:r>
        <w:rPr>
          <w:vertAlign w:val="baseline"/>
        </w:rPr>
        <w:t>who</w:t>
      </w:r>
      <w:r>
        <w:rPr>
          <w:spacing w:val="3"/>
          <w:vertAlign w:val="baseline"/>
        </w:rPr>
        <w:t> </w:t>
      </w:r>
      <w:r>
        <w:rPr>
          <w:vertAlign w:val="baseline"/>
        </w:rPr>
        <w:t>announces</w:t>
      </w:r>
      <w:r>
        <w:rPr>
          <w:spacing w:val="11"/>
          <w:vertAlign w:val="baseline"/>
        </w:rPr>
        <w:t> </w:t>
      </w:r>
      <w:r>
        <w:rPr>
          <w:spacing w:val="-4"/>
          <w:vertAlign w:val="superscript"/>
        </w:rPr>
        <w:t>95</w:t>
      </w:r>
      <w:r>
        <w:rPr>
          <w:spacing w:val="-4"/>
          <w:vertAlign w:val="baseline"/>
        </w:rPr>
        <w:t>or</w:t>
      </w:r>
    </w:p>
    <w:p>
      <w:pPr>
        <w:pStyle w:val="BodyText"/>
        <w:rPr>
          <w:sz w:val="20"/>
        </w:rPr>
      </w:pPr>
    </w:p>
    <w:p>
      <w:pPr>
        <w:pStyle w:val="BodyText"/>
        <w:rPr>
          <w:sz w:val="20"/>
        </w:rPr>
      </w:pPr>
    </w:p>
    <w:p>
      <w:pPr>
        <w:pStyle w:val="BodyText"/>
        <w:rPr>
          <w:sz w:val="20"/>
        </w:rPr>
      </w:pPr>
    </w:p>
    <w:p>
      <w:pPr>
        <w:pStyle w:val="BodyText"/>
        <w:spacing w:before="133"/>
        <w:rPr>
          <w:sz w:val="20"/>
        </w:rPr>
      </w:pPr>
      <w:r>
        <w:rPr/>
        <mc:AlternateContent>
          <mc:Choice Requires="wps">
            <w:drawing>
              <wp:anchor distT="0" distB="0" distL="0" distR="0" allowOverlap="1" layoutInCell="1" locked="0" behindDoc="1" simplePos="0" relativeHeight="487641600">
                <wp:simplePos x="0" y="0"/>
                <wp:positionH relativeFrom="page">
                  <wp:posOffset>1143304</wp:posOffset>
                </wp:positionH>
                <wp:positionV relativeFrom="paragraph">
                  <wp:posOffset>245996</wp:posOffset>
                </wp:positionV>
                <wp:extent cx="1829435" cy="9525"/>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9.369835pt;width:144.020pt;height:.71997pt;mso-position-horizontal-relative:page;mso-position-vertical-relative:paragraph;z-index:-15674880;mso-wrap-distance-left:0;mso-wrap-distance-right:0" id="docshape107"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91</w:t>
      </w:r>
      <w:r>
        <w:rPr>
          <w:spacing w:val="-5"/>
          <w:sz w:val="20"/>
          <w:vertAlign w:val="baseline"/>
        </w:rPr>
        <w:t> </w:t>
      </w:r>
      <w:r>
        <w:rPr>
          <w:sz w:val="20"/>
          <w:vertAlign w:val="baseline"/>
        </w:rPr>
        <w:t>Amendment</w:t>
      </w:r>
      <w:r>
        <w:rPr>
          <w:spacing w:val="41"/>
          <w:sz w:val="20"/>
          <w:vertAlign w:val="baseline"/>
        </w:rPr>
        <w:t> </w:t>
      </w:r>
      <w:r>
        <w:rPr>
          <w:sz w:val="20"/>
          <w:vertAlign w:val="baseline"/>
        </w:rPr>
        <w:t>to</w:t>
      </w:r>
      <w:r>
        <w:rPr>
          <w:spacing w:val="-3"/>
          <w:sz w:val="20"/>
          <w:vertAlign w:val="baseline"/>
        </w:rPr>
        <w:t> </w:t>
      </w:r>
      <w:r>
        <w:rPr>
          <w:sz w:val="20"/>
          <w:vertAlign w:val="baseline"/>
        </w:rPr>
        <w:t>the</w:t>
      </w:r>
      <w:r>
        <w:rPr>
          <w:spacing w:val="-4"/>
          <w:sz w:val="20"/>
          <w:vertAlign w:val="baseline"/>
        </w:rPr>
        <w:t> </w:t>
      </w:r>
      <w:r>
        <w:rPr>
          <w:sz w:val="20"/>
          <w:vertAlign w:val="baseline"/>
        </w:rPr>
        <w:t>CFRN</w:t>
      </w:r>
      <w:r>
        <w:rPr>
          <w:spacing w:val="-5"/>
          <w:sz w:val="20"/>
          <w:vertAlign w:val="baseline"/>
        </w:rPr>
        <w:t> </w:t>
      </w:r>
      <w:r>
        <w:rPr>
          <w:sz w:val="20"/>
          <w:vertAlign w:val="baseline"/>
        </w:rPr>
        <w:t>1999</w:t>
      </w:r>
      <w:r>
        <w:rPr>
          <w:spacing w:val="-3"/>
          <w:sz w:val="20"/>
          <w:vertAlign w:val="baseline"/>
        </w:rPr>
        <w:t> </w:t>
      </w:r>
      <w:r>
        <w:rPr>
          <w:sz w:val="20"/>
          <w:vertAlign w:val="baseline"/>
        </w:rPr>
        <w:t>gives</w:t>
      </w:r>
      <w:r>
        <w:rPr>
          <w:spacing w:val="-6"/>
          <w:sz w:val="20"/>
          <w:vertAlign w:val="baseline"/>
        </w:rPr>
        <w:t> </w:t>
      </w:r>
      <w:r>
        <w:rPr>
          <w:sz w:val="20"/>
          <w:vertAlign w:val="baseline"/>
        </w:rPr>
        <w:t>INEC</w:t>
      </w:r>
      <w:r>
        <w:rPr>
          <w:spacing w:val="-3"/>
          <w:sz w:val="20"/>
          <w:vertAlign w:val="baseline"/>
        </w:rPr>
        <w:t> </w:t>
      </w:r>
      <w:r>
        <w:rPr>
          <w:sz w:val="20"/>
          <w:vertAlign w:val="baseline"/>
        </w:rPr>
        <w:t>financial </w:t>
      </w:r>
      <w:r>
        <w:rPr>
          <w:spacing w:val="-2"/>
          <w:sz w:val="20"/>
          <w:vertAlign w:val="baseline"/>
        </w:rPr>
        <w:t>autonomy</w:t>
      </w:r>
    </w:p>
    <w:p>
      <w:pPr>
        <w:spacing w:before="1"/>
        <w:ind w:left="480" w:right="0" w:firstLine="0"/>
        <w:jc w:val="left"/>
        <w:rPr>
          <w:sz w:val="20"/>
        </w:rPr>
      </w:pPr>
      <w:r>
        <w:rPr>
          <w:sz w:val="20"/>
          <w:vertAlign w:val="superscript"/>
        </w:rPr>
        <w:t>92</w:t>
      </w:r>
      <w:r>
        <w:rPr>
          <w:spacing w:val="-2"/>
          <w:sz w:val="20"/>
          <w:vertAlign w:val="baseline"/>
        </w:rPr>
        <w:t> Op.cit.n</w:t>
      </w:r>
    </w:p>
    <w:p>
      <w:pPr>
        <w:spacing w:before="0"/>
        <w:ind w:left="480" w:right="0" w:firstLine="0"/>
        <w:jc w:val="left"/>
        <w:rPr>
          <w:sz w:val="20"/>
        </w:rPr>
      </w:pPr>
      <w:r>
        <w:rPr>
          <w:sz w:val="20"/>
          <w:vertAlign w:val="superscript"/>
        </w:rPr>
        <w:t>93</w:t>
      </w:r>
      <w:r>
        <w:rPr>
          <w:spacing w:val="-3"/>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117.</w:t>
      </w:r>
    </w:p>
    <w:p>
      <w:pPr>
        <w:spacing w:before="0"/>
        <w:ind w:left="480" w:right="0" w:firstLine="0"/>
        <w:jc w:val="left"/>
        <w:rPr>
          <w:sz w:val="20"/>
        </w:rPr>
      </w:pPr>
      <w:r>
        <w:rPr>
          <w:sz w:val="20"/>
          <w:vertAlign w:val="superscript"/>
        </w:rPr>
        <w:t>94</w:t>
      </w:r>
      <w:r>
        <w:rPr>
          <w:spacing w:val="-3"/>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121.</w:t>
      </w:r>
    </w:p>
    <w:p>
      <w:pPr>
        <w:spacing w:before="1"/>
        <w:ind w:left="480" w:right="0" w:firstLine="0"/>
        <w:jc w:val="left"/>
        <w:rPr>
          <w:sz w:val="20"/>
        </w:rPr>
      </w:pPr>
      <w:r>
        <w:rPr>
          <w:sz w:val="20"/>
          <w:vertAlign w:val="superscript"/>
        </w:rPr>
        <w:t>95</w:t>
      </w:r>
      <w:r>
        <w:rPr>
          <w:spacing w:val="-3"/>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122.</w:t>
      </w:r>
    </w:p>
    <w:p>
      <w:pPr>
        <w:spacing w:after="0"/>
        <w:jc w:val="left"/>
        <w:rPr>
          <w:sz w:val="20"/>
        </w:rPr>
        <w:sectPr>
          <w:pgSz w:w="11910" w:h="16840"/>
          <w:pgMar w:header="0" w:footer="1533" w:top="1340" w:bottom="1720" w:left="1320" w:right="460"/>
        </w:sectPr>
      </w:pPr>
    </w:p>
    <w:p>
      <w:pPr>
        <w:pStyle w:val="BodyText"/>
        <w:spacing w:line="480" w:lineRule="auto" w:before="118"/>
        <w:ind w:left="480" w:right="975"/>
        <w:jc w:val="both"/>
      </w:pPr>
      <w:r>
        <w:rPr/>
        <w:t>publishes</w:t>
      </w:r>
      <w:r>
        <w:rPr>
          <w:vertAlign w:val="superscript"/>
        </w:rPr>
        <w:t>96</w:t>
      </w:r>
      <w:r>
        <w:rPr>
          <w:vertAlign w:val="baseline"/>
        </w:rPr>
        <w:t> an election result knowing same to be false shall be liable to 36months </w:t>
      </w:r>
      <w:r>
        <w:rPr>
          <w:spacing w:val="-2"/>
          <w:vertAlign w:val="baseline"/>
        </w:rPr>
        <w:t>imprisonment.</w:t>
      </w:r>
    </w:p>
    <w:p>
      <w:pPr>
        <w:pStyle w:val="BodyText"/>
        <w:spacing w:line="480" w:lineRule="auto" w:before="1"/>
        <w:ind w:left="480" w:right="975" w:firstLine="719"/>
        <w:jc w:val="both"/>
      </w:pPr>
      <w:r>
        <w:rPr/>
        <w:t>A Returning Officer or Collation Officer who delivers or causes to be delivered a false Certificate of Return shall be liable to 3 years imprisonment without an option of fine and the same punishment applies to any person who delivers or causes to be</w:t>
      </w:r>
      <w:r>
        <w:rPr>
          <w:spacing w:val="40"/>
        </w:rPr>
        <w:t> </w:t>
      </w:r>
      <w:r>
        <w:rPr/>
        <w:t>delivered a false Certificate of Return knowing it to be false; bribery and conspiracy</w:t>
      </w:r>
      <w:r>
        <w:rPr>
          <w:vertAlign w:val="superscript"/>
        </w:rPr>
        <w:t>97</w:t>
      </w:r>
      <w:r>
        <w:rPr>
          <w:vertAlign w:val="baseline"/>
        </w:rPr>
        <w:t> attracts a maximum fine of N500,000 or imprisonment for 12 months or both;</w:t>
      </w:r>
      <w:r>
        <w:rPr>
          <w:spacing w:val="40"/>
          <w:vertAlign w:val="baseline"/>
        </w:rPr>
        <w:t> </w:t>
      </w:r>
      <w:r>
        <w:rPr>
          <w:vertAlign w:val="baseline"/>
        </w:rPr>
        <w:t>requirement of secrecy in voting</w:t>
      </w:r>
      <w:r>
        <w:rPr>
          <w:vertAlign w:val="superscript"/>
        </w:rPr>
        <w:t>98</w:t>
      </w:r>
      <w:r>
        <w:rPr>
          <w:vertAlign w:val="baseline"/>
        </w:rPr>
        <w:t> and contravention attracts a maximum fine of N100,000 or imprisonment for 6months or both; wrongful voting and false statements</w:t>
      </w:r>
      <w:r>
        <w:rPr>
          <w:vertAlign w:val="superscript"/>
        </w:rPr>
        <w:t>99</w:t>
      </w:r>
      <w:r>
        <w:rPr>
          <w:vertAlign w:val="baseline"/>
        </w:rPr>
        <w:t> attracts a maximum fine of N100,000 or imprisonment for six months or both; voting by unregistered person</w:t>
      </w:r>
      <w:r>
        <w:rPr>
          <w:vertAlign w:val="superscript"/>
        </w:rPr>
        <w:t>100</w:t>
      </w:r>
      <w:r>
        <w:rPr>
          <w:vertAlign w:val="baseline"/>
        </w:rPr>
        <w:t> attracts a maximum fine of N100,000 or imprisonment for six months or both; disorderly conduct at elections</w:t>
      </w:r>
      <w:r>
        <w:rPr>
          <w:vertAlign w:val="superscript"/>
        </w:rPr>
        <w:t>101</w:t>
      </w:r>
      <w:r>
        <w:rPr>
          <w:vertAlign w:val="baseline"/>
        </w:rPr>
        <w:t> attracts a maximum fine of N500,000</w:t>
      </w:r>
      <w:r>
        <w:rPr>
          <w:spacing w:val="40"/>
          <w:vertAlign w:val="baseline"/>
        </w:rPr>
        <w:t> </w:t>
      </w:r>
      <w:r>
        <w:rPr>
          <w:vertAlign w:val="baseline"/>
        </w:rPr>
        <w:t>or imprisonment for 12 months or both; offences on Election Day</w:t>
      </w:r>
      <w:r>
        <w:rPr>
          <w:vertAlign w:val="superscript"/>
        </w:rPr>
        <w:t>102</w:t>
      </w:r>
      <w:r>
        <w:rPr>
          <w:vertAlign w:val="baseline"/>
        </w:rPr>
        <w:t> attracts a maximum fine of N100,000 or imprisonment for six months or both; while by Section 129(4) anybody who snatches or destroys any election material shall be liable on conviction to 24months imprisonment; undue influence</w:t>
      </w:r>
      <w:r>
        <w:rPr>
          <w:vertAlign w:val="superscript"/>
        </w:rPr>
        <w:t>103</w:t>
      </w:r>
      <w:r>
        <w:rPr>
          <w:vertAlign w:val="baseline"/>
        </w:rPr>
        <w:t> attracts a maximum fine of N100,000 or imprisonment for 12 months or both; threatening</w:t>
      </w:r>
      <w:r>
        <w:rPr>
          <w:vertAlign w:val="superscript"/>
        </w:rPr>
        <w:t>104</w:t>
      </w:r>
      <w:r>
        <w:rPr>
          <w:vertAlign w:val="baseline"/>
        </w:rPr>
        <w:t> attracts a maximum fine of N1,000,000.00 or imprisonment for 3years .</w:t>
      </w:r>
    </w:p>
    <w:p>
      <w:pPr>
        <w:pStyle w:val="BodyText"/>
        <w:spacing w:line="480" w:lineRule="auto" w:before="1"/>
        <w:ind w:left="480" w:right="981" w:firstLine="719"/>
        <w:jc w:val="both"/>
      </w:pPr>
      <w:r>
        <w:rPr/>
        <w:t>Despite the creation of these offences by the law and the sanctions provided for them,</w:t>
      </w:r>
      <w:r>
        <w:rPr>
          <w:spacing w:val="17"/>
        </w:rPr>
        <w:t> </w:t>
      </w:r>
      <w:r>
        <w:rPr/>
        <w:t>few</w:t>
      </w:r>
      <w:r>
        <w:rPr>
          <w:spacing w:val="18"/>
        </w:rPr>
        <w:t> </w:t>
      </w:r>
      <w:r>
        <w:rPr/>
        <w:t>offenders</w:t>
      </w:r>
      <w:r>
        <w:rPr>
          <w:spacing w:val="18"/>
        </w:rPr>
        <w:t> </w:t>
      </w:r>
      <w:r>
        <w:rPr/>
        <w:t>are</w:t>
      </w:r>
      <w:r>
        <w:rPr>
          <w:spacing w:val="18"/>
        </w:rPr>
        <w:t> </w:t>
      </w:r>
      <w:r>
        <w:rPr/>
        <w:t>apprehended</w:t>
      </w:r>
      <w:r>
        <w:rPr>
          <w:spacing w:val="18"/>
        </w:rPr>
        <w:t> </w:t>
      </w:r>
      <w:r>
        <w:rPr/>
        <w:t>and</w:t>
      </w:r>
      <w:r>
        <w:rPr>
          <w:spacing w:val="18"/>
        </w:rPr>
        <w:t> </w:t>
      </w:r>
      <w:r>
        <w:rPr/>
        <w:t>prosecuted</w:t>
      </w:r>
      <w:r>
        <w:rPr>
          <w:spacing w:val="18"/>
        </w:rPr>
        <w:t> </w:t>
      </w:r>
      <w:r>
        <w:rPr/>
        <w:t>by</w:t>
      </w:r>
      <w:r>
        <w:rPr>
          <w:spacing w:val="14"/>
        </w:rPr>
        <w:t> </w:t>
      </w:r>
      <w:r>
        <w:rPr/>
        <w:t>the</w:t>
      </w:r>
      <w:r>
        <w:rPr>
          <w:spacing w:val="17"/>
        </w:rPr>
        <w:t> </w:t>
      </w:r>
      <w:r>
        <w:rPr/>
        <w:t>various</w:t>
      </w:r>
      <w:r>
        <w:rPr>
          <w:spacing w:val="18"/>
        </w:rPr>
        <w:t> </w:t>
      </w:r>
      <w:r>
        <w:rPr/>
        <w:t>security</w:t>
      </w:r>
      <w:r>
        <w:rPr>
          <w:spacing w:val="14"/>
        </w:rPr>
        <w:t> </w:t>
      </w:r>
      <w:r>
        <w:rPr/>
        <w:t>agencies</w:t>
      </w:r>
      <w:r>
        <w:rPr>
          <w:spacing w:val="18"/>
        </w:rPr>
        <w:t> </w:t>
      </w:r>
      <w:r>
        <w:rPr>
          <w:spacing w:val="-5"/>
        </w:rPr>
        <w:t>in</w:t>
      </w:r>
    </w:p>
    <w:p>
      <w:pPr>
        <w:pStyle w:val="BodyText"/>
        <w:spacing w:before="7"/>
        <w:rPr>
          <w:sz w:val="11"/>
        </w:rPr>
      </w:pPr>
      <w:r>
        <w:rPr/>
        <mc:AlternateContent>
          <mc:Choice Requires="wps">
            <w:drawing>
              <wp:anchor distT="0" distB="0" distL="0" distR="0" allowOverlap="1" layoutInCell="1" locked="0" behindDoc="1" simplePos="0" relativeHeight="487642112">
                <wp:simplePos x="0" y="0"/>
                <wp:positionH relativeFrom="page">
                  <wp:posOffset>1143304</wp:posOffset>
                </wp:positionH>
                <wp:positionV relativeFrom="paragraph">
                  <wp:posOffset>100417</wp:posOffset>
                </wp:positionV>
                <wp:extent cx="1829435" cy="9525"/>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7.906905pt;width:144.020pt;height:.71997pt;mso-position-horizontal-relative:page;mso-position-vertical-relative:paragraph;z-index:-15674368;mso-wrap-distance-left:0;mso-wrap-distance-right:0" id="docshape108"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96</w:t>
      </w:r>
      <w:r>
        <w:rPr>
          <w:spacing w:val="-3"/>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123.</w:t>
      </w:r>
    </w:p>
    <w:p>
      <w:pPr>
        <w:spacing w:before="1"/>
        <w:ind w:left="480" w:right="0" w:firstLine="0"/>
        <w:jc w:val="left"/>
        <w:rPr>
          <w:sz w:val="20"/>
        </w:rPr>
      </w:pPr>
      <w:r>
        <w:rPr>
          <w:sz w:val="20"/>
          <w:vertAlign w:val="superscript"/>
        </w:rPr>
        <w:t>97</w:t>
      </w:r>
      <w:r>
        <w:rPr>
          <w:spacing w:val="-3"/>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124.</w:t>
      </w:r>
    </w:p>
    <w:p>
      <w:pPr>
        <w:spacing w:before="0"/>
        <w:ind w:left="480" w:right="0" w:firstLine="0"/>
        <w:jc w:val="left"/>
        <w:rPr>
          <w:sz w:val="20"/>
        </w:rPr>
      </w:pPr>
      <w:r>
        <w:rPr>
          <w:sz w:val="20"/>
          <w:vertAlign w:val="superscript"/>
        </w:rPr>
        <w:t>98</w:t>
      </w:r>
      <w:r>
        <w:rPr>
          <w:spacing w:val="-3"/>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125.</w:t>
      </w:r>
    </w:p>
    <w:p>
      <w:pPr>
        <w:spacing w:line="229" w:lineRule="exact" w:before="0"/>
        <w:ind w:left="480" w:right="0" w:firstLine="0"/>
        <w:jc w:val="left"/>
        <w:rPr>
          <w:sz w:val="20"/>
        </w:rPr>
      </w:pPr>
      <w:r>
        <w:rPr>
          <w:sz w:val="20"/>
          <w:vertAlign w:val="superscript"/>
        </w:rPr>
        <w:t>99</w:t>
      </w:r>
      <w:r>
        <w:rPr>
          <w:spacing w:val="-3"/>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126.</w:t>
      </w:r>
    </w:p>
    <w:p>
      <w:pPr>
        <w:spacing w:line="229" w:lineRule="exact" w:before="0"/>
        <w:ind w:left="480" w:right="0" w:firstLine="0"/>
        <w:jc w:val="left"/>
        <w:rPr>
          <w:sz w:val="20"/>
        </w:rPr>
      </w:pPr>
      <w:r>
        <w:rPr>
          <w:sz w:val="20"/>
          <w:vertAlign w:val="superscript"/>
        </w:rPr>
        <w:t>100</w:t>
      </w:r>
      <w:r>
        <w:rPr>
          <w:spacing w:val="-4"/>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127.</w:t>
      </w:r>
    </w:p>
    <w:p>
      <w:pPr>
        <w:spacing w:before="1"/>
        <w:ind w:left="480" w:right="0" w:firstLine="0"/>
        <w:jc w:val="left"/>
        <w:rPr>
          <w:sz w:val="20"/>
        </w:rPr>
      </w:pPr>
      <w:r>
        <w:rPr>
          <w:sz w:val="20"/>
          <w:vertAlign w:val="superscript"/>
        </w:rPr>
        <w:t>101</w:t>
      </w:r>
      <w:r>
        <w:rPr>
          <w:sz w:val="20"/>
          <w:vertAlign w:val="baseline"/>
        </w:rPr>
        <w:t>Ibid</w:t>
      </w:r>
      <w:r>
        <w:rPr>
          <w:spacing w:val="-4"/>
          <w:sz w:val="20"/>
          <w:vertAlign w:val="baseline"/>
        </w:rPr>
        <w:t> </w:t>
      </w:r>
      <w:r>
        <w:rPr>
          <w:sz w:val="20"/>
          <w:vertAlign w:val="baseline"/>
        </w:rPr>
        <w:t>Section</w:t>
      </w:r>
      <w:r>
        <w:rPr>
          <w:spacing w:val="-6"/>
          <w:sz w:val="20"/>
          <w:vertAlign w:val="baseline"/>
        </w:rPr>
        <w:t> </w:t>
      </w:r>
      <w:r>
        <w:rPr>
          <w:spacing w:val="-4"/>
          <w:sz w:val="20"/>
          <w:vertAlign w:val="baseline"/>
        </w:rPr>
        <w:t>128.</w:t>
      </w:r>
    </w:p>
    <w:p>
      <w:pPr>
        <w:spacing w:before="0"/>
        <w:ind w:left="480" w:right="0" w:firstLine="0"/>
        <w:jc w:val="left"/>
        <w:rPr>
          <w:sz w:val="20"/>
        </w:rPr>
      </w:pPr>
      <w:r>
        <w:rPr>
          <w:sz w:val="20"/>
          <w:vertAlign w:val="superscript"/>
        </w:rPr>
        <w:t>102</w:t>
      </w:r>
      <w:r>
        <w:rPr>
          <w:spacing w:val="-4"/>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129.</w:t>
      </w:r>
    </w:p>
    <w:p>
      <w:pPr>
        <w:spacing w:before="1"/>
        <w:ind w:left="480" w:right="0" w:firstLine="0"/>
        <w:jc w:val="left"/>
        <w:rPr>
          <w:sz w:val="20"/>
        </w:rPr>
      </w:pPr>
      <w:r>
        <w:rPr>
          <w:sz w:val="20"/>
          <w:vertAlign w:val="superscript"/>
        </w:rPr>
        <w:t>103</w:t>
      </w:r>
      <w:r>
        <w:rPr>
          <w:spacing w:val="-4"/>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130.</w:t>
      </w:r>
    </w:p>
    <w:p>
      <w:pPr>
        <w:spacing w:before="0"/>
        <w:ind w:left="480" w:right="0" w:firstLine="0"/>
        <w:jc w:val="left"/>
        <w:rPr>
          <w:sz w:val="20"/>
        </w:rPr>
      </w:pPr>
      <w:r>
        <w:rPr>
          <w:sz w:val="20"/>
          <w:vertAlign w:val="superscript"/>
        </w:rPr>
        <w:t>104</w:t>
      </w:r>
      <w:r>
        <w:rPr>
          <w:spacing w:val="-4"/>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131.</w:t>
      </w:r>
    </w:p>
    <w:p>
      <w:pPr>
        <w:spacing w:after="0"/>
        <w:jc w:val="left"/>
        <w:rPr>
          <w:sz w:val="20"/>
        </w:rPr>
        <w:sectPr>
          <w:pgSz w:w="11910" w:h="16840"/>
          <w:pgMar w:header="0" w:footer="1533" w:top="1300" w:bottom="1720" w:left="1320" w:right="460"/>
        </w:sectPr>
      </w:pPr>
    </w:p>
    <w:p>
      <w:pPr>
        <w:pStyle w:val="BodyText"/>
        <w:spacing w:line="480" w:lineRule="auto" w:before="78"/>
        <w:ind w:left="480" w:right="981"/>
        <w:jc w:val="both"/>
      </w:pPr>
      <w:r>
        <w:rPr/>
        <w:t>Nigeria. The consequence is that the offences remain in the statute books as mere</w:t>
      </w:r>
      <w:r>
        <w:rPr>
          <w:spacing w:val="40"/>
        </w:rPr>
        <w:t> </w:t>
      </w:r>
      <w:r>
        <w:rPr/>
        <w:t>offences while candidates engage in competitive rigging.</w:t>
      </w:r>
    </w:p>
    <w:p>
      <w:pPr>
        <w:pStyle w:val="BodyText"/>
        <w:spacing w:line="480" w:lineRule="auto" w:before="1"/>
        <w:ind w:left="480" w:right="979" w:firstLine="719"/>
        <w:jc w:val="both"/>
      </w:pPr>
      <w:r>
        <w:rPr/>
        <w:t>The fundamental question is whether these sanctions are stringent enough to dissuade people from taking the laws into their hands and using subterfuge to corrupt the electoral process. Coterminous to this is whether the fundamental challenge lies with effective</w:t>
      </w:r>
      <w:r>
        <w:rPr>
          <w:spacing w:val="-3"/>
        </w:rPr>
        <w:t> </w:t>
      </w:r>
      <w:r>
        <w:rPr/>
        <w:t>sanctions</w:t>
      </w:r>
      <w:r>
        <w:rPr>
          <w:spacing w:val="-2"/>
        </w:rPr>
        <w:t> </w:t>
      </w:r>
      <w:r>
        <w:rPr/>
        <w:t>or</w:t>
      </w:r>
      <w:r>
        <w:rPr>
          <w:spacing w:val="-2"/>
        </w:rPr>
        <w:t> </w:t>
      </w:r>
      <w:r>
        <w:rPr/>
        <w:t>the</w:t>
      </w:r>
      <w:r>
        <w:rPr>
          <w:spacing w:val="-1"/>
        </w:rPr>
        <w:t> </w:t>
      </w:r>
      <w:r>
        <w:rPr/>
        <w:t>inability</w:t>
      </w:r>
      <w:r>
        <w:rPr>
          <w:spacing w:val="-7"/>
        </w:rPr>
        <w:t> </w:t>
      </w:r>
      <w:r>
        <w:rPr/>
        <w:t>of</w:t>
      </w:r>
      <w:r>
        <w:rPr>
          <w:spacing w:val="-1"/>
        </w:rPr>
        <w:t> </w:t>
      </w:r>
      <w:r>
        <w:rPr/>
        <w:t>the</w:t>
      </w:r>
      <w:r>
        <w:rPr>
          <w:spacing w:val="-1"/>
        </w:rPr>
        <w:t> </w:t>
      </w:r>
      <w:r>
        <w:rPr/>
        <w:t>agency</w:t>
      </w:r>
      <w:r>
        <w:rPr>
          <w:spacing w:val="-7"/>
        </w:rPr>
        <w:t> </w:t>
      </w:r>
      <w:r>
        <w:rPr/>
        <w:t>saddled</w:t>
      </w:r>
      <w:r>
        <w:rPr>
          <w:spacing w:val="-2"/>
        </w:rPr>
        <w:t> </w:t>
      </w:r>
      <w:r>
        <w:rPr/>
        <w:t>with</w:t>
      </w:r>
      <w:r>
        <w:rPr>
          <w:spacing w:val="-2"/>
        </w:rPr>
        <w:t> </w:t>
      </w:r>
      <w:r>
        <w:rPr/>
        <w:t>the</w:t>
      </w:r>
      <w:r>
        <w:rPr>
          <w:spacing w:val="-1"/>
        </w:rPr>
        <w:t> </w:t>
      </w:r>
      <w:r>
        <w:rPr/>
        <w:t>prosecution</w:t>
      </w:r>
      <w:r>
        <w:rPr>
          <w:spacing w:val="-2"/>
        </w:rPr>
        <w:t> </w:t>
      </w:r>
      <w:r>
        <w:rPr/>
        <w:t>of</w:t>
      </w:r>
      <w:r>
        <w:rPr>
          <w:spacing w:val="-3"/>
        </w:rPr>
        <w:t> </w:t>
      </w:r>
      <w:r>
        <w:rPr/>
        <w:t>offenders to prosecute them and for the Courts to impose sanctions prescribed in the law. It is clear that some</w:t>
      </w:r>
      <w:r>
        <w:rPr>
          <w:spacing w:val="-1"/>
        </w:rPr>
        <w:t> </w:t>
      </w:r>
      <w:r>
        <w:rPr/>
        <w:t>of the</w:t>
      </w:r>
      <w:r>
        <w:rPr>
          <w:spacing w:val="-1"/>
        </w:rPr>
        <w:t> </w:t>
      </w:r>
      <w:r>
        <w:rPr/>
        <w:t>sanctions prescribed for</w:t>
      </w:r>
      <w:r>
        <w:rPr>
          <w:spacing w:val="-2"/>
        </w:rPr>
        <w:t> </w:t>
      </w:r>
      <w:r>
        <w:rPr/>
        <w:t>most of</w:t>
      </w:r>
      <w:r>
        <w:rPr>
          <w:spacing w:val="-1"/>
        </w:rPr>
        <w:t> </w:t>
      </w:r>
      <w:r>
        <w:rPr/>
        <w:t>the</w:t>
      </w:r>
      <w:r>
        <w:rPr>
          <w:spacing w:val="-1"/>
        </w:rPr>
        <w:t> </w:t>
      </w:r>
      <w:r>
        <w:rPr/>
        <w:t>electoral offences in the</w:t>
      </w:r>
      <w:r>
        <w:rPr>
          <w:spacing w:val="-1"/>
        </w:rPr>
        <w:t> </w:t>
      </w:r>
      <w:r>
        <w:rPr/>
        <w:t>electoral act are mild while some of them are adequate. This is considering the fact that stiff sentences do not necessarily</w:t>
      </w:r>
      <w:r>
        <w:rPr>
          <w:spacing w:val="-1"/>
        </w:rPr>
        <w:t> </w:t>
      </w:r>
      <w:r>
        <w:rPr/>
        <w:t>deter people from committing offences and the goal of sentencing is to act as a deterrent and at the same time correctional. The basic challenge is that most politicians and political parties want to win elections by all means and are ready to go to any length to do so. They also recognise the weaknesses of investigating and prosecuting institutions and are ready to take the risk and commit electoral offences believing that</w:t>
      </w:r>
      <w:r>
        <w:rPr>
          <w:spacing w:val="40"/>
        </w:rPr>
        <w:t> </w:t>
      </w:r>
      <w:r>
        <w:rPr/>
        <w:t>they can exploit the said weaknesses and get away with their crimes.</w:t>
      </w:r>
    </w:p>
    <w:p>
      <w:pPr>
        <w:pStyle w:val="BodyText"/>
        <w:spacing w:line="480" w:lineRule="auto" w:before="1"/>
        <w:ind w:left="480" w:right="975"/>
        <w:jc w:val="both"/>
      </w:pPr>
      <w:r>
        <w:rPr>
          <w:b/>
          <w:i/>
        </w:rPr>
        <w:t>The Prosecution of Electoral Offences</w:t>
      </w:r>
      <w:r>
        <w:rPr/>
        <w:t>; There has been consternation and sometimes anger at the inability of the Nigerian State to prosecute electoral offenders. This may be responsible for the progressive degeneration of the electoral process in Nigeria. It is therefore contended that the outcome of the 1999 General Elections is better than the</w:t>
      </w:r>
      <w:r>
        <w:rPr>
          <w:spacing w:val="40"/>
        </w:rPr>
        <w:t> </w:t>
      </w:r>
      <w:r>
        <w:rPr/>
        <w:t>2003 elections and the 2003 elections better than the</w:t>
      </w:r>
      <w:r>
        <w:rPr>
          <w:spacing w:val="-1"/>
        </w:rPr>
        <w:t> </w:t>
      </w:r>
      <w:r>
        <w:rPr/>
        <w:t>2007 elections. The</w:t>
      </w:r>
      <w:r>
        <w:rPr>
          <w:spacing w:val="-1"/>
        </w:rPr>
        <w:t> </w:t>
      </w:r>
      <w:r>
        <w:rPr/>
        <w:t>exception to this rule has been the 2011 elections that were adjudged better than the 1999, 2003 and 2007 elections. Even at that, the issue of electoral offences, the impunity that accompanies it and the inability to prosecute electoral offenders effectively still persists.</w:t>
      </w:r>
    </w:p>
    <w:p>
      <w:pPr>
        <w:spacing w:after="0" w:line="480" w:lineRule="auto"/>
        <w:jc w:val="both"/>
        <w:sectPr>
          <w:pgSz w:w="11910" w:h="16840"/>
          <w:pgMar w:header="0" w:footer="1533" w:top="1340" w:bottom="1720" w:left="1320" w:right="460"/>
        </w:sectPr>
      </w:pPr>
    </w:p>
    <w:p>
      <w:pPr>
        <w:pStyle w:val="BodyText"/>
        <w:spacing w:line="480" w:lineRule="auto" w:before="118"/>
        <w:ind w:left="480" w:right="977" w:firstLine="719"/>
        <w:jc w:val="both"/>
      </w:pPr>
      <w:r>
        <w:rPr/>
        <w:t>The Electoral Act, 2010 </w:t>
      </w:r>
      <w:r>
        <w:rPr>
          <w:vertAlign w:val="superscript"/>
        </w:rPr>
        <w:t>105</w:t>
      </w:r>
      <w:r>
        <w:rPr>
          <w:vertAlign w:val="baseline"/>
        </w:rPr>
        <w:t>(as amended) provides that an offence committed</w:t>
      </w:r>
      <w:r>
        <w:rPr>
          <w:spacing w:val="40"/>
          <w:vertAlign w:val="baseline"/>
        </w:rPr>
        <w:t> </w:t>
      </w:r>
      <w:r>
        <w:rPr>
          <w:vertAlign w:val="baseline"/>
        </w:rPr>
        <w:t>under</w:t>
      </w:r>
      <w:r>
        <w:rPr>
          <w:spacing w:val="-2"/>
          <w:vertAlign w:val="baseline"/>
        </w:rPr>
        <w:t> </w:t>
      </w:r>
      <w:r>
        <w:rPr>
          <w:vertAlign w:val="baseline"/>
        </w:rPr>
        <w:t>the</w:t>
      </w:r>
      <w:r>
        <w:rPr>
          <w:spacing w:val="-1"/>
          <w:vertAlign w:val="baseline"/>
        </w:rPr>
        <w:t> </w:t>
      </w:r>
      <w:r>
        <w:rPr>
          <w:vertAlign w:val="baseline"/>
        </w:rPr>
        <w:t>Act shall</w:t>
      </w:r>
      <w:r>
        <w:rPr>
          <w:spacing w:val="-2"/>
          <w:vertAlign w:val="baseline"/>
        </w:rPr>
        <w:t> </w:t>
      </w:r>
      <w:r>
        <w:rPr>
          <w:vertAlign w:val="baseline"/>
        </w:rPr>
        <w:t>be</w:t>
      </w:r>
      <w:r>
        <w:rPr>
          <w:spacing w:val="-1"/>
          <w:vertAlign w:val="baseline"/>
        </w:rPr>
        <w:t> </w:t>
      </w:r>
      <w:r>
        <w:rPr>
          <w:vertAlign w:val="baseline"/>
        </w:rPr>
        <w:t>triable</w:t>
      </w:r>
      <w:r>
        <w:rPr>
          <w:spacing w:val="-2"/>
          <w:vertAlign w:val="baseline"/>
        </w:rPr>
        <w:t> </w:t>
      </w:r>
      <w:r>
        <w:rPr>
          <w:vertAlign w:val="baseline"/>
        </w:rPr>
        <w:t>in a</w:t>
      </w:r>
      <w:r>
        <w:rPr>
          <w:spacing w:val="-3"/>
          <w:vertAlign w:val="baseline"/>
        </w:rPr>
        <w:t> </w:t>
      </w:r>
      <w:r>
        <w:rPr>
          <w:vertAlign w:val="baseline"/>
        </w:rPr>
        <w:t>magistrate‘s</w:t>
      </w:r>
      <w:r>
        <w:rPr>
          <w:spacing w:val="-1"/>
          <w:vertAlign w:val="baseline"/>
        </w:rPr>
        <w:t> </w:t>
      </w:r>
      <w:r>
        <w:rPr>
          <w:vertAlign w:val="baseline"/>
        </w:rPr>
        <w:t>court</w:t>
      </w:r>
      <w:r>
        <w:rPr>
          <w:spacing w:val="-2"/>
          <w:vertAlign w:val="baseline"/>
        </w:rPr>
        <w:t> </w:t>
      </w:r>
      <w:r>
        <w:rPr>
          <w:vertAlign w:val="baseline"/>
        </w:rPr>
        <w:t>or</w:t>
      </w:r>
      <w:r>
        <w:rPr>
          <w:spacing w:val="-1"/>
          <w:vertAlign w:val="baseline"/>
        </w:rPr>
        <w:t> </w:t>
      </w:r>
      <w:r>
        <w:rPr>
          <w:vertAlign w:val="baseline"/>
        </w:rPr>
        <w:t>any</w:t>
      </w:r>
      <w:r>
        <w:rPr>
          <w:spacing w:val="-7"/>
          <w:vertAlign w:val="baseline"/>
        </w:rPr>
        <w:t> </w:t>
      </w:r>
      <w:r>
        <w:rPr>
          <w:vertAlign w:val="baseline"/>
        </w:rPr>
        <w:t>High</w:t>
      </w:r>
      <w:r>
        <w:rPr>
          <w:spacing w:val="-2"/>
          <w:vertAlign w:val="baseline"/>
        </w:rPr>
        <w:t> </w:t>
      </w:r>
      <w:r>
        <w:rPr>
          <w:vertAlign w:val="baseline"/>
        </w:rPr>
        <w:t>Court</w:t>
      </w:r>
      <w:r>
        <w:rPr>
          <w:spacing w:val="-2"/>
          <w:vertAlign w:val="baseline"/>
        </w:rPr>
        <w:t> </w:t>
      </w:r>
      <w:r>
        <w:rPr>
          <w:vertAlign w:val="baseline"/>
        </w:rPr>
        <w:t>of</w:t>
      </w:r>
      <w:r>
        <w:rPr>
          <w:spacing w:val="-1"/>
          <w:vertAlign w:val="baseline"/>
        </w:rPr>
        <w:t> </w:t>
      </w:r>
      <w:r>
        <w:rPr>
          <w:vertAlign w:val="baseline"/>
        </w:rPr>
        <w:t>a</w:t>
      </w:r>
      <w:r>
        <w:rPr>
          <w:spacing w:val="-3"/>
          <w:vertAlign w:val="baseline"/>
        </w:rPr>
        <w:t> </w:t>
      </w:r>
      <w:r>
        <w:rPr>
          <w:vertAlign w:val="baseline"/>
        </w:rPr>
        <w:t>State</w:t>
      </w:r>
      <w:r>
        <w:rPr>
          <w:spacing w:val="-3"/>
          <w:vertAlign w:val="baseline"/>
        </w:rPr>
        <w:t> </w:t>
      </w:r>
      <w:r>
        <w:rPr>
          <w:vertAlign w:val="baseline"/>
        </w:rPr>
        <w:t>in which the offence is committed.</w:t>
      </w:r>
    </w:p>
    <w:p>
      <w:pPr>
        <w:pStyle w:val="BodyText"/>
        <w:spacing w:line="480" w:lineRule="auto" w:before="1"/>
        <w:ind w:left="480" w:right="974" w:firstLine="719"/>
        <w:jc w:val="both"/>
      </w:pPr>
      <w:r>
        <w:rPr/>
        <w:t>The question is whether Nigeria has derived the benefit of professional</w:t>
      </w:r>
      <w:r>
        <w:rPr>
          <w:spacing w:val="40"/>
        </w:rPr>
        <w:t> </w:t>
      </w:r>
      <w:r>
        <w:rPr/>
        <w:t>prosecution of electoral offenders with domiciling the power of prosecution with officers of the Independent National Electoral Commission. By the account of the Commission, minimal success has been recorded. The then Chairman of the Independent National Electoral Commission, Professor Attahiru M. Jega stated the position of the Commission on the issue, thus.</w:t>
      </w:r>
    </w:p>
    <w:p>
      <w:pPr>
        <w:pStyle w:val="BodyText"/>
        <w:ind w:left="1200" w:right="1726"/>
        <w:jc w:val="both"/>
      </w:pPr>
      <w:r>
        <w:rPr/>
        <w:t>The issue of electoral offences and the impunity with which they are committed is also something that we have to deal with. We have done our best since we came in as a new Commission to prosecute electoral offenders, both during the registration exercise and the elections. And we recorded quite a number of successful prosecutions, even though these are relatively few compared with the large number of offenders. One of the major challenges we have, obviously, has to do with institutional 21</w:t>
      </w:r>
    </w:p>
    <w:p>
      <w:pPr>
        <w:pStyle w:val="BodyText"/>
        <w:spacing w:before="1"/>
        <w:ind w:left="1200" w:right="3232"/>
      </w:pPr>
      <w:r>
        <w:rPr/>
        <w:t>65</w:t>
      </w:r>
      <w:r>
        <w:rPr>
          <w:spacing w:val="-5"/>
        </w:rPr>
        <w:t> </w:t>
      </w:r>
      <w:r>
        <w:rPr/>
        <w:t>suspects</w:t>
      </w:r>
      <w:r>
        <w:rPr>
          <w:spacing w:val="-5"/>
        </w:rPr>
        <w:t> </w:t>
      </w:r>
      <w:r>
        <w:rPr/>
        <w:t>were</w:t>
      </w:r>
      <w:r>
        <w:rPr>
          <w:spacing w:val="-6"/>
        </w:rPr>
        <w:t> </w:t>
      </w:r>
      <w:r>
        <w:rPr/>
        <w:t>charged</w:t>
      </w:r>
      <w:r>
        <w:rPr>
          <w:spacing w:val="-4"/>
        </w:rPr>
        <w:t> </w:t>
      </w:r>
      <w:r>
        <w:rPr/>
        <w:t>with</w:t>
      </w:r>
      <w:r>
        <w:rPr>
          <w:spacing w:val="-5"/>
        </w:rPr>
        <w:t> </w:t>
      </w:r>
      <w:r>
        <w:rPr/>
        <w:t>Snatching</w:t>
      </w:r>
      <w:r>
        <w:rPr>
          <w:spacing w:val="-8"/>
        </w:rPr>
        <w:t> </w:t>
      </w:r>
      <w:r>
        <w:rPr/>
        <w:t>of</w:t>
      </w:r>
      <w:r>
        <w:rPr>
          <w:spacing w:val="-4"/>
        </w:rPr>
        <w:t> </w:t>
      </w:r>
      <w:r>
        <w:rPr/>
        <w:t>Ballot</w:t>
      </w:r>
      <w:r>
        <w:rPr>
          <w:spacing w:val="-4"/>
        </w:rPr>
        <w:t> </w:t>
      </w:r>
      <w:r>
        <w:rPr/>
        <w:t>Boxe</w:t>
      </w:r>
      <w:r>
        <w:rPr/>
        <w:t>s 24 suspects were charged with Loitering after Voting</w:t>
      </w:r>
    </w:p>
    <w:p>
      <w:pPr>
        <w:pStyle w:val="BodyText"/>
        <w:ind w:left="1200"/>
      </w:pPr>
      <w:r>
        <w:rPr/>
        <w:t>7</w:t>
      </w:r>
      <w:r>
        <w:rPr>
          <w:spacing w:val="-4"/>
        </w:rPr>
        <w:t> </w:t>
      </w:r>
      <w:r>
        <w:rPr/>
        <w:t>suspects</w:t>
      </w:r>
      <w:r>
        <w:rPr>
          <w:spacing w:val="-1"/>
        </w:rPr>
        <w:t> </w:t>
      </w:r>
      <w:r>
        <w:rPr/>
        <w:t>were</w:t>
      </w:r>
      <w:r>
        <w:rPr>
          <w:spacing w:val="-2"/>
        </w:rPr>
        <w:t> </w:t>
      </w:r>
      <w:r>
        <w:rPr/>
        <w:t>charged</w:t>
      </w:r>
      <w:r>
        <w:rPr>
          <w:spacing w:val="1"/>
        </w:rPr>
        <w:t> </w:t>
      </w:r>
      <w:r>
        <w:rPr/>
        <w:t>with</w:t>
      </w:r>
      <w:r>
        <w:rPr>
          <w:spacing w:val="-2"/>
        </w:rPr>
        <w:t> </w:t>
      </w:r>
      <w:r>
        <w:rPr/>
        <w:t>Buying</w:t>
      </w:r>
      <w:r>
        <w:rPr>
          <w:spacing w:val="-2"/>
        </w:rPr>
        <w:t> </w:t>
      </w:r>
      <w:r>
        <w:rPr/>
        <w:t>and</w:t>
      </w:r>
      <w:r>
        <w:rPr>
          <w:spacing w:val="-1"/>
        </w:rPr>
        <w:t> </w:t>
      </w:r>
      <w:r>
        <w:rPr/>
        <w:t>Selling</w:t>
      </w:r>
      <w:r>
        <w:rPr>
          <w:spacing w:val="-1"/>
        </w:rPr>
        <w:t> </w:t>
      </w:r>
      <w:r>
        <w:rPr/>
        <w:t>of</w:t>
      </w:r>
      <w:r>
        <w:rPr>
          <w:spacing w:val="-2"/>
        </w:rPr>
        <w:t> </w:t>
      </w:r>
      <w:r>
        <w:rPr/>
        <w:t>Voters</w:t>
      </w:r>
      <w:r>
        <w:rPr>
          <w:spacing w:val="-1"/>
        </w:rPr>
        <w:t> </w:t>
      </w:r>
      <w:r>
        <w:rPr>
          <w:spacing w:val="-2"/>
        </w:rPr>
        <w:t>Cards</w:t>
      </w:r>
    </w:p>
    <w:p>
      <w:pPr>
        <w:pStyle w:val="BodyText"/>
        <w:ind w:left="1200"/>
      </w:pPr>
      <w:r>
        <w:rPr/>
        <w:t>8</w:t>
      </w:r>
      <w:r>
        <w:rPr>
          <w:spacing w:val="-4"/>
        </w:rPr>
        <w:t> </w:t>
      </w:r>
      <w:r>
        <w:rPr/>
        <w:t>suspects</w:t>
      </w:r>
      <w:r>
        <w:rPr>
          <w:spacing w:val="-1"/>
        </w:rPr>
        <w:t> </w:t>
      </w:r>
      <w:r>
        <w:rPr/>
        <w:t>were</w:t>
      </w:r>
      <w:r>
        <w:rPr>
          <w:spacing w:val="-2"/>
        </w:rPr>
        <w:t> </w:t>
      </w:r>
      <w:r>
        <w:rPr/>
        <w:t>charged with</w:t>
      </w:r>
      <w:r>
        <w:rPr>
          <w:spacing w:val="-1"/>
        </w:rPr>
        <w:t> </w:t>
      </w:r>
      <w:r>
        <w:rPr/>
        <w:t>Dereliction</w:t>
      </w:r>
      <w:r>
        <w:rPr>
          <w:spacing w:val="-1"/>
        </w:rPr>
        <w:t> </w:t>
      </w:r>
      <w:r>
        <w:rPr/>
        <w:t>of</w:t>
      </w:r>
      <w:r>
        <w:rPr>
          <w:spacing w:val="-2"/>
        </w:rPr>
        <w:t> </w:t>
      </w:r>
      <w:r>
        <w:rPr>
          <w:spacing w:val="-4"/>
        </w:rPr>
        <w:t>Duty</w:t>
      </w:r>
    </w:p>
    <w:p>
      <w:pPr>
        <w:pStyle w:val="BodyText"/>
        <w:ind w:left="1200" w:right="3726"/>
      </w:pPr>
      <w:r>
        <w:rPr/>
        <w:t>13</w:t>
      </w:r>
      <w:r>
        <w:rPr>
          <w:spacing w:val="-7"/>
        </w:rPr>
        <w:t> </w:t>
      </w:r>
      <w:r>
        <w:rPr/>
        <w:t>suspects</w:t>
      </w:r>
      <w:r>
        <w:rPr>
          <w:spacing w:val="-7"/>
        </w:rPr>
        <w:t> </w:t>
      </w:r>
      <w:r>
        <w:rPr/>
        <w:t>were</w:t>
      </w:r>
      <w:r>
        <w:rPr>
          <w:spacing w:val="-8"/>
        </w:rPr>
        <w:t> </w:t>
      </w:r>
      <w:r>
        <w:rPr/>
        <w:t>charged</w:t>
      </w:r>
      <w:r>
        <w:rPr>
          <w:spacing w:val="-5"/>
        </w:rPr>
        <w:t> </w:t>
      </w:r>
      <w:r>
        <w:rPr/>
        <w:t>with</w:t>
      </w:r>
      <w:r>
        <w:rPr>
          <w:spacing w:val="-7"/>
        </w:rPr>
        <w:t> </w:t>
      </w:r>
      <w:r>
        <w:rPr/>
        <w:t>Multiple</w:t>
      </w:r>
      <w:r>
        <w:rPr>
          <w:spacing w:val="-8"/>
        </w:rPr>
        <w:t> </w:t>
      </w:r>
      <w:r>
        <w:rPr/>
        <w:t>Registrations 9 suspects were charged with Impersonation</w:t>
      </w:r>
    </w:p>
    <w:p>
      <w:pPr>
        <w:pStyle w:val="BodyText"/>
        <w:ind w:left="1200" w:right="2182"/>
      </w:pPr>
      <w:r>
        <w:rPr/>
        <w:t>23</w:t>
      </w:r>
      <w:r>
        <w:rPr>
          <w:spacing w:val="-6"/>
        </w:rPr>
        <w:t> </w:t>
      </w:r>
      <w:r>
        <w:rPr/>
        <w:t>suspects</w:t>
      </w:r>
      <w:r>
        <w:rPr>
          <w:spacing w:val="-6"/>
        </w:rPr>
        <w:t> </w:t>
      </w:r>
      <w:r>
        <w:rPr/>
        <w:t>were</w:t>
      </w:r>
      <w:r>
        <w:rPr>
          <w:spacing w:val="-7"/>
        </w:rPr>
        <w:t> </w:t>
      </w:r>
      <w:r>
        <w:rPr/>
        <w:t>charged</w:t>
      </w:r>
      <w:r>
        <w:rPr>
          <w:spacing w:val="-4"/>
        </w:rPr>
        <w:t> </w:t>
      </w:r>
      <w:r>
        <w:rPr/>
        <w:t>with</w:t>
      </w:r>
      <w:r>
        <w:rPr>
          <w:spacing w:val="-4"/>
        </w:rPr>
        <w:t> </w:t>
      </w:r>
      <w:r>
        <w:rPr/>
        <w:t>Intimidation/Assault</w:t>
      </w:r>
      <w:r>
        <w:rPr>
          <w:spacing w:val="-6"/>
        </w:rPr>
        <w:t> </w:t>
      </w:r>
      <w:r>
        <w:rPr/>
        <w:t>of</w:t>
      </w:r>
      <w:r>
        <w:rPr>
          <w:spacing w:val="-5"/>
        </w:rPr>
        <w:t> </w:t>
      </w:r>
      <w:r>
        <w:rPr/>
        <w:t>INEC</w:t>
      </w:r>
      <w:r>
        <w:rPr>
          <w:spacing w:val="-6"/>
        </w:rPr>
        <w:t> </w:t>
      </w:r>
      <w:r>
        <w:rPr/>
        <w:t>officials 7 suspects were charged with Falsification of results</w:t>
      </w:r>
    </w:p>
    <w:p>
      <w:pPr>
        <w:pStyle w:val="BodyText"/>
        <w:ind w:left="1200" w:right="2070"/>
      </w:pPr>
      <w:r>
        <w:rPr/>
        <w:t>3</w:t>
      </w:r>
      <w:r>
        <w:rPr>
          <w:spacing w:val="-5"/>
        </w:rPr>
        <w:t> </w:t>
      </w:r>
      <w:r>
        <w:rPr/>
        <w:t>suspects</w:t>
      </w:r>
      <w:r>
        <w:rPr>
          <w:spacing w:val="-5"/>
        </w:rPr>
        <w:t> </w:t>
      </w:r>
      <w:r>
        <w:rPr/>
        <w:t>were</w:t>
      </w:r>
      <w:r>
        <w:rPr>
          <w:spacing w:val="-6"/>
        </w:rPr>
        <w:t> </w:t>
      </w:r>
      <w:r>
        <w:rPr/>
        <w:t>charged</w:t>
      </w:r>
      <w:r>
        <w:rPr>
          <w:spacing w:val="-3"/>
        </w:rPr>
        <w:t> </w:t>
      </w:r>
      <w:r>
        <w:rPr/>
        <w:t>with</w:t>
      </w:r>
      <w:r>
        <w:rPr>
          <w:spacing w:val="-5"/>
        </w:rPr>
        <w:t> </w:t>
      </w:r>
      <w:r>
        <w:rPr/>
        <w:t>unauthorized</w:t>
      </w:r>
      <w:r>
        <w:rPr>
          <w:spacing w:val="-5"/>
        </w:rPr>
        <w:t> </w:t>
      </w:r>
      <w:r>
        <w:rPr/>
        <w:t>destruction</w:t>
      </w:r>
      <w:r>
        <w:rPr>
          <w:spacing w:val="-5"/>
        </w:rPr>
        <w:t> </w:t>
      </w:r>
      <w:r>
        <w:rPr/>
        <w:t>of</w:t>
      </w:r>
      <w:r>
        <w:rPr>
          <w:spacing w:val="-6"/>
        </w:rPr>
        <w:t> </w:t>
      </w:r>
      <w:r>
        <w:rPr/>
        <w:t>ballot</w:t>
      </w:r>
      <w:r>
        <w:rPr>
          <w:spacing w:val="-5"/>
        </w:rPr>
        <w:t> </w:t>
      </w:r>
      <w:r>
        <w:rPr/>
        <w:t>papers 1 suspect was charged with Hijacking of INEC Results</w:t>
      </w:r>
    </w:p>
    <w:p>
      <w:pPr>
        <w:pStyle w:val="BodyText"/>
        <w:ind w:left="1200" w:right="2514"/>
      </w:pPr>
      <w:r>
        <w:rPr/>
        <w:t>4</w:t>
      </w:r>
      <w:r>
        <w:rPr>
          <w:spacing w:val="-4"/>
        </w:rPr>
        <w:t> </w:t>
      </w:r>
      <w:r>
        <w:rPr/>
        <w:t>suspects</w:t>
      </w:r>
      <w:r>
        <w:rPr>
          <w:spacing w:val="-4"/>
        </w:rPr>
        <w:t> </w:t>
      </w:r>
      <w:r>
        <w:rPr/>
        <w:t>were</w:t>
      </w:r>
      <w:r>
        <w:rPr>
          <w:spacing w:val="-5"/>
        </w:rPr>
        <w:t> </w:t>
      </w:r>
      <w:r>
        <w:rPr/>
        <w:t>charged</w:t>
      </w:r>
      <w:r>
        <w:rPr>
          <w:spacing w:val="-3"/>
        </w:rPr>
        <w:t> </w:t>
      </w:r>
      <w:r>
        <w:rPr/>
        <w:t>with</w:t>
      </w:r>
      <w:r>
        <w:rPr>
          <w:spacing w:val="-4"/>
        </w:rPr>
        <w:t> </w:t>
      </w:r>
      <w:r>
        <w:rPr/>
        <w:t>being</w:t>
      </w:r>
      <w:r>
        <w:rPr>
          <w:spacing w:val="-7"/>
        </w:rPr>
        <w:t> </w:t>
      </w:r>
      <w:r>
        <w:rPr/>
        <w:t>in</w:t>
      </w:r>
      <w:r>
        <w:rPr>
          <w:spacing w:val="-4"/>
        </w:rPr>
        <w:t> </w:t>
      </w:r>
      <w:r>
        <w:rPr/>
        <w:t>Possession</w:t>
      </w:r>
      <w:r>
        <w:rPr>
          <w:spacing w:val="-4"/>
        </w:rPr>
        <w:t> </w:t>
      </w:r>
      <w:r>
        <w:rPr/>
        <w:t>of</w:t>
      </w:r>
      <w:r>
        <w:rPr>
          <w:spacing w:val="-4"/>
        </w:rPr>
        <w:t> </w:t>
      </w:r>
      <w:r>
        <w:rPr/>
        <w:t>Ballot</w:t>
      </w:r>
      <w:r>
        <w:rPr>
          <w:spacing w:val="-4"/>
        </w:rPr>
        <w:t> </w:t>
      </w:r>
      <w:r>
        <w:rPr/>
        <w:t>Papers 7 suspects were charged for disorderly conduct</w:t>
      </w:r>
    </w:p>
    <w:p>
      <w:pPr>
        <w:pStyle w:val="BodyText"/>
        <w:ind w:left="1200"/>
      </w:pPr>
      <w:r>
        <w:rPr/>
        <w:t>7</w:t>
      </w:r>
      <w:r>
        <w:rPr>
          <w:spacing w:val="-1"/>
        </w:rPr>
        <w:t> </w:t>
      </w:r>
      <w:r>
        <w:rPr/>
        <w:t>suspects</w:t>
      </w:r>
      <w:r>
        <w:rPr>
          <w:spacing w:val="-1"/>
        </w:rPr>
        <w:t> </w:t>
      </w:r>
      <w:r>
        <w:rPr/>
        <w:t>were</w:t>
      </w:r>
      <w:r>
        <w:rPr>
          <w:spacing w:val="-2"/>
        </w:rPr>
        <w:t> </w:t>
      </w:r>
      <w:r>
        <w:rPr/>
        <w:t>charged</w:t>
      </w:r>
      <w:r>
        <w:rPr>
          <w:spacing w:val="2"/>
        </w:rPr>
        <w:t> </w:t>
      </w:r>
      <w:r>
        <w:rPr/>
        <w:t>for</w:t>
      </w:r>
      <w:r>
        <w:rPr>
          <w:spacing w:val="-3"/>
        </w:rPr>
        <w:t> </w:t>
      </w:r>
      <w:r>
        <w:rPr/>
        <w:t>bribery</w:t>
      </w:r>
      <w:r>
        <w:rPr>
          <w:spacing w:val="-4"/>
        </w:rPr>
        <w:t> </w:t>
      </w:r>
      <w:r>
        <w:rPr/>
        <w:t>and </w:t>
      </w:r>
      <w:r>
        <w:rPr>
          <w:spacing w:val="-2"/>
        </w:rPr>
        <w:t>corruption</w:t>
      </w:r>
    </w:p>
    <w:p>
      <w:pPr>
        <w:pStyle w:val="BodyText"/>
      </w:pPr>
    </w:p>
    <w:p>
      <w:pPr>
        <w:pStyle w:val="BodyText"/>
        <w:spacing w:before="1"/>
      </w:pPr>
    </w:p>
    <w:p>
      <w:pPr>
        <w:pStyle w:val="BodyText"/>
        <w:spacing w:line="480" w:lineRule="auto"/>
        <w:ind w:left="480" w:right="980" w:firstLine="719"/>
        <w:jc w:val="both"/>
      </w:pPr>
      <w:r>
        <w:rPr/>
        <w:t>Some of the accused persons in relation to the cases tracked were prosecuted by different agencies.</w:t>
      </w:r>
    </w:p>
    <w:p>
      <w:pPr>
        <w:pStyle w:val="ListParagraph"/>
        <w:numPr>
          <w:ilvl w:val="0"/>
          <w:numId w:val="25"/>
        </w:numPr>
        <w:tabs>
          <w:tab w:pos="1200" w:val="left" w:leader="none"/>
        </w:tabs>
        <w:spacing w:line="240" w:lineRule="auto" w:before="0" w:after="0"/>
        <w:ind w:left="1200" w:right="0" w:hanging="720"/>
        <w:jc w:val="left"/>
        <w:rPr>
          <w:sz w:val="24"/>
        </w:rPr>
      </w:pPr>
      <w:r>
        <w:rPr>
          <w:sz w:val="24"/>
        </w:rPr>
        <w:t>The</w:t>
      </w:r>
      <w:r>
        <w:rPr>
          <w:spacing w:val="-3"/>
          <w:sz w:val="24"/>
        </w:rPr>
        <w:t> </w:t>
      </w:r>
      <w:r>
        <w:rPr>
          <w:sz w:val="24"/>
        </w:rPr>
        <w:t>Police</w:t>
      </w:r>
      <w:r>
        <w:rPr>
          <w:spacing w:val="-1"/>
          <w:sz w:val="24"/>
        </w:rPr>
        <w:t> </w:t>
      </w:r>
      <w:r>
        <w:rPr>
          <w:sz w:val="24"/>
        </w:rPr>
        <w:t>prosecuted a</w:t>
      </w:r>
      <w:r>
        <w:rPr>
          <w:spacing w:val="-1"/>
          <w:sz w:val="24"/>
        </w:rPr>
        <w:t> </w:t>
      </w:r>
      <w:r>
        <w:rPr>
          <w:sz w:val="24"/>
        </w:rPr>
        <w:t>total of</w:t>
      </w:r>
      <w:r>
        <w:rPr>
          <w:spacing w:val="-1"/>
          <w:sz w:val="24"/>
        </w:rPr>
        <w:t> </w:t>
      </w:r>
      <w:r>
        <w:rPr>
          <w:sz w:val="24"/>
        </w:rPr>
        <w:t>223 </w:t>
      </w:r>
      <w:r>
        <w:rPr>
          <w:spacing w:val="-4"/>
          <w:sz w:val="24"/>
        </w:rPr>
        <w:t>cases</w:t>
      </w:r>
    </w:p>
    <w:p>
      <w:pPr>
        <w:pStyle w:val="BodyText"/>
        <w:rPr>
          <w:sz w:val="20"/>
        </w:rPr>
      </w:pPr>
    </w:p>
    <w:p>
      <w:pPr>
        <w:pStyle w:val="BodyText"/>
        <w:spacing w:before="134"/>
        <w:rPr>
          <w:sz w:val="20"/>
        </w:rPr>
      </w:pPr>
      <w:r>
        <w:rPr/>
        <mc:AlternateContent>
          <mc:Choice Requires="wps">
            <w:drawing>
              <wp:anchor distT="0" distB="0" distL="0" distR="0" allowOverlap="1" layoutInCell="1" locked="0" behindDoc="1" simplePos="0" relativeHeight="487642624">
                <wp:simplePos x="0" y="0"/>
                <wp:positionH relativeFrom="page">
                  <wp:posOffset>1143304</wp:posOffset>
                </wp:positionH>
                <wp:positionV relativeFrom="paragraph">
                  <wp:posOffset>246426</wp:posOffset>
                </wp:positionV>
                <wp:extent cx="1829435" cy="9525"/>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9.403681pt;width:144.020pt;height:.72003pt;mso-position-horizontal-relative:page;mso-position-vertical-relative:paragraph;z-index:-15673856;mso-wrap-distance-left:0;mso-wrap-distance-right:0" id="docshape109"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105</w:t>
      </w:r>
      <w:r>
        <w:rPr>
          <w:spacing w:val="-4"/>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w:t>
      </w:r>
      <w:r>
        <w:rPr>
          <w:spacing w:val="-2"/>
          <w:sz w:val="20"/>
          <w:vertAlign w:val="baseline"/>
        </w:rPr>
        <w:t>150(1)</w:t>
      </w:r>
    </w:p>
    <w:p>
      <w:pPr>
        <w:spacing w:after="0"/>
        <w:jc w:val="left"/>
        <w:rPr>
          <w:sz w:val="20"/>
        </w:rPr>
        <w:sectPr>
          <w:pgSz w:w="11910" w:h="16840"/>
          <w:pgMar w:header="0" w:footer="1533" w:top="1300" w:bottom="1720" w:left="1320" w:right="460"/>
        </w:sectPr>
      </w:pPr>
    </w:p>
    <w:p>
      <w:pPr>
        <w:pStyle w:val="ListParagraph"/>
        <w:numPr>
          <w:ilvl w:val="0"/>
          <w:numId w:val="25"/>
        </w:numPr>
        <w:tabs>
          <w:tab w:pos="1199" w:val="left" w:leader="none"/>
        </w:tabs>
        <w:spacing w:line="240" w:lineRule="auto" w:before="78" w:after="0"/>
        <w:ind w:left="1199" w:right="0" w:hanging="719"/>
        <w:jc w:val="both"/>
        <w:rPr>
          <w:sz w:val="24"/>
        </w:rPr>
      </w:pPr>
      <w:r>
        <w:rPr>
          <w:sz w:val="24"/>
        </w:rPr>
        <w:t>The</w:t>
      </w:r>
      <w:r>
        <w:rPr>
          <w:spacing w:val="-2"/>
          <w:sz w:val="24"/>
        </w:rPr>
        <w:t> </w:t>
      </w:r>
      <w:r>
        <w:rPr>
          <w:sz w:val="24"/>
        </w:rPr>
        <w:t>Independent</w:t>
      </w:r>
      <w:r>
        <w:rPr>
          <w:spacing w:val="-2"/>
          <w:sz w:val="24"/>
        </w:rPr>
        <w:t> </w:t>
      </w:r>
      <w:r>
        <w:rPr>
          <w:sz w:val="24"/>
        </w:rPr>
        <w:t>National</w:t>
      </w:r>
      <w:r>
        <w:rPr>
          <w:spacing w:val="-2"/>
          <w:sz w:val="24"/>
        </w:rPr>
        <w:t> </w:t>
      </w:r>
      <w:r>
        <w:rPr>
          <w:sz w:val="24"/>
        </w:rPr>
        <w:t>Electoral</w:t>
      </w:r>
      <w:r>
        <w:rPr>
          <w:spacing w:val="-2"/>
          <w:sz w:val="24"/>
        </w:rPr>
        <w:t> </w:t>
      </w:r>
      <w:r>
        <w:rPr>
          <w:sz w:val="24"/>
        </w:rPr>
        <w:t>Commission</w:t>
      </w:r>
      <w:r>
        <w:rPr>
          <w:spacing w:val="-2"/>
          <w:sz w:val="24"/>
        </w:rPr>
        <w:t> </w:t>
      </w:r>
      <w:r>
        <w:rPr>
          <w:sz w:val="24"/>
        </w:rPr>
        <w:t>(INEC)</w:t>
      </w:r>
      <w:r>
        <w:rPr>
          <w:spacing w:val="-2"/>
          <w:sz w:val="24"/>
        </w:rPr>
        <w:t> </w:t>
      </w:r>
      <w:r>
        <w:rPr>
          <w:sz w:val="24"/>
        </w:rPr>
        <w:t>prosecuted</w:t>
      </w:r>
      <w:r>
        <w:rPr>
          <w:spacing w:val="-1"/>
          <w:sz w:val="24"/>
        </w:rPr>
        <w:t> </w:t>
      </w:r>
      <w:r>
        <w:rPr>
          <w:spacing w:val="-5"/>
          <w:sz w:val="24"/>
        </w:rPr>
        <w:t>45</w:t>
      </w:r>
    </w:p>
    <w:p>
      <w:pPr>
        <w:pStyle w:val="BodyText"/>
      </w:pPr>
    </w:p>
    <w:p>
      <w:pPr>
        <w:pStyle w:val="ListParagraph"/>
        <w:numPr>
          <w:ilvl w:val="0"/>
          <w:numId w:val="25"/>
        </w:numPr>
        <w:tabs>
          <w:tab w:pos="1199" w:val="left" w:leader="none"/>
        </w:tabs>
        <w:spacing w:line="240" w:lineRule="auto" w:before="0" w:after="0"/>
        <w:ind w:left="1199" w:right="0" w:hanging="719"/>
        <w:jc w:val="both"/>
        <w:rPr>
          <w:sz w:val="24"/>
        </w:rPr>
      </w:pPr>
      <w:r>
        <w:rPr>
          <w:sz w:val="24"/>
        </w:rPr>
        <w:t>The</w:t>
      </w:r>
      <w:r>
        <w:rPr>
          <w:spacing w:val="-3"/>
          <w:sz w:val="24"/>
        </w:rPr>
        <w:t> </w:t>
      </w:r>
      <w:r>
        <w:rPr>
          <w:sz w:val="24"/>
        </w:rPr>
        <w:t>various</w:t>
      </w:r>
      <w:r>
        <w:rPr>
          <w:spacing w:val="-1"/>
          <w:sz w:val="24"/>
        </w:rPr>
        <w:t> </w:t>
      </w:r>
      <w:r>
        <w:rPr>
          <w:sz w:val="24"/>
        </w:rPr>
        <w:t>Ministries</w:t>
      </w:r>
      <w:r>
        <w:rPr>
          <w:spacing w:val="-1"/>
          <w:sz w:val="24"/>
        </w:rPr>
        <w:t> </w:t>
      </w:r>
      <w:r>
        <w:rPr>
          <w:sz w:val="24"/>
        </w:rPr>
        <w:t>of</w:t>
      </w:r>
      <w:r>
        <w:rPr>
          <w:spacing w:val="-1"/>
          <w:sz w:val="24"/>
        </w:rPr>
        <w:t> </w:t>
      </w:r>
      <w:r>
        <w:rPr>
          <w:sz w:val="24"/>
        </w:rPr>
        <w:t>Justice</w:t>
      </w:r>
      <w:r>
        <w:rPr>
          <w:spacing w:val="-2"/>
          <w:sz w:val="24"/>
        </w:rPr>
        <w:t> </w:t>
      </w:r>
      <w:r>
        <w:rPr>
          <w:sz w:val="24"/>
        </w:rPr>
        <w:t>prosecuted</w:t>
      </w:r>
      <w:r>
        <w:rPr>
          <w:spacing w:val="-1"/>
          <w:sz w:val="24"/>
        </w:rPr>
        <w:t> </w:t>
      </w:r>
      <w:r>
        <w:rPr>
          <w:spacing w:val="-5"/>
          <w:sz w:val="24"/>
        </w:rPr>
        <w:t>21</w:t>
      </w:r>
    </w:p>
    <w:p>
      <w:pPr>
        <w:pStyle w:val="BodyText"/>
      </w:pPr>
    </w:p>
    <w:p>
      <w:pPr>
        <w:pStyle w:val="ListParagraph"/>
        <w:numPr>
          <w:ilvl w:val="0"/>
          <w:numId w:val="25"/>
        </w:numPr>
        <w:tabs>
          <w:tab w:pos="1199" w:val="left" w:leader="none"/>
        </w:tabs>
        <w:spacing w:line="240" w:lineRule="auto" w:before="1" w:after="0"/>
        <w:ind w:left="1199" w:right="0" w:hanging="719"/>
        <w:jc w:val="both"/>
        <w:rPr>
          <w:sz w:val="24"/>
        </w:rPr>
      </w:pPr>
      <w:r>
        <w:rPr>
          <w:sz w:val="24"/>
        </w:rPr>
        <w:t>Five</w:t>
      </w:r>
      <w:r>
        <w:rPr>
          <w:spacing w:val="-3"/>
          <w:sz w:val="24"/>
        </w:rPr>
        <w:t> </w:t>
      </w:r>
      <w:r>
        <w:rPr>
          <w:sz w:val="24"/>
        </w:rPr>
        <w:t>suspects</w:t>
      </w:r>
      <w:r>
        <w:rPr>
          <w:spacing w:val="1"/>
          <w:sz w:val="24"/>
        </w:rPr>
        <w:t> </w:t>
      </w:r>
      <w:r>
        <w:rPr>
          <w:sz w:val="24"/>
        </w:rPr>
        <w:t>among</w:t>
      </w:r>
      <w:r>
        <w:rPr>
          <w:spacing w:val="-3"/>
          <w:sz w:val="24"/>
        </w:rPr>
        <w:t> </w:t>
      </w:r>
      <w:r>
        <w:rPr>
          <w:sz w:val="24"/>
        </w:rPr>
        <w:t>the cases</w:t>
      </w:r>
      <w:r>
        <w:rPr>
          <w:spacing w:val="-1"/>
          <w:sz w:val="24"/>
        </w:rPr>
        <w:t> </w:t>
      </w:r>
      <w:r>
        <w:rPr>
          <w:sz w:val="24"/>
        </w:rPr>
        <w:t>tracked</w:t>
      </w:r>
      <w:r>
        <w:rPr>
          <w:spacing w:val="-1"/>
          <w:sz w:val="24"/>
        </w:rPr>
        <w:t> </w:t>
      </w:r>
      <w:r>
        <w:rPr>
          <w:sz w:val="24"/>
        </w:rPr>
        <w:t>have</w:t>
      </w:r>
      <w:r>
        <w:rPr>
          <w:spacing w:val="-2"/>
          <w:sz w:val="24"/>
        </w:rPr>
        <w:t> </w:t>
      </w:r>
      <w:r>
        <w:rPr>
          <w:sz w:val="24"/>
        </w:rPr>
        <w:t>not</w:t>
      </w:r>
      <w:r>
        <w:rPr>
          <w:spacing w:val="-1"/>
          <w:sz w:val="24"/>
        </w:rPr>
        <w:t> </w:t>
      </w:r>
      <w:r>
        <w:rPr>
          <w:sz w:val="24"/>
        </w:rPr>
        <w:t>been</w:t>
      </w:r>
      <w:r>
        <w:rPr>
          <w:spacing w:val="-1"/>
          <w:sz w:val="24"/>
        </w:rPr>
        <w:t> </w:t>
      </w:r>
      <w:r>
        <w:rPr>
          <w:sz w:val="24"/>
        </w:rPr>
        <w:t>charged</w:t>
      </w:r>
      <w:r>
        <w:rPr>
          <w:spacing w:val="-1"/>
          <w:sz w:val="24"/>
        </w:rPr>
        <w:t> </w:t>
      </w:r>
      <w:r>
        <w:rPr>
          <w:sz w:val="24"/>
        </w:rPr>
        <w:t>to </w:t>
      </w:r>
      <w:r>
        <w:rPr>
          <w:spacing w:val="-2"/>
          <w:sz w:val="24"/>
        </w:rPr>
        <w:t>court.</w:t>
      </w:r>
    </w:p>
    <w:p>
      <w:pPr>
        <w:pStyle w:val="BodyText"/>
        <w:spacing w:line="480" w:lineRule="auto" w:before="276"/>
        <w:ind w:left="480" w:right="981" w:firstLine="719"/>
        <w:jc w:val="both"/>
      </w:pPr>
      <w:r>
        <w:rPr/>
        <w:t>In some of the states, such as Edo, Oyo and Enugu States, lawyers from the Independent National Electoral Commission took over the prosecution of some of the cases from the Police at the stage of trial. In Sokoto and Niger State, few of the cases</w:t>
      </w:r>
      <w:r>
        <w:rPr>
          <w:spacing w:val="40"/>
        </w:rPr>
        <w:t> </w:t>
      </w:r>
      <w:r>
        <w:rPr/>
        <w:t>were prosecuted by the Independent National Electoral Commission.</w:t>
      </w:r>
    </w:p>
    <w:p>
      <w:pPr>
        <w:pStyle w:val="BodyText"/>
        <w:spacing w:line="480" w:lineRule="auto"/>
        <w:ind w:left="480" w:right="983" w:firstLine="719"/>
        <w:jc w:val="both"/>
      </w:pPr>
      <w:r>
        <w:rPr/>
        <w:t>In Rivers State, the bulk of the cases tracked were prosecuted by the Independent National Electoral Commission.</w:t>
      </w:r>
    </w:p>
    <w:p>
      <w:pPr>
        <w:pStyle w:val="BodyText"/>
        <w:spacing w:line="480" w:lineRule="auto"/>
        <w:ind w:left="480" w:right="981" w:firstLine="719"/>
        <w:jc w:val="both"/>
      </w:pPr>
      <w:r>
        <w:rPr/>
        <w:t>Some of the accused persons were also tried in different courts across the </w:t>
      </w:r>
      <w:r>
        <w:rPr>
          <w:spacing w:val="-2"/>
        </w:rPr>
        <w:t>federation.</w:t>
      </w:r>
    </w:p>
    <w:p>
      <w:pPr>
        <w:pStyle w:val="ListParagraph"/>
        <w:numPr>
          <w:ilvl w:val="0"/>
          <w:numId w:val="26"/>
        </w:numPr>
        <w:tabs>
          <w:tab w:pos="1199" w:val="left" w:leader="none"/>
        </w:tabs>
        <w:spacing w:line="240" w:lineRule="auto" w:before="1" w:after="0"/>
        <w:ind w:left="1199" w:right="0" w:hanging="719"/>
        <w:jc w:val="both"/>
        <w:rPr>
          <w:sz w:val="24"/>
        </w:rPr>
      </w:pPr>
      <w:r>
        <w:rPr>
          <w:sz w:val="24"/>
        </w:rPr>
        <w:t>17</w:t>
      </w:r>
      <w:r>
        <w:rPr>
          <w:spacing w:val="-1"/>
          <w:sz w:val="24"/>
        </w:rPr>
        <w:t> </w:t>
      </w:r>
      <w:r>
        <w:rPr>
          <w:sz w:val="24"/>
        </w:rPr>
        <w:t>of</w:t>
      </w:r>
      <w:r>
        <w:rPr>
          <w:spacing w:val="-1"/>
          <w:sz w:val="24"/>
        </w:rPr>
        <w:t> </w:t>
      </w:r>
      <w:r>
        <w:rPr>
          <w:sz w:val="24"/>
        </w:rPr>
        <w:t>the</w:t>
      </w:r>
      <w:r>
        <w:rPr>
          <w:spacing w:val="-2"/>
          <w:sz w:val="24"/>
        </w:rPr>
        <w:t> </w:t>
      </w:r>
      <w:r>
        <w:rPr>
          <w:sz w:val="24"/>
        </w:rPr>
        <w:t>cases tracked were</w:t>
      </w:r>
      <w:r>
        <w:rPr>
          <w:spacing w:val="-3"/>
          <w:sz w:val="24"/>
        </w:rPr>
        <w:t> </w:t>
      </w:r>
      <w:r>
        <w:rPr>
          <w:sz w:val="24"/>
        </w:rPr>
        <w:t>being</w:t>
      </w:r>
      <w:r>
        <w:rPr>
          <w:spacing w:val="-3"/>
          <w:sz w:val="24"/>
        </w:rPr>
        <w:t> </w:t>
      </w:r>
      <w:r>
        <w:rPr>
          <w:sz w:val="24"/>
        </w:rPr>
        <w:t>tried</w:t>
      </w:r>
      <w:r>
        <w:rPr>
          <w:spacing w:val="-1"/>
          <w:sz w:val="24"/>
        </w:rPr>
        <w:t> </w:t>
      </w:r>
      <w:r>
        <w:rPr>
          <w:sz w:val="24"/>
        </w:rPr>
        <w:t>or tried</w:t>
      </w:r>
      <w:r>
        <w:rPr>
          <w:spacing w:val="1"/>
          <w:sz w:val="24"/>
        </w:rPr>
        <w:t> </w:t>
      </w:r>
      <w:r>
        <w:rPr>
          <w:sz w:val="24"/>
        </w:rPr>
        <w:t>at</w:t>
      </w:r>
      <w:r>
        <w:rPr>
          <w:spacing w:val="-1"/>
          <w:sz w:val="24"/>
        </w:rPr>
        <w:t> </w:t>
      </w:r>
      <w:r>
        <w:rPr>
          <w:sz w:val="24"/>
        </w:rPr>
        <w:t>the</w:t>
      </w:r>
      <w:r>
        <w:rPr>
          <w:spacing w:val="-1"/>
          <w:sz w:val="24"/>
        </w:rPr>
        <w:t> </w:t>
      </w:r>
      <w:r>
        <w:rPr>
          <w:sz w:val="24"/>
        </w:rPr>
        <w:t>High </w:t>
      </w:r>
      <w:r>
        <w:rPr>
          <w:spacing w:val="-2"/>
          <w:sz w:val="24"/>
        </w:rPr>
        <w:t>Court</w:t>
      </w:r>
    </w:p>
    <w:p>
      <w:pPr>
        <w:pStyle w:val="ListParagraph"/>
        <w:numPr>
          <w:ilvl w:val="0"/>
          <w:numId w:val="26"/>
        </w:numPr>
        <w:tabs>
          <w:tab w:pos="1200" w:val="left" w:leader="none"/>
        </w:tabs>
        <w:spacing w:line="240" w:lineRule="auto" w:before="276" w:after="0"/>
        <w:ind w:left="1200" w:right="0" w:hanging="720"/>
        <w:jc w:val="left"/>
        <w:rPr>
          <w:sz w:val="24"/>
        </w:rPr>
      </w:pPr>
      <w:r>
        <w:rPr>
          <w:sz w:val="24"/>
        </w:rPr>
        <w:t>271</w:t>
      </w:r>
      <w:r>
        <w:rPr>
          <w:spacing w:val="-1"/>
          <w:sz w:val="24"/>
        </w:rPr>
        <w:t> </w:t>
      </w:r>
      <w:r>
        <w:rPr>
          <w:sz w:val="24"/>
        </w:rPr>
        <w:t>of</w:t>
      </w:r>
      <w:r>
        <w:rPr>
          <w:spacing w:val="-1"/>
          <w:sz w:val="24"/>
        </w:rPr>
        <w:t> </w:t>
      </w:r>
      <w:r>
        <w:rPr>
          <w:sz w:val="24"/>
        </w:rPr>
        <w:t>the</w:t>
      </w:r>
      <w:r>
        <w:rPr>
          <w:spacing w:val="-1"/>
          <w:sz w:val="24"/>
        </w:rPr>
        <w:t> </w:t>
      </w:r>
      <w:r>
        <w:rPr>
          <w:sz w:val="24"/>
        </w:rPr>
        <w:t>cases tracked</w:t>
      </w:r>
      <w:r>
        <w:rPr>
          <w:spacing w:val="1"/>
          <w:sz w:val="24"/>
        </w:rPr>
        <w:t> </w:t>
      </w:r>
      <w:r>
        <w:rPr>
          <w:sz w:val="24"/>
        </w:rPr>
        <w:t>were</w:t>
      </w:r>
      <w:r>
        <w:rPr>
          <w:spacing w:val="-3"/>
          <w:sz w:val="24"/>
        </w:rPr>
        <w:t> </w:t>
      </w:r>
      <w:r>
        <w:rPr>
          <w:sz w:val="24"/>
        </w:rPr>
        <w:t>tried or</w:t>
      </w:r>
      <w:r>
        <w:rPr>
          <w:spacing w:val="-1"/>
          <w:sz w:val="24"/>
        </w:rPr>
        <w:t> </w:t>
      </w:r>
      <w:r>
        <w:rPr>
          <w:sz w:val="24"/>
        </w:rPr>
        <w:t>are</w:t>
      </w:r>
      <w:r>
        <w:rPr>
          <w:spacing w:val="-2"/>
          <w:sz w:val="24"/>
        </w:rPr>
        <w:t> </w:t>
      </w:r>
      <w:r>
        <w:rPr>
          <w:sz w:val="24"/>
        </w:rPr>
        <w:t>being</w:t>
      </w:r>
      <w:r>
        <w:rPr>
          <w:spacing w:val="-3"/>
          <w:sz w:val="24"/>
        </w:rPr>
        <w:t> </w:t>
      </w:r>
      <w:r>
        <w:rPr>
          <w:sz w:val="24"/>
        </w:rPr>
        <w:t>tried</w:t>
      </w:r>
      <w:r>
        <w:rPr>
          <w:spacing w:val="-1"/>
          <w:sz w:val="24"/>
        </w:rPr>
        <w:t> </w:t>
      </w:r>
      <w:r>
        <w:rPr>
          <w:sz w:val="24"/>
        </w:rPr>
        <w:t>at the</w:t>
      </w:r>
      <w:r>
        <w:rPr>
          <w:spacing w:val="-2"/>
          <w:sz w:val="24"/>
        </w:rPr>
        <w:t> </w:t>
      </w:r>
      <w:r>
        <w:rPr>
          <w:sz w:val="24"/>
        </w:rPr>
        <w:t>Magistrate </w:t>
      </w:r>
      <w:r>
        <w:rPr>
          <w:spacing w:val="-2"/>
          <w:sz w:val="24"/>
        </w:rPr>
        <w:t>Courts</w:t>
      </w:r>
    </w:p>
    <w:p>
      <w:pPr>
        <w:pStyle w:val="BodyText"/>
      </w:pPr>
    </w:p>
    <w:p>
      <w:pPr>
        <w:pStyle w:val="ListParagraph"/>
        <w:numPr>
          <w:ilvl w:val="0"/>
          <w:numId w:val="26"/>
        </w:numPr>
        <w:tabs>
          <w:tab w:pos="1200" w:val="left" w:leader="none"/>
        </w:tabs>
        <w:spacing w:line="240" w:lineRule="auto" w:before="0" w:after="0"/>
        <w:ind w:left="1200" w:right="0" w:hanging="720"/>
        <w:jc w:val="left"/>
        <w:rPr>
          <w:sz w:val="24"/>
        </w:rPr>
      </w:pPr>
      <w:r>
        <w:rPr>
          <w:sz w:val="24"/>
        </w:rPr>
        <w:t>1</w:t>
      </w:r>
      <w:r>
        <w:rPr>
          <w:spacing w:val="-2"/>
          <w:sz w:val="24"/>
        </w:rPr>
        <w:t> </w:t>
      </w:r>
      <w:r>
        <w:rPr>
          <w:sz w:val="24"/>
        </w:rPr>
        <w:t>case</w:t>
      </w:r>
      <w:r>
        <w:rPr>
          <w:spacing w:val="-1"/>
          <w:sz w:val="24"/>
        </w:rPr>
        <w:t> </w:t>
      </w:r>
      <w:r>
        <w:rPr>
          <w:sz w:val="24"/>
        </w:rPr>
        <w:t>among</w:t>
      </w:r>
      <w:r>
        <w:rPr>
          <w:spacing w:val="-3"/>
          <w:sz w:val="24"/>
        </w:rPr>
        <w:t> </w:t>
      </w:r>
      <w:r>
        <w:rPr>
          <w:sz w:val="24"/>
        </w:rPr>
        <w:t>those tracked is being</w:t>
      </w:r>
      <w:r>
        <w:rPr>
          <w:spacing w:val="-2"/>
          <w:sz w:val="24"/>
        </w:rPr>
        <w:t> </w:t>
      </w:r>
      <w:r>
        <w:rPr>
          <w:sz w:val="24"/>
        </w:rPr>
        <w:t>tried by</w:t>
      </w:r>
      <w:r>
        <w:rPr>
          <w:spacing w:val="-5"/>
          <w:sz w:val="24"/>
        </w:rPr>
        <w:t> </w:t>
      </w:r>
      <w:r>
        <w:rPr>
          <w:sz w:val="24"/>
        </w:rPr>
        <w:t>the Upper Area </w:t>
      </w:r>
      <w:r>
        <w:rPr>
          <w:spacing w:val="-2"/>
          <w:sz w:val="24"/>
        </w:rPr>
        <w:t>Court</w:t>
      </w:r>
    </w:p>
    <w:p>
      <w:pPr>
        <w:pStyle w:val="BodyText"/>
      </w:pPr>
    </w:p>
    <w:p>
      <w:pPr>
        <w:pStyle w:val="ListParagraph"/>
        <w:numPr>
          <w:ilvl w:val="0"/>
          <w:numId w:val="26"/>
        </w:numPr>
        <w:tabs>
          <w:tab w:pos="1200" w:val="left" w:leader="none"/>
        </w:tabs>
        <w:spacing w:line="480" w:lineRule="auto" w:before="0" w:after="0"/>
        <w:ind w:left="1200" w:right="981" w:hanging="720"/>
        <w:jc w:val="left"/>
        <w:rPr>
          <w:sz w:val="24"/>
        </w:rPr>
      </w:pPr>
      <w:r>
        <w:rPr>
          <w:sz w:val="24"/>
        </w:rPr>
        <w:t>5</w:t>
      </w:r>
      <w:r>
        <w:rPr>
          <w:spacing w:val="27"/>
          <w:sz w:val="24"/>
        </w:rPr>
        <w:t> </w:t>
      </w:r>
      <w:r>
        <w:rPr>
          <w:sz w:val="24"/>
        </w:rPr>
        <w:t>of</w:t>
      </w:r>
      <w:r>
        <w:rPr>
          <w:spacing w:val="27"/>
          <w:sz w:val="24"/>
        </w:rPr>
        <w:t> </w:t>
      </w:r>
      <w:r>
        <w:rPr>
          <w:sz w:val="24"/>
        </w:rPr>
        <w:t>the</w:t>
      </w:r>
      <w:r>
        <w:rPr>
          <w:spacing w:val="29"/>
          <w:sz w:val="24"/>
        </w:rPr>
        <w:t> </w:t>
      </w:r>
      <w:r>
        <w:rPr>
          <w:sz w:val="24"/>
        </w:rPr>
        <w:t>cases</w:t>
      </w:r>
      <w:r>
        <w:rPr>
          <w:spacing w:val="30"/>
          <w:sz w:val="24"/>
        </w:rPr>
        <w:t> </w:t>
      </w:r>
      <w:r>
        <w:rPr>
          <w:sz w:val="24"/>
        </w:rPr>
        <w:t>are</w:t>
      </w:r>
      <w:r>
        <w:rPr>
          <w:spacing w:val="27"/>
          <w:sz w:val="24"/>
        </w:rPr>
        <w:t> </w:t>
      </w:r>
      <w:r>
        <w:rPr>
          <w:sz w:val="24"/>
        </w:rPr>
        <w:t>still</w:t>
      </w:r>
      <w:r>
        <w:rPr>
          <w:spacing w:val="28"/>
          <w:sz w:val="24"/>
        </w:rPr>
        <w:t> </w:t>
      </w:r>
      <w:r>
        <w:rPr>
          <w:sz w:val="24"/>
        </w:rPr>
        <w:t>under</w:t>
      </w:r>
      <w:r>
        <w:rPr>
          <w:spacing w:val="27"/>
          <w:sz w:val="24"/>
        </w:rPr>
        <w:t> </w:t>
      </w:r>
      <w:r>
        <w:rPr>
          <w:sz w:val="24"/>
        </w:rPr>
        <w:t>Police</w:t>
      </w:r>
      <w:r>
        <w:rPr>
          <w:spacing w:val="31"/>
          <w:sz w:val="24"/>
        </w:rPr>
        <w:t> </w:t>
      </w:r>
      <w:r>
        <w:rPr>
          <w:sz w:val="24"/>
        </w:rPr>
        <w:t>investigation</w:t>
      </w:r>
      <w:r>
        <w:rPr>
          <w:spacing w:val="30"/>
          <w:sz w:val="24"/>
        </w:rPr>
        <w:t> </w:t>
      </w:r>
      <w:r>
        <w:rPr>
          <w:sz w:val="24"/>
        </w:rPr>
        <w:t>and</w:t>
      </w:r>
      <w:r>
        <w:rPr>
          <w:spacing w:val="27"/>
          <w:sz w:val="24"/>
        </w:rPr>
        <w:t> </w:t>
      </w:r>
      <w:r>
        <w:rPr>
          <w:sz w:val="24"/>
        </w:rPr>
        <w:t>have</w:t>
      </w:r>
      <w:r>
        <w:rPr>
          <w:spacing w:val="27"/>
          <w:sz w:val="24"/>
        </w:rPr>
        <w:t> </w:t>
      </w:r>
      <w:r>
        <w:rPr>
          <w:sz w:val="24"/>
        </w:rPr>
        <w:t>not</w:t>
      </w:r>
      <w:r>
        <w:rPr>
          <w:spacing w:val="28"/>
          <w:sz w:val="24"/>
        </w:rPr>
        <w:t> </w:t>
      </w:r>
      <w:r>
        <w:rPr>
          <w:sz w:val="24"/>
        </w:rPr>
        <w:t>been</w:t>
      </w:r>
      <w:r>
        <w:rPr>
          <w:spacing w:val="27"/>
          <w:sz w:val="24"/>
        </w:rPr>
        <w:t> </w:t>
      </w:r>
      <w:r>
        <w:rPr>
          <w:sz w:val="24"/>
        </w:rPr>
        <w:t>charged</w:t>
      </w:r>
      <w:r>
        <w:rPr>
          <w:spacing w:val="30"/>
          <w:sz w:val="24"/>
        </w:rPr>
        <w:t> </w:t>
      </w:r>
      <w:r>
        <w:rPr>
          <w:sz w:val="24"/>
        </w:rPr>
        <w:t>to </w:t>
      </w:r>
      <w:r>
        <w:rPr>
          <w:spacing w:val="-2"/>
          <w:sz w:val="24"/>
        </w:rPr>
        <w:t>Court.</w:t>
      </w:r>
    </w:p>
    <w:p>
      <w:pPr>
        <w:pStyle w:val="BodyText"/>
        <w:spacing w:line="480" w:lineRule="auto"/>
        <w:ind w:left="480" w:right="989" w:firstLine="719"/>
      </w:pPr>
      <w:r>
        <w:rPr/>
        <w:t>A large number of the cases tracked are still ongoing while a substantial number</w:t>
      </w:r>
      <w:r>
        <w:rPr>
          <w:spacing w:val="40"/>
        </w:rPr>
        <w:t> </w:t>
      </w:r>
      <w:r>
        <w:rPr/>
        <w:t>were struck out for lack of diligent prosecution.</w:t>
      </w:r>
    </w:p>
    <w:p>
      <w:pPr>
        <w:pStyle w:val="ListParagraph"/>
        <w:numPr>
          <w:ilvl w:val="0"/>
          <w:numId w:val="27"/>
        </w:numPr>
        <w:tabs>
          <w:tab w:pos="1200" w:val="left" w:leader="none"/>
        </w:tabs>
        <w:spacing w:line="240" w:lineRule="auto" w:before="0" w:after="0"/>
        <w:ind w:left="1200" w:right="0" w:hanging="720"/>
        <w:jc w:val="left"/>
        <w:rPr>
          <w:sz w:val="24"/>
        </w:rPr>
      </w:pPr>
      <w:r>
        <w:rPr>
          <w:sz w:val="24"/>
        </w:rPr>
        <w:t>24</w:t>
      </w:r>
      <w:r>
        <w:rPr>
          <w:spacing w:val="-1"/>
          <w:sz w:val="24"/>
        </w:rPr>
        <w:t> </w:t>
      </w:r>
      <w:r>
        <w:rPr>
          <w:sz w:val="24"/>
        </w:rPr>
        <w:t>cases</w:t>
      </w:r>
      <w:r>
        <w:rPr>
          <w:spacing w:val="-1"/>
          <w:sz w:val="24"/>
        </w:rPr>
        <w:t> </w:t>
      </w:r>
      <w:r>
        <w:rPr>
          <w:sz w:val="24"/>
        </w:rPr>
        <w:t>have</w:t>
      </w:r>
      <w:r>
        <w:rPr>
          <w:spacing w:val="-2"/>
          <w:sz w:val="24"/>
        </w:rPr>
        <w:t> </w:t>
      </w:r>
      <w:r>
        <w:rPr>
          <w:sz w:val="24"/>
        </w:rPr>
        <w:t>been</w:t>
      </w:r>
      <w:r>
        <w:rPr>
          <w:spacing w:val="-1"/>
          <w:sz w:val="24"/>
        </w:rPr>
        <w:t> </w:t>
      </w:r>
      <w:r>
        <w:rPr>
          <w:sz w:val="24"/>
        </w:rPr>
        <w:t>concluded</w:t>
      </w:r>
      <w:r>
        <w:rPr>
          <w:spacing w:val="-1"/>
          <w:sz w:val="24"/>
        </w:rPr>
        <w:t> </w:t>
      </w:r>
      <w:r>
        <w:rPr>
          <w:sz w:val="24"/>
        </w:rPr>
        <w:t>and</w:t>
      </w:r>
      <w:r>
        <w:rPr>
          <w:spacing w:val="-1"/>
          <w:sz w:val="24"/>
        </w:rPr>
        <w:t> </w:t>
      </w:r>
      <w:r>
        <w:rPr>
          <w:sz w:val="24"/>
        </w:rPr>
        <w:t>sentences </w:t>
      </w:r>
      <w:r>
        <w:rPr>
          <w:spacing w:val="-2"/>
          <w:sz w:val="24"/>
        </w:rPr>
        <w:t>passed</w:t>
      </w:r>
    </w:p>
    <w:p>
      <w:pPr>
        <w:pStyle w:val="BodyText"/>
      </w:pPr>
    </w:p>
    <w:p>
      <w:pPr>
        <w:pStyle w:val="ListParagraph"/>
        <w:numPr>
          <w:ilvl w:val="0"/>
          <w:numId w:val="27"/>
        </w:numPr>
        <w:tabs>
          <w:tab w:pos="1200" w:val="left" w:leader="none"/>
        </w:tabs>
        <w:spacing w:line="240" w:lineRule="auto" w:before="0" w:after="0"/>
        <w:ind w:left="1200" w:right="0" w:hanging="720"/>
        <w:jc w:val="left"/>
        <w:rPr>
          <w:sz w:val="24"/>
        </w:rPr>
      </w:pPr>
      <w:r>
        <w:rPr>
          <w:sz w:val="24"/>
        </w:rPr>
        <w:t>78</w:t>
      </w:r>
      <w:r>
        <w:rPr>
          <w:spacing w:val="-1"/>
          <w:sz w:val="24"/>
        </w:rPr>
        <w:t> </w:t>
      </w:r>
      <w:r>
        <w:rPr>
          <w:sz w:val="24"/>
        </w:rPr>
        <w:t>of</w:t>
      </w:r>
      <w:r>
        <w:rPr>
          <w:spacing w:val="-2"/>
          <w:sz w:val="24"/>
        </w:rPr>
        <w:t> </w:t>
      </w:r>
      <w:r>
        <w:rPr>
          <w:sz w:val="24"/>
        </w:rPr>
        <w:t>the cases were</w:t>
      </w:r>
      <w:r>
        <w:rPr>
          <w:spacing w:val="-1"/>
          <w:sz w:val="24"/>
        </w:rPr>
        <w:t> </w:t>
      </w:r>
      <w:r>
        <w:rPr>
          <w:sz w:val="24"/>
        </w:rPr>
        <w:t>struck</w:t>
      </w:r>
      <w:r>
        <w:rPr>
          <w:spacing w:val="-1"/>
          <w:sz w:val="24"/>
        </w:rPr>
        <w:t> </w:t>
      </w:r>
      <w:r>
        <w:rPr>
          <w:sz w:val="24"/>
        </w:rPr>
        <w:t>out for</w:t>
      </w:r>
      <w:r>
        <w:rPr>
          <w:spacing w:val="-2"/>
          <w:sz w:val="24"/>
        </w:rPr>
        <w:t> </w:t>
      </w:r>
      <w:r>
        <w:rPr>
          <w:sz w:val="24"/>
        </w:rPr>
        <w:t>lack of</w:t>
      </w:r>
      <w:r>
        <w:rPr>
          <w:spacing w:val="-1"/>
          <w:sz w:val="24"/>
        </w:rPr>
        <w:t> </w:t>
      </w:r>
      <w:r>
        <w:rPr>
          <w:sz w:val="24"/>
        </w:rPr>
        <w:t>diligent</w:t>
      </w:r>
      <w:r>
        <w:rPr>
          <w:spacing w:val="2"/>
          <w:sz w:val="24"/>
        </w:rPr>
        <w:t> </w:t>
      </w:r>
      <w:r>
        <w:rPr>
          <w:spacing w:val="-2"/>
          <w:sz w:val="24"/>
        </w:rPr>
        <w:t>prosecution</w:t>
      </w:r>
    </w:p>
    <w:p>
      <w:pPr>
        <w:pStyle w:val="BodyText"/>
        <w:spacing w:before="1"/>
      </w:pPr>
    </w:p>
    <w:p>
      <w:pPr>
        <w:pStyle w:val="ListParagraph"/>
        <w:numPr>
          <w:ilvl w:val="0"/>
          <w:numId w:val="27"/>
        </w:numPr>
        <w:tabs>
          <w:tab w:pos="1200" w:val="left" w:leader="none"/>
        </w:tabs>
        <w:spacing w:line="240" w:lineRule="auto" w:before="0" w:after="0"/>
        <w:ind w:left="1200" w:right="0" w:hanging="720"/>
        <w:jc w:val="left"/>
        <w:rPr>
          <w:sz w:val="24"/>
        </w:rPr>
      </w:pPr>
      <w:r>
        <w:rPr>
          <w:sz w:val="24"/>
        </w:rPr>
        <w:t>181</w:t>
      </w:r>
      <w:r>
        <w:rPr>
          <w:spacing w:val="-1"/>
          <w:sz w:val="24"/>
        </w:rPr>
        <w:t> </w:t>
      </w:r>
      <w:r>
        <w:rPr>
          <w:sz w:val="24"/>
        </w:rPr>
        <w:t>of</w:t>
      </w:r>
      <w:r>
        <w:rPr>
          <w:spacing w:val="-1"/>
          <w:sz w:val="24"/>
        </w:rPr>
        <w:t> </w:t>
      </w:r>
      <w:r>
        <w:rPr>
          <w:sz w:val="24"/>
        </w:rPr>
        <w:t>the cases</w:t>
      </w:r>
      <w:r>
        <w:rPr>
          <w:spacing w:val="-1"/>
          <w:sz w:val="24"/>
        </w:rPr>
        <w:t> </w:t>
      </w:r>
      <w:r>
        <w:rPr>
          <w:sz w:val="24"/>
        </w:rPr>
        <w:t>are</w:t>
      </w:r>
      <w:r>
        <w:rPr>
          <w:spacing w:val="-1"/>
          <w:sz w:val="24"/>
        </w:rPr>
        <w:t> </w:t>
      </w:r>
      <w:r>
        <w:rPr>
          <w:sz w:val="24"/>
        </w:rPr>
        <w:t>still </w:t>
      </w:r>
      <w:r>
        <w:rPr>
          <w:spacing w:val="-2"/>
          <w:sz w:val="24"/>
        </w:rPr>
        <w:t>ongoing</w:t>
      </w:r>
    </w:p>
    <w:p>
      <w:pPr>
        <w:pStyle w:val="BodyText"/>
      </w:pPr>
    </w:p>
    <w:p>
      <w:pPr>
        <w:pStyle w:val="ListParagraph"/>
        <w:numPr>
          <w:ilvl w:val="0"/>
          <w:numId w:val="27"/>
        </w:numPr>
        <w:tabs>
          <w:tab w:pos="1200" w:val="left" w:leader="none"/>
        </w:tabs>
        <w:spacing w:line="240" w:lineRule="auto" w:before="0" w:after="0"/>
        <w:ind w:left="1200" w:right="0" w:hanging="720"/>
        <w:jc w:val="left"/>
        <w:rPr>
          <w:sz w:val="24"/>
        </w:rPr>
      </w:pPr>
      <w:r>
        <w:rPr>
          <w:sz w:val="24"/>
        </w:rPr>
        <w:t>6</w:t>
      </w:r>
      <w:r>
        <w:rPr>
          <w:spacing w:val="-1"/>
          <w:sz w:val="24"/>
        </w:rPr>
        <w:t> </w:t>
      </w:r>
      <w:r>
        <w:rPr>
          <w:sz w:val="24"/>
        </w:rPr>
        <w:t>of</w:t>
      </w:r>
      <w:r>
        <w:rPr>
          <w:spacing w:val="-1"/>
          <w:sz w:val="24"/>
        </w:rPr>
        <w:t> </w:t>
      </w:r>
      <w:r>
        <w:rPr>
          <w:sz w:val="24"/>
        </w:rPr>
        <w:t>the</w:t>
      </w:r>
      <w:r>
        <w:rPr>
          <w:spacing w:val="-3"/>
          <w:sz w:val="24"/>
        </w:rPr>
        <w:t> </w:t>
      </w:r>
      <w:r>
        <w:rPr>
          <w:sz w:val="24"/>
        </w:rPr>
        <w:t>suspects were</w:t>
      </w:r>
      <w:r>
        <w:rPr>
          <w:spacing w:val="-3"/>
          <w:sz w:val="24"/>
        </w:rPr>
        <w:t> </w:t>
      </w:r>
      <w:r>
        <w:rPr>
          <w:sz w:val="24"/>
        </w:rPr>
        <w:t>discharged</w:t>
      </w:r>
      <w:r>
        <w:rPr>
          <w:spacing w:val="1"/>
          <w:sz w:val="24"/>
        </w:rPr>
        <w:t> </w:t>
      </w:r>
      <w:r>
        <w:rPr>
          <w:sz w:val="24"/>
        </w:rPr>
        <w:t>and </w:t>
      </w:r>
      <w:r>
        <w:rPr>
          <w:spacing w:val="-2"/>
          <w:sz w:val="24"/>
        </w:rPr>
        <w:t>acquitted</w:t>
      </w:r>
    </w:p>
    <w:p>
      <w:pPr>
        <w:pStyle w:val="BodyText"/>
      </w:pPr>
    </w:p>
    <w:p>
      <w:pPr>
        <w:pStyle w:val="ListParagraph"/>
        <w:numPr>
          <w:ilvl w:val="0"/>
          <w:numId w:val="27"/>
        </w:numPr>
        <w:tabs>
          <w:tab w:pos="1200" w:val="left" w:leader="none"/>
        </w:tabs>
        <w:spacing w:line="240" w:lineRule="auto" w:before="0" w:after="0"/>
        <w:ind w:left="1200" w:right="0" w:hanging="720"/>
        <w:jc w:val="left"/>
        <w:rPr>
          <w:sz w:val="24"/>
        </w:rPr>
      </w:pPr>
      <w:r>
        <w:rPr>
          <w:sz w:val="24"/>
        </w:rPr>
        <w:t>5</w:t>
      </w:r>
      <w:r>
        <w:rPr>
          <w:spacing w:val="-1"/>
          <w:sz w:val="24"/>
        </w:rPr>
        <w:t> </w:t>
      </w:r>
      <w:r>
        <w:rPr>
          <w:sz w:val="24"/>
        </w:rPr>
        <w:t>suspects</w:t>
      </w:r>
      <w:r>
        <w:rPr>
          <w:spacing w:val="-1"/>
          <w:sz w:val="24"/>
        </w:rPr>
        <w:t> </w:t>
      </w:r>
      <w:r>
        <w:rPr>
          <w:sz w:val="24"/>
        </w:rPr>
        <w:t>have</w:t>
      </w:r>
      <w:r>
        <w:rPr>
          <w:spacing w:val="-3"/>
          <w:sz w:val="24"/>
        </w:rPr>
        <w:t> </w:t>
      </w:r>
      <w:r>
        <w:rPr>
          <w:sz w:val="24"/>
        </w:rPr>
        <w:t>not</w:t>
      </w:r>
      <w:r>
        <w:rPr>
          <w:spacing w:val="-1"/>
          <w:sz w:val="24"/>
        </w:rPr>
        <w:t> </w:t>
      </w:r>
      <w:r>
        <w:rPr>
          <w:sz w:val="24"/>
        </w:rPr>
        <w:t>been</w:t>
      </w:r>
      <w:r>
        <w:rPr>
          <w:spacing w:val="1"/>
          <w:sz w:val="24"/>
        </w:rPr>
        <w:t> </w:t>
      </w:r>
      <w:r>
        <w:rPr>
          <w:sz w:val="24"/>
        </w:rPr>
        <w:t>charged</w:t>
      </w:r>
      <w:r>
        <w:rPr>
          <w:spacing w:val="-1"/>
          <w:sz w:val="24"/>
        </w:rPr>
        <w:t> </w:t>
      </w:r>
      <w:r>
        <w:rPr>
          <w:sz w:val="24"/>
        </w:rPr>
        <w:t>to</w:t>
      </w:r>
      <w:r>
        <w:rPr>
          <w:spacing w:val="1"/>
          <w:sz w:val="24"/>
        </w:rPr>
        <w:t> </w:t>
      </w:r>
      <w:r>
        <w:rPr>
          <w:spacing w:val="-2"/>
          <w:sz w:val="24"/>
        </w:rPr>
        <w:t>court</w:t>
      </w:r>
    </w:p>
    <w:p>
      <w:pPr>
        <w:spacing w:after="0" w:line="240" w:lineRule="auto"/>
        <w:jc w:val="left"/>
        <w:rPr>
          <w:sz w:val="24"/>
        </w:rPr>
        <w:sectPr>
          <w:pgSz w:w="11910" w:h="16840"/>
          <w:pgMar w:header="0" w:footer="1533" w:top="1340" w:bottom="1720" w:left="1320" w:right="460"/>
        </w:sectPr>
      </w:pPr>
    </w:p>
    <w:p>
      <w:pPr>
        <w:pStyle w:val="BodyText"/>
        <w:spacing w:line="480" w:lineRule="auto" w:before="78"/>
        <w:ind w:left="480" w:right="973" w:firstLine="779"/>
      </w:pPr>
      <w:r>
        <w:rPr/>
        <w:t>On</w:t>
      </w:r>
      <w:r>
        <w:rPr>
          <w:spacing w:val="31"/>
        </w:rPr>
        <w:t> </w:t>
      </w:r>
      <w:r>
        <w:rPr/>
        <w:t>its</w:t>
      </w:r>
      <w:r>
        <w:rPr>
          <w:spacing w:val="32"/>
        </w:rPr>
        <w:t> </w:t>
      </w:r>
      <w:r>
        <w:rPr/>
        <w:t>own</w:t>
      </w:r>
      <w:r>
        <w:rPr>
          <w:spacing w:val="31"/>
        </w:rPr>
        <w:t> </w:t>
      </w:r>
      <w:r>
        <w:rPr/>
        <w:t>part,</w:t>
      </w:r>
      <w:r>
        <w:rPr>
          <w:spacing w:val="29"/>
        </w:rPr>
        <w:t> </w:t>
      </w:r>
      <w:r>
        <w:rPr/>
        <w:t>the</w:t>
      </w:r>
      <w:r>
        <w:rPr>
          <w:spacing w:val="33"/>
        </w:rPr>
        <w:t> </w:t>
      </w:r>
      <w:r>
        <w:rPr/>
        <w:t>Independent</w:t>
      </w:r>
      <w:r>
        <w:rPr>
          <w:spacing w:val="32"/>
        </w:rPr>
        <w:t> </w:t>
      </w:r>
      <w:r>
        <w:rPr/>
        <w:t>National</w:t>
      </w:r>
      <w:r>
        <w:rPr>
          <w:spacing w:val="32"/>
        </w:rPr>
        <w:t> </w:t>
      </w:r>
      <w:r>
        <w:rPr/>
        <w:t>Electoral</w:t>
      </w:r>
      <w:r>
        <w:rPr>
          <w:spacing w:val="32"/>
        </w:rPr>
        <w:t> </w:t>
      </w:r>
      <w:r>
        <w:rPr/>
        <w:t>Commission</w:t>
      </w:r>
      <w:r>
        <w:rPr>
          <w:spacing w:val="29"/>
        </w:rPr>
        <w:t> </w:t>
      </w:r>
      <w:r>
        <w:rPr/>
        <w:t>gave</w:t>
      </w:r>
      <w:r>
        <w:rPr>
          <w:spacing w:val="30"/>
        </w:rPr>
        <w:t> </w:t>
      </w:r>
      <w:r>
        <w:rPr/>
        <w:t>its</w:t>
      </w:r>
      <w:r>
        <w:rPr>
          <w:spacing w:val="32"/>
        </w:rPr>
        <w:t> </w:t>
      </w:r>
      <w:r>
        <w:rPr/>
        <w:t>own figure of arrests and prosecution which is very minimal.</w:t>
      </w:r>
    </w:p>
    <w:p>
      <w:pPr>
        <w:spacing w:before="5" w:after="4"/>
        <w:ind w:left="480" w:right="979" w:firstLine="0"/>
        <w:jc w:val="both"/>
        <w:rPr>
          <w:b/>
          <w:sz w:val="24"/>
        </w:rPr>
      </w:pPr>
      <w:r>
        <w:rPr>
          <w:b/>
          <w:sz w:val="24"/>
        </w:rPr>
        <w:t>INDEPENDENT NATIONAL ELECTORAL COMMISSION NUMBER OF ELECTORAL OFFENCES AND PROGRESS MADE SO FAR LIST OF ELECTORAL OFFENCES DETERMINED AND PENDING.</w:t>
      </w:r>
      <w:r>
        <w:rPr>
          <w:b/>
          <w:sz w:val="24"/>
          <w:vertAlign w:val="superscript"/>
        </w:rPr>
        <w:t>106</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1349"/>
        <w:gridCol w:w="1440"/>
        <w:gridCol w:w="1800"/>
        <w:gridCol w:w="1800"/>
        <w:gridCol w:w="1711"/>
        <w:gridCol w:w="1168"/>
      </w:tblGrid>
      <w:tr>
        <w:trPr>
          <w:trHeight w:val="1012" w:hRule="atLeast"/>
        </w:trPr>
        <w:tc>
          <w:tcPr>
            <w:tcW w:w="631" w:type="dxa"/>
          </w:tcPr>
          <w:p>
            <w:pPr>
              <w:pStyle w:val="TableParagraph"/>
              <w:spacing w:line="251" w:lineRule="exact"/>
              <w:ind w:left="107"/>
              <w:rPr>
                <w:b/>
                <w:sz w:val="22"/>
              </w:rPr>
            </w:pPr>
            <w:r>
              <w:rPr>
                <w:b/>
                <w:spacing w:val="-5"/>
                <w:sz w:val="22"/>
              </w:rPr>
              <w:t>S/N</w:t>
            </w:r>
          </w:p>
        </w:tc>
        <w:tc>
          <w:tcPr>
            <w:tcW w:w="1349" w:type="dxa"/>
          </w:tcPr>
          <w:p>
            <w:pPr>
              <w:pStyle w:val="TableParagraph"/>
              <w:spacing w:line="251" w:lineRule="exact"/>
              <w:ind w:left="105"/>
              <w:rPr>
                <w:b/>
                <w:sz w:val="22"/>
              </w:rPr>
            </w:pPr>
            <w:r>
              <w:rPr>
                <w:b/>
                <w:spacing w:val="-2"/>
                <w:sz w:val="22"/>
              </w:rPr>
              <w:t>State</w:t>
            </w:r>
          </w:p>
        </w:tc>
        <w:tc>
          <w:tcPr>
            <w:tcW w:w="1440" w:type="dxa"/>
          </w:tcPr>
          <w:p>
            <w:pPr>
              <w:pStyle w:val="TableParagraph"/>
              <w:ind w:left="108"/>
              <w:rPr>
                <w:b/>
                <w:sz w:val="22"/>
              </w:rPr>
            </w:pPr>
            <w:r>
              <w:rPr>
                <w:b/>
                <w:sz w:val="22"/>
              </w:rPr>
              <w:t>No.</w:t>
            </w:r>
            <w:r>
              <w:rPr>
                <w:b/>
                <w:spacing w:val="15"/>
                <w:sz w:val="22"/>
              </w:rPr>
              <w:t> </w:t>
            </w:r>
            <w:r>
              <w:rPr>
                <w:b/>
                <w:sz w:val="22"/>
              </w:rPr>
              <w:t>of</w:t>
            </w:r>
            <w:r>
              <w:rPr>
                <w:b/>
                <w:spacing w:val="17"/>
                <w:sz w:val="22"/>
              </w:rPr>
              <w:t> </w:t>
            </w:r>
            <w:r>
              <w:rPr>
                <w:b/>
                <w:sz w:val="22"/>
              </w:rPr>
              <w:t>Cases </w:t>
            </w:r>
            <w:r>
              <w:rPr>
                <w:b/>
                <w:spacing w:val="-2"/>
                <w:sz w:val="22"/>
              </w:rPr>
              <w:t>Filed</w:t>
            </w:r>
          </w:p>
        </w:tc>
        <w:tc>
          <w:tcPr>
            <w:tcW w:w="1800" w:type="dxa"/>
          </w:tcPr>
          <w:p>
            <w:pPr>
              <w:pStyle w:val="TableParagraph"/>
              <w:ind w:left="108"/>
              <w:rPr>
                <w:b/>
                <w:sz w:val="22"/>
              </w:rPr>
            </w:pPr>
            <w:r>
              <w:rPr>
                <w:b/>
                <w:sz w:val="22"/>
              </w:rPr>
              <w:t>No.</w:t>
            </w:r>
            <w:r>
              <w:rPr>
                <w:b/>
                <w:spacing w:val="36"/>
                <w:sz w:val="22"/>
              </w:rPr>
              <w:t> </w:t>
            </w:r>
            <w:r>
              <w:rPr>
                <w:b/>
                <w:sz w:val="22"/>
              </w:rPr>
              <w:t>of</w:t>
            </w:r>
            <w:r>
              <w:rPr>
                <w:b/>
                <w:spacing w:val="39"/>
                <w:sz w:val="22"/>
              </w:rPr>
              <w:t> </w:t>
            </w:r>
            <w:r>
              <w:rPr>
                <w:b/>
                <w:sz w:val="22"/>
              </w:rPr>
              <w:t>Electoral </w:t>
            </w:r>
            <w:r>
              <w:rPr>
                <w:b/>
                <w:spacing w:val="-2"/>
                <w:sz w:val="22"/>
              </w:rPr>
              <w:t>Offences</w:t>
            </w:r>
          </w:p>
          <w:p>
            <w:pPr>
              <w:pStyle w:val="TableParagraph"/>
              <w:spacing w:line="252" w:lineRule="exact"/>
              <w:ind w:left="108"/>
              <w:rPr>
                <w:b/>
                <w:sz w:val="22"/>
              </w:rPr>
            </w:pPr>
            <w:r>
              <w:rPr>
                <w:b/>
                <w:spacing w:val="-2"/>
                <w:sz w:val="22"/>
              </w:rPr>
              <w:t>Determined/ </w:t>
            </w:r>
            <w:r>
              <w:rPr>
                <w:b/>
                <w:sz w:val="22"/>
              </w:rPr>
              <w:t>Struck out</w:t>
            </w:r>
          </w:p>
        </w:tc>
        <w:tc>
          <w:tcPr>
            <w:tcW w:w="1800" w:type="dxa"/>
          </w:tcPr>
          <w:p>
            <w:pPr>
              <w:pStyle w:val="TableParagraph"/>
              <w:tabs>
                <w:tab w:pos="1510" w:val="left" w:leader="none"/>
              </w:tabs>
              <w:spacing w:line="251" w:lineRule="exact"/>
              <w:ind w:left="108"/>
              <w:rPr>
                <w:b/>
                <w:sz w:val="22"/>
              </w:rPr>
            </w:pPr>
            <w:r>
              <w:rPr>
                <w:b/>
                <w:spacing w:val="-5"/>
                <w:sz w:val="22"/>
              </w:rPr>
              <w:t>No</w:t>
            </w:r>
            <w:r>
              <w:rPr>
                <w:b/>
                <w:sz w:val="22"/>
              </w:rPr>
              <w:tab/>
            </w:r>
            <w:r>
              <w:rPr>
                <w:b/>
                <w:spacing w:val="-5"/>
                <w:sz w:val="22"/>
              </w:rPr>
              <w:t>of</w:t>
            </w:r>
          </w:p>
          <w:p>
            <w:pPr>
              <w:pStyle w:val="TableParagraph"/>
              <w:spacing w:before="1"/>
              <w:ind w:left="108"/>
              <w:rPr>
                <w:b/>
                <w:sz w:val="22"/>
              </w:rPr>
            </w:pPr>
            <w:r>
              <w:rPr>
                <w:b/>
                <w:spacing w:val="-2"/>
                <w:sz w:val="22"/>
              </w:rPr>
              <w:t>Convictions</w:t>
            </w:r>
          </w:p>
        </w:tc>
        <w:tc>
          <w:tcPr>
            <w:tcW w:w="1711" w:type="dxa"/>
          </w:tcPr>
          <w:p>
            <w:pPr>
              <w:pStyle w:val="TableParagraph"/>
              <w:ind w:left="109" w:right="53"/>
              <w:rPr>
                <w:b/>
                <w:sz w:val="22"/>
              </w:rPr>
            </w:pPr>
            <w:r>
              <w:rPr>
                <w:b/>
                <w:sz w:val="22"/>
              </w:rPr>
              <w:t>No.</w:t>
            </w:r>
            <w:r>
              <w:rPr>
                <w:b/>
                <w:spacing w:val="-10"/>
                <w:sz w:val="22"/>
              </w:rPr>
              <w:t> </w:t>
            </w:r>
            <w:r>
              <w:rPr>
                <w:b/>
                <w:sz w:val="22"/>
              </w:rPr>
              <w:t>of</w:t>
            </w:r>
            <w:r>
              <w:rPr>
                <w:b/>
                <w:spacing w:val="-8"/>
                <w:sz w:val="22"/>
              </w:rPr>
              <w:t> </w:t>
            </w:r>
            <w:r>
              <w:rPr>
                <w:b/>
                <w:sz w:val="22"/>
              </w:rPr>
              <w:t>Electoral </w:t>
            </w:r>
            <w:r>
              <w:rPr>
                <w:b/>
                <w:spacing w:val="-2"/>
                <w:sz w:val="22"/>
              </w:rPr>
              <w:t>Offences Pending</w:t>
            </w:r>
          </w:p>
        </w:tc>
        <w:tc>
          <w:tcPr>
            <w:tcW w:w="1168" w:type="dxa"/>
          </w:tcPr>
          <w:p>
            <w:pPr>
              <w:pStyle w:val="TableParagraph"/>
              <w:spacing w:line="251" w:lineRule="exact"/>
              <w:ind w:left="107"/>
              <w:rPr>
                <w:b/>
                <w:sz w:val="22"/>
              </w:rPr>
            </w:pPr>
            <w:r>
              <w:rPr>
                <w:b/>
                <w:spacing w:val="-2"/>
                <w:sz w:val="22"/>
              </w:rPr>
              <w:t>Remarks</w:t>
            </w: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4"/>
                <w:sz w:val="24"/>
              </w:rPr>
              <w:t>Abia</w:t>
            </w:r>
          </w:p>
        </w:tc>
        <w:tc>
          <w:tcPr>
            <w:tcW w:w="1440" w:type="dxa"/>
          </w:tcPr>
          <w:p>
            <w:pPr>
              <w:pStyle w:val="TableParagraph"/>
              <w:spacing w:line="268" w:lineRule="exact"/>
              <w:ind w:left="108"/>
              <w:rPr>
                <w:sz w:val="24"/>
              </w:rPr>
            </w:pPr>
            <w:r>
              <w:rPr>
                <w:spacing w:val="-10"/>
                <w:sz w:val="24"/>
              </w:rPr>
              <w:t>3</w:t>
            </w:r>
          </w:p>
        </w:tc>
        <w:tc>
          <w:tcPr>
            <w:tcW w:w="1800" w:type="dxa"/>
          </w:tcPr>
          <w:p>
            <w:pPr>
              <w:pStyle w:val="TableParagraph"/>
              <w:spacing w:line="268" w:lineRule="exact"/>
              <w:ind w:left="108"/>
              <w:rPr>
                <w:sz w:val="24"/>
              </w:rPr>
            </w:pPr>
            <w:r>
              <w:rPr>
                <w:spacing w:val="-10"/>
                <w:sz w:val="24"/>
              </w:rPr>
              <w:t>3</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10"/>
                <w:sz w:val="24"/>
              </w:rPr>
              <w:t>0</w:t>
            </w:r>
          </w:p>
        </w:tc>
        <w:tc>
          <w:tcPr>
            <w:tcW w:w="1168" w:type="dxa"/>
          </w:tcPr>
          <w:p>
            <w:pPr>
              <w:pStyle w:val="TableParagraph"/>
              <w:rPr>
                <w:sz w:val="22"/>
              </w:rPr>
            </w:pPr>
          </w:p>
        </w:tc>
      </w:tr>
      <w:tr>
        <w:trPr>
          <w:trHeight w:val="552"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2"/>
                <w:sz w:val="24"/>
              </w:rPr>
              <w:t>Adamawa</w:t>
            </w:r>
          </w:p>
        </w:tc>
        <w:tc>
          <w:tcPr>
            <w:tcW w:w="1440" w:type="dxa"/>
          </w:tcPr>
          <w:p>
            <w:pPr>
              <w:pStyle w:val="TableParagraph"/>
              <w:spacing w:line="268" w:lineRule="exact"/>
              <w:ind w:left="108"/>
              <w:rPr>
                <w:sz w:val="24"/>
              </w:rPr>
            </w:pPr>
            <w:r>
              <w:rPr>
                <w:spacing w:val="-10"/>
                <w:sz w:val="24"/>
              </w:rPr>
              <w:t>5</w:t>
            </w:r>
          </w:p>
        </w:tc>
        <w:tc>
          <w:tcPr>
            <w:tcW w:w="1800" w:type="dxa"/>
          </w:tcPr>
          <w:p>
            <w:pPr>
              <w:pStyle w:val="TableParagraph"/>
              <w:spacing w:line="268" w:lineRule="exact"/>
              <w:ind w:left="108"/>
              <w:rPr>
                <w:sz w:val="24"/>
              </w:rPr>
            </w:pPr>
            <w:r>
              <w:rPr>
                <w:spacing w:val="-10"/>
                <w:sz w:val="24"/>
              </w:rPr>
              <w:t>4</w:t>
            </w:r>
          </w:p>
        </w:tc>
        <w:tc>
          <w:tcPr>
            <w:tcW w:w="1800" w:type="dxa"/>
          </w:tcPr>
          <w:p>
            <w:pPr>
              <w:pStyle w:val="TableParagraph"/>
              <w:spacing w:line="268" w:lineRule="exact"/>
              <w:ind w:left="108"/>
              <w:rPr>
                <w:sz w:val="24"/>
              </w:rPr>
            </w:pPr>
            <w:r>
              <w:rPr>
                <w:spacing w:val="-10"/>
                <w:sz w:val="24"/>
              </w:rPr>
              <w:t>4</w:t>
            </w:r>
          </w:p>
        </w:tc>
        <w:tc>
          <w:tcPr>
            <w:tcW w:w="1711" w:type="dxa"/>
          </w:tcPr>
          <w:p>
            <w:pPr>
              <w:pStyle w:val="TableParagraph"/>
              <w:spacing w:line="268" w:lineRule="exact"/>
              <w:ind w:left="109"/>
              <w:rPr>
                <w:sz w:val="24"/>
              </w:rPr>
            </w:pPr>
            <w:r>
              <w:rPr>
                <w:spacing w:val="-10"/>
                <w:sz w:val="24"/>
              </w:rPr>
              <w:t>1</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z w:val="24"/>
              </w:rPr>
              <w:t>Akwa</w:t>
            </w:r>
            <w:r>
              <w:rPr>
                <w:spacing w:val="-2"/>
                <w:sz w:val="24"/>
              </w:rPr>
              <w:t> </w:t>
            </w:r>
            <w:r>
              <w:rPr>
                <w:spacing w:val="-4"/>
                <w:sz w:val="24"/>
              </w:rPr>
              <w:t>ibom</w:t>
            </w:r>
          </w:p>
        </w:tc>
        <w:tc>
          <w:tcPr>
            <w:tcW w:w="1440" w:type="dxa"/>
          </w:tcPr>
          <w:p>
            <w:pPr>
              <w:pStyle w:val="TableParagraph"/>
              <w:spacing w:line="268" w:lineRule="exact"/>
              <w:ind w:left="108"/>
              <w:rPr>
                <w:sz w:val="24"/>
              </w:rPr>
            </w:pPr>
            <w:r>
              <w:rPr>
                <w:spacing w:val="-10"/>
                <w:sz w:val="24"/>
              </w:rPr>
              <w:t>0</w:t>
            </w:r>
          </w:p>
        </w:tc>
        <w:tc>
          <w:tcPr>
            <w:tcW w:w="1800" w:type="dxa"/>
          </w:tcPr>
          <w:p>
            <w:pPr>
              <w:pStyle w:val="TableParagraph"/>
              <w:spacing w:line="268" w:lineRule="exact"/>
              <w:ind w:left="108"/>
              <w:rPr>
                <w:sz w:val="24"/>
              </w:rPr>
            </w:pPr>
            <w:r>
              <w:rPr>
                <w:spacing w:val="-10"/>
                <w:sz w:val="24"/>
              </w:rPr>
              <w:t>0</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10"/>
                <w:sz w:val="24"/>
              </w:rPr>
              <w:t>0</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2"/>
                <w:sz w:val="24"/>
              </w:rPr>
              <w:t>Anambra</w:t>
            </w:r>
          </w:p>
        </w:tc>
        <w:tc>
          <w:tcPr>
            <w:tcW w:w="1440" w:type="dxa"/>
          </w:tcPr>
          <w:p>
            <w:pPr>
              <w:pStyle w:val="TableParagraph"/>
              <w:spacing w:line="268" w:lineRule="exact"/>
              <w:ind w:left="108"/>
              <w:rPr>
                <w:sz w:val="24"/>
              </w:rPr>
            </w:pPr>
            <w:r>
              <w:rPr>
                <w:spacing w:val="-5"/>
                <w:sz w:val="24"/>
              </w:rPr>
              <w:t>24</w:t>
            </w:r>
          </w:p>
        </w:tc>
        <w:tc>
          <w:tcPr>
            <w:tcW w:w="1800" w:type="dxa"/>
          </w:tcPr>
          <w:p>
            <w:pPr>
              <w:pStyle w:val="TableParagraph"/>
              <w:spacing w:line="268" w:lineRule="exact"/>
              <w:ind w:left="108"/>
              <w:rPr>
                <w:sz w:val="24"/>
              </w:rPr>
            </w:pPr>
            <w:r>
              <w:rPr>
                <w:spacing w:val="-5"/>
                <w:sz w:val="24"/>
              </w:rPr>
              <w:t>17</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10"/>
                <w:sz w:val="24"/>
              </w:rPr>
              <w:t>7</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2"/>
                <w:sz w:val="24"/>
              </w:rPr>
              <w:t>Bauchi</w:t>
            </w:r>
          </w:p>
        </w:tc>
        <w:tc>
          <w:tcPr>
            <w:tcW w:w="1440" w:type="dxa"/>
          </w:tcPr>
          <w:p>
            <w:pPr>
              <w:pStyle w:val="TableParagraph"/>
              <w:spacing w:line="268" w:lineRule="exact"/>
              <w:ind w:left="108"/>
              <w:rPr>
                <w:sz w:val="24"/>
              </w:rPr>
            </w:pPr>
            <w:r>
              <w:rPr>
                <w:spacing w:val="-5"/>
                <w:sz w:val="24"/>
              </w:rPr>
              <w:t>35</w:t>
            </w:r>
          </w:p>
        </w:tc>
        <w:tc>
          <w:tcPr>
            <w:tcW w:w="1800" w:type="dxa"/>
          </w:tcPr>
          <w:p>
            <w:pPr>
              <w:pStyle w:val="TableParagraph"/>
              <w:spacing w:line="268" w:lineRule="exact"/>
              <w:ind w:left="108"/>
              <w:rPr>
                <w:sz w:val="24"/>
              </w:rPr>
            </w:pPr>
            <w:r>
              <w:rPr>
                <w:spacing w:val="-10"/>
                <w:sz w:val="24"/>
              </w:rPr>
              <w:t>6</w:t>
            </w:r>
          </w:p>
        </w:tc>
        <w:tc>
          <w:tcPr>
            <w:tcW w:w="1800" w:type="dxa"/>
          </w:tcPr>
          <w:p>
            <w:pPr>
              <w:pStyle w:val="TableParagraph"/>
              <w:spacing w:line="268" w:lineRule="exact"/>
              <w:ind w:left="108"/>
              <w:rPr>
                <w:sz w:val="24"/>
              </w:rPr>
            </w:pPr>
            <w:r>
              <w:rPr>
                <w:spacing w:val="-10"/>
                <w:sz w:val="24"/>
              </w:rPr>
              <w:t>-</w:t>
            </w:r>
          </w:p>
        </w:tc>
        <w:tc>
          <w:tcPr>
            <w:tcW w:w="1711" w:type="dxa"/>
          </w:tcPr>
          <w:p>
            <w:pPr>
              <w:pStyle w:val="TableParagraph"/>
              <w:spacing w:line="268" w:lineRule="exact"/>
              <w:ind w:left="109"/>
              <w:rPr>
                <w:sz w:val="24"/>
              </w:rPr>
            </w:pPr>
            <w:r>
              <w:rPr>
                <w:spacing w:val="-5"/>
                <w:sz w:val="24"/>
              </w:rPr>
              <w:t>29</w:t>
            </w:r>
          </w:p>
        </w:tc>
        <w:tc>
          <w:tcPr>
            <w:tcW w:w="1168" w:type="dxa"/>
          </w:tcPr>
          <w:p>
            <w:pPr>
              <w:pStyle w:val="TableParagraph"/>
              <w:rPr>
                <w:sz w:val="22"/>
              </w:rPr>
            </w:pPr>
          </w:p>
        </w:tc>
      </w:tr>
      <w:tr>
        <w:trPr>
          <w:trHeight w:val="554" w:hRule="atLeast"/>
        </w:trPr>
        <w:tc>
          <w:tcPr>
            <w:tcW w:w="631" w:type="dxa"/>
          </w:tcPr>
          <w:p>
            <w:pPr>
              <w:pStyle w:val="TableParagraph"/>
              <w:rPr>
                <w:sz w:val="22"/>
              </w:rPr>
            </w:pPr>
          </w:p>
        </w:tc>
        <w:tc>
          <w:tcPr>
            <w:tcW w:w="1349" w:type="dxa"/>
          </w:tcPr>
          <w:p>
            <w:pPr>
              <w:pStyle w:val="TableParagraph"/>
              <w:spacing w:line="270" w:lineRule="exact"/>
              <w:ind w:left="105"/>
              <w:rPr>
                <w:sz w:val="24"/>
              </w:rPr>
            </w:pPr>
            <w:r>
              <w:rPr>
                <w:spacing w:val="-2"/>
                <w:sz w:val="24"/>
              </w:rPr>
              <w:t>Bayelsa</w:t>
            </w:r>
          </w:p>
        </w:tc>
        <w:tc>
          <w:tcPr>
            <w:tcW w:w="1440" w:type="dxa"/>
          </w:tcPr>
          <w:p>
            <w:pPr>
              <w:pStyle w:val="TableParagraph"/>
              <w:spacing w:line="270" w:lineRule="exact"/>
              <w:ind w:left="108"/>
              <w:rPr>
                <w:sz w:val="24"/>
              </w:rPr>
            </w:pPr>
            <w:r>
              <w:rPr>
                <w:spacing w:val="-10"/>
                <w:sz w:val="24"/>
              </w:rPr>
              <w:t>2</w:t>
            </w:r>
          </w:p>
        </w:tc>
        <w:tc>
          <w:tcPr>
            <w:tcW w:w="1800" w:type="dxa"/>
          </w:tcPr>
          <w:p>
            <w:pPr>
              <w:pStyle w:val="TableParagraph"/>
              <w:spacing w:line="270" w:lineRule="exact"/>
              <w:ind w:left="108"/>
              <w:rPr>
                <w:sz w:val="24"/>
              </w:rPr>
            </w:pPr>
            <w:r>
              <w:rPr>
                <w:spacing w:val="-10"/>
                <w:sz w:val="24"/>
              </w:rPr>
              <w:t>-</w:t>
            </w:r>
          </w:p>
        </w:tc>
        <w:tc>
          <w:tcPr>
            <w:tcW w:w="1800" w:type="dxa"/>
          </w:tcPr>
          <w:p>
            <w:pPr>
              <w:pStyle w:val="TableParagraph"/>
              <w:rPr>
                <w:sz w:val="22"/>
              </w:rPr>
            </w:pPr>
          </w:p>
        </w:tc>
        <w:tc>
          <w:tcPr>
            <w:tcW w:w="1711" w:type="dxa"/>
          </w:tcPr>
          <w:p>
            <w:pPr>
              <w:pStyle w:val="TableParagraph"/>
              <w:spacing w:line="270" w:lineRule="exact"/>
              <w:ind w:left="109"/>
              <w:rPr>
                <w:sz w:val="24"/>
              </w:rPr>
            </w:pPr>
            <w:r>
              <w:rPr>
                <w:spacing w:val="-10"/>
                <w:sz w:val="24"/>
              </w:rPr>
              <w:t>2</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4"/>
                <w:sz w:val="24"/>
              </w:rPr>
              <w:t>Benue</w:t>
            </w:r>
          </w:p>
        </w:tc>
        <w:tc>
          <w:tcPr>
            <w:tcW w:w="1440" w:type="dxa"/>
          </w:tcPr>
          <w:p>
            <w:pPr>
              <w:pStyle w:val="TableParagraph"/>
              <w:spacing w:line="268" w:lineRule="exact"/>
              <w:ind w:left="108"/>
              <w:rPr>
                <w:sz w:val="24"/>
              </w:rPr>
            </w:pPr>
            <w:r>
              <w:rPr>
                <w:spacing w:val="-5"/>
                <w:sz w:val="24"/>
              </w:rPr>
              <w:t>16</w:t>
            </w:r>
          </w:p>
        </w:tc>
        <w:tc>
          <w:tcPr>
            <w:tcW w:w="1800" w:type="dxa"/>
          </w:tcPr>
          <w:p>
            <w:pPr>
              <w:pStyle w:val="TableParagraph"/>
              <w:spacing w:line="268" w:lineRule="exact"/>
              <w:ind w:left="108"/>
              <w:rPr>
                <w:sz w:val="24"/>
              </w:rPr>
            </w:pPr>
            <w:r>
              <w:rPr>
                <w:spacing w:val="-10"/>
                <w:sz w:val="24"/>
              </w:rPr>
              <w:t>0</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5"/>
                <w:sz w:val="24"/>
              </w:rPr>
              <w:t>16</w:t>
            </w:r>
          </w:p>
        </w:tc>
        <w:tc>
          <w:tcPr>
            <w:tcW w:w="1168" w:type="dxa"/>
          </w:tcPr>
          <w:p>
            <w:pPr>
              <w:pStyle w:val="TableParagraph"/>
              <w:rPr>
                <w:sz w:val="22"/>
              </w:rPr>
            </w:pPr>
          </w:p>
        </w:tc>
      </w:tr>
      <w:tr>
        <w:trPr>
          <w:trHeight w:val="552"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2"/>
                <w:sz w:val="24"/>
              </w:rPr>
              <w:t>Borno</w:t>
            </w:r>
          </w:p>
        </w:tc>
        <w:tc>
          <w:tcPr>
            <w:tcW w:w="1440" w:type="dxa"/>
          </w:tcPr>
          <w:p>
            <w:pPr>
              <w:pStyle w:val="TableParagraph"/>
              <w:spacing w:line="268" w:lineRule="exact"/>
              <w:ind w:left="108"/>
              <w:rPr>
                <w:sz w:val="24"/>
              </w:rPr>
            </w:pPr>
            <w:r>
              <w:rPr>
                <w:spacing w:val="-5"/>
                <w:sz w:val="24"/>
              </w:rPr>
              <w:t>21</w:t>
            </w:r>
          </w:p>
        </w:tc>
        <w:tc>
          <w:tcPr>
            <w:tcW w:w="1800" w:type="dxa"/>
          </w:tcPr>
          <w:p>
            <w:pPr>
              <w:pStyle w:val="TableParagraph"/>
              <w:spacing w:line="268" w:lineRule="exact"/>
              <w:ind w:left="108"/>
              <w:rPr>
                <w:sz w:val="24"/>
              </w:rPr>
            </w:pPr>
            <w:r>
              <w:rPr>
                <w:spacing w:val="-10"/>
                <w:sz w:val="24"/>
              </w:rPr>
              <w:t>-</w:t>
            </w:r>
          </w:p>
        </w:tc>
        <w:tc>
          <w:tcPr>
            <w:tcW w:w="1800" w:type="dxa"/>
          </w:tcPr>
          <w:p>
            <w:pPr>
              <w:pStyle w:val="TableParagraph"/>
              <w:spacing w:line="268" w:lineRule="exact"/>
              <w:ind w:left="108"/>
              <w:rPr>
                <w:sz w:val="24"/>
              </w:rPr>
            </w:pPr>
            <w:r>
              <w:rPr>
                <w:spacing w:val="-10"/>
                <w:sz w:val="24"/>
              </w:rPr>
              <w:t>-</w:t>
            </w:r>
          </w:p>
        </w:tc>
        <w:tc>
          <w:tcPr>
            <w:tcW w:w="1711" w:type="dxa"/>
          </w:tcPr>
          <w:p>
            <w:pPr>
              <w:pStyle w:val="TableParagraph"/>
              <w:spacing w:line="268" w:lineRule="exact"/>
              <w:ind w:left="109"/>
              <w:rPr>
                <w:sz w:val="24"/>
              </w:rPr>
            </w:pPr>
            <w:r>
              <w:rPr>
                <w:spacing w:val="-5"/>
                <w:sz w:val="24"/>
              </w:rPr>
              <w:t>21</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z w:val="24"/>
              </w:rPr>
              <w:t>Cross</w:t>
            </w:r>
            <w:r>
              <w:rPr>
                <w:spacing w:val="-1"/>
                <w:sz w:val="24"/>
              </w:rPr>
              <w:t> </w:t>
            </w:r>
            <w:r>
              <w:rPr>
                <w:spacing w:val="-2"/>
                <w:sz w:val="24"/>
              </w:rPr>
              <w:t>river</w:t>
            </w:r>
          </w:p>
        </w:tc>
        <w:tc>
          <w:tcPr>
            <w:tcW w:w="1440" w:type="dxa"/>
          </w:tcPr>
          <w:p>
            <w:pPr>
              <w:pStyle w:val="TableParagraph"/>
              <w:spacing w:line="268" w:lineRule="exact"/>
              <w:ind w:left="108"/>
              <w:rPr>
                <w:sz w:val="24"/>
              </w:rPr>
            </w:pPr>
            <w:r>
              <w:rPr>
                <w:spacing w:val="-5"/>
                <w:sz w:val="24"/>
              </w:rPr>
              <w:t>14</w:t>
            </w:r>
          </w:p>
        </w:tc>
        <w:tc>
          <w:tcPr>
            <w:tcW w:w="1800" w:type="dxa"/>
          </w:tcPr>
          <w:p>
            <w:pPr>
              <w:pStyle w:val="TableParagraph"/>
              <w:spacing w:line="268" w:lineRule="exact"/>
              <w:ind w:left="108"/>
              <w:rPr>
                <w:sz w:val="24"/>
              </w:rPr>
            </w:pPr>
            <w:r>
              <w:rPr>
                <w:spacing w:val="-10"/>
                <w:sz w:val="24"/>
              </w:rPr>
              <w:t>7</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10"/>
                <w:sz w:val="24"/>
              </w:rPr>
              <w:t>7</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2"/>
                <w:sz w:val="24"/>
              </w:rPr>
              <w:t>Delta</w:t>
            </w:r>
          </w:p>
        </w:tc>
        <w:tc>
          <w:tcPr>
            <w:tcW w:w="1440" w:type="dxa"/>
          </w:tcPr>
          <w:p>
            <w:pPr>
              <w:pStyle w:val="TableParagraph"/>
              <w:spacing w:line="268" w:lineRule="exact"/>
              <w:ind w:left="108"/>
              <w:rPr>
                <w:sz w:val="24"/>
              </w:rPr>
            </w:pPr>
            <w:r>
              <w:rPr>
                <w:spacing w:val="-5"/>
                <w:sz w:val="24"/>
              </w:rPr>
              <w:t>21</w:t>
            </w:r>
          </w:p>
        </w:tc>
        <w:tc>
          <w:tcPr>
            <w:tcW w:w="1800" w:type="dxa"/>
          </w:tcPr>
          <w:p>
            <w:pPr>
              <w:pStyle w:val="TableParagraph"/>
              <w:spacing w:line="268" w:lineRule="exact"/>
              <w:ind w:left="108"/>
              <w:rPr>
                <w:sz w:val="24"/>
              </w:rPr>
            </w:pPr>
            <w:r>
              <w:rPr>
                <w:spacing w:val="-10"/>
                <w:sz w:val="24"/>
              </w:rPr>
              <w:t>-</w:t>
            </w:r>
          </w:p>
        </w:tc>
        <w:tc>
          <w:tcPr>
            <w:tcW w:w="1800" w:type="dxa"/>
          </w:tcPr>
          <w:p>
            <w:pPr>
              <w:pStyle w:val="TableParagraph"/>
              <w:spacing w:line="268" w:lineRule="exact"/>
              <w:ind w:left="108"/>
              <w:rPr>
                <w:sz w:val="24"/>
              </w:rPr>
            </w:pPr>
            <w:r>
              <w:rPr>
                <w:spacing w:val="-10"/>
                <w:sz w:val="24"/>
              </w:rPr>
              <w:t>-</w:t>
            </w:r>
          </w:p>
        </w:tc>
        <w:tc>
          <w:tcPr>
            <w:tcW w:w="1711" w:type="dxa"/>
          </w:tcPr>
          <w:p>
            <w:pPr>
              <w:pStyle w:val="TableParagraph"/>
              <w:spacing w:line="268" w:lineRule="exact"/>
              <w:ind w:left="109"/>
              <w:rPr>
                <w:sz w:val="24"/>
              </w:rPr>
            </w:pPr>
            <w:r>
              <w:rPr>
                <w:spacing w:val="-5"/>
                <w:sz w:val="24"/>
              </w:rPr>
              <w:t>21</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2"/>
                <w:sz w:val="24"/>
              </w:rPr>
              <w:t>Ebonyi</w:t>
            </w:r>
          </w:p>
        </w:tc>
        <w:tc>
          <w:tcPr>
            <w:tcW w:w="1440" w:type="dxa"/>
          </w:tcPr>
          <w:p>
            <w:pPr>
              <w:pStyle w:val="TableParagraph"/>
              <w:spacing w:line="268" w:lineRule="exact"/>
              <w:ind w:left="108"/>
              <w:rPr>
                <w:sz w:val="24"/>
              </w:rPr>
            </w:pPr>
            <w:r>
              <w:rPr>
                <w:spacing w:val="-10"/>
                <w:sz w:val="24"/>
              </w:rPr>
              <w:t>0</w:t>
            </w:r>
          </w:p>
        </w:tc>
        <w:tc>
          <w:tcPr>
            <w:tcW w:w="1800" w:type="dxa"/>
          </w:tcPr>
          <w:p>
            <w:pPr>
              <w:pStyle w:val="TableParagraph"/>
              <w:spacing w:line="268" w:lineRule="exact"/>
              <w:ind w:left="108"/>
              <w:rPr>
                <w:sz w:val="24"/>
              </w:rPr>
            </w:pPr>
            <w:r>
              <w:rPr>
                <w:spacing w:val="-10"/>
                <w:sz w:val="24"/>
              </w:rPr>
              <w:t>0</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10"/>
                <w:sz w:val="24"/>
              </w:rPr>
              <w:t>0</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70" w:lineRule="exact"/>
              <w:ind w:left="105"/>
              <w:rPr>
                <w:sz w:val="24"/>
              </w:rPr>
            </w:pPr>
            <w:r>
              <w:rPr>
                <w:spacing w:val="-5"/>
                <w:sz w:val="24"/>
              </w:rPr>
              <w:t>Edo</w:t>
            </w:r>
          </w:p>
        </w:tc>
        <w:tc>
          <w:tcPr>
            <w:tcW w:w="1440" w:type="dxa"/>
          </w:tcPr>
          <w:p>
            <w:pPr>
              <w:pStyle w:val="TableParagraph"/>
              <w:spacing w:line="270" w:lineRule="exact"/>
              <w:ind w:left="108"/>
              <w:rPr>
                <w:sz w:val="24"/>
              </w:rPr>
            </w:pPr>
            <w:r>
              <w:rPr>
                <w:spacing w:val="-5"/>
                <w:sz w:val="24"/>
              </w:rPr>
              <w:t>12</w:t>
            </w:r>
          </w:p>
        </w:tc>
        <w:tc>
          <w:tcPr>
            <w:tcW w:w="1800" w:type="dxa"/>
          </w:tcPr>
          <w:p>
            <w:pPr>
              <w:pStyle w:val="TableParagraph"/>
              <w:spacing w:line="270" w:lineRule="exact"/>
              <w:ind w:left="108"/>
              <w:rPr>
                <w:sz w:val="24"/>
              </w:rPr>
            </w:pPr>
            <w:r>
              <w:rPr>
                <w:spacing w:val="-10"/>
                <w:sz w:val="24"/>
              </w:rPr>
              <w:t>-</w:t>
            </w:r>
          </w:p>
        </w:tc>
        <w:tc>
          <w:tcPr>
            <w:tcW w:w="1800" w:type="dxa"/>
          </w:tcPr>
          <w:p>
            <w:pPr>
              <w:pStyle w:val="TableParagraph"/>
              <w:spacing w:line="270" w:lineRule="exact"/>
              <w:ind w:left="108"/>
              <w:rPr>
                <w:sz w:val="24"/>
              </w:rPr>
            </w:pPr>
            <w:r>
              <w:rPr>
                <w:spacing w:val="-10"/>
                <w:sz w:val="24"/>
              </w:rPr>
              <w:t>-</w:t>
            </w:r>
          </w:p>
        </w:tc>
        <w:tc>
          <w:tcPr>
            <w:tcW w:w="1711" w:type="dxa"/>
          </w:tcPr>
          <w:p>
            <w:pPr>
              <w:pStyle w:val="TableParagraph"/>
              <w:spacing w:line="270" w:lineRule="exact"/>
              <w:ind w:left="109"/>
              <w:rPr>
                <w:sz w:val="24"/>
              </w:rPr>
            </w:pPr>
            <w:r>
              <w:rPr>
                <w:spacing w:val="-5"/>
                <w:sz w:val="24"/>
              </w:rPr>
              <w:t>12</w:t>
            </w:r>
          </w:p>
        </w:tc>
        <w:tc>
          <w:tcPr>
            <w:tcW w:w="1168" w:type="dxa"/>
          </w:tcPr>
          <w:p>
            <w:pPr>
              <w:pStyle w:val="TableParagraph"/>
              <w:rPr>
                <w:sz w:val="22"/>
              </w:rPr>
            </w:pPr>
          </w:p>
        </w:tc>
      </w:tr>
      <w:tr>
        <w:trPr>
          <w:trHeight w:val="553" w:hRule="atLeast"/>
        </w:trPr>
        <w:tc>
          <w:tcPr>
            <w:tcW w:w="631" w:type="dxa"/>
          </w:tcPr>
          <w:p>
            <w:pPr>
              <w:pStyle w:val="TableParagraph"/>
              <w:rPr>
                <w:sz w:val="22"/>
              </w:rPr>
            </w:pPr>
          </w:p>
        </w:tc>
        <w:tc>
          <w:tcPr>
            <w:tcW w:w="1349" w:type="dxa"/>
          </w:tcPr>
          <w:p>
            <w:pPr>
              <w:pStyle w:val="TableParagraph"/>
              <w:spacing w:line="270" w:lineRule="exact"/>
              <w:ind w:left="105"/>
              <w:rPr>
                <w:sz w:val="24"/>
              </w:rPr>
            </w:pPr>
            <w:r>
              <w:rPr>
                <w:spacing w:val="-2"/>
                <w:sz w:val="24"/>
              </w:rPr>
              <w:t>Enugu</w:t>
            </w:r>
          </w:p>
        </w:tc>
        <w:tc>
          <w:tcPr>
            <w:tcW w:w="1440" w:type="dxa"/>
          </w:tcPr>
          <w:p>
            <w:pPr>
              <w:pStyle w:val="TableParagraph"/>
              <w:spacing w:line="270" w:lineRule="exact"/>
              <w:ind w:left="108"/>
              <w:rPr>
                <w:sz w:val="24"/>
              </w:rPr>
            </w:pPr>
            <w:r>
              <w:rPr>
                <w:spacing w:val="-5"/>
                <w:sz w:val="24"/>
              </w:rPr>
              <w:t>17</w:t>
            </w:r>
          </w:p>
        </w:tc>
        <w:tc>
          <w:tcPr>
            <w:tcW w:w="1800" w:type="dxa"/>
          </w:tcPr>
          <w:p>
            <w:pPr>
              <w:pStyle w:val="TableParagraph"/>
              <w:spacing w:line="270" w:lineRule="exact"/>
              <w:ind w:left="108"/>
              <w:rPr>
                <w:sz w:val="24"/>
              </w:rPr>
            </w:pPr>
            <w:r>
              <w:rPr>
                <w:spacing w:val="-10"/>
                <w:sz w:val="24"/>
              </w:rPr>
              <w:t>5</w:t>
            </w:r>
          </w:p>
        </w:tc>
        <w:tc>
          <w:tcPr>
            <w:tcW w:w="1800" w:type="dxa"/>
          </w:tcPr>
          <w:p>
            <w:pPr>
              <w:pStyle w:val="TableParagraph"/>
              <w:spacing w:line="270" w:lineRule="exact"/>
              <w:ind w:left="108"/>
              <w:rPr>
                <w:sz w:val="24"/>
              </w:rPr>
            </w:pPr>
            <w:r>
              <w:rPr>
                <w:spacing w:val="-10"/>
                <w:sz w:val="24"/>
              </w:rPr>
              <w:t>0</w:t>
            </w:r>
          </w:p>
        </w:tc>
        <w:tc>
          <w:tcPr>
            <w:tcW w:w="1711" w:type="dxa"/>
          </w:tcPr>
          <w:p>
            <w:pPr>
              <w:pStyle w:val="TableParagraph"/>
              <w:spacing w:line="270" w:lineRule="exact"/>
              <w:ind w:left="109"/>
              <w:rPr>
                <w:sz w:val="24"/>
              </w:rPr>
            </w:pPr>
            <w:r>
              <w:rPr>
                <w:spacing w:val="-5"/>
                <w:sz w:val="24"/>
              </w:rPr>
              <w:t>12</w:t>
            </w:r>
          </w:p>
        </w:tc>
        <w:tc>
          <w:tcPr>
            <w:tcW w:w="1168" w:type="dxa"/>
          </w:tcPr>
          <w:p>
            <w:pPr>
              <w:pStyle w:val="TableParagraph"/>
              <w:rPr>
                <w:sz w:val="22"/>
              </w:rPr>
            </w:pPr>
          </w:p>
        </w:tc>
      </w:tr>
      <w:tr>
        <w:trPr>
          <w:trHeight w:val="552"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2"/>
                <w:sz w:val="24"/>
              </w:rPr>
              <w:t>Ekiti</w:t>
            </w:r>
          </w:p>
        </w:tc>
        <w:tc>
          <w:tcPr>
            <w:tcW w:w="1440" w:type="dxa"/>
          </w:tcPr>
          <w:p>
            <w:pPr>
              <w:pStyle w:val="TableParagraph"/>
              <w:spacing w:line="268" w:lineRule="exact"/>
              <w:ind w:left="108"/>
              <w:rPr>
                <w:sz w:val="24"/>
              </w:rPr>
            </w:pPr>
            <w:r>
              <w:rPr>
                <w:spacing w:val="-5"/>
                <w:sz w:val="24"/>
              </w:rPr>
              <w:t>16</w:t>
            </w:r>
          </w:p>
        </w:tc>
        <w:tc>
          <w:tcPr>
            <w:tcW w:w="1800" w:type="dxa"/>
          </w:tcPr>
          <w:p>
            <w:pPr>
              <w:pStyle w:val="TableParagraph"/>
              <w:spacing w:line="268" w:lineRule="exact"/>
              <w:ind w:left="108"/>
              <w:rPr>
                <w:sz w:val="24"/>
              </w:rPr>
            </w:pPr>
            <w:r>
              <w:rPr>
                <w:spacing w:val="-10"/>
                <w:sz w:val="24"/>
              </w:rPr>
              <w:t>8</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10"/>
                <w:sz w:val="24"/>
              </w:rPr>
              <w:t>8</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2"/>
                <w:sz w:val="24"/>
              </w:rPr>
              <w:t>Gombe</w:t>
            </w:r>
          </w:p>
        </w:tc>
        <w:tc>
          <w:tcPr>
            <w:tcW w:w="1440" w:type="dxa"/>
          </w:tcPr>
          <w:p>
            <w:pPr>
              <w:pStyle w:val="TableParagraph"/>
              <w:spacing w:line="268" w:lineRule="exact"/>
              <w:ind w:left="108"/>
              <w:rPr>
                <w:sz w:val="24"/>
              </w:rPr>
            </w:pPr>
            <w:r>
              <w:rPr>
                <w:spacing w:val="-10"/>
                <w:sz w:val="24"/>
              </w:rPr>
              <w:t>3</w:t>
            </w:r>
          </w:p>
        </w:tc>
        <w:tc>
          <w:tcPr>
            <w:tcW w:w="1800" w:type="dxa"/>
          </w:tcPr>
          <w:p>
            <w:pPr>
              <w:pStyle w:val="TableParagraph"/>
              <w:spacing w:line="268" w:lineRule="exact"/>
              <w:ind w:left="108"/>
              <w:rPr>
                <w:sz w:val="24"/>
              </w:rPr>
            </w:pPr>
            <w:r>
              <w:rPr>
                <w:spacing w:val="-10"/>
                <w:sz w:val="24"/>
              </w:rPr>
              <w:t>-</w:t>
            </w:r>
          </w:p>
        </w:tc>
        <w:tc>
          <w:tcPr>
            <w:tcW w:w="1800" w:type="dxa"/>
          </w:tcPr>
          <w:p>
            <w:pPr>
              <w:pStyle w:val="TableParagraph"/>
              <w:spacing w:line="268" w:lineRule="exact"/>
              <w:ind w:left="108"/>
              <w:rPr>
                <w:sz w:val="24"/>
              </w:rPr>
            </w:pPr>
            <w:r>
              <w:rPr>
                <w:spacing w:val="-10"/>
                <w:sz w:val="24"/>
              </w:rPr>
              <w:t>-</w:t>
            </w:r>
          </w:p>
        </w:tc>
        <w:tc>
          <w:tcPr>
            <w:tcW w:w="1711" w:type="dxa"/>
          </w:tcPr>
          <w:p>
            <w:pPr>
              <w:pStyle w:val="TableParagraph"/>
              <w:spacing w:line="268" w:lineRule="exact"/>
              <w:ind w:left="109"/>
              <w:rPr>
                <w:sz w:val="24"/>
              </w:rPr>
            </w:pPr>
            <w:r>
              <w:rPr>
                <w:spacing w:val="-10"/>
                <w:sz w:val="24"/>
              </w:rPr>
              <w:t>3</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5"/>
                <w:sz w:val="24"/>
              </w:rPr>
              <w:t>Imo</w:t>
            </w:r>
          </w:p>
        </w:tc>
        <w:tc>
          <w:tcPr>
            <w:tcW w:w="1440" w:type="dxa"/>
          </w:tcPr>
          <w:p>
            <w:pPr>
              <w:pStyle w:val="TableParagraph"/>
              <w:spacing w:line="268" w:lineRule="exact"/>
              <w:ind w:left="108"/>
              <w:rPr>
                <w:sz w:val="24"/>
              </w:rPr>
            </w:pPr>
            <w:r>
              <w:rPr>
                <w:spacing w:val="-10"/>
                <w:sz w:val="24"/>
              </w:rPr>
              <w:t>9</w:t>
            </w:r>
          </w:p>
        </w:tc>
        <w:tc>
          <w:tcPr>
            <w:tcW w:w="1800" w:type="dxa"/>
          </w:tcPr>
          <w:p>
            <w:pPr>
              <w:pStyle w:val="TableParagraph"/>
              <w:spacing w:line="268" w:lineRule="exact"/>
              <w:ind w:left="108"/>
              <w:rPr>
                <w:sz w:val="24"/>
              </w:rPr>
            </w:pPr>
            <w:r>
              <w:rPr>
                <w:spacing w:val="-10"/>
                <w:sz w:val="24"/>
              </w:rPr>
              <w:t>8</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10"/>
                <w:sz w:val="24"/>
              </w:rPr>
              <w:t>1</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2"/>
                <w:sz w:val="24"/>
              </w:rPr>
              <w:t>Jigawa</w:t>
            </w:r>
          </w:p>
        </w:tc>
        <w:tc>
          <w:tcPr>
            <w:tcW w:w="1440" w:type="dxa"/>
          </w:tcPr>
          <w:p>
            <w:pPr>
              <w:pStyle w:val="TableParagraph"/>
              <w:spacing w:line="268" w:lineRule="exact"/>
              <w:ind w:left="108"/>
              <w:rPr>
                <w:sz w:val="24"/>
              </w:rPr>
            </w:pPr>
            <w:r>
              <w:rPr>
                <w:spacing w:val="-5"/>
                <w:sz w:val="24"/>
              </w:rPr>
              <w:t>31</w:t>
            </w:r>
          </w:p>
        </w:tc>
        <w:tc>
          <w:tcPr>
            <w:tcW w:w="1800" w:type="dxa"/>
          </w:tcPr>
          <w:p>
            <w:pPr>
              <w:pStyle w:val="TableParagraph"/>
              <w:spacing w:line="268" w:lineRule="exact"/>
              <w:ind w:left="108"/>
              <w:rPr>
                <w:sz w:val="24"/>
              </w:rPr>
            </w:pPr>
            <w:r>
              <w:rPr>
                <w:spacing w:val="-10"/>
                <w:sz w:val="24"/>
              </w:rPr>
              <w:t>6</w:t>
            </w:r>
          </w:p>
        </w:tc>
        <w:tc>
          <w:tcPr>
            <w:tcW w:w="1800" w:type="dxa"/>
          </w:tcPr>
          <w:p>
            <w:pPr>
              <w:pStyle w:val="TableParagraph"/>
              <w:spacing w:line="268" w:lineRule="exact"/>
              <w:ind w:left="108"/>
              <w:rPr>
                <w:sz w:val="24"/>
              </w:rPr>
            </w:pPr>
            <w:r>
              <w:rPr>
                <w:spacing w:val="-10"/>
                <w:sz w:val="24"/>
              </w:rPr>
              <w:t>7</w:t>
            </w:r>
          </w:p>
        </w:tc>
        <w:tc>
          <w:tcPr>
            <w:tcW w:w="1711" w:type="dxa"/>
          </w:tcPr>
          <w:p>
            <w:pPr>
              <w:pStyle w:val="TableParagraph"/>
              <w:spacing w:line="268" w:lineRule="exact"/>
              <w:ind w:left="109"/>
              <w:rPr>
                <w:sz w:val="24"/>
              </w:rPr>
            </w:pPr>
            <w:r>
              <w:rPr>
                <w:spacing w:val="-5"/>
                <w:sz w:val="24"/>
              </w:rPr>
              <w:t>25</w:t>
            </w:r>
          </w:p>
        </w:tc>
        <w:tc>
          <w:tcPr>
            <w:tcW w:w="1168" w:type="dxa"/>
          </w:tcPr>
          <w:p>
            <w:pPr>
              <w:pStyle w:val="TableParagraph"/>
              <w:rPr>
                <w:sz w:val="22"/>
              </w:rPr>
            </w:pPr>
          </w:p>
        </w:tc>
      </w:tr>
    </w:tbl>
    <w:p>
      <w:pPr>
        <w:pStyle w:val="BodyText"/>
        <w:spacing w:before="37"/>
        <w:rPr>
          <w:b/>
          <w:sz w:val="20"/>
        </w:rPr>
      </w:pPr>
      <w:r>
        <w:rPr/>
        <mc:AlternateContent>
          <mc:Choice Requires="wps">
            <w:drawing>
              <wp:anchor distT="0" distB="0" distL="0" distR="0" allowOverlap="1" layoutInCell="1" locked="0" behindDoc="1" simplePos="0" relativeHeight="487643136">
                <wp:simplePos x="0" y="0"/>
                <wp:positionH relativeFrom="page">
                  <wp:posOffset>1143304</wp:posOffset>
                </wp:positionH>
                <wp:positionV relativeFrom="paragraph">
                  <wp:posOffset>185293</wp:posOffset>
                </wp:positionV>
                <wp:extent cx="1829435" cy="9525"/>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59003pt;width:144.020pt;height:.71997pt;mso-position-horizontal-relative:page;mso-position-vertical-relative:paragraph;z-index:-15673344;mso-wrap-distance-left:0;mso-wrap-distance-right:0" id="docshape110" filled="true" fillcolor="#000000" stroked="false">
                <v:fill type="solid"/>
                <w10:wrap type="topAndBottom"/>
              </v:rect>
            </w:pict>
          </mc:Fallback>
        </mc:AlternateContent>
      </w:r>
    </w:p>
    <w:p>
      <w:pPr>
        <w:spacing w:before="96"/>
        <w:ind w:left="480" w:right="977" w:firstLine="0"/>
        <w:jc w:val="both"/>
        <w:rPr>
          <w:sz w:val="20"/>
        </w:rPr>
      </w:pPr>
      <w:r>
        <w:rPr>
          <w:sz w:val="20"/>
          <w:vertAlign w:val="superscript"/>
        </w:rPr>
        <w:t>106</w:t>
      </w:r>
      <w:r>
        <w:rPr>
          <w:sz w:val="20"/>
          <w:vertAlign w:val="baseline"/>
        </w:rPr>
        <w:t> INEC Nigeria.org,status of INEC‘s prosecution of Electoral offenders as at 30</w:t>
      </w:r>
      <w:r>
        <w:rPr>
          <w:sz w:val="20"/>
          <w:vertAlign w:val="superscript"/>
        </w:rPr>
        <w:t>th</w:t>
      </w:r>
      <w:r>
        <w:rPr>
          <w:sz w:val="20"/>
          <w:vertAlign w:val="baseline"/>
        </w:rPr>
        <w:t> May 2012 retrieved on 10/10/2016 at 10 am.</w:t>
      </w:r>
    </w:p>
    <w:p>
      <w:pPr>
        <w:spacing w:after="0"/>
        <w:jc w:val="both"/>
        <w:rPr>
          <w:sz w:val="20"/>
        </w:rPr>
        <w:sectPr>
          <w:pgSz w:w="11910" w:h="16840"/>
          <w:pgMar w:header="0" w:footer="1533" w:top="1340" w:bottom="1720" w:left="1320" w:right="460"/>
        </w:sectPr>
      </w:pPr>
    </w:p>
    <w:p>
      <w:pPr>
        <w:pStyle w:val="BodyText"/>
        <w:spacing w:before="3"/>
        <w:rPr>
          <w:sz w:val="2"/>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1349"/>
        <w:gridCol w:w="1440"/>
        <w:gridCol w:w="1800"/>
        <w:gridCol w:w="1800"/>
        <w:gridCol w:w="1711"/>
        <w:gridCol w:w="1168"/>
      </w:tblGrid>
      <w:tr>
        <w:trPr>
          <w:trHeight w:val="552"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2"/>
                <w:sz w:val="24"/>
              </w:rPr>
              <w:t>Kaduna</w:t>
            </w:r>
          </w:p>
        </w:tc>
        <w:tc>
          <w:tcPr>
            <w:tcW w:w="1440" w:type="dxa"/>
          </w:tcPr>
          <w:p>
            <w:pPr>
              <w:pStyle w:val="TableParagraph"/>
              <w:spacing w:line="268" w:lineRule="exact"/>
              <w:ind w:left="108"/>
              <w:rPr>
                <w:sz w:val="24"/>
              </w:rPr>
            </w:pPr>
            <w:r>
              <w:rPr>
                <w:spacing w:val="-5"/>
                <w:sz w:val="24"/>
              </w:rPr>
              <w:t>15</w:t>
            </w:r>
          </w:p>
        </w:tc>
        <w:tc>
          <w:tcPr>
            <w:tcW w:w="1800" w:type="dxa"/>
          </w:tcPr>
          <w:p>
            <w:pPr>
              <w:pStyle w:val="TableParagraph"/>
              <w:spacing w:line="268" w:lineRule="exact"/>
              <w:ind w:left="108"/>
              <w:rPr>
                <w:sz w:val="24"/>
              </w:rPr>
            </w:pPr>
            <w:r>
              <w:rPr>
                <w:spacing w:val="-5"/>
                <w:sz w:val="24"/>
              </w:rPr>
              <w:t>15</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10"/>
                <w:sz w:val="24"/>
              </w:rPr>
              <w:t>0</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4"/>
                <w:sz w:val="24"/>
              </w:rPr>
              <w:t>Kano</w:t>
            </w:r>
          </w:p>
        </w:tc>
        <w:tc>
          <w:tcPr>
            <w:tcW w:w="1440" w:type="dxa"/>
          </w:tcPr>
          <w:p>
            <w:pPr>
              <w:pStyle w:val="TableParagraph"/>
              <w:spacing w:line="268" w:lineRule="exact"/>
              <w:ind w:left="108"/>
              <w:rPr>
                <w:sz w:val="24"/>
              </w:rPr>
            </w:pPr>
            <w:r>
              <w:rPr>
                <w:spacing w:val="-5"/>
                <w:sz w:val="24"/>
              </w:rPr>
              <w:t>25</w:t>
            </w:r>
          </w:p>
        </w:tc>
        <w:tc>
          <w:tcPr>
            <w:tcW w:w="1800" w:type="dxa"/>
          </w:tcPr>
          <w:p>
            <w:pPr>
              <w:pStyle w:val="TableParagraph"/>
              <w:spacing w:line="268" w:lineRule="exact"/>
              <w:ind w:left="108"/>
              <w:rPr>
                <w:sz w:val="24"/>
              </w:rPr>
            </w:pPr>
            <w:r>
              <w:rPr>
                <w:spacing w:val="-5"/>
                <w:sz w:val="24"/>
              </w:rPr>
              <w:t>22</w:t>
            </w:r>
          </w:p>
        </w:tc>
        <w:tc>
          <w:tcPr>
            <w:tcW w:w="1800" w:type="dxa"/>
          </w:tcPr>
          <w:p>
            <w:pPr>
              <w:pStyle w:val="TableParagraph"/>
              <w:spacing w:line="268" w:lineRule="exact"/>
              <w:ind w:left="108"/>
              <w:rPr>
                <w:sz w:val="24"/>
              </w:rPr>
            </w:pPr>
            <w:r>
              <w:rPr>
                <w:spacing w:val="-10"/>
                <w:sz w:val="24"/>
              </w:rPr>
              <w:t>4</w:t>
            </w:r>
          </w:p>
        </w:tc>
        <w:tc>
          <w:tcPr>
            <w:tcW w:w="1711" w:type="dxa"/>
          </w:tcPr>
          <w:p>
            <w:pPr>
              <w:pStyle w:val="TableParagraph"/>
              <w:spacing w:line="268" w:lineRule="exact"/>
              <w:ind w:left="109"/>
              <w:rPr>
                <w:sz w:val="24"/>
              </w:rPr>
            </w:pPr>
            <w:r>
              <w:rPr>
                <w:spacing w:val="-10"/>
                <w:sz w:val="24"/>
              </w:rPr>
              <w:t>3</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2"/>
                <w:sz w:val="24"/>
              </w:rPr>
              <w:t>Katsina</w:t>
            </w:r>
          </w:p>
        </w:tc>
        <w:tc>
          <w:tcPr>
            <w:tcW w:w="1440" w:type="dxa"/>
          </w:tcPr>
          <w:p>
            <w:pPr>
              <w:pStyle w:val="TableParagraph"/>
              <w:spacing w:line="268" w:lineRule="exact"/>
              <w:ind w:left="108"/>
              <w:rPr>
                <w:sz w:val="24"/>
              </w:rPr>
            </w:pPr>
            <w:r>
              <w:rPr>
                <w:spacing w:val="-5"/>
                <w:sz w:val="24"/>
              </w:rPr>
              <w:t>16</w:t>
            </w:r>
          </w:p>
        </w:tc>
        <w:tc>
          <w:tcPr>
            <w:tcW w:w="1800" w:type="dxa"/>
          </w:tcPr>
          <w:p>
            <w:pPr>
              <w:pStyle w:val="TableParagraph"/>
              <w:spacing w:line="268" w:lineRule="exact"/>
              <w:ind w:left="108"/>
              <w:rPr>
                <w:sz w:val="24"/>
              </w:rPr>
            </w:pPr>
            <w:r>
              <w:rPr>
                <w:spacing w:val="-5"/>
                <w:sz w:val="24"/>
              </w:rPr>
              <w:t>15</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10"/>
                <w:sz w:val="24"/>
              </w:rPr>
              <w:t>1</w:t>
            </w:r>
          </w:p>
        </w:tc>
        <w:tc>
          <w:tcPr>
            <w:tcW w:w="1168" w:type="dxa"/>
          </w:tcPr>
          <w:p>
            <w:pPr>
              <w:pStyle w:val="TableParagraph"/>
              <w:rPr>
                <w:sz w:val="22"/>
              </w:rPr>
            </w:pPr>
          </w:p>
        </w:tc>
      </w:tr>
      <w:tr>
        <w:trPr>
          <w:trHeight w:val="554" w:hRule="atLeast"/>
        </w:trPr>
        <w:tc>
          <w:tcPr>
            <w:tcW w:w="631" w:type="dxa"/>
          </w:tcPr>
          <w:p>
            <w:pPr>
              <w:pStyle w:val="TableParagraph"/>
              <w:rPr>
                <w:sz w:val="22"/>
              </w:rPr>
            </w:pPr>
          </w:p>
        </w:tc>
        <w:tc>
          <w:tcPr>
            <w:tcW w:w="1349" w:type="dxa"/>
          </w:tcPr>
          <w:p>
            <w:pPr>
              <w:pStyle w:val="TableParagraph"/>
              <w:spacing w:line="270" w:lineRule="exact"/>
              <w:ind w:left="105"/>
              <w:rPr>
                <w:sz w:val="24"/>
              </w:rPr>
            </w:pPr>
            <w:r>
              <w:rPr>
                <w:spacing w:val="-2"/>
                <w:sz w:val="24"/>
              </w:rPr>
              <w:t>Kebbi</w:t>
            </w:r>
          </w:p>
        </w:tc>
        <w:tc>
          <w:tcPr>
            <w:tcW w:w="1440" w:type="dxa"/>
          </w:tcPr>
          <w:p>
            <w:pPr>
              <w:pStyle w:val="TableParagraph"/>
              <w:spacing w:line="270" w:lineRule="exact"/>
              <w:ind w:left="108"/>
              <w:rPr>
                <w:sz w:val="24"/>
              </w:rPr>
            </w:pPr>
            <w:r>
              <w:rPr>
                <w:spacing w:val="-5"/>
                <w:sz w:val="24"/>
              </w:rPr>
              <w:t>19</w:t>
            </w:r>
          </w:p>
        </w:tc>
        <w:tc>
          <w:tcPr>
            <w:tcW w:w="1800" w:type="dxa"/>
          </w:tcPr>
          <w:p>
            <w:pPr>
              <w:pStyle w:val="TableParagraph"/>
              <w:spacing w:line="270" w:lineRule="exact"/>
              <w:ind w:left="108"/>
              <w:rPr>
                <w:sz w:val="24"/>
              </w:rPr>
            </w:pPr>
            <w:r>
              <w:rPr>
                <w:spacing w:val="-10"/>
                <w:sz w:val="24"/>
              </w:rPr>
              <w:t>8</w:t>
            </w:r>
          </w:p>
        </w:tc>
        <w:tc>
          <w:tcPr>
            <w:tcW w:w="1800" w:type="dxa"/>
          </w:tcPr>
          <w:p>
            <w:pPr>
              <w:pStyle w:val="TableParagraph"/>
              <w:spacing w:line="270" w:lineRule="exact"/>
              <w:ind w:left="108"/>
              <w:rPr>
                <w:sz w:val="24"/>
              </w:rPr>
            </w:pPr>
            <w:r>
              <w:rPr>
                <w:spacing w:val="-10"/>
                <w:sz w:val="24"/>
              </w:rPr>
              <w:t>5</w:t>
            </w:r>
          </w:p>
        </w:tc>
        <w:tc>
          <w:tcPr>
            <w:tcW w:w="1711" w:type="dxa"/>
          </w:tcPr>
          <w:p>
            <w:pPr>
              <w:pStyle w:val="TableParagraph"/>
              <w:spacing w:line="270" w:lineRule="exact"/>
              <w:ind w:left="109"/>
              <w:rPr>
                <w:sz w:val="24"/>
              </w:rPr>
            </w:pPr>
            <w:r>
              <w:rPr>
                <w:spacing w:val="-5"/>
                <w:sz w:val="24"/>
              </w:rPr>
              <w:t>11</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2"/>
                <w:sz w:val="24"/>
              </w:rPr>
              <w:t>Kwara</w:t>
            </w:r>
          </w:p>
        </w:tc>
        <w:tc>
          <w:tcPr>
            <w:tcW w:w="1440" w:type="dxa"/>
          </w:tcPr>
          <w:p>
            <w:pPr>
              <w:pStyle w:val="TableParagraph"/>
              <w:spacing w:line="268" w:lineRule="exact"/>
              <w:ind w:left="108"/>
              <w:rPr>
                <w:sz w:val="24"/>
              </w:rPr>
            </w:pPr>
            <w:r>
              <w:rPr>
                <w:spacing w:val="-10"/>
                <w:sz w:val="24"/>
              </w:rPr>
              <w:t>0</w:t>
            </w:r>
          </w:p>
        </w:tc>
        <w:tc>
          <w:tcPr>
            <w:tcW w:w="1800" w:type="dxa"/>
          </w:tcPr>
          <w:p>
            <w:pPr>
              <w:pStyle w:val="TableParagraph"/>
              <w:spacing w:line="268" w:lineRule="exact"/>
              <w:ind w:left="108"/>
              <w:rPr>
                <w:sz w:val="24"/>
              </w:rPr>
            </w:pPr>
            <w:r>
              <w:rPr>
                <w:spacing w:val="-10"/>
                <w:sz w:val="24"/>
              </w:rPr>
              <w:t>0</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10"/>
                <w:sz w:val="24"/>
              </w:rPr>
              <w:t>0</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4"/>
                <w:sz w:val="24"/>
              </w:rPr>
              <w:t>Lagos</w:t>
            </w:r>
          </w:p>
        </w:tc>
        <w:tc>
          <w:tcPr>
            <w:tcW w:w="1440" w:type="dxa"/>
          </w:tcPr>
          <w:p>
            <w:pPr>
              <w:pStyle w:val="TableParagraph"/>
              <w:spacing w:line="268" w:lineRule="exact"/>
              <w:ind w:left="108"/>
              <w:rPr>
                <w:sz w:val="24"/>
              </w:rPr>
            </w:pPr>
            <w:r>
              <w:rPr>
                <w:spacing w:val="-5"/>
                <w:sz w:val="24"/>
              </w:rPr>
              <w:t>17</w:t>
            </w:r>
          </w:p>
        </w:tc>
        <w:tc>
          <w:tcPr>
            <w:tcW w:w="1800" w:type="dxa"/>
          </w:tcPr>
          <w:p>
            <w:pPr>
              <w:pStyle w:val="TableParagraph"/>
              <w:spacing w:line="268" w:lineRule="exact"/>
              <w:ind w:left="108"/>
              <w:rPr>
                <w:sz w:val="24"/>
              </w:rPr>
            </w:pPr>
            <w:r>
              <w:rPr>
                <w:spacing w:val="-5"/>
                <w:sz w:val="24"/>
              </w:rPr>
              <w:t>14</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10"/>
                <w:sz w:val="24"/>
              </w:rPr>
              <w:t>3</w:t>
            </w:r>
          </w:p>
        </w:tc>
        <w:tc>
          <w:tcPr>
            <w:tcW w:w="1168" w:type="dxa"/>
          </w:tcPr>
          <w:p>
            <w:pPr>
              <w:pStyle w:val="TableParagraph"/>
              <w:rPr>
                <w:sz w:val="22"/>
              </w:rPr>
            </w:pPr>
          </w:p>
        </w:tc>
      </w:tr>
      <w:tr>
        <w:trPr>
          <w:trHeight w:val="552"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4"/>
                <w:sz w:val="24"/>
              </w:rPr>
              <w:t>Kogi</w:t>
            </w:r>
          </w:p>
        </w:tc>
        <w:tc>
          <w:tcPr>
            <w:tcW w:w="1440" w:type="dxa"/>
          </w:tcPr>
          <w:p>
            <w:pPr>
              <w:pStyle w:val="TableParagraph"/>
              <w:spacing w:line="268" w:lineRule="exact"/>
              <w:ind w:left="108"/>
              <w:rPr>
                <w:sz w:val="24"/>
              </w:rPr>
            </w:pPr>
            <w:r>
              <w:rPr>
                <w:spacing w:val="-10"/>
                <w:sz w:val="24"/>
              </w:rPr>
              <w:t>4</w:t>
            </w:r>
          </w:p>
        </w:tc>
        <w:tc>
          <w:tcPr>
            <w:tcW w:w="1800" w:type="dxa"/>
          </w:tcPr>
          <w:p>
            <w:pPr>
              <w:pStyle w:val="TableParagraph"/>
              <w:spacing w:line="268" w:lineRule="exact"/>
              <w:ind w:left="108"/>
              <w:rPr>
                <w:sz w:val="24"/>
              </w:rPr>
            </w:pPr>
            <w:r>
              <w:rPr>
                <w:spacing w:val="-10"/>
                <w:sz w:val="24"/>
              </w:rPr>
              <w:t>2</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10"/>
                <w:sz w:val="24"/>
              </w:rPr>
              <w:t>2</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2"/>
                <w:sz w:val="24"/>
              </w:rPr>
              <w:t>Nasarawa</w:t>
            </w:r>
          </w:p>
        </w:tc>
        <w:tc>
          <w:tcPr>
            <w:tcW w:w="1440" w:type="dxa"/>
          </w:tcPr>
          <w:p>
            <w:pPr>
              <w:pStyle w:val="TableParagraph"/>
              <w:spacing w:line="268" w:lineRule="exact"/>
              <w:ind w:left="108"/>
              <w:rPr>
                <w:sz w:val="24"/>
              </w:rPr>
            </w:pPr>
            <w:r>
              <w:rPr>
                <w:spacing w:val="-5"/>
                <w:sz w:val="24"/>
              </w:rPr>
              <w:t>11</w:t>
            </w:r>
          </w:p>
        </w:tc>
        <w:tc>
          <w:tcPr>
            <w:tcW w:w="1800" w:type="dxa"/>
          </w:tcPr>
          <w:p>
            <w:pPr>
              <w:pStyle w:val="TableParagraph"/>
              <w:spacing w:line="268" w:lineRule="exact"/>
              <w:ind w:left="108"/>
              <w:rPr>
                <w:sz w:val="24"/>
              </w:rPr>
            </w:pPr>
            <w:r>
              <w:rPr>
                <w:spacing w:val="-10"/>
                <w:sz w:val="24"/>
              </w:rPr>
              <w:t>8</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10"/>
                <w:sz w:val="24"/>
              </w:rPr>
              <w:t>3</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2"/>
                <w:sz w:val="24"/>
              </w:rPr>
              <w:t>Niger</w:t>
            </w:r>
          </w:p>
        </w:tc>
        <w:tc>
          <w:tcPr>
            <w:tcW w:w="1440" w:type="dxa"/>
          </w:tcPr>
          <w:p>
            <w:pPr>
              <w:pStyle w:val="TableParagraph"/>
              <w:spacing w:line="268" w:lineRule="exact"/>
              <w:ind w:left="108"/>
              <w:rPr>
                <w:sz w:val="24"/>
              </w:rPr>
            </w:pPr>
            <w:r>
              <w:rPr>
                <w:spacing w:val="-10"/>
                <w:sz w:val="24"/>
              </w:rPr>
              <w:t>2</w:t>
            </w:r>
          </w:p>
        </w:tc>
        <w:tc>
          <w:tcPr>
            <w:tcW w:w="1800" w:type="dxa"/>
          </w:tcPr>
          <w:p>
            <w:pPr>
              <w:pStyle w:val="TableParagraph"/>
              <w:spacing w:line="268" w:lineRule="exact"/>
              <w:ind w:left="108"/>
              <w:rPr>
                <w:sz w:val="24"/>
              </w:rPr>
            </w:pPr>
            <w:r>
              <w:rPr>
                <w:spacing w:val="-10"/>
                <w:sz w:val="24"/>
              </w:rPr>
              <w:t>0</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10"/>
                <w:sz w:val="24"/>
              </w:rPr>
              <w:t>2</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4"/>
                <w:sz w:val="24"/>
              </w:rPr>
              <w:t>Ogun</w:t>
            </w:r>
          </w:p>
        </w:tc>
        <w:tc>
          <w:tcPr>
            <w:tcW w:w="1440" w:type="dxa"/>
          </w:tcPr>
          <w:p>
            <w:pPr>
              <w:pStyle w:val="TableParagraph"/>
              <w:spacing w:line="268" w:lineRule="exact"/>
              <w:ind w:left="108"/>
              <w:rPr>
                <w:sz w:val="24"/>
              </w:rPr>
            </w:pPr>
            <w:r>
              <w:rPr>
                <w:spacing w:val="-5"/>
                <w:sz w:val="24"/>
              </w:rPr>
              <w:t>28</w:t>
            </w:r>
          </w:p>
        </w:tc>
        <w:tc>
          <w:tcPr>
            <w:tcW w:w="1800" w:type="dxa"/>
          </w:tcPr>
          <w:p>
            <w:pPr>
              <w:pStyle w:val="TableParagraph"/>
              <w:spacing w:line="268" w:lineRule="exact"/>
              <w:ind w:left="108"/>
              <w:rPr>
                <w:sz w:val="24"/>
              </w:rPr>
            </w:pPr>
            <w:r>
              <w:rPr>
                <w:spacing w:val="-10"/>
                <w:sz w:val="24"/>
              </w:rPr>
              <w:t>2</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5"/>
                <w:sz w:val="24"/>
              </w:rPr>
              <w:t>26</w:t>
            </w:r>
          </w:p>
        </w:tc>
        <w:tc>
          <w:tcPr>
            <w:tcW w:w="1168" w:type="dxa"/>
          </w:tcPr>
          <w:p>
            <w:pPr>
              <w:pStyle w:val="TableParagraph"/>
              <w:rPr>
                <w:sz w:val="22"/>
              </w:rPr>
            </w:pPr>
          </w:p>
        </w:tc>
      </w:tr>
      <w:tr>
        <w:trPr>
          <w:trHeight w:val="553" w:hRule="atLeast"/>
        </w:trPr>
        <w:tc>
          <w:tcPr>
            <w:tcW w:w="631" w:type="dxa"/>
          </w:tcPr>
          <w:p>
            <w:pPr>
              <w:pStyle w:val="TableParagraph"/>
              <w:rPr>
                <w:sz w:val="22"/>
              </w:rPr>
            </w:pPr>
          </w:p>
        </w:tc>
        <w:tc>
          <w:tcPr>
            <w:tcW w:w="1349" w:type="dxa"/>
          </w:tcPr>
          <w:p>
            <w:pPr>
              <w:pStyle w:val="TableParagraph"/>
              <w:spacing w:line="270" w:lineRule="exact"/>
              <w:ind w:left="105"/>
              <w:rPr>
                <w:sz w:val="24"/>
              </w:rPr>
            </w:pPr>
            <w:r>
              <w:rPr>
                <w:spacing w:val="-4"/>
                <w:sz w:val="24"/>
              </w:rPr>
              <w:t>Ondo</w:t>
            </w:r>
          </w:p>
        </w:tc>
        <w:tc>
          <w:tcPr>
            <w:tcW w:w="1440" w:type="dxa"/>
          </w:tcPr>
          <w:p>
            <w:pPr>
              <w:pStyle w:val="TableParagraph"/>
              <w:spacing w:line="270" w:lineRule="exact"/>
              <w:ind w:left="108"/>
              <w:rPr>
                <w:sz w:val="24"/>
              </w:rPr>
            </w:pPr>
            <w:r>
              <w:rPr>
                <w:spacing w:val="-5"/>
                <w:sz w:val="24"/>
              </w:rPr>
              <w:t>32</w:t>
            </w:r>
          </w:p>
        </w:tc>
        <w:tc>
          <w:tcPr>
            <w:tcW w:w="1800" w:type="dxa"/>
          </w:tcPr>
          <w:p>
            <w:pPr>
              <w:pStyle w:val="TableParagraph"/>
              <w:spacing w:line="270" w:lineRule="exact"/>
              <w:ind w:left="108"/>
              <w:rPr>
                <w:sz w:val="24"/>
              </w:rPr>
            </w:pPr>
            <w:r>
              <w:rPr>
                <w:spacing w:val="-10"/>
                <w:sz w:val="24"/>
              </w:rPr>
              <w:t>4</w:t>
            </w:r>
          </w:p>
        </w:tc>
        <w:tc>
          <w:tcPr>
            <w:tcW w:w="1800" w:type="dxa"/>
          </w:tcPr>
          <w:p>
            <w:pPr>
              <w:pStyle w:val="TableParagraph"/>
              <w:spacing w:line="270" w:lineRule="exact"/>
              <w:ind w:left="108"/>
              <w:rPr>
                <w:sz w:val="24"/>
              </w:rPr>
            </w:pPr>
            <w:r>
              <w:rPr>
                <w:spacing w:val="-10"/>
                <w:sz w:val="24"/>
              </w:rPr>
              <w:t>1</w:t>
            </w:r>
          </w:p>
        </w:tc>
        <w:tc>
          <w:tcPr>
            <w:tcW w:w="1711" w:type="dxa"/>
          </w:tcPr>
          <w:p>
            <w:pPr>
              <w:pStyle w:val="TableParagraph"/>
              <w:spacing w:line="270" w:lineRule="exact"/>
              <w:ind w:left="109"/>
              <w:rPr>
                <w:sz w:val="24"/>
              </w:rPr>
            </w:pPr>
            <w:r>
              <w:rPr>
                <w:spacing w:val="-5"/>
                <w:sz w:val="24"/>
              </w:rPr>
              <w:t>28</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5"/>
                <w:sz w:val="24"/>
              </w:rPr>
              <w:t>Oyo</w:t>
            </w:r>
          </w:p>
        </w:tc>
        <w:tc>
          <w:tcPr>
            <w:tcW w:w="1440" w:type="dxa"/>
          </w:tcPr>
          <w:p>
            <w:pPr>
              <w:pStyle w:val="TableParagraph"/>
              <w:spacing w:line="268" w:lineRule="exact"/>
              <w:ind w:left="108"/>
              <w:rPr>
                <w:sz w:val="24"/>
              </w:rPr>
            </w:pPr>
            <w:r>
              <w:rPr>
                <w:spacing w:val="-5"/>
                <w:sz w:val="24"/>
              </w:rPr>
              <w:t>30</w:t>
            </w:r>
          </w:p>
        </w:tc>
        <w:tc>
          <w:tcPr>
            <w:tcW w:w="1800" w:type="dxa"/>
          </w:tcPr>
          <w:p>
            <w:pPr>
              <w:pStyle w:val="TableParagraph"/>
              <w:spacing w:line="268" w:lineRule="exact"/>
              <w:ind w:left="108"/>
              <w:rPr>
                <w:sz w:val="24"/>
              </w:rPr>
            </w:pPr>
            <w:r>
              <w:rPr>
                <w:spacing w:val="-10"/>
                <w:sz w:val="24"/>
              </w:rPr>
              <w:t>2</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5"/>
                <w:sz w:val="24"/>
              </w:rPr>
              <w:t>28</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4"/>
                <w:sz w:val="24"/>
              </w:rPr>
              <w:t>Osun</w:t>
            </w:r>
          </w:p>
        </w:tc>
        <w:tc>
          <w:tcPr>
            <w:tcW w:w="1440" w:type="dxa"/>
          </w:tcPr>
          <w:p>
            <w:pPr>
              <w:pStyle w:val="TableParagraph"/>
              <w:spacing w:line="268" w:lineRule="exact"/>
              <w:ind w:left="108"/>
              <w:rPr>
                <w:sz w:val="24"/>
              </w:rPr>
            </w:pPr>
            <w:r>
              <w:rPr>
                <w:spacing w:val="-10"/>
                <w:sz w:val="24"/>
              </w:rPr>
              <w:t>4</w:t>
            </w:r>
          </w:p>
        </w:tc>
        <w:tc>
          <w:tcPr>
            <w:tcW w:w="1800" w:type="dxa"/>
          </w:tcPr>
          <w:p>
            <w:pPr>
              <w:pStyle w:val="TableParagraph"/>
              <w:spacing w:line="268" w:lineRule="exact"/>
              <w:ind w:left="108"/>
              <w:rPr>
                <w:sz w:val="24"/>
              </w:rPr>
            </w:pPr>
            <w:r>
              <w:rPr>
                <w:spacing w:val="-10"/>
                <w:sz w:val="24"/>
              </w:rPr>
              <w:t>1</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10"/>
                <w:sz w:val="24"/>
              </w:rPr>
              <w:t>3</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2"/>
                <w:sz w:val="24"/>
              </w:rPr>
              <w:t>Plateau</w:t>
            </w:r>
          </w:p>
        </w:tc>
        <w:tc>
          <w:tcPr>
            <w:tcW w:w="1440" w:type="dxa"/>
          </w:tcPr>
          <w:p>
            <w:pPr>
              <w:pStyle w:val="TableParagraph"/>
              <w:spacing w:line="268" w:lineRule="exact"/>
              <w:ind w:left="108"/>
              <w:rPr>
                <w:sz w:val="24"/>
              </w:rPr>
            </w:pPr>
            <w:r>
              <w:rPr>
                <w:spacing w:val="-5"/>
                <w:sz w:val="24"/>
              </w:rPr>
              <w:t>20</w:t>
            </w:r>
          </w:p>
        </w:tc>
        <w:tc>
          <w:tcPr>
            <w:tcW w:w="1800" w:type="dxa"/>
          </w:tcPr>
          <w:p>
            <w:pPr>
              <w:pStyle w:val="TableParagraph"/>
              <w:spacing w:line="268" w:lineRule="exact"/>
              <w:ind w:left="108"/>
              <w:rPr>
                <w:sz w:val="24"/>
              </w:rPr>
            </w:pPr>
            <w:r>
              <w:rPr>
                <w:spacing w:val="-10"/>
                <w:sz w:val="24"/>
              </w:rPr>
              <w:t>7</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5"/>
                <w:sz w:val="24"/>
              </w:rPr>
              <w:t>13</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2"/>
                <w:sz w:val="24"/>
              </w:rPr>
              <w:t>Rivers</w:t>
            </w:r>
          </w:p>
        </w:tc>
        <w:tc>
          <w:tcPr>
            <w:tcW w:w="1440" w:type="dxa"/>
          </w:tcPr>
          <w:p>
            <w:pPr>
              <w:pStyle w:val="TableParagraph"/>
              <w:spacing w:line="268" w:lineRule="exact"/>
              <w:ind w:left="108"/>
              <w:rPr>
                <w:sz w:val="24"/>
              </w:rPr>
            </w:pPr>
            <w:r>
              <w:rPr>
                <w:spacing w:val="-5"/>
                <w:sz w:val="24"/>
              </w:rPr>
              <w:t>12</w:t>
            </w:r>
          </w:p>
        </w:tc>
        <w:tc>
          <w:tcPr>
            <w:tcW w:w="1800" w:type="dxa"/>
          </w:tcPr>
          <w:p>
            <w:pPr>
              <w:pStyle w:val="TableParagraph"/>
              <w:spacing w:line="268" w:lineRule="exact"/>
              <w:ind w:left="108"/>
              <w:rPr>
                <w:sz w:val="24"/>
              </w:rPr>
            </w:pPr>
            <w:r>
              <w:rPr>
                <w:spacing w:val="-10"/>
                <w:sz w:val="24"/>
              </w:rPr>
              <w:t>0</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5"/>
                <w:sz w:val="24"/>
              </w:rPr>
              <w:t>12</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2"/>
                <w:sz w:val="24"/>
              </w:rPr>
              <w:t>Sokoto</w:t>
            </w:r>
          </w:p>
        </w:tc>
        <w:tc>
          <w:tcPr>
            <w:tcW w:w="1440" w:type="dxa"/>
          </w:tcPr>
          <w:p>
            <w:pPr>
              <w:pStyle w:val="TableParagraph"/>
              <w:spacing w:line="268" w:lineRule="exact"/>
              <w:ind w:left="108"/>
              <w:rPr>
                <w:sz w:val="24"/>
              </w:rPr>
            </w:pPr>
            <w:r>
              <w:rPr>
                <w:spacing w:val="-10"/>
                <w:sz w:val="24"/>
              </w:rPr>
              <w:t>2</w:t>
            </w:r>
          </w:p>
        </w:tc>
        <w:tc>
          <w:tcPr>
            <w:tcW w:w="1800" w:type="dxa"/>
          </w:tcPr>
          <w:p>
            <w:pPr>
              <w:pStyle w:val="TableParagraph"/>
              <w:spacing w:line="268" w:lineRule="exact"/>
              <w:ind w:left="108"/>
              <w:rPr>
                <w:sz w:val="24"/>
              </w:rPr>
            </w:pPr>
            <w:r>
              <w:rPr>
                <w:spacing w:val="-10"/>
                <w:sz w:val="24"/>
              </w:rPr>
              <w:t>0</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10"/>
                <w:sz w:val="24"/>
              </w:rPr>
              <w:t>2</w:t>
            </w:r>
          </w:p>
        </w:tc>
        <w:tc>
          <w:tcPr>
            <w:tcW w:w="1168" w:type="dxa"/>
          </w:tcPr>
          <w:p>
            <w:pPr>
              <w:pStyle w:val="TableParagraph"/>
              <w:rPr>
                <w:sz w:val="22"/>
              </w:rPr>
            </w:pPr>
          </w:p>
        </w:tc>
      </w:tr>
      <w:tr>
        <w:trPr>
          <w:trHeight w:val="553" w:hRule="atLeast"/>
        </w:trPr>
        <w:tc>
          <w:tcPr>
            <w:tcW w:w="631" w:type="dxa"/>
          </w:tcPr>
          <w:p>
            <w:pPr>
              <w:pStyle w:val="TableParagraph"/>
              <w:rPr>
                <w:sz w:val="22"/>
              </w:rPr>
            </w:pPr>
          </w:p>
        </w:tc>
        <w:tc>
          <w:tcPr>
            <w:tcW w:w="1349" w:type="dxa"/>
          </w:tcPr>
          <w:p>
            <w:pPr>
              <w:pStyle w:val="TableParagraph"/>
              <w:spacing w:line="270" w:lineRule="exact"/>
              <w:ind w:left="105"/>
              <w:rPr>
                <w:sz w:val="24"/>
              </w:rPr>
            </w:pPr>
            <w:r>
              <w:rPr>
                <w:spacing w:val="-2"/>
                <w:sz w:val="24"/>
              </w:rPr>
              <w:t>Taraba</w:t>
            </w:r>
          </w:p>
        </w:tc>
        <w:tc>
          <w:tcPr>
            <w:tcW w:w="1440" w:type="dxa"/>
          </w:tcPr>
          <w:p>
            <w:pPr>
              <w:pStyle w:val="TableParagraph"/>
              <w:spacing w:line="270" w:lineRule="exact"/>
              <w:ind w:left="108"/>
              <w:rPr>
                <w:sz w:val="24"/>
              </w:rPr>
            </w:pPr>
            <w:r>
              <w:rPr>
                <w:spacing w:val="-10"/>
                <w:sz w:val="24"/>
              </w:rPr>
              <w:t>0</w:t>
            </w:r>
          </w:p>
        </w:tc>
        <w:tc>
          <w:tcPr>
            <w:tcW w:w="1800" w:type="dxa"/>
          </w:tcPr>
          <w:p>
            <w:pPr>
              <w:pStyle w:val="TableParagraph"/>
              <w:spacing w:line="270" w:lineRule="exact"/>
              <w:ind w:left="108"/>
              <w:rPr>
                <w:sz w:val="24"/>
              </w:rPr>
            </w:pPr>
            <w:r>
              <w:rPr>
                <w:spacing w:val="-10"/>
                <w:sz w:val="24"/>
              </w:rPr>
              <w:t>0</w:t>
            </w:r>
          </w:p>
        </w:tc>
        <w:tc>
          <w:tcPr>
            <w:tcW w:w="1800" w:type="dxa"/>
          </w:tcPr>
          <w:p>
            <w:pPr>
              <w:pStyle w:val="TableParagraph"/>
              <w:spacing w:line="270" w:lineRule="exact"/>
              <w:ind w:left="108"/>
              <w:rPr>
                <w:sz w:val="24"/>
              </w:rPr>
            </w:pPr>
            <w:r>
              <w:rPr>
                <w:spacing w:val="-10"/>
                <w:sz w:val="24"/>
              </w:rPr>
              <w:t>0</w:t>
            </w:r>
          </w:p>
        </w:tc>
        <w:tc>
          <w:tcPr>
            <w:tcW w:w="1711" w:type="dxa"/>
          </w:tcPr>
          <w:p>
            <w:pPr>
              <w:pStyle w:val="TableParagraph"/>
              <w:spacing w:line="270" w:lineRule="exact"/>
              <w:ind w:left="109"/>
              <w:rPr>
                <w:sz w:val="24"/>
              </w:rPr>
            </w:pPr>
            <w:r>
              <w:rPr>
                <w:spacing w:val="-10"/>
                <w:sz w:val="24"/>
              </w:rPr>
              <w:t>0</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4"/>
                <w:sz w:val="24"/>
              </w:rPr>
              <w:t>Yobe</w:t>
            </w:r>
          </w:p>
        </w:tc>
        <w:tc>
          <w:tcPr>
            <w:tcW w:w="1440" w:type="dxa"/>
          </w:tcPr>
          <w:p>
            <w:pPr>
              <w:pStyle w:val="TableParagraph"/>
              <w:spacing w:line="268" w:lineRule="exact"/>
              <w:ind w:left="108"/>
              <w:rPr>
                <w:sz w:val="24"/>
              </w:rPr>
            </w:pPr>
            <w:r>
              <w:rPr>
                <w:spacing w:val="-10"/>
                <w:sz w:val="24"/>
              </w:rPr>
              <w:t>0</w:t>
            </w:r>
          </w:p>
        </w:tc>
        <w:tc>
          <w:tcPr>
            <w:tcW w:w="1800" w:type="dxa"/>
          </w:tcPr>
          <w:p>
            <w:pPr>
              <w:pStyle w:val="TableParagraph"/>
              <w:spacing w:line="268" w:lineRule="exact"/>
              <w:ind w:left="108"/>
              <w:rPr>
                <w:sz w:val="24"/>
              </w:rPr>
            </w:pPr>
            <w:r>
              <w:rPr>
                <w:spacing w:val="-10"/>
                <w:sz w:val="24"/>
              </w:rPr>
              <w:t>0</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10"/>
                <w:sz w:val="24"/>
              </w:rPr>
              <w:t>0</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2"/>
                <w:sz w:val="24"/>
              </w:rPr>
              <w:t>Zamfara</w:t>
            </w:r>
          </w:p>
        </w:tc>
        <w:tc>
          <w:tcPr>
            <w:tcW w:w="1440" w:type="dxa"/>
          </w:tcPr>
          <w:p>
            <w:pPr>
              <w:pStyle w:val="TableParagraph"/>
              <w:spacing w:line="268" w:lineRule="exact"/>
              <w:ind w:left="108"/>
              <w:rPr>
                <w:sz w:val="24"/>
              </w:rPr>
            </w:pPr>
            <w:r>
              <w:rPr>
                <w:spacing w:val="-5"/>
                <w:sz w:val="24"/>
              </w:rPr>
              <w:t>16</w:t>
            </w:r>
          </w:p>
        </w:tc>
        <w:tc>
          <w:tcPr>
            <w:tcW w:w="1800" w:type="dxa"/>
          </w:tcPr>
          <w:p>
            <w:pPr>
              <w:pStyle w:val="TableParagraph"/>
              <w:spacing w:line="268" w:lineRule="exact"/>
              <w:ind w:left="108"/>
              <w:rPr>
                <w:sz w:val="24"/>
              </w:rPr>
            </w:pPr>
            <w:r>
              <w:rPr>
                <w:spacing w:val="-10"/>
                <w:sz w:val="24"/>
              </w:rPr>
              <w:t>3</w:t>
            </w:r>
          </w:p>
        </w:tc>
        <w:tc>
          <w:tcPr>
            <w:tcW w:w="1800" w:type="dxa"/>
          </w:tcPr>
          <w:p>
            <w:pPr>
              <w:pStyle w:val="TableParagraph"/>
              <w:spacing w:line="268" w:lineRule="exact"/>
              <w:ind w:left="108"/>
              <w:rPr>
                <w:sz w:val="24"/>
              </w:rPr>
            </w:pPr>
            <w:r>
              <w:rPr>
                <w:spacing w:val="-10"/>
                <w:sz w:val="24"/>
              </w:rPr>
              <w:t>3</w:t>
            </w:r>
          </w:p>
        </w:tc>
        <w:tc>
          <w:tcPr>
            <w:tcW w:w="1711" w:type="dxa"/>
          </w:tcPr>
          <w:p>
            <w:pPr>
              <w:pStyle w:val="TableParagraph"/>
              <w:spacing w:line="268" w:lineRule="exact"/>
              <w:ind w:left="109"/>
              <w:rPr>
                <w:sz w:val="24"/>
              </w:rPr>
            </w:pPr>
            <w:r>
              <w:rPr>
                <w:spacing w:val="-5"/>
                <w:sz w:val="24"/>
              </w:rPr>
              <w:t>13</w:t>
            </w:r>
          </w:p>
        </w:tc>
        <w:tc>
          <w:tcPr>
            <w:tcW w:w="1168" w:type="dxa"/>
          </w:tcPr>
          <w:p>
            <w:pPr>
              <w:pStyle w:val="TableParagraph"/>
              <w:rPr>
                <w:sz w:val="22"/>
              </w:rPr>
            </w:pPr>
          </w:p>
        </w:tc>
      </w:tr>
      <w:tr>
        <w:trPr>
          <w:trHeight w:val="552"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5"/>
                <w:sz w:val="24"/>
              </w:rPr>
              <w:t>FCT</w:t>
            </w:r>
          </w:p>
        </w:tc>
        <w:tc>
          <w:tcPr>
            <w:tcW w:w="1440" w:type="dxa"/>
          </w:tcPr>
          <w:p>
            <w:pPr>
              <w:pStyle w:val="TableParagraph"/>
              <w:spacing w:line="268" w:lineRule="exact"/>
              <w:ind w:left="108"/>
              <w:rPr>
                <w:sz w:val="24"/>
              </w:rPr>
            </w:pPr>
            <w:r>
              <w:rPr>
                <w:spacing w:val="-10"/>
                <w:sz w:val="24"/>
              </w:rPr>
              <w:t>0</w:t>
            </w:r>
          </w:p>
        </w:tc>
        <w:tc>
          <w:tcPr>
            <w:tcW w:w="1800" w:type="dxa"/>
          </w:tcPr>
          <w:p>
            <w:pPr>
              <w:pStyle w:val="TableParagraph"/>
              <w:spacing w:line="268" w:lineRule="exact"/>
              <w:ind w:left="108"/>
              <w:rPr>
                <w:sz w:val="24"/>
              </w:rPr>
            </w:pPr>
            <w:r>
              <w:rPr>
                <w:spacing w:val="-10"/>
                <w:sz w:val="24"/>
              </w:rPr>
              <w:t>0</w:t>
            </w:r>
          </w:p>
        </w:tc>
        <w:tc>
          <w:tcPr>
            <w:tcW w:w="1800" w:type="dxa"/>
          </w:tcPr>
          <w:p>
            <w:pPr>
              <w:pStyle w:val="TableParagraph"/>
              <w:spacing w:line="268" w:lineRule="exact"/>
              <w:ind w:left="108"/>
              <w:rPr>
                <w:sz w:val="24"/>
              </w:rPr>
            </w:pPr>
            <w:r>
              <w:rPr>
                <w:spacing w:val="-10"/>
                <w:sz w:val="24"/>
              </w:rPr>
              <w:t>0</w:t>
            </w:r>
          </w:p>
        </w:tc>
        <w:tc>
          <w:tcPr>
            <w:tcW w:w="1711" w:type="dxa"/>
          </w:tcPr>
          <w:p>
            <w:pPr>
              <w:pStyle w:val="TableParagraph"/>
              <w:spacing w:line="268" w:lineRule="exact"/>
              <w:ind w:left="109"/>
              <w:rPr>
                <w:sz w:val="24"/>
              </w:rPr>
            </w:pPr>
            <w:r>
              <w:rPr>
                <w:spacing w:val="-10"/>
                <w:sz w:val="24"/>
              </w:rPr>
              <w:t>0</w:t>
            </w:r>
          </w:p>
        </w:tc>
        <w:tc>
          <w:tcPr>
            <w:tcW w:w="1168" w:type="dxa"/>
          </w:tcPr>
          <w:p>
            <w:pPr>
              <w:pStyle w:val="TableParagraph"/>
              <w:rPr>
                <w:sz w:val="22"/>
              </w:rPr>
            </w:pPr>
          </w:p>
        </w:tc>
      </w:tr>
      <w:tr>
        <w:trPr>
          <w:trHeight w:val="551" w:hRule="atLeast"/>
        </w:trPr>
        <w:tc>
          <w:tcPr>
            <w:tcW w:w="631" w:type="dxa"/>
          </w:tcPr>
          <w:p>
            <w:pPr>
              <w:pStyle w:val="TableParagraph"/>
              <w:rPr>
                <w:sz w:val="22"/>
              </w:rPr>
            </w:pPr>
          </w:p>
        </w:tc>
        <w:tc>
          <w:tcPr>
            <w:tcW w:w="1349" w:type="dxa"/>
          </w:tcPr>
          <w:p>
            <w:pPr>
              <w:pStyle w:val="TableParagraph"/>
              <w:spacing w:line="268" w:lineRule="exact"/>
              <w:ind w:left="105"/>
              <w:rPr>
                <w:sz w:val="24"/>
              </w:rPr>
            </w:pPr>
            <w:r>
              <w:rPr>
                <w:spacing w:val="-2"/>
                <w:sz w:val="24"/>
              </w:rPr>
              <w:t>TOTAL</w:t>
            </w:r>
          </w:p>
        </w:tc>
        <w:tc>
          <w:tcPr>
            <w:tcW w:w="1440" w:type="dxa"/>
          </w:tcPr>
          <w:p>
            <w:pPr>
              <w:pStyle w:val="TableParagraph"/>
              <w:spacing w:line="268" w:lineRule="exact"/>
              <w:ind w:left="108"/>
              <w:rPr>
                <w:sz w:val="24"/>
              </w:rPr>
            </w:pPr>
            <w:r>
              <w:rPr>
                <w:spacing w:val="-5"/>
                <w:sz w:val="24"/>
              </w:rPr>
              <w:t>482</w:t>
            </w:r>
          </w:p>
        </w:tc>
        <w:tc>
          <w:tcPr>
            <w:tcW w:w="1800" w:type="dxa"/>
          </w:tcPr>
          <w:p>
            <w:pPr>
              <w:pStyle w:val="TableParagraph"/>
              <w:spacing w:line="268" w:lineRule="exact"/>
              <w:ind w:left="108"/>
              <w:rPr>
                <w:sz w:val="24"/>
              </w:rPr>
            </w:pPr>
            <w:r>
              <w:rPr>
                <w:spacing w:val="-5"/>
                <w:sz w:val="24"/>
              </w:rPr>
              <w:t>167</w:t>
            </w:r>
          </w:p>
        </w:tc>
        <w:tc>
          <w:tcPr>
            <w:tcW w:w="1800" w:type="dxa"/>
          </w:tcPr>
          <w:p>
            <w:pPr>
              <w:pStyle w:val="TableParagraph"/>
              <w:spacing w:line="268" w:lineRule="exact"/>
              <w:ind w:left="108"/>
              <w:rPr>
                <w:sz w:val="24"/>
              </w:rPr>
            </w:pPr>
            <w:r>
              <w:rPr>
                <w:spacing w:val="-5"/>
                <w:sz w:val="24"/>
              </w:rPr>
              <w:t>24</w:t>
            </w:r>
          </w:p>
        </w:tc>
        <w:tc>
          <w:tcPr>
            <w:tcW w:w="1711" w:type="dxa"/>
          </w:tcPr>
          <w:p>
            <w:pPr>
              <w:pStyle w:val="TableParagraph"/>
              <w:spacing w:line="268" w:lineRule="exact"/>
              <w:ind w:left="109"/>
              <w:rPr>
                <w:sz w:val="24"/>
              </w:rPr>
            </w:pPr>
            <w:r>
              <w:rPr>
                <w:spacing w:val="-5"/>
                <w:sz w:val="24"/>
              </w:rPr>
              <w:t>315</w:t>
            </w:r>
          </w:p>
        </w:tc>
        <w:tc>
          <w:tcPr>
            <w:tcW w:w="1168" w:type="dxa"/>
          </w:tcPr>
          <w:p>
            <w:pPr>
              <w:pStyle w:val="TableParagraph"/>
              <w:rPr>
                <w:sz w:val="22"/>
              </w:rPr>
            </w:pPr>
          </w:p>
        </w:tc>
      </w:tr>
    </w:tbl>
    <w:p>
      <w:pPr>
        <w:spacing w:after="0"/>
        <w:rPr>
          <w:sz w:val="22"/>
        </w:rPr>
        <w:sectPr>
          <w:pgSz w:w="11910" w:h="16840"/>
          <w:pgMar w:header="0" w:footer="1533" w:top="1400" w:bottom="1720" w:left="1320" w:right="460"/>
        </w:sectPr>
      </w:pPr>
    </w:p>
    <w:p>
      <w:pPr>
        <w:pStyle w:val="BodyText"/>
        <w:spacing w:before="118"/>
        <w:ind w:left="480"/>
      </w:pPr>
      <w:r>
        <w:rPr/>
        <w:t>In</w:t>
      </w:r>
      <w:r>
        <w:rPr>
          <w:spacing w:val="-3"/>
        </w:rPr>
        <w:t> </w:t>
      </w:r>
      <w:r>
        <w:rPr/>
        <w:t>its</w:t>
      </w:r>
      <w:r>
        <w:rPr>
          <w:spacing w:val="-1"/>
        </w:rPr>
        <w:t> </w:t>
      </w:r>
      <w:r>
        <w:rPr/>
        <w:t>report</w:t>
      </w:r>
      <w:r>
        <w:rPr>
          <w:vertAlign w:val="superscript"/>
        </w:rPr>
        <w:t>107</w:t>
      </w:r>
      <w:r>
        <w:rPr>
          <w:spacing w:val="2"/>
          <w:vertAlign w:val="baseline"/>
        </w:rPr>
        <w:t> </w:t>
      </w:r>
      <w:r>
        <w:rPr>
          <w:vertAlign w:val="baseline"/>
        </w:rPr>
        <w:t>Independent</w:t>
      </w:r>
      <w:r>
        <w:rPr>
          <w:spacing w:val="1"/>
          <w:vertAlign w:val="baseline"/>
        </w:rPr>
        <w:t> </w:t>
      </w:r>
      <w:r>
        <w:rPr>
          <w:vertAlign w:val="baseline"/>
        </w:rPr>
        <w:t>National</w:t>
      </w:r>
      <w:r>
        <w:rPr>
          <w:spacing w:val="-1"/>
          <w:vertAlign w:val="baseline"/>
        </w:rPr>
        <w:t> </w:t>
      </w:r>
      <w:r>
        <w:rPr>
          <w:vertAlign w:val="baseline"/>
        </w:rPr>
        <w:t>Electoral</w:t>
      </w:r>
      <w:r>
        <w:rPr>
          <w:spacing w:val="-1"/>
          <w:vertAlign w:val="baseline"/>
        </w:rPr>
        <w:t> </w:t>
      </w:r>
      <w:r>
        <w:rPr>
          <w:vertAlign w:val="baseline"/>
        </w:rPr>
        <w:t>Commission</w:t>
      </w:r>
      <w:r>
        <w:rPr>
          <w:spacing w:val="-2"/>
          <w:vertAlign w:val="baseline"/>
        </w:rPr>
        <w:t> </w:t>
      </w:r>
      <w:r>
        <w:rPr>
          <w:vertAlign w:val="baseline"/>
        </w:rPr>
        <w:t>it</w:t>
      </w:r>
      <w:r>
        <w:rPr>
          <w:spacing w:val="-1"/>
          <w:vertAlign w:val="baseline"/>
        </w:rPr>
        <w:t> </w:t>
      </w:r>
      <w:r>
        <w:rPr>
          <w:vertAlign w:val="baseline"/>
        </w:rPr>
        <w:t>found</w:t>
      </w:r>
      <w:r>
        <w:rPr>
          <w:spacing w:val="-1"/>
          <w:vertAlign w:val="baseline"/>
        </w:rPr>
        <w:t> </w:t>
      </w:r>
      <w:r>
        <w:rPr>
          <w:vertAlign w:val="baseline"/>
        </w:rPr>
        <w:t>as</w:t>
      </w:r>
      <w:r>
        <w:rPr>
          <w:spacing w:val="-1"/>
          <w:vertAlign w:val="baseline"/>
        </w:rPr>
        <w:t> </w:t>
      </w:r>
      <w:r>
        <w:rPr>
          <w:spacing w:val="-2"/>
          <w:vertAlign w:val="baseline"/>
        </w:rPr>
        <w:t>flows:</w:t>
      </w:r>
    </w:p>
    <w:p>
      <w:pPr>
        <w:pStyle w:val="BodyText"/>
      </w:pPr>
    </w:p>
    <w:p>
      <w:pPr>
        <w:pStyle w:val="BodyText"/>
        <w:ind w:left="1200" w:right="1724"/>
        <w:jc w:val="both"/>
      </w:pPr>
      <w:r>
        <w:rPr/>
        <w:t>There are limited reports of prosecution of electoral offences. Under the current laws, INEC has the power to carry out the prosecution of persons, who are accused of electoral offences. With the numerous reports of offences allegedly committed during the April 2011 general elections, including electoral violence, it does not appear that INEC has the manpower and resources to pursue all of the prosecution. What was clear, however, from the RERC‘s zonal meetings is the general view expressed by</w:t>
      </w:r>
      <w:r>
        <w:rPr>
          <w:spacing w:val="-5"/>
        </w:rPr>
        <w:t> </w:t>
      </w:r>
      <w:r>
        <w:rPr/>
        <w:t>participants at the</w:t>
      </w:r>
      <w:r>
        <w:rPr>
          <w:spacing w:val="-1"/>
        </w:rPr>
        <w:t> </w:t>
      </w:r>
      <w:r>
        <w:rPr/>
        <w:t>meetings that electoral offences in the country</w:t>
      </w:r>
      <w:r>
        <w:rPr>
          <w:spacing w:val="-3"/>
        </w:rPr>
        <w:t> </w:t>
      </w:r>
      <w:r>
        <w:rPr/>
        <w:t>would only begin to reduce and pre-and postelection violence arising from them considerably reduced, if perpetrators were expeditiously prosecuted.</w:t>
      </w:r>
    </w:p>
    <w:p>
      <w:pPr>
        <w:pStyle w:val="BodyText"/>
        <w:spacing w:before="1"/>
      </w:pPr>
    </w:p>
    <w:p>
      <w:pPr>
        <w:pStyle w:val="BodyText"/>
        <w:spacing w:line="480" w:lineRule="auto"/>
        <w:ind w:left="480" w:right="979" w:firstLine="719"/>
        <w:jc w:val="both"/>
      </w:pPr>
      <w:r>
        <w:rPr/>
        <w:t>In this respect, RERC finds it compelling to underscore the need for government</w:t>
      </w:r>
      <w:r>
        <w:rPr>
          <w:spacing w:val="40"/>
        </w:rPr>
        <w:t> </w:t>
      </w:r>
      <w:r>
        <w:rPr/>
        <w:t>to take urgent action to set up the process, including legislation, for the establishment of the Electoral Offences Commission, alongside other measures for the prosecution of electoral offences, as recommended by</w:t>
      </w:r>
      <w:r>
        <w:rPr>
          <w:spacing w:val="-3"/>
        </w:rPr>
        <w:t> </w:t>
      </w:r>
      <w:r>
        <w:rPr/>
        <w:t>the ERC and accepted by</w:t>
      </w:r>
      <w:r>
        <w:rPr>
          <w:spacing w:val="-3"/>
        </w:rPr>
        <w:t> </w:t>
      </w:r>
      <w:r>
        <w:rPr/>
        <w:t>government in its White Paper on ERC Report. INEC should engage government and the National Assembly on the urgent need for such legislation.</w:t>
      </w:r>
    </w:p>
    <w:p>
      <w:pPr>
        <w:pStyle w:val="BodyText"/>
        <w:spacing w:line="480" w:lineRule="auto" w:before="1"/>
        <w:ind w:left="480" w:right="974" w:firstLine="719"/>
        <w:jc w:val="both"/>
      </w:pPr>
      <w:r>
        <w:rPr/>
        <w:t>The issue for determination is why candidates, voters, political parties, security agents and staff of the electoral management body will persist in committing electoral fraud and electoral offences despite the number of offences provided in the Electoral Act, 2010 (as amended) The answer is not farfetched and are multidimensional. People committed offences recklessly, with impunity, because they believed that they could do it and get away with it. </w:t>
      </w:r>
      <w:r>
        <w:rPr>
          <w:vertAlign w:val="superscript"/>
        </w:rPr>
        <w:t>108</w:t>
      </w:r>
      <w:r>
        <w:rPr>
          <w:vertAlign w:val="baseline"/>
        </w:rPr>
        <w:t>During the voters registration exercise, a head of the 2011</w:t>
      </w:r>
      <w:r>
        <w:rPr>
          <w:spacing w:val="40"/>
          <w:vertAlign w:val="baseline"/>
        </w:rPr>
        <w:t> </w:t>
      </w:r>
      <w:r>
        <w:rPr>
          <w:vertAlign w:val="baseline"/>
        </w:rPr>
        <w:t>General Elections the Independent National Electoral Commission detected about 870, 000 cases of multiple registrations which are offences under the Electoral Act, 2010(as amended) but a negligible few were prosecuted under the law.</w:t>
      </w:r>
    </w:p>
    <w:p>
      <w:pPr>
        <w:pStyle w:val="BodyText"/>
        <w:rPr>
          <w:sz w:val="20"/>
        </w:rPr>
      </w:pPr>
    </w:p>
    <w:p>
      <w:pPr>
        <w:pStyle w:val="BodyText"/>
        <w:spacing w:before="226"/>
        <w:rPr>
          <w:sz w:val="20"/>
        </w:rPr>
      </w:pPr>
      <w:r>
        <w:rPr/>
        <mc:AlternateContent>
          <mc:Choice Requires="wps">
            <w:drawing>
              <wp:anchor distT="0" distB="0" distL="0" distR="0" allowOverlap="1" layoutInCell="1" locked="0" behindDoc="1" simplePos="0" relativeHeight="487643648">
                <wp:simplePos x="0" y="0"/>
                <wp:positionH relativeFrom="page">
                  <wp:posOffset>1143304</wp:posOffset>
                </wp:positionH>
                <wp:positionV relativeFrom="paragraph">
                  <wp:posOffset>304944</wp:posOffset>
                </wp:positionV>
                <wp:extent cx="1829435" cy="9525"/>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4.011396pt;width:144.020pt;height:.71997pt;mso-position-horizontal-relative:page;mso-position-vertical-relative:paragraph;z-index:-15672832;mso-wrap-distance-left:0;mso-wrap-distance-right:0" id="docshape111" filled="true" fillcolor="#000000" stroked="false">
                <v:fill type="solid"/>
                <w10:wrap type="topAndBottom"/>
              </v:rect>
            </w:pict>
          </mc:Fallback>
        </mc:AlternateContent>
      </w:r>
    </w:p>
    <w:p>
      <w:pPr>
        <w:spacing w:before="96"/>
        <w:ind w:left="480" w:right="991" w:firstLine="0"/>
        <w:jc w:val="left"/>
        <w:rPr>
          <w:sz w:val="20"/>
        </w:rPr>
      </w:pPr>
      <w:r>
        <w:rPr>
          <w:sz w:val="20"/>
          <w:vertAlign w:val="superscript"/>
        </w:rPr>
        <w:t>107</w:t>
      </w:r>
      <w:r>
        <w:rPr>
          <w:sz w:val="20"/>
          <w:vertAlign w:val="baseline"/>
        </w:rPr>
        <w:t> Registration and Election Review Committee (2012) INEC; In the prosecution of Electoral offenders in Nigeria; challenges and possibilities, festus Okoye Discussion paper No.5 September 2013, P.24.</w:t>
      </w:r>
    </w:p>
    <w:p>
      <w:pPr>
        <w:spacing w:before="1"/>
        <w:ind w:left="480" w:right="0" w:firstLine="0"/>
        <w:jc w:val="left"/>
        <w:rPr>
          <w:sz w:val="20"/>
        </w:rPr>
      </w:pPr>
      <w:r>
        <w:rPr>
          <w:sz w:val="20"/>
          <w:vertAlign w:val="superscript"/>
        </w:rPr>
        <w:t>108</w:t>
      </w:r>
      <w:r>
        <w:rPr>
          <w:spacing w:val="-2"/>
          <w:sz w:val="20"/>
          <w:vertAlign w:val="baseline"/>
        </w:rPr>
        <w:t> </w:t>
      </w:r>
      <w:r>
        <w:rPr>
          <w:spacing w:val="-4"/>
          <w:sz w:val="20"/>
          <w:vertAlign w:val="baseline"/>
        </w:rPr>
        <w:t>Ibid</w:t>
      </w:r>
    </w:p>
    <w:p>
      <w:pPr>
        <w:spacing w:after="0"/>
        <w:jc w:val="left"/>
        <w:rPr>
          <w:sz w:val="20"/>
        </w:rPr>
        <w:sectPr>
          <w:pgSz w:w="11910" w:h="16840"/>
          <w:pgMar w:header="0" w:footer="1533" w:top="1300" w:bottom="1720" w:left="1320" w:right="460"/>
        </w:sectPr>
      </w:pPr>
    </w:p>
    <w:p>
      <w:pPr>
        <w:pStyle w:val="BodyText"/>
        <w:spacing w:line="480" w:lineRule="auto" w:before="78"/>
        <w:ind w:left="480" w:right="976" w:firstLine="719"/>
        <w:jc w:val="both"/>
      </w:pPr>
      <w:r>
        <w:rPr/>
        <w:t>Unfortunately, there are a myriad of issues that make the prosecution of offences by legal officers of the Commission difficult. The electoral management body does not have the time, the expertise, the resources and the capacity to shoulder such a responsibility in the face of conducting elections and managing post electoral challenges. There are also challenges with the Nigerian Police Force and other security agencies relating to the arrest, investigation and prosecution of electoral offenders. In some of the elections held after the 2011 elections, soldiers and mobile police officers were</w:t>
      </w:r>
      <w:r>
        <w:rPr>
          <w:spacing w:val="40"/>
        </w:rPr>
        <w:t> </w:t>
      </w:r>
      <w:r>
        <w:rPr/>
        <w:t>sometimes deployed from contiguous states to the States conducting elections to ensure some</w:t>
      </w:r>
      <w:r>
        <w:rPr>
          <w:spacing w:val="-2"/>
        </w:rPr>
        <w:t> </w:t>
      </w:r>
      <w:r>
        <w:rPr/>
        <w:t>level</w:t>
      </w:r>
      <w:r>
        <w:rPr>
          <w:spacing w:val="-2"/>
        </w:rPr>
        <w:t> </w:t>
      </w:r>
      <w:r>
        <w:rPr/>
        <w:t>of</w:t>
      </w:r>
      <w:r>
        <w:rPr>
          <w:spacing w:val="-1"/>
        </w:rPr>
        <w:t> </w:t>
      </w:r>
      <w:r>
        <w:rPr/>
        <w:t>neutrality. Some</w:t>
      </w:r>
      <w:r>
        <w:rPr>
          <w:spacing w:val="-2"/>
        </w:rPr>
        <w:t> </w:t>
      </w:r>
      <w:r>
        <w:rPr/>
        <w:t>of</w:t>
      </w:r>
      <w:r>
        <w:rPr>
          <w:spacing w:val="-4"/>
        </w:rPr>
        <w:t> </w:t>
      </w:r>
      <w:r>
        <w:rPr/>
        <w:t>these</w:t>
      </w:r>
      <w:r>
        <w:rPr>
          <w:spacing w:val="-2"/>
        </w:rPr>
        <w:t> </w:t>
      </w:r>
      <w:r>
        <w:rPr/>
        <w:t>officers</w:t>
      </w:r>
      <w:r>
        <w:rPr>
          <w:spacing w:val="-2"/>
        </w:rPr>
        <w:t> </w:t>
      </w:r>
      <w:r>
        <w:rPr/>
        <w:t>joined</w:t>
      </w:r>
      <w:r>
        <w:rPr>
          <w:spacing w:val="-2"/>
        </w:rPr>
        <w:t> </w:t>
      </w:r>
      <w:r>
        <w:rPr/>
        <w:t>officers</w:t>
      </w:r>
      <w:r>
        <w:rPr>
          <w:spacing w:val="-2"/>
        </w:rPr>
        <w:t> </w:t>
      </w:r>
      <w:r>
        <w:rPr/>
        <w:t>of</w:t>
      </w:r>
      <w:r>
        <w:rPr>
          <w:spacing w:val="-2"/>
        </w:rPr>
        <w:t> </w:t>
      </w:r>
      <w:r>
        <w:rPr/>
        <w:t>the</w:t>
      </w:r>
      <w:r>
        <w:rPr>
          <w:spacing w:val="-2"/>
        </w:rPr>
        <w:t> </w:t>
      </w:r>
      <w:r>
        <w:rPr/>
        <w:t>Nigeria</w:t>
      </w:r>
      <w:r>
        <w:rPr>
          <w:spacing w:val="-2"/>
        </w:rPr>
        <w:t> </w:t>
      </w:r>
      <w:r>
        <w:rPr/>
        <w:t>Security</w:t>
      </w:r>
      <w:r>
        <w:rPr>
          <w:spacing w:val="-5"/>
        </w:rPr>
        <w:t> </w:t>
      </w:r>
      <w:r>
        <w:rPr/>
        <w:t>and Civil Defence Corp, the Road Safety Commission, the Navy, Immigration and the</w:t>
      </w:r>
      <w:r>
        <w:rPr>
          <w:spacing w:val="40"/>
        </w:rPr>
        <w:t> </w:t>
      </w:r>
      <w:r>
        <w:rPr/>
        <w:t>Custom in maintaining security on Election Day. Some of the officers were hardly conversant with the provisions of the Electoral Act, 2010(as amended) relating to</w:t>
      </w:r>
      <w:r>
        <w:rPr>
          <w:spacing w:val="40"/>
        </w:rPr>
        <w:t> </w:t>
      </w:r>
      <w:r>
        <w:rPr/>
        <w:t>electoral offences. Some of them are not conversant with the Code of Conduct for</w:t>
      </w:r>
      <w:r>
        <w:rPr>
          <w:spacing w:val="40"/>
        </w:rPr>
        <w:t> </w:t>
      </w:r>
      <w:r>
        <w:rPr/>
        <w:t>Officers on Electoral Duty and are therefore not really</w:t>
      </w:r>
      <w:r>
        <w:rPr>
          <w:spacing w:val="-2"/>
        </w:rPr>
        <w:t> </w:t>
      </w:r>
      <w:r>
        <w:rPr/>
        <w:t>in a position to determine when an offence that is not a regular offence has been committed. Moreover, some Police Officers on electoral duty have continued to deliberately misread and misinterpret the provisions</w:t>
      </w:r>
      <w:r>
        <w:rPr>
          <w:spacing w:val="40"/>
        </w:rPr>
        <w:t> </w:t>
      </w:r>
      <w:r>
        <w:rPr/>
        <w:t>of the</w:t>
      </w:r>
      <w:r>
        <w:rPr>
          <w:vertAlign w:val="superscript"/>
        </w:rPr>
        <w:t>109</w:t>
      </w:r>
      <w:r>
        <w:rPr>
          <w:vertAlign w:val="baseline"/>
        </w:rPr>
        <w:t> Electoral Act, 2010(as amended) relating to impersonation by an applicant for a ballot paper as an excuse for refusal to intervene and arrest offenders on grounds of not having</w:t>
      </w:r>
      <w:r>
        <w:rPr>
          <w:spacing w:val="-1"/>
          <w:vertAlign w:val="baseline"/>
        </w:rPr>
        <w:t> </w:t>
      </w:r>
      <w:r>
        <w:rPr>
          <w:vertAlign w:val="baseline"/>
        </w:rPr>
        <w:t>been authorized by</w:t>
      </w:r>
      <w:r>
        <w:rPr>
          <w:spacing w:val="-4"/>
          <w:vertAlign w:val="baseline"/>
        </w:rPr>
        <w:t> </w:t>
      </w:r>
      <w:r>
        <w:rPr>
          <w:vertAlign w:val="baseline"/>
        </w:rPr>
        <w:t>Presiding</w:t>
      </w:r>
      <w:r>
        <w:rPr>
          <w:spacing w:val="-1"/>
          <w:vertAlign w:val="baseline"/>
        </w:rPr>
        <w:t> </w:t>
      </w:r>
      <w:r>
        <w:rPr>
          <w:vertAlign w:val="baseline"/>
        </w:rPr>
        <w:t>Officers to arrest offenders committing</w:t>
      </w:r>
      <w:r>
        <w:rPr>
          <w:spacing w:val="-1"/>
          <w:vertAlign w:val="baseline"/>
        </w:rPr>
        <w:t> </w:t>
      </w:r>
      <w:r>
        <w:rPr>
          <w:vertAlign w:val="baseline"/>
        </w:rPr>
        <w:t>an offence at the polling station. To compound the problem, some of the police officers and other security personnel on duty on Election Day move back to their states and to their regular duties on the conclusion of elections. In some cases, they just arrest offenders without making a</w:t>
      </w:r>
      <w:r>
        <w:rPr>
          <w:spacing w:val="3"/>
          <w:vertAlign w:val="baseline"/>
        </w:rPr>
        <w:t> </w:t>
      </w:r>
      <w:r>
        <w:rPr>
          <w:vertAlign w:val="baseline"/>
        </w:rPr>
        <w:t>proper</w:t>
      </w:r>
      <w:r>
        <w:rPr>
          <w:spacing w:val="6"/>
          <w:vertAlign w:val="baseline"/>
        </w:rPr>
        <w:t> </w:t>
      </w:r>
      <w:r>
        <w:rPr>
          <w:vertAlign w:val="baseline"/>
        </w:rPr>
        <w:t>report</w:t>
      </w:r>
      <w:r>
        <w:rPr>
          <w:spacing w:val="4"/>
          <w:vertAlign w:val="baseline"/>
        </w:rPr>
        <w:t> </w:t>
      </w:r>
      <w:r>
        <w:rPr>
          <w:vertAlign w:val="baseline"/>
        </w:rPr>
        <w:t>of</w:t>
      </w:r>
      <w:r>
        <w:rPr>
          <w:spacing w:val="3"/>
          <w:vertAlign w:val="baseline"/>
        </w:rPr>
        <w:t> </w:t>
      </w:r>
      <w:r>
        <w:rPr>
          <w:vertAlign w:val="baseline"/>
        </w:rPr>
        <w:t>why</w:t>
      </w:r>
      <w:r>
        <w:rPr>
          <w:spacing w:val="-1"/>
          <w:vertAlign w:val="baseline"/>
        </w:rPr>
        <w:t> </w:t>
      </w:r>
      <w:r>
        <w:rPr>
          <w:vertAlign w:val="baseline"/>
        </w:rPr>
        <w:t>they</w:t>
      </w:r>
      <w:r>
        <w:rPr>
          <w:spacing w:val="-1"/>
          <w:vertAlign w:val="baseline"/>
        </w:rPr>
        <w:t> </w:t>
      </w:r>
      <w:r>
        <w:rPr>
          <w:vertAlign w:val="baseline"/>
        </w:rPr>
        <w:t>were</w:t>
      </w:r>
      <w:r>
        <w:rPr>
          <w:spacing w:val="2"/>
          <w:vertAlign w:val="baseline"/>
        </w:rPr>
        <w:t> </w:t>
      </w:r>
      <w:r>
        <w:rPr>
          <w:vertAlign w:val="baseline"/>
        </w:rPr>
        <w:t>arrested.</w:t>
      </w:r>
      <w:r>
        <w:rPr>
          <w:spacing w:val="6"/>
          <w:vertAlign w:val="baseline"/>
        </w:rPr>
        <w:t> </w:t>
      </w:r>
      <w:r>
        <w:rPr>
          <w:vertAlign w:val="baseline"/>
        </w:rPr>
        <w:t>Some</w:t>
      </w:r>
      <w:r>
        <w:rPr>
          <w:spacing w:val="4"/>
          <w:vertAlign w:val="baseline"/>
        </w:rPr>
        <w:t> </w:t>
      </w:r>
      <w:r>
        <w:rPr>
          <w:vertAlign w:val="baseline"/>
        </w:rPr>
        <w:t>of</w:t>
      </w:r>
      <w:r>
        <w:rPr>
          <w:spacing w:val="3"/>
          <w:vertAlign w:val="baseline"/>
        </w:rPr>
        <w:t> </w:t>
      </w:r>
      <w:r>
        <w:rPr>
          <w:vertAlign w:val="baseline"/>
        </w:rPr>
        <w:t>them</w:t>
      </w:r>
      <w:r>
        <w:rPr>
          <w:spacing w:val="4"/>
          <w:vertAlign w:val="baseline"/>
        </w:rPr>
        <w:t> </w:t>
      </w:r>
      <w:r>
        <w:rPr>
          <w:vertAlign w:val="baseline"/>
        </w:rPr>
        <w:t>just</w:t>
      </w:r>
      <w:r>
        <w:rPr>
          <w:spacing w:val="5"/>
          <w:vertAlign w:val="baseline"/>
        </w:rPr>
        <w:t> </w:t>
      </w:r>
      <w:r>
        <w:rPr>
          <w:vertAlign w:val="baseline"/>
        </w:rPr>
        <w:t>arrest</w:t>
      </w:r>
      <w:r>
        <w:rPr>
          <w:spacing w:val="7"/>
          <w:vertAlign w:val="baseline"/>
        </w:rPr>
        <w:t> </w:t>
      </w:r>
      <w:r>
        <w:rPr>
          <w:vertAlign w:val="baseline"/>
        </w:rPr>
        <w:t>offenders</w:t>
      </w:r>
      <w:r>
        <w:rPr>
          <w:spacing w:val="5"/>
          <w:vertAlign w:val="baseline"/>
        </w:rPr>
        <w:t> </w:t>
      </w:r>
      <w:r>
        <w:rPr>
          <w:spacing w:val="-5"/>
          <w:vertAlign w:val="baseline"/>
        </w:rPr>
        <w:t>and</w:t>
      </w:r>
    </w:p>
    <w:p>
      <w:pPr>
        <w:pStyle w:val="BodyText"/>
        <w:spacing w:before="91"/>
        <w:rPr>
          <w:sz w:val="20"/>
        </w:rPr>
      </w:pPr>
      <w:r>
        <w:rPr/>
        <mc:AlternateContent>
          <mc:Choice Requires="wps">
            <w:drawing>
              <wp:anchor distT="0" distB="0" distL="0" distR="0" allowOverlap="1" layoutInCell="1" locked="0" behindDoc="1" simplePos="0" relativeHeight="487644160">
                <wp:simplePos x="0" y="0"/>
                <wp:positionH relativeFrom="page">
                  <wp:posOffset>1143304</wp:posOffset>
                </wp:positionH>
                <wp:positionV relativeFrom="paragraph">
                  <wp:posOffset>219124</wp:posOffset>
                </wp:positionV>
                <wp:extent cx="1829435" cy="9525"/>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7.253876pt;width:144.020pt;height:.72003pt;mso-position-horizontal-relative:page;mso-position-vertical-relative:paragraph;z-index:-15672320;mso-wrap-distance-left:0;mso-wrap-distance-right:0" id="docshape112"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109</w:t>
      </w:r>
      <w:r>
        <w:rPr>
          <w:spacing w:val="-3"/>
          <w:sz w:val="20"/>
          <w:vertAlign w:val="baseline"/>
        </w:rPr>
        <w:t> </w:t>
      </w:r>
      <w:r>
        <w:rPr>
          <w:sz w:val="20"/>
          <w:vertAlign w:val="baseline"/>
        </w:rPr>
        <w:t>section</w:t>
      </w:r>
      <w:r>
        <w:rPr>
          <w:spacing w:val="-4"/>
          <w:sz w:val="20"/>
          <w:vertAlign w:val="baseline"/>
        </w:rPr>
        <w:t> </w:t>
      </w:r>
      <w:r>
        <w:rPr>
          <w:sz w:val="20"/>
          <w:vertAlign w:val="baseline"/>
        </w:rPr>
        <w:t>59</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1"/>
          <w:sz w:val="20"/>
          <w:vertAlign w:val="baseline"/>
        </w:rPr>
        <w:t> </w:t>
      </w:r>
      <w:r>
        <w:rPr>
          <w:spacing w:val="-5"/>
          <w:sz w:val="20"/>
          <w:vertAlign w:val="baseline"/>
        </w:rPr>
        <w:t>Act</w:t>
      </w:r>
    </w:p>
    <w:p>
      <w:pPr>
        <w:spacing w:after="0"/>
        <w:jc w:val="left"/>
        <w:rPr>
          <w:sz w:val="20"/>
        </w:rPr>
        <w:sectPr>
          <w:pgSz w:w="11910" w:h="16840"/>
          <w:pgMar w:header="0" w:footer="1533" w:top="1340" w:bottom="1720" w:left="1320" w:right="460"/>
        </w:sectPr>
      </w:pPr>
    </w:p>
    <w:p>
      <w:pPr>
        <w:pStyle w:val="BodyText"/>
        <w:spacing w:line="480" w:lineRule="auto" w:before="78"/>
        <w:ind w:left="480" w:right="978"/>
        <w:jc w:val="both"/>
      </w:pPr>
      <w:r>
        <w:rPr/>
        <w:t>dumped</w:t>
      </w:r>
      <w:r>
        <w:rPr>
          <w:spacing w:val="-1"/>
        </w:rPr>
        <w:t> </w:t>
      </w:r>
      <w:r>
        <w:rPr/>
        <w:t>in the</w:t>
      </w:r>
      <w:r>
        <w:rPr>
          <w:spacing w:val="-1"/>
        </w:rPr>
        <w:t> </w:t>
      </w:r>
      <w:r>
        <w:rPr/>
        <w:t>Police</w:t>
      </w:r>
      <w:r>
        <w:rPr>
          <w:spacing w:val="-1"/>
        </w:rPr>
        <w:t> </w:t>
      </w:r>
      <w:r>
        <w:rPr/>
        <w:t>Station, and such</w:t>
      </w:r>
      <w:r>
        <w:rPr>
          <w:spacing w:val="-1"/>
        </w:rPr>
        <w:t> </w:t>
      </w:r>
      <w:r>
        <w:rPr/>
        <w:t>offenders are</w:t>
      </w:r>
      <w:r>
        <w:rPr>
          <w:spacing w:val="-2"/>
        </w:rPr>
        <w:t> </w:t>
      </w:r>
      <w:r>
        <w:rPr/>
        <w:t>released immediately</w:t>
      </w:r>
      <w:r>
        <w:rPr>
          <w:spacing w:val="-3"/>
        </w:rPr>
        <w:t> </w:t>
      </w:r>
      <w:r>
        <w:rPr/>
        <w:t>after elections, because there is no record on why they were arrested. Some of the offenders are charged to court and the cases against them struck out because the police officers and those that arrested them are nowhere to be found to give evidence. The consequence is that</w:t>
      </w:r>
      <w:r>
        <w:rPr>
          <w:spacing w:val="80"/>
        </w:rPr>
        <w:t> </w:t>
      </w:r>
      <w:r>
        <w:rPr/>
        <w:t>impunity persists as the people involved know that the State is not primed to carry out proper investigation and thereafter, prosecute electoral offenders.</w:t>
      </w:r>
    </w:p>
    <w:p>
      <w:pPr>
        <w:pStyle w:val="BodyText"/>
        <w:spacing w:line="480" w:lineRule="auto" w:before="1"/>
        <w:ind w:left="480" w:right="975" w:firstLine="719"/>
        <w:jc w:val="both"/>
      </w:pPr>
      <w:r>
        <w:rPr/>
        <w:t>The issues of electoral malpractices and the prosecution of electoral offences have also been a moot issue. This is because almost all the political parties depending on their areas of suzerainty engage in the same trade, they complain feebly against electoral offences and at the end those that breach the law are not proceeded against in which case impunity persists and recycles itself.</w:t>
      </w:r>
    </w:p>
    <w:p>
      <w:pPr>
        <w:pStyle w:val="BodyText"/>
        <w:spacing w:line="480" w:lineRule="auto" w:before="1"/>
        <w:ind w:left="480" w:right="981" w:firstLine="779"/>
        <w:jc w:val="both"/>
      </w:pPr>
      <w:r>
        <w:rPr/>
        <w:t>There are also offences relating to dereliction of duty by officers of the Commission. It is against the gains of the law for the Commission to be the complainant and the prosecutor in its own cause and it is therefore important to get a neutral body</w:t>
      </w:r>
      <w:r>
        <w:rPr>
          <w:spacing w:val="-1"/>
        </w:rPr>
        <w:t> </w:t>
      </w:r>
      <w:r>
        <w:rPr/>
        <w:t>that will coordinate and control the prosecution of electoral offences.</w:t>
      </w:r>
    </w:p>
    <w:p>
      <w:pPr>
        <w:pStyle w:val="BodyText"/>
        <w:spacing w:line="480" w:lineRule="auto"/>
        <w:ind w:left="480" w:right="975" w:firstLine="719"/>
        <w:jc w:val="both"/>
      </w:pPr>
      <w:r>
        <w:rPr/>
        <w:t>It can be seen that there are adequate provisions in the Electoral Act for the prosecution of election offences. However, the institutions charged with the prosecution and the trials of offences are weak. These are the police, the courts, the commission and the Attorney Generals offices (federal and states). The provision in the Electoral Act, 2010(as amended) which requires the commission to prosecute election offences may</w:t>
      </w:r>
      <w:r>
        <w:rPr>
          <w:spacing w:val="80"/>
        </w:rPr>
        <w:t> </w:t>
      </w:r>
      <w:r>
        <w:rPr/>
        <w:t>lead to some problems. Some of the envisaged problems are as follows: The issue of competence</w:t>
      </w:r>
      <w:r>
        <w:rPr>
          <w:spacing w:val="-2"/>
        </w:rPr>
        <w:t> </w:t>
      </w:r>
      <w:r>
        <w:rPr/>
        <w:t>of</w:t>
      </w:r>
      <w:r>
        <w:rPr>
          <w:spacing w:val="-2"/>
        </w:rPr>
        <w:t> </w:t>
      </w:r>
      <w:r>
        <w:rPr/>
        <w:t>the</w:t>
      </w:r>
      <w:r>
        <w:rPr>
          <w:spacing w:val="-2"/>
        </w:rPr>
        <w:t> </w:t>
      </w:r>
      <w:r>
        <w:rPr/>
        <w:t>Commission</w:t>
      </w:r>
      <w:r>
        <w:rPr>
          <w:spacing w:val="-1"/>
        </w:rPr>
        <w:t> </w:t>
      </w:r>
      <w:r>
        <w:rPr/>
        <w:t>to</w:t>
      </w:r>
      <w:r>
        <w:rPr>
          <w:spacing w:val="-3"/>
        </w:rPr>
        <w:t> </w:t>
      </w:r>
      <w:r>
        <w:rPr/>
        <w:t>prosecute</w:t>
      </w:r>
      <w:r>
        <w:rPr>
          <w:spacing w:val="-2"/>
        </w:rPr>
        <w:t> </w:t>
      </w:r>
      <w:r>
        <w:rPr/>
        <w:t>election</w:t>
      </w:r>
      <w:r>
        <w:rPr>
          <w:spacing w:val="-1"/>
        </w:rPr>
        <w:t> </w:t>
      </w:r>
      <w:r>
        <w:rPr/>
        <w:t>offences.</w:t>
      </w:r>
      <w:r>
        <w:rPr>
          <w:spacing w:val="-1"/>
        </w:rPr>
        <w:t> </w:t>
      </w:r>
      <w:r>
        <w:rPr/>
        <w:t>Does</w:t>
      </w:r>
      <w:r>
        <w:rPr>
          <w:spacing w:val="-1"/>
        </w:rPr>
        <w:t> </w:t>
      </w:r>
      <w:r>
        <w:rPr/>
        <w:t>the</w:t>
      </w:r>
      <w:r>
        <w:rPr>
          <w:spacing w:val="-2"/>
        </w:rPr>
        <w:t> </w:t>
      </w:r>
      <w:r>
        <w:rPr/>
        <w:t>commission</w:t>
      </w:r>
      <w:r>
        <w:rPr>
          <w:spacing w:val="-1"/>
        </w:rPr>
        <w:t> </w:t>
      </w:r>
      <w:r>
        <w:rPr/>
        <w:t>have the capacity to properly prosecute electoral offences? Conflict of interest may arise when an</w:t>
      </w:r>
      <w:r>
        <w:rPr>
          <w:spacing w:val="20"/>
        </w:rPr>
        <w:t> </w:t>
      </w:r>
      <w:r>
        <w:rPr/>
        <w:t>officer</w:t>
      </w:r>
      <w:r>
        <w:rPr>
          <w:spacing w:val="20"/>
        </w:rPr>
        <w:t> </w:t>
      </w:r>
      <w:r>
        <w:rPr/>
        <w:t>of</w:t>
      </w:r>
      <w:r>
        <w:rPr>
          <w:spacing w:val="20"/>
        </w:rPr>
        <w:t> </w:t>
      </w:r>
      <w:r>
        <w:rPr/>
        <w:t>the</w:t>
      </w:r>
      <w:r>
        <w:rPr>
          <w:spacing w:val="22"/>
        </w:rPr>
        <w:t> </w:t>
      </w:r>
      <w:r>
        <w:rPr/>
        <w:t>commission</w:t>
      </w:r>
      <w:r>
        <w:rPr>
          <w:spacing w:val="21"/>
        </w:rPr>
        <w:t> </w:t>
      </w:r>
      <w:r>
        <w:rPr/>
        <w:t>is</w:t>
      </w:r>
      <w:r>
        <w:rPr>
          <w:spacing w:val="22"/>
        </w:rPr>
        <w:t> </w:t>
      </w:r>
      <w:r>
        <w:rPr/>
        <w:t>the</w:t>
      </w:r>
      <w:r>
        <w:rPr>
          <w:spacing w:val="19"/>
        </w:rPr>
        <w:t> </w:t>
      </w:r>
      <w:r>
        <w:rPr/>
        <w:t>accused.</w:t>
      </w:r>
      <w:r>
        <w:rPr>
          <w:spacing w:val="20"/>
        </w:rPr>
        <w:t> </w:t>
      </w:r>
      <w:r>
        <w:rPr/>
        <w:t>There</w:t>
      </w:r>
      <w:r>
        <w:rPr>
          <w:spacing w:val="20"/>
        </w:rPr>
        <w:t> </w:t>
      </w:r>
      <w:r>
        <w:rPr/>
        <w:t>may</w:t>
      </w:r>
      <w:r>
        <w:rPr>
          <w:spacing w:val="15"/>
        </w:rPr>
        <w:t> </w:t>
      </w:r>
      <w:r>
        <w:rPr/>
        <w:t>also</w:t>
      </w:r>
      <w:r>
        <w:rPr>
          <w:spacing w:val="22"/>
        </w:rPr>
        <w:t> </w:t>
      </w:r>
      <w:r>
        <w:rPr/>
        <w:t>be</w:t>
      </w:r>
      <w:r>
        <w:rPr>
          <w:spacing w:val="20"/>
        </w:rPr>
        <w:t> </w:t>
      </w:r>
      <w:r>
        <w:rPr/>
        <w:t>clash</w:t>
      </w:r>
      <w:r>
        <w:rPr>
          <w:spacing w:val="20"/>
        </w:rPr>
        <w:t> </w:t>
      </w:r>
      <w:r>
        <w:rPr/>
        <w:t>of</w:t>
      </w:r>
      <w:r>
        <w:rPr>
          <w:spacing w:val="20"/>
        </w:rPr>
        <w:t> </w:t>
      </w:r>
      <w:r>
        <w:rPr/>
        <w:t>interests</w:t>
      </w:r>
      <w:r>
        <w:rPr>
          <w:spacing w:val="22"/>
        </w:rPr>
        <w:t> </w:t>
      </w:r>
      <w:r>
        <w:rPr/>
        <w:t>as</w:t>
      </w:r>
      <w:r>
        <w:rPr>
          <w:spacing w:val="21"/>
        </w:rPr>
        <w:t> </w:t>
      </w:r>
      <w:r>
        <w:rPr>
          <w:spacing w:val="-5"/>
        </w:rPr>
        <w:t>the</w:t>
      </w:r>
    </w:p>
    <w:p>
      <w:pPr>
        <w:spacing w:after="0" w:line="480" w:lineRule="auto"/>
        <w:jc w:val="both"/>
        <w:sectPr>
          <w:pgSz w:w="11910" w:h="16840"/>
          <w:pgMar w:header="0" w:footer="1533" w:top="1340" w:bottom="1720" w:left="1320" w:right="460"/>
        </w:sectPr>
      </w:pPr>
    </w:p>
    <w:p>
      <w:pPr>
        <w:pStyle w:val="BodyText"/>
        <w:spacing w:line="480" w:lineRule="auto" w:before="78"/>
        <w:ind w:left="480" w:right="977"/>
        <w:jc w:val="both"/>
      </w:pPr>
      <w:r>
        <w:rPr/>
        <w:t>office of Director of Public Prosecution at both federal and state levels are the organs responsible for prosecution of crimes. There could also be clash of interests between the Commission and the Police with regard to prosecution of election offences. Some prosecuting counsels interviewed clearly stated that it is difficult for them to prosecute electoral offences. They complained that there are no records of the offences committed by most of the suspects arrested on suspicion of having committed electoral offences. They complained that more often than not only the statements of accused persons are found in the files without any investigation report on the issue that led to the arrest of the suspects and without any statement from the complainants and the arresting officers.</w:t>
      </w:r>
      <w:r>
        <w:rPr>
          <w:spacing w:val="80"/>
        </w:rPr>
        <w:t> </w:t>
      </w:r>
      <w:r>
        <w:rPr/>
        <w:t>They also complained that the evidence against most of the accused persons is too weak and pedestrian to stand the test of cross examination and cases are won and lost on the basis of evidence. They also complained that it is difficult to compel the attendance of Police Officers and security officers that made the arrests on Election Day as most of</w:t>
      </w:r>
      <w:r>
        <w:rPr>
          <w:spacing w:val="40"/>
        </w:rPr>
        <w:t> </w:t>
      </w:r>
      <w:r>
        <w:rPr/>
        <w:t>them are not within jurisdiction and sometimes it is difficult to compel their attendance. One of them interviewed stated that:</w:t>
      </w:r>
    </w:p>
    <w:p>
      <w:pPr>
        <w:pStyle w:val="BodyText"/>
        <w:spacing w:before="2"/>
        <w:ind w:left="1200" w:right="1726"/>
        <w:jc w:val="both"/>
      </w:pPr>
      <w:r>
        <w:rPr/>
        <w:t>Terminated some of the cases assigned to me for prosecution. In some of the cases in court, the files were just empty. Nobody in the Legal Department of the Police had information on most of the cases or how to trace the arresting officers. I will only be embarrassed as a lawyer to go ahead with a matter where there is no shred of evidence.</w:t>
      </w:r>
      <w:r>
        <w:rPr>
          <w:vertAlign w:val="superscript"/>
        </w:rPr>
        <w:t>110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5"/>
        <w:rPr>
          <w:sz w:val="20"/>
        </w:rPr>
      </w:pPr>
      <w:r>
        <w:rPr/>
        <mc:AlternateContent>
          <mc:Choice Requires="wps">
            <w:drawing>
              <wp:anchor distT="0" distB="0" distL="0" distR="0" allowOverlap="1" layoutInCell="1" locked="0" behindDoc="1" simplePos="0" relativeHeight="487644672">
                <wp:simplePos x="0" y="0"/>
                <wp:positionH relativeFrom="page">
                  <wp:posOffset>1143304</wp:posOffset>
                </wp:positionH>
                <wp:positionV relativeFrom="paragraph">
                  <wp:posOffset>247061</wp:posOffset>
                </wp:positionV>
                <wp:extent cx="1829435" cy="9525"/>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9.453680pt;width:144.020pt;height:.72003pt;mso-position-horizontal-relative:page;mso-position-vertical-relative:paragraph;z-index:-15671808;mso-wrap-distance-left:0;mso-wrap-distance-right:0" id="docshape113"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110</w:t>
      </w:r>
      <w:r>
        <w:rPr>
          <w:spacing w:val="-2"/>
          <w:sz w:val="20"/>
          <w:vertAlign w:val="baseline"/>
        </w:rPr>
        <w:t> Op.Cit.n.110.</w:t>
      </w:r>
    </w:p>
    <w:p>
      <w:pPr>
        <w:spacing w:after="0"/>
        <w:jc w:val="left"/>
        <w:rPr>
          <w:sz w:val="20"/>
        </w:rPr>
        <w:sectPr>
          <w:pgSz w:w="11910" w:h="16840"/>
          <w:pgMar w:header="0" w:footer="1533" w:top="1340" w:bottom="1720" w:left="1320" w:right="460"/>
        </w:sectPr>
      </w:pPr>
    </w:p>
    <w:p>
      <w:pPr>
        <w:spacing w:before="63"/>
        <w:ind w:left="481" w:right="982" w:firstLine="0"/>
        <w:jc w:val="center"/>
        <w:rPr>
          <w:b/>
          <w:sz w:val="24"/>
        </w:rPr>
      </w:pPr>
      <w:r>
        <w:rPr>
          <w:b/>
          <w:sz w:val="24"/>
        </w:rPr>
        <w:t>CHAPTER</w:t>
      </w:r>
      <w:r>
        <w:rPr>
          <w:b/>
          <w:spacing w:val="-4"/>
          <w:sz w:val="24"/>
        </w:rPr>
        <w:t> </w:t>
      </w:r>
      <w:r>
        <w:rPr>
          <w:b/>
          <w:spacing w:val="-5"/>
          <w:sz w:val="24"/>
        </w:rPr>
        <w:t>SIX</w:t>
      </w:r>
    </w:p>
    <w:p>
      <w:pPr>
        <w:pStyle w:val="BodyText"/>
        <w:rPr>
          <w:b/>
        </w:rPr>
      </w:pPr>
    </w:p>
    <w:p>
      <w:pPr>
        <w:spacing w:before="0"/>
        <w:ind w:left="484" w:right="979" w:firstLine="0"/>
        <w:jc w:val="center"/>
        <w:rPr>
          <w:b/>
          <w:sz w:val="24"/>
        </w:rPr>
      </w:pPr>
      <w:r>
        <w:rPr>
          <w:b/>
          <w:sz w:val="24"/>
        </w:rPr>
        <w:t>ELECTORAL</w:t>
      </w:r>
      <w:r>
        <w:rPr>
          <w:b/>
          <w:spacing w:val="-1"/>
          <w:sz w:val="24"/>
        </w:rPr>
        <w:t> </w:t>
      </w:r>
      <w:r>
        <w:rPr>
          <w:b/>
          <w:sz w:val="24"/>
        </w:rPr>
        <w:t>ACT</w:t>
      </w:r>
      <w:r>
        <w:rPr>
          <w:b/>
          <w:spacing w:val="-1"/>
          <w:sz w:val="24"/>
        </w:rPr>
        <w:t> </w:t>
      </w:r>
      <w:r>
        <w:rPr>
          <w:b/>
          <w:sz w:val="24"/>
        </w:rPr>
        <w:t>2010</w:t>
      </w:r>
      <w:r>
        <w:rPr>
          <w:b/>
          <w:spacing w:val="-1"/>
          <w:sz w:val="24"/>
        </w:rPr>
        <w:t> </w:t>
      </w:r>
      <w:r>
        <w:rPr>
          <w:b/>
          <w:sz w:val="24"/>
        </w:rPr>
        <w:t>AND</w:t>
      </w:r>
      <w:r>
        <w:rPr>
          <w:b/>
          <w:spacing w:val="-1"/>
          <w:sz w:val="24"/>
        </w:rPr>
        <w:t> </w:t>
      </w:r>
      <w:r>
        <w:rPr>
          <w:b/>
          <w:sz w:val="24"/>
        </w:rPr>
        <w:t>THE</w:t>
      </w:r>
      <w:r>
        <w:rPr>
          <w:b/>
          <w:spacing w:val="-1"/>
          <w:sz w:val="24"/>
        </w:rPr>
        <w:t> </w:t>
      </w:r>
      <w:r>
        <w:rPr>
          <w:b/>
          <w:sz w:val="24"/>
        </w:rPr>
        <w:t>2015</w:t>
      </w:r>
      <w:r>
        <w:rPr>
          <w:b/>
          <w:spacing w:val="-1"/>
          <w:sz w:val="24"/>
        </w:rPr>
        <w:t> </w:t>
      </w:r>
      <w:r>
        <w:rPr>
          <w:b/>
          <w:sz w:val="24"/>
        </w:rPr>
        <w:t>GENERAL</w:t>
      </w:r>
      <w:r>
        <w:rPr>
          <w:b/>
          <w:spacing w:val="-1"/>
          <w:sz w:val="24"/>
        </w:rPr>
        <w:t> </w:t>
      </w:r>
      <w:r>
        <w:rPr>
          <w:b/>
          <w:spacing w:val="-2"/>
          <w:sz w:val="24"/>
        </w:rPr>
        <w:t>ELECTIONS</w:t>
      </w:r>
    </w:p>
    <w:p>
      <w:pPr>
        <w:pStyle w:val="BodyText"/>
        <w:rPr>
          <w:b/>
        </w:rPr>
      </w:pPr>
    </w:p>
    <w:p>
      <w:pPr>
        <w:pStyle w:val="ListParagraph"/>
        <w:numPr>
          <w:ilvl w:val="1"/>
          <w:numId w:val="28"/>
        </w:numPr>
        <w:tabs>
          <w:tab w:pos="1199" w:val="left" w:leader="none"/>
        </w:tabs>
        <w:spacing w:line="240" w:lineRule="auto" w:before="0" w:after="0"/>
        <w:ind w:left="1199" w:right="0" w:hanging="719"/>
        <w:jc w:val="both"/>
        <w:rPr>
          <w:b/>
          <w:sz w:val="24"/>
        </w:rPr>
      </w:pPr>
      <w:r>
        <w:rPr>
          <w:b/>
          <w:spacing w:val="-2"/>
          <w:sz w:val="24"/>
        </w:rPr>
        <w:t>Introduction</w:t>
      </w:r>
    </w:p>
    <w:p>
      <w:pPr>
        <w:pStyle w:val="BodyText"/>
        <w:spacing w:line="480" w:lineRule="auto" w:before="272"/>
        <w:ind w:left="480" w:right="969" w:firstLine="719"/>
        <w:jc w:val="both"/>
      </w:pPr>
      <w:r>
        <w:rPr/>
        <w:t>Following the successful conduct of the 2011 general elections</w:t>
      </w:r>
      <w:r>
        <w:rPr>
          <w:vertAlign w:val="superscript"/>
        </w:rPr>
        <w:t>1</w:t>
      </w:r>
      <w:r>
        <w:rPr>
          <w:vertAlign w:val="baseline"/>
        </w:rPr>
        <w:t>, the journey toward amending the body of laws for the conduct of elections began; the legal</w:t>
      </w:r>
      <w:r>
        <w:rPr>
          <w:spacing w:val="40"/>
          <w:vertAlign w:val="baseline"/>
        </w:rPr>
        <w:t> </w:t>
      </w:r>
      <w:r>
        <w:rPr>
          <w:vertAlign w:val="baseline"/>
        </w:rPr>
        <w:t>framework includes largely the 1999 Constitution and 2010 Electoral Act as (amended). This was premised on the need to improve the quality and credibility of future elections. The Independent National Electoral Commission (INEC), civil society organizations, foreign</w:t>
      </w:r>
      <w:r>
        <w:rPr>
          <w:spacing w:val="-3"/>
          <w:vertAlign w:val="baseline"/>
        </w:rPr>
        <w:t> </w:t>
      </w:r>
      <w:r>
        <w:rPr>
          <w:vertAlign w:val="baseline"/>
        </w:rPr>
        <w:t>observer</w:t>
      </w:r>
      <w:r>
        <w:rPr>
          <w:spacing w:val="-3"/>
          <w:vertAlign w:val="baseline"/>
        </w:rPr>
        <w:t> </w:t>
      </w:r>
      <w:r>
        <w:rPr>
          <w:vertAlign w:val="baseline"/>
        </w:rPr>
        <w:t>missions</w:t>
      </w:r>
      <w:r>
        <w:rPr>
          <w:spacing w:val="-3"/>
          <w:vertAlign w:val="baseline"/>
        </w:rPr>
        <w:t> </w:t>
      </w:r>
      <w:r>
        <w:rPr>
          <w:vertAlign w:val="baseline"/>
        </w:rPr>
        <w:t>and</w:t>
      </w:r>
      <w:r>
        <w:rPr>
          <w:spacing w:val="-4"/>
          <w:vertAlign w:val="baseline"/>
        </w:rPr>
        <w:t> </w:t>
      </w:r>
      <w:r>
        <w:rPr>
          <w:vertAlign w:val="baseline"/>
        </w:rPr>
        <w:t>other</w:t>
      </w:r>
      <w:r>
        <w:rPr>
          <w:spacing w:val="-5"/>
          <w:vertAlign w:val="baseline"/>
        </w:rPr>
        <w:t> </w:t>
      </w:r>
      <w:r>
        <w:rPr>
          <w:vertAlign w:val="baseline"/>
        </w:rPr>
        <w:t>stakeholders</w:t>
      </w:r>
      <w:r>
        <w:rPr>
          <w:spacing w:val="-1"/>
          <w:vertAlign w:val="baseline"/>
        </w:rPr>
        <w:t> </w:t>
      </w:r>
      <w:r>
        <w:rPr>
          <w:vertAlign w:val="baseline"/>
        </w:rPr>
        <w:t>proposed</w:t>
      </w:r>
      <w:r>
        <w:rPr>
          <w:spacing w:val="-3"/>
          <w:vertAlign w:val="baseline"/>
        </w:rPr>
        <w:t> </w:t>
      </w:r>
      <w:r>
        <w:rPr>
          <w:vertAlign w:val="baseline"/>
        </w:rPr>
        <w:t>several</w:t>
      </w:r>
      <w:r>
        <w:rPr>
          <w:spacing w:val="-1"/>
          <w:vertAlign w:val="baseline"/>
        </w:rPr>
        <w:t> </w:t>
      </w:r>
      <w:r>
        <w:rPr>
          <w:vertAlign w:val="baseline"/>
        </w:rPr>
        <w:t>amendments</w:t>
      </w:r>
      <w:r>
        <w:rPr>
          <w:spacing w:val="-3"/>
          <w:vertAlign w:val="baseline"/>
        </w:rPr>
        <w:t> </w:t>
      </w:r>
      <w:r>
        <w:rPr>
          <w:vertAlign w:val="baseline"/>
        </w:rPr>
        <w:t>that</w:t>
      </w:r>
      <w:r>
        <w:rPr>
          <w:spacing w:val="-3"/>
          <w:vertAlign w:val="baseline"/>
        </w:rPr>
        <w:t> </w:t>
      </w:r>
      <w:r>
        <w:rPr>
          <w:vertAlign w:val="baseline"/>
        </w:rPr>
        <w:t>could improve the quality of elections. After almost four years of back and forth in the legislature, these amendments never materialized, hence the conduct of the ju2015 Election under the same legal regime. On a closer look, this look daunting, considering some of the challenges observed in the 2011 general elections. However, the present commission, which is fortunate to be the first commission to conduct two elections i.e. 2011 and 2015 general elections effectively and efficiently, utilized the same legal framework to deliver an improved and inclusive election.</w:t>
      </w:r>
    </w:p>
    <w:p>
      <w:pPr>
        <w:pStyle w:val="BodyText"/>
        <w:spacing w:line="480" w:lineRule="auto" w:before="1"/>
        <w:ind w:left="480" w:right="974" w:firstLine="719"/>
        <w:jc w:val="both"/>
      </w:pPr>
      <w:r>
        <w:rPr/>
        <w:t>The 2015 general elections in Nigeria were widely acclaimed as substantially free and fair. This however does not detract from the fact that the election was also interspersed with pockets of irregularities, malpractices and violence in some parts of the country. There was palpable apprehension in the days leading up to the elections that the presidential election in particular would occasion serious violent conflicts in the country given</w:t>
      </w:r>
      <w:r>
        <w:rPr>
          <w:spacing w:val="12"/>
        </w:rPr>
        <w:t> </w:t>
      </w:r>
      <w:r>
        <w:rPr/>
        <w:t>the</w:t>
      </w:r>
      <w:r>
        <w:rPr>
          <w:spacing w:val="13"/>
        </w:rPr>
        <w:t> </w:t>
      </w:r>
      <w:r>
        <w:rPr/>
        <w:t>bitter</w:t>
      </w:r>
      <w:r>
        <w:rPr>
          <w:spacing w:val="12"/>
        </w:rPr>
        <w:t> </w:t>
      </w:r>
      <w:r>
        <w:rPr/>
        <w:t>altercations</w:t>
      </w:r>
      <w:r>
        <w:rPr>
          <w:spacing w:val="13"/>
        </w:rPr>
        <w:t> </w:t>
      </w:r>
      <w:r>
        <w:rPr/>
        <w:t>that</w:t>
      </w:r>
      <w:r>
        <w:rPr>
          <w:spacing w:val="14"/>
        </w:rPr>
        <w:t> </w:t>
      </w:r>
      <w:r>
        <w:rPr/>
        <w:t>underscored</w:t>
      </w:r>
      <w:r>
        <w:rPr>
          <w:spacing w:val="14"/>
        </w:rPr>
        <w:t> </w:t>
      </w:r>
      <w:r>
        <w:rPr/>
        <w:t>the</w:t>
      </w:r>
      <w:r>
        <w:rPr>
          <w:spacing w:val="14"/>
        </w:rPr>
        <w:t> </w:t>
      </w:r>
      <w:r>
        <w:rPr/>
        <w:t>campaigns</w:t>
      </w:r>
      <w:r>
        <w:rPr>
          <w:spacing w:val="14"/>
        </w:rPr>
        <w:t> </w:t>
      </w:r>
      <w:r>
        <w:rPr/>
        <w:t>of</w:t>
      </w:r>
      <w:r>
        <w:rPr>
          <w:spacing w:val="13"/>
        </w:rPr>
        <w:t> </w:t>
      </w:r>
      <w:r>
        <w:rPr/>
        <w:t>the</w:t>
      </w:r>
      <w:r>
        <w:rPr>
          <w:spacing w:val="12"/>
        </w:rPr>
        <w:t> </w:t>
      </w:r>
      <w:r>
        <w:rPr/>
        <w:t>two</w:t>
      </w:r>
      <w:r>
        <w:rPr>
          <w:spacing w:val="16"/>
        </w:rPr>
        <w:t> </w:t>
      </w:r>
      <w:r>
        <w:rPr/>
        <w:t>major</w:t>
      </w:r>
      <w:r>
        <w:rPr>
          <w:spacing w:val="13"/>
        </w:rPr>
        <w:t> </w:t>
      </w:r>
      <w:r>
        <w:rPr>
          <w:spacing w:val="-2"/>
        </w:rPr>
        <w:t>contending</w:t>
      </w:r>
    </w:p>
    <w:p>
      <w:pPr>
        <w:pStyle w:val="BodyText"/>
        <w:rPr>
          <w:sz w:val="20"/>
        </w:rPr>
      </w:pPr>
    </w:p>
    <w:p>
      <w:pPr>
        <w:pStyle w:val="BodyText"/>
        <w:rPr>
          <w:sz w:val="20"/>
        </w:rPr>
      </w:pPr>
    </w:p>
    <w:p>
      <w:pPr>
        <w:pStyle w:val="BodyText"/>
        <w:spacing w:before="181"/>
        <w:rPr>
          <w:sz w:val="20"/>
        </w:rPr>
      </w:pPr>
      <w:r>
        <w:rPr/>
        <mc:AlternateContent>
          <mc:Choice Requires="wps">
            <w:drawing>
              <wp:anchor distT="0" distB="0" distL="0" distR="0" allowOverlap="1" layoutInCell="1" locked="0" behindDoc="1" simplePos="0" relativeHeight="487645184">
                <wp:simplePos x="0" y="0"/>
                <wp:positionH relativeFrom="page">
                  <wp:posOffset>1143304</wp:posOffset>
                </wp:positionH>
                <wp:positionV relativeFrom="paragraph">
                  <wp:posOffset>276254</wp:posOffset>
                </wp:positionV>
                <wp:extent cx="1829435" cy="9525"/>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52314pt;width:144.020pt;height:.72003pt;mso-position-horizontal-relative:page;mso-position-vertical-relative:paragraph;z-index:-15671296;mso-wrap-distance-left:0;mso-wrap-distance-right:0" id="docshape114"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1</w:t>
      </w:r>
      <w:r>
        <w:rPr>
          <w:spacing w:val="-4"/>
          <w:sz w:val="20"/>
          <w:vertAlign w:val="baseline"/>
        </w:rPr>
        <w:t> </w:t>
      </w:r>
      <w:r>
        <w:rPr>
          <w:sz w:val="20"/>
          <w:vertAlign w:val="baseline"/>
        </w:rPr>
        <w:t>For</w:t>
      </w:r>
      <w:r>
        <w:rPr>
          <w:spacing w:val="-4"/>
          <w:sz w:val="20"/>
          <w:vertAlign w:val="baseline"/>
        </w:rPr>
        <w:t> </w:t>
      </w:r>
      <w:r>
        <w:rPr>
          <w:sz w:val="20"/>
          <w:vertAlign w:val="baseline"/>
        </w:rPr>
        <w:t>detailed</w:t>
      </w:r>
      <w:r>
        <w:rPr>
          <w:spacing w:val="-3"/>
          <w:sz w:val="20"/>
          <w:vertAlign w:val="baseline"/>
        </w:rPr>
        <w:t> </w:t>
      </w:r>
      <w:r>
        <w:rPr>
          <w:sz w:val="20"/>
          <w:vertAlign w:val="baseline"/>
        </w:rPr>
        <w:t>analysis</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3"/>
          <w:sz w:val="20"/>
          <w:vertAlign w:val="baseline"/>
        </w:rPr>
        <w:t> </w:t>
      </w:r>
      <w:r>
        <w:rPr>
          <w:sz w:val="20"/>
          <w:vertAlign w:val="baseline"/>
        </w:rPr>
        <w:t>legal</w:t>
      </w:r>
      <w:r>
        <w:rPr>
          <w:spacing w:val="-4"/>
          <w:sz w:val="20"/>
          <w:vertAlign w:val="baseline"/>
        </w:rPr>
        <w:t> </w:t>
      </w:r>
      <w:r>
        <w:rPr>
          <w:sz w:val="20"/>
          <w:vertAlign w:val="baseline"/>
        </w:rPr>
        <w:t>frame</w:t>
      </w:r>
      <w:r>
        <w:rPr>
          <w:spacing w:val="-2"/>
          <w:sz w:val="20"/>
          <w:vertAlign w:val="baseline"/>
        </w:rPr>
        <w:t> </w:t>
      </w:r>
      <w:r>
        <w:rPr>
          <w:sz w:val="20"/>
          <w:vertAlign w:val="baseline"/>
        </w:rPr>
        <w:t>work</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2011</w:t>
      </w:r>
      <w:r>
        <w:rPr>
          <w:spacing w:val="-3"/>
          <w:sz w:val="20"/>
          <w:vertAlign w:val="baseline"/>
        </w:rPr>
        <w:t> </w:t>
      </w:r>
      <w:r>
        <w:rPr>
          <w:sz w:val="20"/>
          <w:vertAlign w:val="baseline"/>
        </w:rPr>
        <w:t>General</w:t>
      </w:r>
      <w:r>
        <w:rPr>
          <w:spacing w:val="-3"/>
          <w:sz w:val="20"/>
          <w:vertAlign w:val="baseline"/>
        </w:rPr>
        <w:t> </w:t>
      </w:r>
      <w:r>
        <w:rPr>
          <w:sz w:val="20"/>
          <w:vertAlign w:val="baseline"/>
        </w:rPr>
        <w:t>Election</w:t>
      </w:r>
      <w:r>
        <w:rPr>
          <w:spacing w:val="-5"/>
          <w:sz w:val="20"/>
          <w:vertAlign w:val="baseline"/>
        </w:rPr>
        <w:t> </w:t>
      </w:r>
      <w:r>
        <w:rPr>
          <w:sz w:val="20"/>
          <w:vertAlign w:val="baseline"/>
        </w:rPr>
        <w:t>see</w:t>
      </w:r>
      <w:r>
        <w:rPr>
          <w:spacing w:val="-1"/>
          <w:sz w:val="20"/>
          <w:vertAlign w:val="baseline"/>
        </w:rPr>
        <w:t> </w:t>
      </w:r>
      <w:r>
        <w:rPr>
          <w:sz w:val="20"/>
          <w:vertAlign w:val="baseline"/>
        </w:rPr>
        <w:t>Chapter</w:t>
      </w:r>
      <w:r>
        <w:rPr>
          <w:spacing w:val="-3"/>
          <w:sz w:val="20"/>
          <w:vertAlign w:val="baseline"/>
        </w:rPr>
        <w:t> </w:t>
      </w:r>
      <w:r>
        <w:rPr>
          <w:sz w:val="20"/>
          <w:vertAlign w:val="baseline"/>
        </w:rPr>
        <w:t>Five</w:t>
      </w:r>
      <w:r>
        <w:rPr>
          <w:spacing w:val="-3"/>
          <w:sz w:val="20"/>
          <w:vertAlign w:val="baseline"/>
        </w:rPr>
        <w:t> </w:t>
      </w:r>
      <w:r>
        <w:rPr>
          <w:sz w:val="20"/>
          <w:vertAlign w:val="baseline"/>
        </w:rPr>
        <w:t>of</w:t>
      </w:r>
      <w:r>
        <w:rPr>
          <w:spacing w:val="-6"/>
          <w:sz w:val="20"/>
          <w:vertAlign w:val="baseline"/>
        </w:rPr>
        <w:t> </w:t>
      </w:r>
      <w:r>
        <w:rPr>
          <w:sz w:val="20"/>
          <w:vertAlign w:val="baseline"/>
        </w:rPr>
        <w:t>this</w:t>
      </w:r>
      <w:r>
        <w:rPr>
          <w:spacing w:val="-3"/>
          <w:sz w:val="20"/>
          <w:vertAlign w:val="baseline"/>
        </w:rPr>
        <w:t> </w:t>
      </w:r>
      <w:r>
        <w:rPr>
          <w:spacing w:val="-2"/>
          <w:sz w:val="20"/>
          <w:vertAlign w:val="baseline"/>
        </w:rPr>
        <w:t>work.</w:t>
      </w:r>
    </w:p>
    <w:p>
      <w:pPr>
        <w:spacing w:after="0"/>
        <w:jc w:val="left"/>
        <w:rPr>
          <w:sz w:val="20"/>
        </w:rPr>
        <w:sectPr>
          <w:pgSz w:w="11910" w:h="16840"/>
          <w:pgMar w:header="0" w:footer="1533" w:top="1360" w:bottom="1720" w:left="1320" w:right="460"/>
        </w:sectPr>
      </w:pPr>
    </w:p>
    <w:p>
      <w:pPr>
        <w:pStyle w:val="BodyText"/>
        <w:spacing w:line="480" w:lineRule="auto" w:before="78"/>
        <w:ind w:left="480" w:right="980"/>
        <w:jc w:val="both"/>
      </w:pPr>
      <w:r>
        <w:rPr/>
        <w:t>political parties — the Peoples‘ Democratic Party (PDP) and the All Progressives Congress (APC).</w:t>
      </w:r>
    </w:p>
    <w:p>
      <w:pPr>
        <w:pStyle w:val="BodyText"/>
        <w:spacing w:line="480" w:lineRule="auto" w:before="1"/>
        <w:ind w:left="480" w:right="974" w:firstLine="719"/>
        <w:jc w:val="both"/>
      </w:pPr>
      <w:r>
        <w:rPr/>
        <w:t>The 2015 elections were historic, with the opposition winning for the first time since the transition from military rule in 1999, and with the incumbent presidential candidate, Goodluck Jonathan, conceding defeat and thus paving the way for a peaceful handover of power. However these highly</w:t>
      </w:r>
      <w:r>
        <w:rPr>
          <w:spacing w:val="-4"/>
        </w:rPr>
        <w:t> </w:t>
      </w:r>
      <w:r>
        <w:rPr/>
        <w:t>competitive elections were</w:t>
      </w:r>
      <w:r>
        <w:rPr>
          <w:spacing w:val="-1"/>
        </w:rPr>
        <w:t> </w:t>
      </w:r>
      <w:r>
        <w:rPr/>
        <w:t>marred by</w:t>
      </w:r>
      <w:r>
        <w:rPr>
          <w:spacing w:val="-4"/>
        </w:rPr>
        <w:t> </w:t>
      </w:r>
      <w:r>
        <w:rPr/>
        <w:t>incidents of violence, abuse of incumbency at state and federal levels, and attempts at manipulation</w:t>
      </w:r>
      <w:r>
        <w:rPr>
          <w:vertAlign w:val="superscript"/>
        </w:rPr>
        <w:t>2</w:t>
      </w:r>
      <w:r>
        <w:rPr>
          <w:vertAlign w:val="baseline"/>
        </w:rPr>
        <w:t>. The Independent National Electoral Commission (INEC) made commendable attempts to strengthen electoral arrangements, however systemic weaknesses leave the process vulnerable to abuse by political contenders. Procedural shortcomings</w:t>
      </w:r>
      <w:r>
        <w:rPr>
          <w:spacing w:val="-1"/>
          <w:vertAlign w:val="baseline"/>
        </w:rPr>
        <w:t> </w:t>
      </w:r>
      <w:r>
        <w:rPr>
          <w:vertAlign w:val="baseline"/>
        </w:rPr>
        <w:t>were</w:t>
      </w:r>
      <w:r>
        <w:rPr>
          <w:spacing w:val="-3"/>
          <w:vertAlign w:val="baseline"/>
        </w:rPr>
        <w:t> </w:t>
      </w:r>
      <w:r>
        <w:rPr>
          <w:vertAlign w:val="baseline"/>
        </w:rPr>
        <w:t>evident,</w:t>
      </w:r>
      <w:r>
        <w:rPr>
          <w:spacing w:val="-3"/>
          <w:vertAlign w:val="baseline"/>
        </w:rPr>
        <w:t> </w:t>
      </w:r>
      <w:r>
        <w:rPr>
          <w:vertAlign w:val="baseline"/>
        </w:rPr>
        <w:t>in</w:t>
      </w:r>
      <w:r>
        <w:rPr>
          <w:spacing w:val="-3"/>
          <w:vertAlign w:val="baseline"/>
        </w:rPr>
        <w:t> </w:t>
      </w:r>
      <w:r>
        <w:rPr>
          <w:vertAlign w:val="baseline"/>
        </w:rPr>
        <w:t>particular</w:t>
      </w:r>
      <w:r>
        <w:rPr>
          <w:spacing w:val="-2"/>
          <w:vertAlign w:val="baseline"/>
        </w:rPr>
        <w:t> </w:t>
      </w:r>
      <w:r>
        <w:rPr>
          <w:vertAlign w:val="baseline"/>
        </w:rPr>
        <w:t>during</w:t>
      </w:r>
      <w:r>
        <w:rPr>
          <w:spacing w:val="-3"/>
          <w:vertAlign w:val="baseline"/>
        </w:rPr>
        <w:t> </w:t>
      </w:r>
      <w:r>
        <w:rPr>
          <w:vertAlign w:val="baseline"/>
        </w:rPr>
        <w:t>collation</w:t>
      </w:r>
      <w:r>
        <w:rPr>
          <w:spacing w:val="-3"/>
          <w:vertAlign w:val="baseline"/>
        </w:rPr>
        <w:t> </w:t>
      </w:r>
      <w:r>
        <w:rPr>
          <w:vertAlign w:val="baseline"/>
        </w:rPr>
        <w:t>and</w:t>
      </w:r>
      <w:r>
        <w:rPr>
          <w:spacing w:val="-3"/>
          <w:vertAlign w:val="baseline"/>
        </w:rPr>
        <w:t> </w:t>
      </w:r>
      <w:r>
        <w:rPr>
          <w:vertAlign w:val="baseline"/>
        </w:rPr>
        <w:t>from</w:t>
      </w:r>
      <w:r>
        <w:rPr>
          <w:spacing w:val="-1"/>
          <w:vertAlign w:val="baseline"/>
        </w:rPr>
        <w:t> </w:t>
      </w:r>
      <w:r>
        <w:rPr>
          <w:vertAlign w:val="baseline"/>
        </w:rPr>
        <w:t>analysis</w:t>
      </w:r>
      <w:r>
        <w:rPr>
          <w:spacing w:val="-1"/>
          <w:vertAlign w:val="baseline"/>
        </w:rPr>
        <w:t> </w:t>
      </w:r>
      <w:r>
        <w:rPr>
          <w:vertAlign w:val="baseline"/>
        </w:rPr>
        <w:t>of</w:t>
      </w:r>
      <w:r>
        <w:rPr>
          <w:spacing w:val="-3"/>
          <w:vertAlign w:val="baseline"/>
        </w:rPr>
        <w:t> </w:t>
      </w:r>
      <w:r>
        <w:rPr>
          <w:vertAlign w:val="baseline"/>
        </w:rPr>
        <w:t>polling</w:t>
      </w:r>
      <w:r>
        <w:rPr>
          <w:spacing w:val="-4"/>
          <w:vertAlign w:val="baseline"/>
        </w:rPr>
        <w:t> </w:t>
      </w:r>
      <w:r>
        <w:rPr>
          <w:vertAlign w:val="baseline"/>
        </w:rPr>
        <w:t>unit results, however no centralised systemic fraud was observed. Excessive deference to judicial mechanisms for enforcement and corrective action risks protracted resolution to grievances. Media outlets gave a variety of views, however government-controlled media failed to provide legally-required equal coverage, clearly advantaging incumbents.</w:t>
      </w:r>
    </w:p>
    <w:p>
      <w:pPr>
        <w:pStyle w:val="BodyText"/>
        <w:spacing w:line="480" w:lineRule="auto" w:before="1"/>
        <w:ind w:left="480" w:right="973" w:firstLine="719"/>
        <w:jc w:val="both"/>
      </w:pPr>
      <w:r>
        <w:rPr/>
        <w:t>The security situation, the large population, infrastructure challenges, and the fierce political competition, made for an extremely challenging election environment. On 7 February 2015 INEC postponed the elections scheduled for 14 and 28 February by six weeks</w:t>
      </w:r>
      <w:r>
        <w:rPr>
          <w:vertAlign w:val="superscript"/>
        </w:rPr>
        <w:t>3</w:t>
      </w:r>
      <w:r>
        <w:rPr>
          <w:vertAlign w:val="baseline"/>
        </w:rPr>
        <w:t>. This followed the National Security Advisor and all the Armed Services and Intelligence Chiefs stating</w:t>
      </w:r>
      <w:r>
        <w:rPr>
          <w:spacing w:val="-2"/>
          <w:vertAlign w:val="baseline"/>
        </w:rPr>
        <w:t> </w:t>
      </w:r>
      <w:r>
        <w:rPr>
          <w:vertAlign w:val="baseline"/>
        </w:rPr>
        <w:t>that they</w:t>
      </w:r>
      <w:r>
        <w:rPr>
          <w:spacing w:val="-2"/>
          <w:vertAlign w:val="baseline"/>
        </w:rPr>
        <w:t> </w:t>
      </w:r>
      <w:r>
        <w:rPr>
          <w:vertAlign w:val="baseline"/>
        </w:rPr>
        <w:t>could not guarantee</w:t>
      </w:r>
      <w:r>
        <w:rPr>
          <w:spacing w:val="-1"/>
          <w:vertAlign w:val="baseline"/>
        </w:rPr>
        <w:t> </w:t>
      </w:r>
      <w:r>
        <w:rPr>
          <w:vertAlign w:val="baseline"/>
        </w:rPr>
        <w:t>security</w:t>
      </w:r>
      <w:r>
        <w:rPr>
          <w:spacing w:val="-4"/>
          <w:vertAlign w:val="baseline"/>
        </w:rPr>
        <w:t> </w:t>
      </w:r>
      <w:r>
        <w:rPr>
          <w:vertAlign w:val="baseline"/>
        </w:rPr>
        <w:t>for the proposed election days as six weeks was needed to conclude military operations against Boko Haram. An initiative</w:t>
      </w:r>
      <w:r>
        <w:rPr>
          <w:spacing w:val="5"/>
          <w:vertAlign w:val="baseline"/>
        </w:rPr>
        <w:t> </w:t>
      </w:r>
      <w:r>
        <w:rPr>
          <w:vertAlign w:val="baseline"/>
        </w:rPr>
        <w:t>for</w:t>
      </w:r>
      <w:r>
        <w:rPr>
          <w:spacing w:val="6"/>
          <w:vertAlign w:val="baseline"/>
        </w:rPr>
        <w:t> </w:t>
      </w:r>
      <w:r>
        <w:rPr>
          <w:vertAlign w:val="baseline"/>
        </w:rPr>
        <w:t>peaceful</w:t>
      </w:r>
      <w:r>
        <w:rPr>
          <w:spacing w:val="8"/>
          <w:vertAlign w:val="baseline"/>
        </w:rPr>
        <w:t> </w:t>
      </w:r>
      <w:r>
        <w:rPr>
          <w:vertAlign w:val="baseline"/>
        </w:rPr>
        <w:t>elections</w:t>
      </w:r>
      <w:r>
        <w:rPr>
          <w:spacing w:val="8"/>
          <w:vertAlign w:val="baseline"/>
        </w:rPr>
        <w:t> </w:t>
      </w:r>
      <w:r>
        <w:rPr>
          <w:vertAlign w:val="baseline"/>
        </w:rPr>
        <w:t>was</w:t>
      </w:r>
      <w:r>
        <w:rPr>
          <w:spacing w:val="9"/>
          <w:vertAlign w:val="baseline"/>
        </w:rPr>
        <w:t> </w:t>
      </w:r>
      <w:r>
        <w:rPr>
          <w:vertAlign w:val="baseline"/>
        </w:rPr>
        <w:t>launched</w:t>
      </w:r>
      <w:r>
        <w:rPr>
          <w:spacing w:val="8"/>
          <w:vertAlign w:val="baseline"/>
        </w:rPr>
        <w:t> </w:t>
      </w:r>
      <w:r>
        <w:rPr>
          <w:vertAlign w:val="baseline"/>
        </w:rPr>
        <w:t>on</w:t>
      </w:r>
      <w:r>
        <w:rPr>
          <w:spacing w:val="8"/>
          <w:vertAlign w:val="baseline"/>
        </w:rPr>
        <w:t> </w:t>
      </w:r>
      <w:r>
        <w:rPr>
          <w:vertAlign w:val="baseline"/>
        </w:rPr>
        <w:t>14</w:t>
      </w:r>
      <w:r>
        <w:rPr>
          <w:spacing w:val="8"/>
          <w:vertAlign w:val="baseline"/>
        </w:rPr>
        <w:t> </w:t>
      </w:r>
      <w:r>
        <w:rPr>
          <w:vertAlign w:val="baseline"/>
        </w:rPr>
        <w:t>January</w:t>
      </w:r>
      <w:r>
        <w:rPr>
          <w:spacing w:val="4"/>
          <w:vertAlign w:val="baseline"/>
        </w:rPr>
        <w:t> </w:t>
      </w:r>
      <w:r>
        <w:rPr>
          <w:vertAlign w:val="baseline"/>
        </w:rPr>
        <w:t>under</w:t>
      </w:r>
      <w:r>
        <w:rPr>
          <w:spacing w:val="7"/>
          <w:vertAlign w:val="baseline"/>
        </w:rPr>
        <w:t> </w:t>
      </w:r>
      <w:r>
        <w:rPr>
          <w:vertAlign w:val="baseline"/>
        </w:rPr>
        <w:t>the</w:t>
      </w:r>
      <w:r>
        <w:rPr>
          <w:spacing w:val="10"/>
          <w:vertAlign w:val="baseline"/>
        </w:rPr>
        <w:t> </w:t>
      </w:r>
      <w:r>
        <w:rPr>
          <w:vertAlign w:val="baseline"/>
        </w:rPr>
        <w:t>auspices</w:t>
      </w:r>
      <w:r>
        <w:rPr>
          <w:spacing w:val="8"/>
          <w:vertAlign w:val="baseline"/>
        </w:rPr>
        <w:t> </w:t>
      </w:r>
      <w:r>
        <w:rPr>
          <w:vertAlign w:val="baseline"/>
        </w:rPr>
        <w:t>of</w:t>
      </w:r>
      <w:r>
        <w:rPr>
          <w:spacing w:val="8"/>
          <w:vertAlign w:val="baseline"/>
        </w:rPr>
        <w:t> </w:t>
      </w:r>
      <w:r>
        <w:rPr>
          <w:spacing w:val="-2"/>
          <w:vertAlign w:val="baseline"/>
        </w:rPr>
        <w:t>former</w:t>
      </w:r>
    </w:p>
    <w:p>
      <w:pPr>
        <w:pStyle w:val="BodyText"/>
        <w:spacing w:before="180"/>
        <w:rPr>
          <w:sz w:val="20"/>
        </w:rPr>
      </w:pPr>
      <w:r>
        <w:rPr/>
        <mc:AlternateContent>
          <mc:Choice Requires="wps">
            <w:drawing>
              <wp:anchor distT="0" distB="0" distL="0" distR="0" allowOverlap="1" layoutInCell="1" locked="0" behindDoc="1" simplePos="0" relativeHeight="487645696">
                <wp:simplePos x="0" y="0"/>
                <wp:positionH relativeFrom="page">
                  <wp:posOffset>1143304</wp:posOffset>
                </wp:positionH>
                <wp:positionV relativeFrom="paragraph">
                  <wp:posOffset>275737</wp:posOffset>
                </wp:positionV>
                <wp:extent cx="1829435" cy="9525"/>
                <wp:effectExtent l="0" t="0" r="0" b="0"/>
                <wp:wrapTopAndBottom/>
                <wp:docPr id="128" name="Graphic 128"/>
                <wp:cNvGraphicFramePr>
                  <a:graphicFrameLocks/>
                </wp:cNvGraphicFramePr>
                <a:graphic>
                  <a:graphicData uri="http://schemas.microsoft.com/office/word/2010/wordprocessingShape">
                    <wps:wsp>
                      <wps:cNvPr id="128" name="Graphic 12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11592pt;width:144.020pt;height:.71997pt;mso-position-horizontal-relative:page;mso-position-vertical-relative:paragraph;z-index:-15670784;mso-wrap-distance-left:0;mso-wrap-distance-right:0" id="docshape115"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2</w:t>
      </w:r>
      <w:r>
        <w:rPr>
          <w:spacing w:val="-1"/>
          <w:sz w:val="20"/>
          <w:vertAlign w:val="baseline"/>
        </w:rPr>
        <w:t> </w:t>
      </w:r>
      <w:r>
        <w:rPr>
          <w:spacing w:val="-4"/>
          <w:sz w:val="20"/>
          <w:vertAlign w:val="baseline"/>
        </w:rPr>
        <w:t>ibid</w:t>
      </w:r>
    </w:p>
    <w:p>
      <w:pPr>
        <w:spacing w:before="1"/>
        <w:ind w:left="480" w:right="991" w:firstLine="0"/>
        <w:jc w:val="left"/>
        <w:rPr>
          <w:sz w:val="20"/>
        </w:rPr>
      </w:pPr>
      <w:r>
        <w:rPr>
          <w:sz w:val="20"/>
          <w:vertAlign w:val="superscript"/>
        </w:rPr>
        <w:t>3</w:t>
      </w:r>
      <w:r>
        <w:rPr>
          <w:spacing w:val="16"/>
          <w:sz w:val="20"/>
          <w:vertAlign w:val="baseline"/>
        </w:rPr>
        <w:t> </w:t>
      </w:r>
      <w:r>
        <w:rPr>
          <w:sz w:val="20"/>
          <w:vertAlign w:val="baseline"/>
        </w:rPr>
        <w:t>Hassan,</w:t>
      </w:r>
      <w:r>
        <w:rPr>
          <w:spacing w:val="16"/>
          <w:sz w:val="20"/>
          <w:vertAlign w:val="baseline"/>
        </w:rPr>
        <w:t> </w:t>
      </w:r>
      <w:r>
        <w:rPr>
          <w:sz w:val="20"/>
          <w:vertAlign w:val="baseline"/>
        </w:rPr>
        <w:t>I,</w:t>
      </w:r>
      <w:r>
        <w:rPr>
          <w:spacing w:val="16"/>
          <w:sz w:val="20"/>
          <w:vertAlign w:val="baseline"/>
        </w:rPr>
        <w:t> </w:t>
      </w:r>
      <w:r>
        <w:rPr>
          <w:sz w:val="20"/>
          <w:vertAlign w:val="baseline"/>
        </w:rPr>
        <w:t>(2015)</w:t>
      </w:r>
      <w:r>
        <w:rPr>
          <w:spacing w:val="16"/>
          <w:sz w:val="20"/>
          <w:vertAlign w:val="baseline"/>
        </w:rPr>
        <w:t> </w:t>
      </w:r>
      <w:r>
        <w:rPr>
          <w:sz w:val="20"/>
          <w:vertAlign w:val="baseline"/>
        </w:rPr>
        <w:t>An</w:t>
      </w:r>
      <w:r>
        <w:rPr>
          <w:spacing w:val="22"/>
          <w:sz w:val="20"/>
          <w:vertAlign w:val="baseline"/>
        </w:rPr>
        <w:t> </w:t>
      </w:r>
      <w:r>
        <w:rPr>
          <w:sz w:val="20"/>
          <w:vertAlign w:val="baseline"/>
        </w:rPr>
        <w:t>Appraisal</w:t>
      </w:r>
      <w:r>
        <w:rPr>
          <w:spacing w:val="16"/>
          <w:sz w:val="20"/>
          <w:vertAlign w:val="baseline"/>
        </w:rPr>
        <w:t> </w:t>
      </w:r>
      <w:r>
        <w:rPr>
          <w:sz w:val="20"/>
          <w:vertAlign w:val="baseline"/>
        </w:rPr>
        <w:t>of</w:t>
      </w:r>
      <w:r>
        <w:rPr>
          <w:spacing w:val="16"/>
          <w:sz w:val="20"/>
          <w:vertAlign w:val="baseline"/>
        </w:rPr>
        <w:t> </w:t>
      </w:r>
      <w:r>
        <w:rPr>
          <w:sz w:val="20"/>
          <w:vertAlign w:val="baseline"/>
        </w:rPr>
        <w:t>the</w:t>
      </w:r>
      <w:r>
        <w:rPr>
          <w:spacing w:val="22"/>
          <w:sz w:val="20"/>
          <w:vertAlign w:val="baseline"/>
        </w:rPr>
        <w:t> </w:t>
      </w:r>
      <w:r>
        <w:rPr>
          <w:sz w:val="20"/>
          <w:vertAlign w:val="baseline"/>
        </w:rPr>
        <w:t>Legal</w:t>
      </w:r>
      <w:r>
        <w:rPr>
          <w:spacing w:val="19"/>
          <w:sz w:val="20"/>
          <w:vertAlign w:val="baseline"/>
        </w:rPr>
        <w:t> </w:t>
      </w:r>
      <w:r>
        <w:rPr>
          <w:sz w:val="20"/>
          <w:vertAlign w:val="baseline"/>
        </w:rPr>
        <w:t>Framework</w:t>
      </w:r>
      <w:r>
        <w:rPr>
          <w:spacing w:val="18"/>
          <w:sz w:val="20"/>
          <w:vertAlign w:val="baseline"/>
        </w:rPr>
        <w:t> </w:t>
      </w:r>
      <w:r>
        <w:rPr>
          <w:sz w:val="20"/>
          <w:vertAlign w:val="baseline"/>
        </w:rPr>
        <w:t>for</w:t>
      </w:r>
      <w:r>
        <w:rPr>
          <w:spacing w:val="16"/>
          <w:sz w:val="20"/>
          <w:vertAlign w:val="baseline"/>
        </w:rPr>
        <w:t> </w:t>
      </w:r>
      <w:r>
        <w:rPr>
          <w:sz w:val="20"/>
          <w:vertAlign w:val="baseline"/>
        </w:rPr>
        <w:t>the</w:t>
      </w:r>
      <w:r>
        <w:rPr>
          <w:spacing w:val="18"/>
          <w:sz w:val="20"/>
          <w:vertAlign w:val="baseline"/>
        </w:rPr>
        <w:t> </w:t>
      </w:r>
      <w:r>
        <w:rPr>
          <w:sz w:val="20"/>
          <w:vertAlign w:val="baseline"/>
        </w:rPr>
        <w:t>Conduct</w:t>
      </w:r>
      <w:r>
        <w:rPr>
          <w:spacing w:val="20"/>
          <w:sz w:val="20"/>
          <w:vertAlign w:val="baseline"/>
        </w:rPr>
        <w:t> </w:t>
      </w:r>
      <w:r>
        <w:rPr>
          <w:sz w:val="20"/>
          <w:vertAlign w:val="baseline"/>
        </w:rPr>
        <w:t>of the</w:t>
      </w:r>
      <w:r>
        <w:rPr>
          <w:spacing w:val="16"/>
          <w:sz w:val="20"/>
          <w:vertAlign w:val="baseline"/>
        </w:rPr>
        <w:t> </w:t>
      </w:r>
      <w:r>
        <w:rPr>
          <w:sz w:val="20"/>
          <w:vertAlign w:val="baseline"/>
        </w:rPr>
        <w:t>2015</w:t>
      </w:r>
      <w:r>
        <w:rPr>
          <w:spacing w:val="19"/>
          <w:sz w:val="20"/>
          <w:vertAlign w:val="baseline"/>
        </w:rPr>
        <w:t> </w:t>
      </w:r>
      <w:r>
        <w:rPr>
          <w:sz w:val="20"/>
          <w:vertAlign w:val="baseline"/>
        </w:rPr>
        <w:t>General</w:t>
      </w:r>
      <w:r>
        <w:rPr>
          <w:spacing w:val="16"/>
          <w:sz w:val="20"/>
          <w:vertAlign w:val="baseline"/>
        </w:rPr>
        <w:t> </w:t>
      </w:r>
      <w:r>
        <w:rPr>
          <w:sz w:val="20"/>
          <w:vertAlign w:val="baseline"/>
        </w:rPr>
        <w:t>Election: matters arising retrieved from </w:t>
      </w:r>
      <w:hyperlink r:id="rId36">
        <w:r>
          <w:rPr>
            <w:color w:val="0000FF"/>
            <w:sz w:val="20"/>
            <w:u w:val="single" w:color="0000FF"/>
            <w:vertAlign w:val="baseline"/>
          </w:rPr>
          <w:t>www.cdd.ng.org</w:t>
        </w:r>
      </w:hyperlink>
      <w:r>
        <w:rPr>
          <w:color w:val="0000FF"/>
          <w:sz w:val="20"/>
          <w:vertAlign w:val="baseline"/>
        </w:rPr>
        <w:t> </w:t>
      </w:r>
      <w:r>
        <w:rPr>
          <w:sz w:val="20"/>
          <w:vertAlign w:val="baseline"/>
        </w:rPr>
        <w:t>on 10/11/2016 at 9pm.</w:t>
      </w:r>
    </w:p>
    <w:p>
      <w:pPr>
        <w:spacing w:after="0"/>
        <w:jc w:val="left"/>
        <w:rPr>
          <w:sz w:val="20"/>
        </w:rPr>
        <w:sectPr>
          <w:pgSz w:w="11910" w:h="16840"/>
          <w:pgMar w:header="0" w:footer="1533" w:top="1340" w:bottom="1720" w:left="1320" w:right="460"/>
        </w:sectPr>
      </w:pPr>
    </w:p>
    <w:p>
      <w:pPr>
        <w:pStyle w:val="BodyText"/>
        <w:spacing w:line="480" w:lineRule="auto" w:before="78"/>
        <w:ind w:left="480" w:right="974"/>
        <w:jc w:val="both"/>
      </w:pPr>
      <w:r>
        <w:rPr/>
        <w:t>UN Secretary-General, Kofi Annan, with the signing of the Abuja Accord by the presidential candidates and their parties. The Abuja Accord was later adapted in all 36 </w:t>
      </w:r>
      <w:r>
        <w:rPr>
          <w:spacing w:val="-2"/>
        </w:rPr>
        <w:t>states.</w:t>
      </w:r>
    </w:p>
    <w:p>
      <w:pPr>
        <w:pStyle w:val="BodyText"/>
        <w:spacing w:line="480" w:lineRule="auto" w:before="1"/>
        <w:ind w:left="480" w:right="973" w:firstLine="719"/>
        <w:jc w:val="both"/>
      </w:pPr>
      <w:r>
        <w:rPr/>
        <w:t>Despite various legal reform initiatives since the 2011 elections, the legal framework has not changed except for the passing of the Freedom of Information Act in May 2011</w:t>
      </w:r>
      <w:r>
        <w:rPr>
          <w:vertAlign w:val="superscript"/>
        </w:rPr>
        <w:t>4</w:t>
      </w:r>
      <w:r>
        <w:rPr>
          <w:vertAlign w:val="baseline"/>
        </w:rPr>
        <w:t>. Therefore, a number of fundamental shortcomings are still to be addressed, with the legislative framework not fully in line with universal and regional standards for elections committed to by Nigeria. These include, </w:t>
      </w:r>
      <w:r>
        <w:rPr>
          <w:i/>
          <w:vertAlign w:val="baseline"/>
        </w:rPr>
        <w:t>inter alia</w:t>
      </w:r>
      <w:r>
        <w:rPr>
          <w:vertAlign w:val="baseline"/>
        </w:rPr>
        <w:t>, the lack of provision for independent candidacy, insufficient campaign finance regulations, an absence of provisions empowering INEC to sanction campaign violations, weak transparency requirements for the publication of results, and voters and civil society organisations unable to file petitions against the results.</w:t>
      </w:r>
    </w:p>
    <w:p>
      <w:pPr>
        <w:pStyle w:val="BodyText"/>
        <w:spacing w:line="480" w:lineRule="auto" w:before="1"/>
        <w:ind w:left="480" w:right="977" w:firstLine="719"/>
        <w:jc w:val="both"/>
      </w:pPr>
      <w:r>
        <w:rPr/>
        <w:t>INEC has gained credibility since the appointment of the new Chairperson in 2010, however it is not clear to what extent the institution has been reformed. During the 2015</w:t>
      </w:r>
      <w:r>
        <w:rPr>
          <w:spacing w:val="-1"/>
        </w:rPr>
        <w:t> </w:t>
      </w:r>
      <w:r>
        <w:rPr/>
        <w:t>elections INEC</w:t>
      </w:r>
      <w:r>
        <w:rPr>
          <w:spacing w:val="-1"/>
        </w:rPr>
        <w:t> </w:t>
      </w:r>
      <w:r>
        <w:rPr/>
        <w:t>appears</w:t>
      </w:r>
      <w:r>
        <w:rPr>
          <w:spacing w:val="-2"/>
        </w:rPr>
        <w:t> </w:t>
      </w:r>
      <w:r>
        <w:rPr/>
        <w:t>to</w:t>
      </w:r>
      <w:r>
        <w:rPr>
          <w:spacing w:val="-1"/>
        </w:rPr>
        <w:t> </w:t>
      </w:r>
      <w:r>
        <w:rPr/>
        <w:t>have</w:t>
      </w:r>
      <w:r>
        <w:rPr>
          <w:spacing w:val="-2"/>
        </w:rPr>
        <w:t> </w:t>
      </w:r>
      <w:r>
        <w:rPr/>
        <w:t>performed</w:t>
      </w:r>
      <w:r>
        <w:rPr>
          <w:spacing w:val="-2"/>
        </w:rPr>
        <w:t> </w:t>
      </w:r>
      <w:r>
        <w:rPr/>
        <w:t>impartially</w:t>
      </w:r>
      <w:r>
        <w:rPr>
          <w:spacing w:val="-6"/>
        </w:rPr>
        <w:t> </w:t>
      </w:r>
      <w:r>
        <w:rPr/>
        <w:t>in</w:t>
      </w:r>
      <w:r>
        <w:rPr>
          <w:spacing w:val="-1"/>
        </w:rPr>
        <w:t> </w:t>
      </w:r>
      <w:r>
        <w:rPr/>
        <w:t>challenging</w:t>
      </w:r>
      <w:r>
        <w:rPr>
          <w:spacing w:val="-1"/>
        </w:rPr>
        <w:t> </w:t>
      </w:r>
      <w:r>
        <w:rPr/>
        <w:t>circumstances, although</w:t>
      </w:r>
      <w:r>
        <w:rPr>
          <w:spacing w:val="-2"/>
        </w:rPr>
        <w:t> </w:t>
      </w:r>
      <w:r>
        <w:rPr/>
        <w:t>criticism</w:t>
      </w:r>
      <w:r>
        <w:rPr>
          <w:spacing w:val="-4"/>
        </w:rPr>
        <w:t> </w:t>
      </w:r>
      <w:r>
        <w:rPr/>
        <w:t>increased</w:t>
      </w:r>
      <w:r>
        <w:rPr>
          <w:spacing w:val="-4"/>
        </w:rPr>
        <w:t> </w:t>
      </w:r>
      <w:r>
        <w:rPr/>
        <w:t>following</w:t>
      </w:r>
      <w:r>
        <w:rPr>
          <w:spacing w:val="-4"/>
        </w:rPr>
        <w:t> </w:t>
      </w:r>
      <w:r>
        <w:rPr/>
        <w:t>both</w:t>
      </w:r>
      <w:r>
        <w:rPr>
          <w:spacing w:val="-4"/>
        </w:rPr>
        <w:t> </w:t>
      </w:r>
      <w:r>
        <w:rPr/>
        <w:t>election</w:t>
      </w:r>
      <w:r>
        <w:rPr>
          <w:spacing w:val="-4"/>
        </w:rPr>
        <w:t> </w:t>
      </w:r>
      <w:r>
        <w:rPr/>
        <w:t>days.</w:t>
      </w:r>
      <w:r>
        <w:rPr>
          <w:spacing w:val="-4"/>
        </w:rPr>
        <w:t> </w:t>
      </w:r>
      <w:r>
        <w:rPr/>
        <w:t>However,</w:t>
      </w:r>
      <w:r>
        <w:rPr>
          <w:spacing w:val="-3"/>
        </w:rPr>
        <w:t> </w:t>
      </w:r>
      <w:r>
        <w:rPr/>
        <w:t>given</w:t>
      </w:r>
      <w:r>
        <w:rPr>
          <w:spacing w:val="-2"/>
        </w:rPr>
        <w:t> </w:t>
      </w:r>
      <w:r>
        <w:rPr/>
        <w:t>the</w:t>
      </w:r>
      <w:r>
        <w:rPr>
          <w:spacing w:val="-4"/>
        </w:rPr>
        <w:t> </w:t>
      </w:r>
      <w:r>
        <w:rPr/>
        <w:t>insufficient requirements for transparency and full public accountability as well as a lack of full institutional independence, the election administration remains vulnerable to partisan operations</w:t>
      </w:r>
      <w:r>
        <w:rPr>
          <w:spacing w:val="-1"/>
        </w:rPr>
        <w:t> </w:t>
      </w:r>
      <w:r>
        <w:rPr/>
        <w:t>and/or weak delivery</w:t>
      </w:r>
      <w:r>
        <w:rPr>
          <w:spacing w:val="-5"/>
        </w:rPr>
        <w:t> </w:t>
      </w:r>
      <w:r>
        <w:rPr/>
        <w:t>that</w:t>
      </w:r>
      <w:r>
        <w:rPr>
          <w:spacing w:val="-1"/>
        </w:rPr>
        <w:t> </w:t>
      </w:r>
      <w:r>
        <w:rPr/>
        <w:t>risks exploitation</w:t>
      </w:r>
      <w:r>
        <w:rPr>
          <w:spacing w:val="-1"/>
        </w:rPr>
        <w:t> </w:t>
      </w:r>
      <w:r>
        <w:rPr/>
        <w:t>by</w:t>
      </w:r>
      <w:r>
        <w:rPr>
          <w:spacing w:val="-5"/>
        </w:rPr>
        <w:t> </w:t>
      </w:r>
      <w:r>
        <w:rPr/>
        <w:t>parties.</w:t>
      </w:r>
      <w:r>
        <w:rPr>
          <w:spacing w:val="-2"/>
        </w:rPr>
        <w:t> </w:t>
      </w:r>
      <w:r>
        <w:rPr/>
        <w:t>The</w:t>
      </w:r>
      <w:r>
        <w:rPr>
          <w:spacing w:val="-3"/>
        </w:rPr>
        <w:t> </w:t>
      </w:r>
      <w:r>
        <w:rPr/>
        <w:t>law overly-restricts INEC‘s</w:t>
      </w:r>
      <w:r>
        <w:rPr>
          <w:spacing w:val="-3"/>
        </w:rPr>
        <w:t> </w:t>
      </w:r>
      <w:r>
        <w:rPr/>
        <w:t>powers</w:t>
      </w:r>
      <w:r>
        <w:rPr>
          <w:spacing w:val="-3"/>
        </w:rPr>
        <w:t> </w:t>
      </w:r>
      <w:r>
        <w:rPr/>
        <w:t>rendering</w:t>
      </w:r>
      <w:r>
        <w:rPr>
          <w:spacing w:val="-5"/>
        </w:rPr>
        <w:t> </w:t>
      </w:r>
      <w:r>
        <w:rPr/>
        <w:t>it</w:t>
      </w:r>
      <w:r>
        <w:rPr>
          <w:spacing w:val="-2"/>
        </w:rPr>
        <w:t> </w:t>
      </w:r>
      <w:r>
        <w:rPr/>
        <w:t>insufficiently</w:t>
      </w:r>
      <w:r>
        <w:rPr>
          <w:spacing w:val="-5"/>
        </w:rPr>
        <w:t> </w:t>
      </w:r>
      <w:r>
        <w:rPr/>
        <w:t>effective</w:t>
      </w:r>
      <w:r>
        <w:rPr>
          <w:spacing w:val="-3"/>
        </w:rPr>
        <w:t> </w:t>
      </w:r>
      <w:r>
        <w:rPr/>
        <w:t>in</w:t>
      </w:r>
      <w:r>
        <w:rPr>
          <w:spacing w:val="-2"/>
        </w:rPr>
        <w:t> </w:t>
      </w:r>
      <w:r>
        <w:rPr/>
        <w:t>challenging</w:t>
      </w:r>
      <w:r>
        <w:rPr>
          <w:spacing w:val="-5"/>
        </w:rPr>
        <w:t> </w:t>
      </w:r>
      <w:r>
        <w:rPr/>
        <w:t>inappropriate</w:t>
      </w:r>
      <w:r>
        <w:rPr>
          <w:spacing w:val="-2"/>
        </w:rPr>
        <w:t> </w:t>
      </w:r>
      <w:r>
        <w:rPr/>
        <w:t>actions</w:t>
      </w:r>
      <w:r>
        <w:rPr>
          <w:spacing w:val="-3"/>
        </w:rPr>
        <w:t> </w:t>
      </w:r>
      <w:r>
        <w:rPr/>
        <w:t>of political contenders. INEC regulatory guidelines include polling safeguards; however serious</w:t>
      </w:r>
      <w:r>
        <w:rPr>
          <w:spacing w:val="-2"/>
        </w:rPr>
        <w:t> </w:t>
      </w:r>
      <w:r>
        <w:rPr/>
        <w:t>procedural</w:t>
      </w:r>
      <w:r>
        <w:rPr>
          <w:spacing w:val="1"/>
        </w:rPr>
        <w:t> </w:t>
      </w:r>
      <w:r>
        <w:rPr/>
        <w:t>weaknesses persist</w:t>
      </w:r>
      <w:r>
        <w:rPr>
          <w:spacing w:val="1"/>
        </w:rPr>
        <w:t> </w:t>
      </w:r>
      <w:r>
        <w:rPr/>
        <w:t>particularly</w:t>
      </w:r>
      <w:r>
        <w:rPr>
          <w:spacing w:val="-2"/>
        </w:rPr>
        <w:t> </w:t>
      </w:r>
      <w:r>
        <w:rPr/>
        <w:t>in regards to</w:t>
      </w:r>
      <w:r>
        <w:rPr>
          <w:spacing w:val="1"/>
        </w:rPr>
        <w:t> </w:t>
      </w:r>
      <w:r>
        <w:rPr/>
        <w:t>transparency</w:t>
      </w:r>
      <w:r>
        <w:rPr>
          <w:spacing w:val="-2"/>
        </w:rPr>
        <w:t> </w:t>
      </w:r>
      <w:r>
        <w:rPr/>
        <w:t>and</w:t>
      </w:r>
      <w:r>
        <w:rPr>
          <w:spacing w:val="1"/>
        </w:rPr>
        <w:t> </w:t>
      </w:r>
      <w:r>
        <w:rPr>
          <w:spacing w:val="-2"/>
        </w:rPr>
        <w:t>collation</w:t>
      </w:r>
    </w:p>
    <w:p>
      <w:pPr>
        <w:pStyle w:val="BodyText"/>
        <w:rPr>
          <w:sz w:val="20"/>
        </w:rPr>
      </w:pPr>
    </w:p>
    <w:p>
      <w:pPr>
        <w:pStyle w:val="BodyText"/>
        <w:rPr>
          <w:sz w:val="20"/>
        </w:rPr>
      </w:pPr>
    </w:p>
    <w:p>
      <w:pPr>
        <w:pStyle w:val="BodyText"/>
        <w:spacing w:before="181"/>
        <w:rPr>
          <w:sz w:val="20"/>
        </w:rPr>
      </w:pPr>
      <w:r>
        <w:rPr/>
        <mc:AlternateContent>
          <mc:Choice Requires="wps">
            <w:drawing>
              <wp:anchor distT="0" distB="0" distL="0" distR="0" allowOverlap="1" layoutInCell="1" locked="0" behindDoc="1" simplePos="0" relativeHeight="487646208">
                <wp:simplePos x="0" y="0"/>
                <wp:positionH relativeFrom="page">
                  <wp:posOffset>1143304</wp:posOffset>
                </wp:positionH>
                <wp:positionV relativeFrom="paragraph">
                  <wp:posOffset>276269</wp:posOffset>
                </wp:positionV>
                <wp:extent cx="1829435" cy="9525"/>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53485pt;width:144.020pt;height:.72003pt;mso-position-horizontal-relative:page;mso-position-vertical-relative:paragraph;z-index:-15670272;mso-wrap-distance-left:0;mso-wrap-distance-right:0" id="docshape116"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4</w:t>
      </w:r>
      <w:r>
        <w:rPr>
          <w:spacing w:val="-1"/>
          <w:sz w:val="20"/>
          <w:vertAlign w:val="baseline"/>
        </w:rPr>
        <w:t> </w:t>
      </w:r>
      <w:r>
        <w:rPr>
          <w:spacing w:val="-4"/>
          <w:sz w:val="20"/>
          <w:vertAlign w:val="baseline"/>
        </w:rPr>
        <w:t>ibid</w:t>
      </w:r>
    </w:p>
    <w:p>
      <w:pPr>
        <w:spacing w:after="0"/>
        <w:jc w:val="left"/>
        <w:rPr>
          <w:sz w:val="20"/>
        </w:rPr>
        <w:sectPr>
          <w:pgSz w:w="11910" w:h="16840"/>
          <w:pgMar w:header="0" w:footer="1533" w:top="1340" w:bottom="1720" w:left="1320" w:right="460"/>
        </w:sectPr>
      </w:pPr>
    </w:p>
    <w:p>
      <w:pPr>
        <w:pStyle w:val="BodyText"/>
        <w:spacing w:line="480" w:lineRule="auto" w:before="78"/>
        <w:ind w:left="480" w:right="976"/>
        <w:jc w:val="both"/>
      </w:pPr>
      <w:r>
        <w:rPr/>
        <w:t>rigor. Shortcomings were evident, with preparations only improving after the six-week </w:t>
      </w:r>
      <w:r>
        <w:rPr>
          <w:spacing w:val="-2"/>
        </w:rPr>
        <w:t>postponement</w:t>
      </w:r>
      <w:r>
        <w:rPr>
          <w:spacing w:val="-2"/>
          <w:vertAlign w:val="superscript"/>
        </w:rPr>
        <w:t>5</w:t>
      </w:r>
      <w:r>
        <w:rPr>
          <w:spacing w:val="-2"/>
          <w:vertAlign w:val="baseline"/>
        </w:rPr>
        <w:t>.</w:t>
      </w:r>
    </w:p>
    <w:p>
      <w:pPr>
        <w:pStyle w:val="BodyText"/>
        <w:spacing w:line="480" w:lineRule="auto" w:before="1"/>
        <w:ind w:left="480" w:right="973" w:firstLine="719"/>
        <w:jc w:val="both"/>
      </w:pPr>
      <w:r>
        <w:rPr/>
        <w:t>INEC‘s constitutional responsibility to undertake delimitation of constituencies is unregulated</w:t>
      </w:r>
      <w:r>
        <w:rPr>
          <w:vertAlign w:val="superscript"/>
        </w:rPr>
        <w:t>6</w:t>
      </w:r>
      <w:r>
        <w:rPr>
          <w:vertAlign w:val="baseline"/>
        </w:rPr>
        <w:t>. Although delimitation is required every 10 years, the current boundaries date back to 1996, despite a census in 2006. During the intervening period, INEC has conducted boundary reviews several times but reportedly has not finally submitted proposals</w:t>
      </w:r>
      <w:r>
        <w:rPr>
          <w:spacing w:val="-2"/>
          <w:vertAlign w:val="baseline"/>
        </w:rPr>
        <w:t> </w:t>
      </w:r>
      <w:r>
        <w:rPr>
          <w:vertAlign w:val="baseline"/>
        </w:rPr>
        <w:t>to</w:t>
      </w:r>
      <w:r>
        <w:rPr>
          <w:spacing w:val="-2"/>
          <w:vertAlign w:val="baseline"/>
        </w:rPr>
        <w:t> </w:t>
      </w:r>
      <w:r>
        <w:rPr>
          <w:vertAlign w:val="baseline"/>
        </w:rPr>
        <w:t>the</w:t>
      </w:r>
      <w:r>
        <w:rPr>
          <w:spacing w:val="-2"/>
          <w:vertAlign w:val="baseline"/>
        </w:rPr>
        <w:t> </w:t>
      </w:r>
      <w:r>
        <w:rPr>
          <w:vertAlign w:val="baseline"/>
        </w:rPr>
        <w:t>National Assembly.</w:t>
      </w:r>
      <w:r>
        <w:rPr>
          <w:spacing w:val="-2"/>
          <w:vertAlign w:val="baseline"/>
        </w:rPr>
        <w:t> </w:t>
      </w:r>
      <w:r>
        <w:rPr>
          <w:vertAlign w:val="baseline"/>
        </w:rPr>
        <w:t>There</w:t>
      </w:r>
      <w:r>
        <w:rPr>
          <w:spacing w:val="-3"/>
          <w:vertAlign w:val="baseline"/>
        </w:rPr>
        <w:t> </w:t>
      </w:r>
      <w:r>
        <w:rPr>
          <w:vertAlign w:val="baseline"/>
        </w:rPr>
        <w:t>are</w:t>
      </w:r>
      <w:r>
        <w:rPr>
          <w:spacing w:val="-3"/>
          <w:vertAlign w:val="baseline"/>
        </w:rPr>
        <w:t> </w:t>
      </w:r>
      <w:r>
        <w:rPr>
          <w:vertAlign w:val="baseline"/>
        </w:rPr>
        <w:t>currently</w:t>
      </w:r>
      <w:r>
        <w:rPr>
          <w:spacing w:val="-7"/>
          <w:vertAlign w:val="baseline"/>
        </w:rPr>
        <w:t> </w:t>
      </w:r>
      <w:r>
        <w:rPr>
          <w:vertAlign w:val="baseline"/>
        </w:rPr>
        <w:t>profound</w:t>
      </w:r>
      <w:r>
        <w:rPr>
          <w:spacing w:val="-2"/>
          <w:vertAlign w:val="baseline"/>
        </w:rPr>
        <w:t> </w:t>
      </w:r>
      <w:r>
        <w:rPr>
          <w:vertAlign w:val="baseline"/>
        </w:rPr>
        <w:t>disparities</w:t>
      </w:r>
      <w:r>
        <w:rPr>
          <w:spacing w:val="-2"/>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size</w:t>
      </w:r>
      <w:r>
        <w:rPr>
          <w:spacing w:val="-3"/>
          <w:vertAlign w:val="baseline"/>
        </w:rPr>
        <w:t> </w:t>
      </w:r>
      <w:r>
        <w:rPr>
          <w:vertAlign w:val="baseline"/>
        </w:rPr>
        <w:t>of constituencies, which is not consistent with equality of the vote or constitutional requirements. However precise calculation of constituency variations is not possible due to the lack of available population data broken down by constituency</w:t>
      </w:r>
      <w:r>
        <w:rPr>
          <w:vertAlign w:val="superscript"/>
        </w:rPr>
        <w:t>7</w:t>
      </w:r>
      <w:r>
        <w:rPr>
          <w:vertAlign w:val="baseline"/>
        </w:rPr>
        <w:t>.</w:t>
      </w:r>
    </w:p>
    <w:p>
      <w:pPr>
        <w:pStyle w:val="BodyText"/>
        <w:spacing w:line="480" w:lineRule="auto" w:before="1"/>
        <w:ind w:left="480" w:right="971" w:firstLine="719"/>
        <w:jc w:val="both"/>
      </w:pPr>
      <w:r>
        <w:rPr/>
        <w:t>Positively INEC attempted to improve the integrity of voter registration and identification by introducing biometric measures. INEC reports registering 68.8 million voters, an estimated 78% of the total voting age population, with approximately 82% of registrants‘ permanent voter cards (PVCs) being collected. However in 11 states over</w:t>
      </w:r>
      <w:r>
        <w:rPr>
          <w:spacing w:val="40"/>
        </w:rPr>
        <w:t> </w:t>
      </w:r>
      <w:r>
        <w:rPr/>
        <w:t>92% PVC collection was reported, which is implausible given that the deceased have not been removed from the list since 2010. Regrettably, up to 100,000 PVCs, which are necessary</w:t>
      </w:r>
      <w:r>
        <w:rPr>
          <w:spacing w:val="-4"/>
        </w:rPr>
        <w:t> </w:t>
      </w:r>
      <w:r>
        <w:rPr/>
        <w:t>for voting, remained</w:t>
      </w:r>
      <w:r>
        <w:rPr>
          <w:spacing w:val="-1"/>
        </w:rPr>
        <w:t> </w:t>
      </w:r>
      <w:r>
        <w:rPr/>
        <w:t>unproduced one</w:t>
      </w:r>
      <w:r>
        <w:rPr>
          <w:spacing w:val="-1"/>
        </w:rPr>
        <w:t> </w:t>
      </w:r>
      <w:r>
        <w:rPr/>
        <w:t>day</w:t>
      </w:r>
      <w:r>
        <w:rPr>
          <w:spacing w:val="-3"/>
        </w:rPr>
        <w:t> </w:t>
      </w:r>
      <w:r>
        <w:rPr/>
        <w:t>before</w:t>
      </w:r>
      <w:r>
        <w:rPr>
          <w:spacing w:val="-1"/>
        </w:rPr>
        <w:t> </w:t>
      </w:r>
      <w:r>
        <w:rPr/>
        <w:t>28 March election day</w:t>
      </w:r>
      <w:r>
        <w:rPr>
          <w:vertAlign w:val="superscript"/>
        </w:rPr>
        <w:t>8</w:t>
      </w:r>
      <w:r>
        <w:rPr>
          <w:vertAlign w:val="baseline"/>
        </w:rPr>
        <w:t>. While the introduction of PVCs and card readers has been effective in increasing the reliability of the voter register and reducing opportunity for fraud, their impact has been limited by the seemingly poor quality of biometric data capture and subsequently weak finger-print recognition rate during polling.</w:t>
      </w:r>
    </w:p>
    <w:p>
      <w:pPr>
        <w:pStyle w:val="BodyText"/>
        <w:rPr>
          <w:sz w:val="20"/>
        </w:rPr>
      </w:pPr>
    </w:p>
    <w:p>
      <w:pPr>
        <w:pStyle w:val="BodyText"/>
        <w:spacing w:before="41"/>
        <w:rPr>
          <w:sz w:val="20"/>
        </w:rPr>
      </w:pPr>
      <w:r>
        <w:rPr/>
        <mc:AlternateContent>
          <mc:Choice Requires="wps">
            <w:drawing>
              <wp:anchor distT="0" distB="0" distL="0" distR="0" allowOverlap="1" layoutInCell="1" locked="0" behindDoc="1" simplePos="0" relativeHeight="487646720">
                <wp:simplePos x="0" y="0"/>
                <wp:positionH relativeFrom="page">
                  <wp:posOffset>1143304</wp:posOffset>
                </wp:positionH>
                <wp:positionV relativeFrom="paragraph">
                  <wp:posOffset>187581</wp:posOffset>
                </wp:positionV>
                <wp:extent cx="1829435" cy="9525"/>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770226pt;width:144.020pt;height:.71997pt;mso-position-horizontal-relative:page;mso-position-vertical-relative:paragraph;z-index:-15669760;mso-wrap-distance-left:0;mso-wrap-distance-right:0" id="docshape117" filled="true" fillcolor="#000000" stroked="false">
                <v:fill type="solid"/>
                <w10:wrap type="topAndBottom"/>
              </v:rect>
            </w:pict>
          </mc:Fallback>
        </mc:AlternateContent>
      </w:r>
    </w:p>
    <w:p>
      <w:pPr>
        <w:spacing w:before="96"/>
        <w:ind w:left="480" w:right="989" w:firstLine="0"/>
        <w:jc w:val="left"/>
        <w:rPr>
          <w:sz w:val="20"/>
        </w:rPr>
      </w:pPr>
      <w:r>
        <w:rPr>
          <w:sz w:val="20"/>
          <w:vertAlign w:val="superscript"/>
        </w:rPr>
        <w:t>5</w:t>
      </w:r>
      <w:r>
        <w:rPr>
          <w:sz w:val="20"/>
          <w:vertAlign w:val="baseline"/>
        </w:rPr>
        <w:t> 2015 President Election Outcome: Analyses and implications‘ the centre for public alternatives accessed on 10/11/2016 from appa research Alternatives accessed on org at 8pm.</w:t>
      </w:r>
    </w:p>
    <w:p>
      <w:pPr>
        <w:spacing w:before="1"/>
        <w:ind w:left="480" w:right="0" w:firstLine="0"/>
        <w:jc w:val="left"/>
        <w:rPr>
          <w:sz w:val="20"/>
        </w:rPr>
      </w:pPr>
      <w:r>
        <w:rPr>
          <w:sz w:val="20"/>
          <w:vertAlign w:val="superscript"/>
        </w:rPr>
        <w:t>6</w:t>
      </w:r>
      <w:r>
        <w:rPr>
          <w:spacing w:val="-1"/>
          <w:sz w:val="20"/>
          <w:vertAlign w:val="baseline"/>
        </w:rPr>
        <w:t> </w:t>
      </w:r>
      <w:r>
        <w:rPr>
          <w:spacing w:val="-2"/>
          <w:sz w:val="20"/>
          <w:vertAlign w:val="baseline"/>
        </w:rPr>
        <w:t>Ibid.</w:t>
      </w:r>
    </w:p>
    <w:p>
      <w:pPr>
        <w:spacing w:before="0"/>
        <w:ind w:left="480" w:right="0" w:firstLine="0"/>
        <w:jc w:val="left"/>
        <w:rPr>
          <w:sz w:val="20"/>
        </w:rPr>
      </w:pPr>
      <w:r>
        <w:rPr>
          <w:sz w:val="20"/>
          <w:vertAlign w:val="superscript"/>
        </w:rPr>
        <w:t>7</w:t>
      </w:r>
      <w:r>
        <w:rPr>
          <w:spacing w:val="-1"/>
          <w:sz w:val="20"/>
          <w:vertAlign w:val="baseline"/>
        </w:rPr>
        <w:t> </w:t>
      </w:r>
      <w:r>
        <w:rPr>
          <w:spacing w:val="-4"/>
          <w:sz w:val="20"/>
          <w:vertAlign w:val="baseline"/>
        </w:rPr>
        <w:t>Ibid</w:t>
      </w:r>
    </w:p>
    <w:p>
      <w:pPr>
        <w:spacing w:before="1"/>
        <w:ind w:left="480" w:right="0" w:firstLine="0"/>
        <w:jc w:val="left"/>
        <w:rPr>
          <w:sz w:val="20"/>
        </w:rPr>
      </w:pPr>
      <w:r>
        <w:rPr>
          <w:sz w:val="20"/>
          <w:vertAlign w:val="superscript"/>
        </w:rPr>
        <w:t>8</w:t>
      </w:r>
      <w:r>
        <w:rPr>
          <w:spacing w:val="-1"/>
          <w:sz w:val="20"/>
          <w:vertAlign w:val="baseline"/>
        </w:rPr>
        <w:t> </w:t>
      </w:r>
      <w:r>
        <w:rPr>
          <w:spacing w:val="-4"/>
          <w:sz w:val="20"/>
          <w:vertAlign w:val="baseline"/>
        </w:rPr>
        <w:t>Ibid</w:t>
      </w:r>
    </w:p>
    <w:p>
      <w:pPr>
        <w:spacing w:after="0"/>
        <w:jc w:val="left"/>
        <w:rPr>
          <w:sz w:val="20"/>
        </w:rPr>
        <w:sectPr>
          <w:pgSz w:w="11910" w:h="16840"/>
          <w:pgMar w:header="0" w:footer="1533" w:top="1340" w:bottom="1720" w:left="1320" w:right="460"/>
        </w:sectPr>
      </w:pPr>
    </w:p>
    <w:p>
      <w:pPr>
        <w:pStyle w:val="BodyText"/>
        <w:spacing w:line="480" w:lineRule="auto" w:before="78"/>
        <w:ind w:left="480" w:right="973" w:firstLine="719"/>
        <w:jc w:val="both"/>
      </w:pPr>
      <w:r>
        <w:rPr/>
        <w:t>The constitutional preclusion of independent candidates is inconsistent with the individual right to stand for office and can be criticized for exacerbating party control, which is problematic given the extensively reported culture of corruption within parties</w:t>
      </w:r>
      <w:r>
        <w:rPr>
          <w:vertAlign w:val="superscript"/>
        </w:rPr>
        <w:t>9</w:t>
      </w:r>
      <w:r>
        <w:rPr>
          <w:vertAlign w:val="baseline"/>
        </w:rPr>
        <w:t>. Thus voters are left with reduced choices available on Election Day, which also weakens opportunity for the accountability function of elections. There is insufficient legal regulation of party primaries, with INEC lacking powers of enforcement, as INEC is legally barred from disqualifying candidates</w:t>
      </w:r>
      <w:r>
        <w:rPr>
          <w:vertAlign w:val="superscript"/>
        </w:rPr>
        <w:t>10</w:t>
      </w:r>
      <w:r>
        <w:rPr>
          <w:vertAlign w:val="baseline"/>
        </w:rPr>
        <w:t>.</w:t>
      </w:r>
    </w:p>
    <w:p>
      <w:pPr>
        <w:pStyle w:val="BodyText"/>
        <w:spacing w:line="480" w:lineRule="auto" w:before="1"/>
        <w:ind w:left="480" w:right="971" w:firstLine="719"/>
        <w:jc w:val="both"/>
      </w:pPr>
      <w:r>
        <w:rPr/>
        <w:t>Candidacy is also </w:t>
      </w:r>
      <w:r>
        <w:rPr>
          <w:i/>
        </w:rPr>
        <w:t>de facto </w:t>
      </w:r>
      <w:r>
        <w:rPr/>
        <w:t>overly-restricted by parties requiring aspirants to pay a non-refundable fee that for the two main parties went up to 27 million Naira , leaving the possibility</w:t>
      </w:r>
      <w:r>
        <w:rPr>
          <w:spacing w:val="-5"/>
        </w:rPr>
        <w:t> </w:t>
      </w:r>
      <w:r>
        <w:rPr/>
        <w:t>to stand beyond the reach of the vast majority of citizens. ―</w:t>
      </w:r>
      <w:r>
        <w:rPr>
          <w:i/>
        </w:rPr>
        <w:t>Zoning”, </w:t>
      </w:r>
      <w:r>
        <w:rPr/>
        <w:t>whereby elected positions rotate between different geographical areas within a constituency, is often applied, which </w:t>
      </w:r>
      <w:r>
        <w:rPr>
          <w:i/>
        </w:rPr>
        <w:t>de facto </w:t>
      </w:r>
      <w:r>
        <w:rPr/>
        <w:t>excludes aspirants from other localities. Various implementation problems were widely reported and also observed by EU experts, including arbitrary rejections during ―</w:t>
      </w:r>
      <w:r>
        <w:rPr>
          <w:i/>
        </w:rPr>
        <w:t>screening”, </w:t>
      </w:r>
      <w:r>
        <w:rPr/>
        <w:t>corrupted election processes, and voting procedures that lack transparency and certainty. Also parallel primaries reportedly took place and parties did not always respect the results of their own primaries</w:t>
      </w:r>
      <w:r>
        <w:rPr>
          <w:vertAlign w:val="superscript"/>
        </w:rPr>
        <w:t>11</w:t>
      </w:r>
      <w:r>
        <w:rPr>
          <w:vertAlign w:val="baseline"/>
        </w:rPr>
        <w:t>.</w:t>
      </w:r>
    </w:p>
    <w:p>
      <w:pPr>
        <w:pStyle w:val="BodyText"/>
        <w:spacing w:line="480" w:lineRule="auto" w:before="1"/>
        <w:ind w:left="480" w:right="974" w:firstLine="719"/>
        <w:jc w:val="both"/>
      </w:pPr>
      <w:r>
        <w:rPr/>
        <w:t>The campaign environment was extremely competitive and tense. Incidents were reported in all parts of the country resulting in more than 160 people killed in election- related violence since early</w:t>
      </w:r>
      <w:r>
        <w:rPr>
          <w:spacing w:val="-3"/>
        </w:rPr>
        <w:t> </w:t>
      </w:r>
      <w:r>
        <w:rPr/>
        <w:t>January. Campaigning for the federal and state level elections took place concurrently, with large-scale rallies conducted during the first phase (before postponement) and meetings with traditional, religious and youth leaders in the second phase</w:t>
      </w:r>
      <w:r>
        <w:rPr>
          <w:spacing w:val="53"/>
        </w:rPr>
        <w:t> </w:t>
      </w:r>
      <w:r>
        <w:rPr/>
        <w:t>(after</w:t>
      </w:r>
      <w:r>
        <w:rPr>
          <w:spacing w:val="58"/>
        </w:rPr>
        <w:t> </w:t>
      </w:r>
      <w:r>
        <w:rPr/>
        <w:t>postponement).</w:t>
      </w:r>
      <w:r>
        <w:rPr>
          <w:spacing w:val="58"/>
        </w:rPr>
        <w:t> </w:t>
      </w:r>
      <w:r>
        <w:rPr/>
        <w:t>Issue-based</w:t>
      </w:r>
      <w:r>
        <w:rPr>
          <w:spacing w:val="58"/>
        </w:rPr>
        <w:t> </w:t>
      </w:r>
      <w:r>
        <w:rPr/>
        <w:t>campaigning</w:t>
      </w:r>
      <w:r>
        <w:rPr>
          <w:spacing w:val="54"/>
        </w:rPr>
        <w:t> </w:t>
      </w:r>
      <w:r>
        <w:rPr/>
        <w:t>was</w:t>
      </w:r>
      <w:r>
        <w:rPr>
          <w:spacing w:val="58"/>
        </w:rPr>
        <w:t> </w:t>
      </w:r>
      <w:r>
        <w:rPr/>
        <w:t>overshadowed</w:t>
      </w:r>
      <w:r>
        <w:rPr>
          <w:spacing w:val="57"/>
        </w:rPr>
        <w:t> </w:t>
      </w:r>
      <w:r>
        <w:rPr/>
        <w:t>by</w:t>
      </w:r>
      <w:r>
        <w:rPr>
          <w:spacing w:val="52"/>
        </w:rPr>
        <w:t> </w:t>
      </w:r>
      <w:r>
        <w:rPr>
          <w:spacing w:val="-2"/>
        </w:rPr>
        <w:t>negative</w:t>
      </w:r>
    </w:p>
    <w:p>
      <w:pPr>
        <w:pStyle w:val="BodyText"/>
        <w:spacing w:before="7"/>
        <w:rPr>
          <w:sz w:val="15"/>
        </w:rPr>
      </w:pPr>
      <w:r>
        <w:rPr/>
        <mc:AlternateContent>
          <mc:Choice Requires="wps">
            <w:drawing>
              <wp:anchor distT="0" distB="0" distL="0" distR="0" allowOverlap="1" layoutInCell="1" locked="0" behindDoc="1" simplePos="0" relativeHeight="487647232">
                <wp:simplePos x="0" y="0"/>
                <wp:positionH relativeFrom="page">
                  <wp:posOffset>1143304</wp:posOffset>
                </wp:positionH>
                <wp:positionV relativeFrom="paragraph">
                  <wp:posOffset>129432</wp:posOffset>
                </wp:positionV>
                <wp:extent cx="1829435" cy="9525"/>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0.191532pt;width:144.020pt;height:.72003pt;mso-position-horizontal-relative:page;mso-position-vertical-relative:paragraph;z-index:-15669248;mso-wrap-distance-left:0;mso-wrap-distance-right:0" id="docshape118" filled="true" fillcolor="#000000" stroked="false">
                <v:fill type="solid"/>
                <w10:wrap type="topAndBottom"/>
              </v:rect>
            </w:pict>
          </mc:Fallback>
        </mc:AlternateContent>
      </w:r>
    </w:p>
    <w:p>
      <w:pPr>
        <w:spacing w:before="96"/>
        <w:ind w:left="480" w:right="991" w:firstLine="0"/>
        <w:jc w:val="left"/>
        <w:rPr>
          <w:sz w:val="20"/>
        </w:rPr>
      </w:pPr>
      <w:r>
        <w:rPr>
          <w:sz w:val="20"/>
          <w:vertAlign w:val="superscript"/>
        </w:rPr>
        <w:t>9</w:t>
      </w:r>
      <w:r>
        <w:rPr>
          <w:spacing w:val="35"/>
          <w:sz w:val="20"/>
          <w:vertAlign w:val="baseline"/>
        </w:rPr>
        <w:t> </w:t>
      </w:r>
      <w:r>
        <w:rPr>
          <w:sz w:val="20"/>
          <w:vertAlign w:val="baseline"/>
        </w:rPr>
        <w:t>Odo,</w:t>
      </w:r>
      <w:r>
        <w:rPr>
          <w:spacing w:val="35"/>
          <w:sz w:val="20"/>
          <w:vertAlign w:val="baseline"/>
        </w:rPr>
        <w:t> </w:t>
      </w:r>
      <w:r>
        <w:rPr>
          <w:sz w:val="20"/>
          <w:vertAlign w:val="baseline"/>
        </w:rPr>
        <w:t>UG</w:t>
      </w:r>
      <w:r>
        <w:rPr>
          <w:spacing w:val="35"/>
          <w:sz w:val="20"/>
          <w:vertAlign w:val="baseline"/>
        </w:rPr>
        <w:t> </w:t>
      </w:r>
      <w:r>
        <w:rPr>
          <w:sz w:val="20"/>
          <w:vertAlign w:val="baseline"/>
        </w:rPr>
        <w:t>(2015)</w:t>
      </w:r>
      <w:r>
        <w:rPr>
          <w:spacing w:val="35"/>
          <w:sz w:val="20"/>
          <w:vertAlign w:val="baseline"/>
        </w:rPr>
        <w:t> </w:t>
      </w:r>
      <w:r>
        <w:rPr>
          <w:sz w:val="20"/>
          <w:vertAlign w:val="baseline"/>
        </w:rPr>
        <w:t>free,</w:t>
      </w:r>
      <w:r>
        <w:rPr>
          <w:spacing w:val="35"/>
          <w:sz w:val="20"/>
          <w:vertAlign w:val="baseline"/>
        </w:rPr>
        <w:t> </w:t>
      </w:r>
      <w:r>
        <w:rPr>
          <w:sz w:val="20"/>
          <w:vertAlign w:val="baseline"/>
        </w:rPr>
        <w:t>fair</w:t>
      </w:r>
      <w:r>
        <w:rPr>
          <w:spacing w:val="34"/>
          <w:sz w:val="20"/>
          <w:vertAlign w:val="baseline"/>
        </w:rPr>
        <w:t> </w:t>
      </w:r>
      <w:r>
        <w:rPr>
          <w:sz w:val="20"/>
          <w:vertAlign w:val="baseline"/>
        </w:rPr>
        <w:t>and</w:t>
      </w:r>
      <w:r>
        <w:rPr>
          <w:spacing w:val="35"/>
          <w:sz w:val="20"/>
          <w:vertAlign w:val="baseline"/>
        </w:rPr>
        <w:t> </w:t>
      </w:r>
      <w:r>
        <w:rPr>
          <w:sz w:val="20"/>
          <w:vertAlign w:val="baseline"/>
        </w:rPr>
        <w:t>credible</w:t>
      </w:r>
      <w:r>
        <w:rPr>
          <w:spacing w:val="35"/>
          <w:sz w:val="20"/>
          <w:vertAlign w:val="baseline"/>
        </w:rPr>
        <w:t> </w:t>
      </w:r>
      <w:r>
        <w:rPr>
          <w:sz w:val="20"/>
          <w:vertAlign w:val="baseline"/>
        </w:rPr>
        <w:t>Election</w:t>
      </w:r>
      <w:r>
        <w:rPr>
          <w:spacing w:val="34"/>
          <w:sz w:val="20"/>
          <w:vertAlign w:val="baseline"/>
        </w:rPr>
        <w:t> </w:t>
      </w:r>
      <w:r>
        <w:rPr>
          <w:sz w:val="20"/>
          <w:vertAlign w:val="baseline"/>
        </w:rPr>
        <w:t>2015</w:t>
      </w:r>
      <w:r>
        <w:rPr>
          <w:spacing w:val="35"/>
          <w:sz w:val="20"/>
          <w:vertAlign w:val="baseline"/>
        </w:rPr>
        <w:t> </w:t>
      </w:r>
      <w:r>
        <w:rPr>
          <w:sz w:val="20"/>
          <w:vertAlign w:val="baseline"/>
        </w:rPr>
        <w:t>in</w:t>
      </w:r>
      <w:r>
        <w:rPr>
          <w:spacing w:val="34"/>
          <w:sz w:val="20"/>
          <w:vertAlign w:val="baseline"/>
        </w:rPr>
        <w:t> </w:t>
      </w:r>
      <w:r>
        <w:rPr>
          <w:sz w:val="20"/>
          <w:vertAlign w:val="baseline"/>
        </w:rPr>
        <w:t>Nigeria</w:t>
      </w:r>
      <w:r>
        <w:rPr>
          <w:spacing w:val="35"/>
          <w:sz w:val="20"/>
          <w:vertAlign w:val="baseline"/>
        </w:rPr>
        <w:t> </w:t>
      </w:r>
      <w:r>
        <w:rPr>
          <w:sz w:val="20"/>
          <w:vertAlign w:val="baseline"/>
        </w:rPr>
        <w:t>issues</w:t>
      </w:r>
      <w:r>
        <w:rPr>
          <w:spacing w:val="35"/>
          <w:sz w:val="20"/>
          <w:vertAlign w:val="baseline"/>
        </w:rPr>
        <w:t> </w:t>
      </w:r>
      <w:r>
        <w:rPr>
          <w:sz w:val="20"/>
          <w:vertAlign w:val="baseline"/>
        </w:rPr>
        <w:t>and</w:t>
      </w:r>
      <w:r>
        <w:rPr>
          <w:spacing w:val="35"/>
          <w:sz w:val="20"/>
          <w:vertAlign w:val="baseline"/>
        </w:rPr>
        <w:t> </w:t>
      </w:r>
      <w:r>
        <w:rPr>
          <w:sz w:val="20"/>
          <w:vertAlign w:val="baseline"/>
        </w:rPr>
        <w:t>challenges,</w:t>
      </w:r>
      <w:r>
        <w:rPr>
          <w:spacing w:val="35"/>
          <w:sz w:val="20"/>
          <w:vertAlign w:val="baseline"/>
        </w:rPr>
        <w:t> </w:t>
      </w:r>
      <w:r>
        <w:rPr>
          <w:sz w:val="20"/>
          <w:vertAlign w:val="baseline"/>
        </w:rPr>
        <w:t>international Journal of Humanities and social science invention Vol 4. No.6.June 2015 P.4.</w:t>
      </w:r>
    </w:p>
    <w:p>
      <w:pPr>
        <w:spacing w:before="1"/>
        <w:ind w:left="480" w:right="0" w:firstLine="0"/>
        <w:jc w:val="left"/>
        <w:rPr>
          <w:sz w:val="20"/>
        </w:rPr>
      </w:pPr>
      <w:r>
        <w:rPr>
          <w:sz w:val="20"/>
          <w:vertAlign w:val="superscript"/>
        </w:rPr>
        <w:t>10</w:t>
      </w:r>
      <w:r>
        <w:rPr>
          <w:spacing w:val="-2"/>
          <w:sz w:val="20"/>
          <w:vertAlign w:val="baseline"/>
        </w:rPr>
        <w:t> </w:t>
      </w:r>
      <w:r>
        <w:rPr>
          <w:spacing w:val="-4"/>
          <w:sz w:val="20"/>
          <w:vertAlign w:val="baseline"/>
        </w:rPr>
        <w:t>Ibid</w:t>
      </w:r>
    </w:p>
    <w:p>
      <w:pPr>
        <w:spacing w:before="0"/>
        <w:ind w:left="480" w:right="0" w:firstLine="0"/>
        <w:jc w:val="left"/>
        <w:rPr>
          <w:sz w:val="20"/>
        </w:rPr>
      </w:pPr>
      <w:r>
        <w:rPr>
          <w:sz w:val="20"/>
          <w:vertAlign w:val="superscript"/>
        </w:rPr>
        <w:t>11</w:t>
      </w:r>
      <w:r>
        <w:rPr>
          <w:spacing w:val="-2"/>
          <w:sz w:val="20"/>
          <w:vertAlign w:val="baseline"/>
        </w:rPr>
        <w:t> </w:t>
      </w:r>
      <w:r>
        <w:rPr>
          <w:sz w:val="20"/>
          <w:vertAlign w:val="baseline"/>
        </w:rPr>
        <w:t>Ibid</w:t>
      </w:r>
      <w:r>
        <w:rPr>
          <w:spacing w:val="-1"/>
          <w:sz w:val="20"/>
          <w:vertAlign w:val="baseline"/>
        </w:rPr>
        <w:t> </w:t>
      </w:r>
      <w:r>
        <w:rPr>
          <w:spacing w:val="-5"/>
          <w:sz w:val="20"/>
          <w:vertAlign w:val="baseline"/>
        </w:rPr>
        <w:t>p.6</w:t>
      </w:r>
    </w:p>
    <w:p>
      <w:pPr>
        <w:spacing w:after="0"/>
        <w:jc w:val="left"/>
        <w:rPr>
          <w:sz w:val="20"/>
        </w:rPr>
        <w:sectPr>
          <w:pgSz w:w="11910" w:h="16840"/>
          <w:pgMar w:header="0" w:footer="1533" w:top="1340" w:bottom="1720" w:left="1320" w:right="460"/>
        </w:sectPr>
      </w:pPr>
    </w:p>
    <w:p>
      <w:pPr>
        <w:pStyle w:val="BodyText"/>
        <w:spacing w:line="480" w:lineRule="auto" w:before="78"/>
        <w:ind w:left="480" w:right="976"/>
        <w:jc w:val="right"/>
      </w:pPr>
      <w:r>
        <w:rPr/>
        <w:t>tactics, with increasing use of inflammatory language, hate speech and religious, ethnic</w:t>
      </w:r>
      <w:r>
        <w:rPr>
          <w:spacing w:val="80"/>
        </w:rPr>
        <w:t> </w:t>
      </w:r>
      <w:r>
        <w:rPr/>
        <w:t>and</w:t>
      </w:r>
      <w:r>
        <w:rPr>
          <w:spacing w:val="-4"/>
        </w:rPr>
        <w:t> </w:t>
      </w:r>
      <w:r>
        <w:rPr/>
        <w:t>sectional</w:t>
      </w:r>
      <w:r>
        <w:rPr>
          <w:spacing w:val="-4"/>
        </w:rPr>
        <w:t> </w:t>
      </w:r>
      <w:r>
        <w:rPr/>
        <w:t>sentiments</w:t>
      </w:r>
      <w:r>
        <w:rPr>
          <w:spacing w:val="-4"/>
        </w:rPr>
        <w:t> </w:t>
      </w:r>
      <w:r>
        <w:rPr/>
        <w:t>and</w:t>
      </w:r>
      <w:r>
        <w:rPr>
          <w:spacing w:val="-4"/>
        </w:rPr>
        <w:t> </w:t>
      </w:r>
      <w:r>
        <w:rPr/>
        <w:t>appeals.</w:t>
      </w:r>
      <w:r>
        <w:rPr>
          <w:spacing w:val="-4"/>
        </w:rPr>
        <w:t> </w:t>
      </w:r>
      <w:r>
        <w:rPr/>
        <w:t>Violations</w:t>
      </w:r>
      <w:r>
        <w:rPr>
          <w:spacing w:val="-4"/>
        </w:rPr>
        <w:t> </w:t>
      </w:r>
      <w:r>
        <w:rPr/>
        <w:t>of</w:t>
      </w:r>
      <w:r>
        <w:rPr>
          <w:spacing w:val="-4"/>
        </w:rPr>
        <w:t> </w:t>
      </w:r>
      <w:r>
        <w:rPr/>
        <w:t>campaign</w:t>
      </w:r>
      <w:r>
        <w:rPr>
          <w:spacing w:val="-2"/>
        </w:rPr>
        <w:t> </w:t>
      </w:r>
      <w:r>
        <w:rPr/>
        <w:t>regulations</w:t>
      </w:r>
      <w:r>
        <w:rPr>
          <w:spacing w:val="-4"/>
        </w:rPr>
        <w:t> </w:t>
      </w:r>
      <w:r>
        <w:rPr/>
        <w:t>were</w:t>
      </w:r>
      <w:r>
        <w:rPr>
          <w:spacing w:val="-4"/>
        </w:rPr>
        <w:t> </w:t>
      </w:r>
      <w:r>
        <w:rPr/>
        <w:t>reported</w:t>
      </w:r>
      <w:r>
        <w:rPr>
          <w:spacing w:val="-2"/>
        </w:rPr>
        <w:t> </w:t>
      </w:r>
      <w:r>
        <w:rPr/>
        <w:t>in all parts of the country with both Peoples Democratic Party (PDP) and All Progressives</w:t>
      </w:r>
      <w:r>
        <w:rPr>
          <w:spacing w:val="40"/>
        </w:rPr>
        <w:t> </w:t>
      </w:r>
      <w:r>
        <w:rPr/>
        <w:t>Congress (APC) representatives and candidates seen to misuse incumbency</w:t>
      </w:r>
      <w:r>
        <w:rPr>
          <w:spacing w:val="-1"/>
        </w:rPr>
        <w:t> </w:t>
      </w:r>
      <w:r>
        <w:rPr/>
        <w:t>at federal and state levels. Mechanisms for monitoring and sanctioning non-compliance were </w:t>
      </w:r>
      <w:r>
        <w:rPr>
          <w:i/>
        </w:rPr>
        <w:t>de facto</w:t>
      </w:r>
      <w:r>
        <w:rPr>
          <w:i/>
          <w:spacing w:val="80"/>
        </w:rPr>
        <w:t> </w:t>
      </w:r>
      <w:r>
        <w:rPr/>
        <w:t>non-existent</w:t>
      </w:r>
      <w:r>
        <w:rPr>
          <w:spacing w:val="-1"/>
        </w:rPr>
        <w:t> </w:t>
      </w:r>
      <w:r>
        <w:rPr/>
        <w:t>and</w:t>
      </w:r>
      <w:r>
        <w:rPr>
          <w:spacing w:val="-1"/>
        </w:rPr>
        <w:t> </w:t>
      </w:r>
      <w:r>
        <w:rPr/>
        <w:t>violations</w:t>
      </w:r>
      <w:r>
        <w:rPr>
          <w:spacing w:val="-1"/>
        </w:rPr>
        <w:t> </w:t>
      </w:r>
      <w:r>
        <w:rPr/>
        <w:t>remained</w:t>
      </w:r>
      <w:r>
        <w:rPr>
          <w:spacing w:val="-1"/>
        </w:rPr>
        <w:t> </w:t>
      </w:r>
      <w:r>
        <w:rPr/>
        <w:t>unaddressed throughout</w:t>
      </w:r>
      <w:r>
        <w:rPr>
          <w:spacing w:val="-1"/>
        </w:rPr>
        <w:t> </w:t>
      </w:r>
      <w:r>
        <w:rPr/>
        <w:t>the</w:t>
      </w:r>
      <w:r>
        <w:rPr>
          <w:spacing w:val="-2"/>
        </w:rPr>
        <w:t> </w:t>
      </w:r>
      <w:r>
        <w:rPr/>
        <w:t>whole campaign</w:t>
      </w:r>
      <w:r>
        <w:rPr>
          <w:spacing w:val="-1"/>
        </w:rPr>
        <w:t> </w:t>
      </w:r>
      <w:r>
        <w:rPr/>
        <w:t>period. While</w:t>
      </w:r>
      <w:r>
        <w:rPr>
          <w:spacing w:val="40"/>
        </w:rPr>
        <w:t> </w:t>
      </w:r>
      <w:r>
        <w:rPr/>
        <w:t>the</w:t>
      </w:r>
      <w:r>
        <w:rPr>
          <w:spacing w:val="40"/>
        </w:rPr>
        <w:t> </w:t>
      </w:r>
      <w:r>
        <w:rPr/>
        <w:t>broadcast</w:t>
      </w:r>
      <w:r>
        <w:rPr>
          <w:spacing w:val="40"/>
        </w:rPr>
        <w:t> </w:t>
      </w:r>
      <w:r>
        <w:rPr/>
        <w:t>media</w:t>
      </w:r>
      <w:r>
        <w:rPr>
          <w:spacing w:val="40"/>
        </w:rPr>
        <w:t> </w:t>
      </w:r>
      <w:r>
        <w:rPr/>
        <w:t>sector</w:t>
      </w:r>
      <w:r>
        <w:rPr>
          <w:spacing w:val="40"/>
        </w:rPr>
        <w:t> </w:t>
      </w:r>
      <w:r>
        <w:rPr/>
        <w:t>is</w:t>
      </w:r>
      <w:r>
        <w:rPr>
          <w:spacing w:val="40"/>
        </w:rPr>
        <w:t> </w:t>
      </w:r>
      <w:r>
        <w:rPr/>
        <w:t>still</w:t>
      </w:r>
      <w:r>
        <w:rPr>
          <w:spacing w:val="40"/>
        </w:rPr>
        <w:t> </w:t>
      </w:r>
      <w:r>
        <w:rPr/>
        <w:t>dominated</w:t>
      </w:r>
      <w:r>
        <w:rPr>
          <w:spacing w:val="40"/>
        </w:rPr>
        <w:t> </w:t>
      </w:r>
      <w:r>
        <w:rPr/>
        <w:t>by</w:t>
      </w:r>
      <w:r>
        <w:rPr>
          <w:spacing w:val="40"/>
        </w:rPr>
        <w:t> </w:t>
      </w:r>
      <w:r>
        <w:rPr/>
        <w:t>the</w:t>
      </w:r>
      <w:r>
        <w:rPr>
          <w:spacing w:val="40"/>
        </w:rPr>
        <w:t> </w:t>
      </w:r>
      <w:r>
        <w:rPr/>
        <w:t>federal</w:t>
      </w:r>
      <w:r>
        <w:rPr>
          <w:spacing w:val="40"/>
        </w:rPr>
        <w:t> </w:t>
      </w:r>
      <w:r>
        <w:rPr/>
        <w:t>and</w:t>
      </w:r>
      <w:r>
        <w:rPr>
          <w:spacing w:val="40"/>
        </w:rPr>
        <w:t> </w:t>
      </w:r>
      <w:r>
        <w:rPr/>
        <w:t>state</w:t>
      </w:r>
      <w:r>
        <w:rPr>
          <w:spacing w:val="40"/>
        </w:rPr>
        <w:t> </w:t>
      </w:r>
      <w:r>
        <w:rPr/>
        <w:t>government-controlled</w:t>
      </w:r>
      <w:r>
        <w:rPr>
          <w:spacing w:val="40"/>
        </w:rPr>
        <w:t> </w:t>
      </w:r>
      <w:r>
        <w:rPr/>
        <w:t>media,</w:t>
      </w:r>
      <w:r>
        <w:rPr>
          <w:spacing w:val="40"/>
        </w:rPr>
        <w:t> </w:t>
      </w:r>
      <w:r>
        <w:rPr/>
        <w:t>which</w:t>
      </w:r>
      <w:r>
        <w:rPr>
          <w:spacing w:val="40"/>
        </w:rPr>
        <w:t> </w:t>
      </w:r>
      <w:r>
        <w:rPr/>
        <w:t>primarily</w:t>
      </w:r>
      <w:r>
        <w:rPr>
          <w:spacing w:val="40"/>
        </w:rPr>
        <w:t> </w:t>
      </w:r>
      <w:r>
        <w:rPr/>
        <w:t>serve</w:t>
      </w:r>
      <w:r>
        <w:rPr>
          <w:spacing w:val="40"/>
        </w:rPr>
        <w:t> </w:t>
      </w:r>
      <w:r>
        <w:rPr/>
        <w:t>incumbents‘</w:t>
      </w:r>
      <w:r>
        <w:rPr>
          <w:spacing w:val="40"/>
        </w:rPr>
        <w:t> </w:t>
      </w:r>
      <w:r>
        <w:rPr/>
        <w:t>interest,</w:t>
      </w:r>
      <w:r>
        <w:rPr>
          <w:spacing w:val="40"/>
        </w:rPr>
        <w:t> </w:t>
      </w:r>
      <w:r>
        <w:rPr/>
        <w:t>the</w:t>
      </w:r>
      <w:r>
        <w:rPr>
          <w:spacing w:val="40"/>
        </w:rPr>
        <w:t> </w:t>
      </w:r>
      <w:r>
        <w:rPr/>
        <w:t>steady growth</w:t>
      </w:r>
      <w:r>
        <w:rPr>
          <w:spacing w:val="75"/>
        </w:rPr>
        <w:t> </w:t>
      </w:r>
      <w:r>
        <w:rPr/>
        <w:t>of</w:t>
      </w:r>
      <w:r>
        <w:rPr>
          <w:spacing w:val="75"/>
        </w:rPr>
        <w:t> </w:t>
      </w:r>
      <w:r>
        <w:rPr/>
        <w:t>private</w:t>
      </w:r>
      <w:r>
        <w:rPr>
          <w:spacing w:val="75"/>
        </w:rPr>
        <w:t> </w:t>
      </w:r>
      <w:r>
        <w:rPr/>
        <w:t>outlets</w:t>
      </w:r>
      <w:r>
        <w:rPr>
          <w:spacing w:val="76"/>
        </w:rPr>
        <w:t> </w:t>
      </w:r>
      <w:r>
        <w:rPr/>
        <w:t>and</w:t>
      </w:r>
      <w:r>
        <w:rPr>
          <w:spacing w:val="75"/>
        </w:rPr>
        <w:t> </w:t>
      </w:r>
      <w:r>
        <w:rPr/>
        <w:t>use</w:t>
      </w:r>
      <w:r>
        <w:rPr>
          <w:spacing w:val="75"/>
        </w:rPr>
        <w:t> </w:t>
      </w:r>
      <w:r>
        <w:rPr/>
        <w:t>of</w:t>
      </w:r>
      <w:r>
        <w:rPr>
          <w:spacing w:val="75"/>
        </w:rPr>
        <w:t> </w:t>
      </w:r>
      <w:r>
        <w:rPr/>
        <w:t>social</w:t>
      </w:r>
      <w:r>
        <w:rPr>
          <w:spacing w:val="78"/>
        </w:rPr>
        <w:t> </w:t>
      </w:r>
      <w:r>
        <w:rPr/>
        <w:t>media</w:t>
      </w:r>
      <w:r>
        <w:rPr>
          <w:spacing w:val="75"/>
        </w:rPr>
        <w:t> </w:t>
      </w:r>
      <w:r>
        <w:rPr/>
        <w:t>contributes</w:t>
      </w:r>
      <w:r>
        <w:rPr>
          <w:spacing w:val="76"/>
        </w:rPr>
        <w:t> </w:t>
      </w:r>
      <w:r>
        <w:rPr/>
        <w:t>to</w:t>
      </w:r>
      <w:r>
        <w:rPr>
          <w:spacing w:val="76"/>
        </w:rPr>
        <w:t> </w:t>
      </w:r>
      <w:r>
        <w:rPr/>
        <w:t>pluralistic</w:t>
      </w:r>
      <w:r>
        <w:rPr>
          <w:spacing w:val="75"/>
        </w:rPr>
        <w:t> </w:t>
      </w:r>
      <w:r>
        <w:rPr/>
        <w:t>media environment overall. Although media freedom is improving, self-censorship is exercised, and</w:t>
      </w:r>
      <w:r>
        <w:rPr>
          <w:spacing w:val="36"/>
        </w:rPr>
        <w:t> </w:t>
      </w:r>
      <w:r>
        <w:rPr/>
        <w:t>some</w:t>
      </w:r>
      <w:r>
        <w:rPr>
          <w:spacing w:val="39"/>
        </w:rPr>
        <w:t> </w:t>
      </w:r>
      <w:r>
        <w:rPr/>
        <w:t>instances</w:t>
      </w:r>
      <w:r>
        <w:rPr>
          <w:spacing w:val="39"/>
        </w:rPr>
        <w:t> </w:t>
      </w:r>
      <w:r>
        <w:rPr/>
        <w:t>of</w:t>
      </w:r>
      <w:r>
        <w:rPr>
          <w:spacing w:val="40"/>
        </w:rPr>
        <w:t> </w:t>
      </w:r>
      <w:r>
        <w:rPr/>
        <w:t>harassment</w:t>
      </w:r>
      <w:r>
        <w:rPr>
          <w:spacing w:val="40"/>
        </w:rPr>
        <w:t> </w:t>
      </w:r>
      <w:r>
        <w:rPr/>
        <w:t>and</w:t>
      </w:r>
      <w:r>
        <w:rPr>
          <w:spacing w:val="41"/>
        </w:rPr>
        <w:t> </w:t>
      </w:r>
      <w:r>
        <w:rPr/>
        <w:t>attacks</w:t>
      </w:r>
      <w:r>
        <w:rPr>
          <w:spacing w:val="42"/>
        </w:rPr>
        <w:t> </w:t>
      </w:r>
      <w:r>
        <w:rPr/>
        <w:t>against</w:t>
      </w:r>
      <w:r>
        <w:rPr>
          <w:spacing w:val="39"/>
        </w:rPr>
        <w:t> </w:t>
      </w:r>
      <w:r>
        <w:rPr/>
        <w:t>journalists</w:t>
      </w:r>
      <w:r>
        <w:rPr>
          <w:spacing w:val="40"/>
        </w:rPr>
        <w:t> </w:t>
      </w:r>
      <w:r>
        <w:rPr/>
        <w:t>during</w:t>
      </w:r>
      <w:r>
        <w:rPr>
          <w:spacing w:val="36"/>
        </w:rPr>
        <w:t> </w:t>
      </w:r>
      <w:r>
        <w:rPr/>
        <w:t>the</w:t>
      </w:r>
      <w:r>
        <w:rPr>
          <w:spacing w:val="41"/>
        </w:rPr>
        <w:t> </w:t>
      </w:r>
      <w:r>
        <w:rPr>
          <w:spacing w:val="-2"/>
        </w:rPr>
        <w:t>campaign</w:t>
      </w:r>
    </w:p>
    <w:p>
      <w:pPr>
        <w:pStyle w:val="BodyText"/>
        <w:spacing w:before="2"/>
        <w:ind w:left="480"/>
      </w:pPr>
      <w:r>
        <w:rPr/>
        <w:t>were</w:t>
      </w:r>
      <w:r>
        <w:rPr>
          <w:spacing w:val="-2"/>
        </w:rPr>
        <w:t> reported.</w:t>
      </w:r>
    </w:p>
    <w:p>
      <w:pPr>
        <w:pStyle w:val="BodyText"/>
        <w:spacing w:line="480" w:lineRule="auto" w:before="276"/>
        <w:ind w:left="480" w:right="972" w:firstLine="719"/>
        <w:jc w:val="both"/>
      </w:pPr>
      <w:r>
        <w:rPr/>
        <w:t>EU election</w:t>
      </w:r>
      <w:r>
        <w:rPr>
          <w:vertAlign w:val="superscript"/>
        </w:rPr>
        <w:t>12</w:t>
      </w:r>
      <w:r>
        <w:rPr>
          <w:vertAlign w:val="baseline"/>
        </w:rPr>
        <w:t> Observation Mission (EOM) monitoring results of the government- owned Nigerian Television Authority (NTA) and Federal Radio Corporation of Nigeria (FRCN), the two leading media networks with the widest coverage, showed that both provided extensive exposure to the PDP and its officials (the President and Federal Government). On NTA news, coverage of PDP and its officials totaled 84%, which contrasted with APC‘s 11%. A similar pattern was identified in FRCN‘s news, and in NTA‘s editorial programmes. More extreme uneven coverage was identified in some state-controlled radio stations, with over</w:t>
      </w:r>
      <w:r>
        <w:rPr>
          <w:spacing w:val="-1"/>
          <w:vertAlign w:val="baseline"/>
        </w:rPr>
        <w:t> </w:t>
      </w:r>
      <w:r>
        <w:rPr>
          <w:vertAlign w:val="baseline"/>
        </w:rPr>
        <w:t>95%</w:t>
      </w:r>
      <w:r>
        <w:rPr>
          <w:spacing w:val="-1"/>
          <w:vertAlign w:val="baseline"/>
        </w:rPr>
        <w:t> </w:t>
      </w:r>
      <w:r>
        <w:rPr>
          <w:vertAlign w:val="baseline"/>
        </w:rPr>
        <w:t>of</w:t>
      </w:r>
      <w:r>
        <w:rPr>
          <w:spacing w:val="-1"/>
          <w:vertAlign w:val="baseline"/>
        </w:rPr>
        <w:t> </w:t>
      </w:r>
      <w:r>
        <w:rPr>
          <w:vertAlign w:val="baseline"/>
        </w:rPr>
        <w:t>airtime</w:t>
      </w:r>
      <w:r>
        <w:rPr>
          <w:spacing w:val="-1"/>
          <w:vertAlign w:val="baseline"/>
        </w:rPr>
        <w:t> </w:t>
      </w:r>
      <w:r>
        <w:rPr>
          <w:vertAlign w:val="baseline"/>
        </w:rPr>
        <w:t>allocated</w:t>
      </w:r>
      <w:r>
        <w:rPr>
          <w:spacing w:val="-1"/>
          <w:vertAlign w:val="baseline"/>
        </w:rPr>
        <w:t> </w:t>
      </w:r>
      <w:r>
        <w:rPr>
          <w:vertAlign w:val="baseline"/>
        </w:rPr>
        <w:t>to incumbent governors seeking re-election. Thus federal and state government controlled media gave incumbents clear advantage</w:t>
      </w:r>
      <w:r>
        <w:rPr>
          <w:spacing w:val="-2"/>
          <w:vertAlign w:val="baseline"/>
        </w:rPr>
        <w:t> </w:t>
      </w:r>
      <w:r>
        <w:rPr>
          <w:vertAlign w:val="baseline"/>
        </w:rPr>
        <w:t>over</w:t>
      </w:r>
      <w:r>
        <w:rPr>
          <w:spacing w:val="-2"/>
          <w:vertAlign w:val="baseline"/>
        </w:rPr>
        <w:t> </w:t>
      </w:r>
      <w:r>
        <w:rPr>
          <w:vertAlign w:val="baseline"/>
        </w:rPr>
        <w:t>their</w:t>
      </w:r>
      <w:r>
        <w:rPr>
          <w:spacing w:val="-2"/>
          <w:vertAlign w:val="baseline"/>
        </w:rPr>
        <w:t> </w:t>
      </w:r>
      <w:r>
        <w:rPr>
          <w:vertAlign w:val="baseline"/>
        </w:rPr>
        <w:t>opponents.</w:t>
      </w:r>
      <w:r>
        <w:rPr>
          <w:spacing w:val="-1"/>
          <w:vertAlign w:val="baseline"/>
        </w:rPr>
        <w:t> </w:t>
      </w:r>
      <w:r>
        <w:rPr>
          <w:vertAlign w:val="baseline"/>
        </w:rPr>
        <w:t>This,</w:t>
      </w:r>
      <w:r>
        <w:rPr>
          <w:spacing w:val="-1"/>
          <w:vertAlign w:val="baseline"/>
        </w:rPr>
        <w:t> </w:t>
      </w:r>
      <w:r>
        <w:rPr>
          <w:vertAlign w:val="baseline"/>
        </w:rPr>
        <w:t>along</w:t>
      </w:r>
      <w:r>
        <w:rPr>
          <w:spacing w:val="-1"/>
          <w:vertAlign w:val="baseline"/>
        </w:rPr>
        <w:t> </w:t>
      </w:r>
      <w:r>
        <w:rPr>
          <w:vertAlign w:val="baseline"/>
        </w:rPr>
        <w:t>with</w:t>
      </w:r>
      <w:r>
        <w:rPr>
          <w:spacing w:val="-1"/>
          <w:vertAlign w:val="baseline"/>
        </w:rPr>
        <w:t> </w:t>
      </w:r>
      <w:r>
        <w:rPr>
          <w:vertAlign w:val="baseline"/>
        </w:rPr>
        <w:t>passiveness</w:t>
      </w:r>
      <w:r>
        <w:rPr>
          <w:spacing w:val="-1"/>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media</w:t>
      </w:r>
      <w:r>
        <w:rPr>
          <w:spacing w:val="-2"/>
          <w:vertAlign w:val="baseline"/>
        </w:rPr>
        <w:t> </w:t>
      </w:r>
      <w:r>
        <w:rPr>
          <w:vertAlign w:val="baseline"/>
        </w:rPr>
        <w:t>regulator, the</w:t>
      </w:r>
      <w:r>
        <w:rPr>
          <w:spacing w:val="40"/>
          <w:vertAlign w:val="baseline"/>
        </w:rPr>
        <w:t> </w:t>
      </w:r>
      <w:r>
        <w:rPr>
          <w:vertAlign w:val="baseline"/>
        </w:rPr>
        <w:t>National</w:t>
      </w:r>
      <w:r>
        <w:rPr>
          <w:spacing w:val="44"/>
          <w:vertAlign w:val="baseline"/>
        </w:rPr>
        <w:t> </w:t>
      </w:r>
      <w:r>
        <w:rPr>
          <w:vertAlign w:val="baseline"/>
        </w:rPr>
        <w:t>Broadcasting</w:t>
      </w:r>
      <w:r>
        <w:rPr>
          <w:spacing w:val="41"/>
          <w:vertAlign w:val="baseline"/>
        </w:rPr>
        <w:t> </w:t>
      </w:r>
      <w:r>
        <w:rPr>
          <w:vertAlign w:val="baseline"/>
        </w:rPr>
        <w:t>Commission</w:t>
      </w:r>
      <w:r>
        <w:rPr>
          <w:spacing w:val="44"/>
          <w:vertAlign w:val="baseline"/>
        </w:rPr>
        <w:t> </w:t>
      </w:r>
      <w:r>
        <w:rPr>
          <w:vertAlign w:val="baseline"/>
        </w:rPr>
        <w:t>(NBC),</w:t>
      </w:r>
      <w:r>
        <w:rPr>
          <w:spacing w:val="45"/>
          <w:vertAlign w:val="baseline"/>
        </w:rPr>
        <w:t> </w:t>
      </w:r>
      <w:r>
        <w:rPr>
          <w:vertAlign w:val="baseline"/>
        </w:rPr>
        <w:t>to</w:t>
      </w:r>
      <w:r>
        <w:rPr>
          <w:spacing w:val="43"/>
          <w:vertAlign w:val="baseline"/>
        </w:rPr>
        <w:t> </w:t>
      </w:r>
      <w:r>
        <w:rPr>
          <w:vertAlign w:val="baseline"/>
        </w:rPr>
        <w:t>challenge</w:t>
      </w:r>
      <w:r>
        <w:rPr>
          <w:spacing w:val="43"/>
          <w:vertAlign w:val="baseline"/>
        </w:rPr>
        <w:t> </w:t>
      </w:r>
      <w:r>
        <w:rPr>
          <w:vertAlign w:val="baseline"/>
        </w:rPr>
        <w:t>such</w:t>
      </w:r>
      <w:r>
        <w:rPr>
          <w:spacing w:val="43"/>
          <w:vertAlign w:val="baseline"/>
        </w:rPr>
        <w:t> </w:t>
      </w:r>
      <w:r>
        <w:rPr>
          <w:vertAlign w:val="baseline"/>
        </w:rPr>
        <w:t>bias</w:t>
      </w:r>
      <w:r>
        <w:rPr>
          <w:spacing w:val="46"/>
          <w:vertAlign w:val="baseline"/>
        </w:rPr>
        <w:t> </w:t>
      </w:r>
      <w:r>
        <w:rPr>
          <w:vertAlign w:val="baseline"/>
        </w:rPr>
        <w:t>and</w:t>
      </w:r>
      <w:r>
        <w:rPr>
          <w:spacing w:val="44"/>
          <w:vertAlign w:val="baseline"/>
        </w:rPr>
        <w:t> </w:t>
      </w:r>
      <w:r>
        <w:rPr>
          <w:spacing w:val="-2"/>
          <w:vertAlign w:val="baseline"/>
        </w:rPr>
        <w:t>effectively</w:t>
      </w:r>
    </w:p>
    <w:p>
      <w:pPr>
        <w:pStyle w:val="BodyText"/>
        <w:spacing w:before="8"/>
        <w:rPr>
          <w:sz w:val="7"/>
        </w:rPr>
      </w:pPr>
      <w:r>
        <w:rPr/>
        <mc:AlternateContent>
          <mc:Choice Requires="wps">
            <w:drawing>
              <wp:anchor distT="0" distB="0" distL="0" distR="0" allowOverlap="1" layoutInCell="1" locked="0" behindDoc="1" simplePos="0" relativeHeight="487647744">
                <wp:simplePos x="0" y="0"/>
                <wp:positionH relativeFrom="page">
                  <wp:posOffset>1143304</wp:posOffset>
                </wp:positionH>
                <wp:positionV relativeFrom="paragraph">
                  <wp:posOffset>71536</wp:posOffset>
                </wp:positionV>
                <wp:extent cx="1829435" cy="9525"/>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5.632764pt;width:144.020pt;height:.71997pt;mso-position-horizontal-relative:page;mso-position-vertical-relative:paragraph;z-index:-15668736;mso-wrap-distance-left:0;mso-wrap-distance-right:0" id="docshape119" filled="true" fillcolor="#000000" stroked="false">
                <v:fill type="solid"/>
                <w10:wrap type="topAndBottom"/>
              </v:rect>
            </w:pict>
          </mc:Fallback>
        </mc:AlternateContent>
      </w:r>
    </w:p>
    <w:p>
      <w:pPr>
        <w:spacing w:before="96"/>
        <w:ind w:left="480" w:right="991" w:firstLine="0"/>
        <w:jc w:val="left"/>
        <w:rPr>
          <w:sz w:val="20"/>
        </w:rPr>
      </w:pPr>
      <w:r>
        <w:rPr>
          <w:sz w:val="20"/>
          <w:vertAlign w:val="superscript"/>
        </w:rPr>
        <w:t>12</w:t>
      </w:r>
      <w:r>
        <w:rPr>
          <w:spacing w:val="40"/>
          <w:sz w:val="20"/>
          <w:vertAlign w:val="baseline"/>
        </w:rPr>
        <w:t> </w:t>
      </w:r>
      <w:r>
        <w:rPr>
          <w:sz w:val="20"/>
          <w:vertAlign w:val="baseline"/>
        </w:rPr>
        <w:t>Araba,</w:t>
      </w:r>
      <w:r>
        <w:rPr>
          <w:spacing w:val="40"/>
          <w:sz w:val="20"/>
          <w:vertAlign w:val="baseline"/>
        </w:rPr>
        <w:t> </w:t>
      </w:r>
      <w:r>
        <w:rPr>
          <w:sz w:val="20"/>
          <w:vertAlign w:val="baseline"/>
        </w:rPr>
        <w:t>Akeem</w:t>
      </w:r>
      <w:r>
        <w:rPr>
          <w:spacing w:val="39"/>
          <w:sz w:val="20"/>
          <w:vertAlign w:val="baseline"/>
        </w:rPr>
        <w:t> </w:t>
      </w:r>
      <w:r>
        <w:rPr>
          <w:sz w:val="20"/>
          <w:vertAlign w:val="baseline"/>
        </w:rPr>
        <w:t>and</w:t>
      </w:r>
      <w:r>
        <w:rPr>
          <w:spacing w:val="40"/>
          <w:sz w:val="20"/>
          <w:vertAlign w:val="baseline"/>
        </w:rPr>
        <w:t> </w:t>
      </w:r>
      <w:r>
        <w:rPr>
          <w:sz w:val="20"/>
          <w:vertAlign w:val="baseline"/>
        </w:rPr>
        <w:t>Odunayo</w:t>
      </w:r>
      <w:r>
        <w:rPr>
          <w:spacing w:val="40"/>
          <w:sz w:val="20"/>
          <w:vertAlign w:val="baseline"/>
        </w:rPr>
        <w:t> </w:t>
      </w:r>
      <w:r>
        <w:rPr>
          <w:sz w:val="20"/>
          <w:vertAlign w:val="baseline"/>
        </w:rPr>
        <w:t>(2015)</w:t>
      </w:r>
      <w:r>
        <w:rPr>
          <w:spacing w:val="40"/>
          <w:sz w:val="20"/>
          <w:vertAlign w:val="baseline"/>
        </w:rPr>
        <w:t> </w:t>
      </w:r>
      <w:r>
        <w:rPr>
          <w:sz w:val="20"/>
          <w:vertAlign w:val="baseline"/>
        </w:rPr>
        <w:t>Comparative</w:t>
      </w:r>
      <w:r>
        <w:rPr>
          <w:spacing w:val="40"/>
          <w:sz w:val="20"/>
          <w:vertAlign w:val="baseline"/>
        </w:rPr>
        <w:t> </w:t>
      </w:r>
      <w:r>
        <w:rPr>
          <w:sz w:val="20"/>
          <w:vertAlign w:val="baseline"/>
        </w:rPr>
        <w:t>study</w:t>
      </w:r>
      <w:r>
        <w:rPr>
          <w:spacing w:val="39"/>
          <w:sz w:val="20"/>
          <w:vertAlign w:val="baseline"/>
        </w:rPr>
        <w:t> </w:t>
      </w:r>
      <w:r>
        <w:rPr>
          <w:sz w:val="20"/>
          <w:vertAlign w:val="baseline"/>
        </w:rPr>
        <w:t>of</w:t>
      </w:r>
      <w:r>
        <w:rPr>
          <w:spacing w:val="38"/>
          <w:sz w:val="20"/>
          <w:vertAlign w:val="baseline"/>
        </w:rPr>
        <w:t> </w:t>
      </w:r>
      <w:r>
        <w:rPr>
          <w:sz w:val="20"/>
          <w:vertAlign w:val="baseline"/>
        </w:rPr>
        <w:t>2011</w:t>
      </w:r>
      <w:r>
        <w:rPr>
          <w:spacing w:val="40"/>
          <w:sz w:val="20"/>
          <w:vertAlign w:val="baseline"/>
        </w:rPr>
        <w:t> </w:t>
      </w:r>
      <w:r>
        <w:rPr>
          <w:sz w:val="20"/>
          <w:vertAlign w:val="baseline"/>
        </w:rPr>
        <w:t>and</w:t>
      </w:r>
      <w:r>
        <w:rPr>
          <w:spacing w:val="40"/>
          <w:sz w:val="20"/>
          <w:vertAlign w:val="baseline"/>
        </w:rPr>
        <w:t> </w:t>
      </w:r>
      <w:r>
        <w:rPr>
          <w:sz w:val="20"/>
          <w:vertAlign w:val="baseline"/>
        </w:rPr>
        <w:t>2015</w:t>
      </w:r>
      <w:r>
        <w:rPr>
          <w:spacing w:val="40"/>
          <w:sz w:val="20"/>
          <w:vertAlign w:val="baseline"/>
        </w:rPr>
        <w:t> </w:t>
      </w:r>
      <w:r>
        <w:rPr>
          <w:sz w:val="20"/>
          <w:vertAlign w:val="baseline"/>
        </w:rPr>
        <w:t>presidential</w:t>
      </w:r>
      <w:r>
        <w:rPr>
          <w:spacing w:val="40"/>
          <w:sz w:val="20"/>
          <w:vertAlign w:val="baseline"/>
        </w:rPr>
        <w:t> </w:t>
      </w:r>
      <w:r>
        <w:rPr>
          <w:sz w:val="20"/>
          <w:vertAlign w:val="baseline"/>
        </w:rPr>
        <w:t>Elections</w:t>
      </w:r>
      <w:r>
        <w:rPr>
          <w:spacing w:val="39"/>
          <w:sz w:val="20"/>
          <w:vertAlign w:val="baseline"/>
        </w:rPr>
        <w:t> </w:t>
      </w:r>
      <w:r>
        <w:rPr>
          <w:sz w:val="20"/>
          <w:vertAlign w:val="baseline"/>
        </w:rPr>
        <w:t>in Nigeria, Global Journal of Human- Social science Vol 15, No.7. 2015 P.5.</w:t>
      </w:r>
    </w:p>
    <w:p>
      <w:pPr>
        <w:spacing w:after="0"/>
        <w:jc w:val="left"/>
        <w:rPr>
          <w:sz w:val="20"/>
        </w:rPr>
        <w:sectPr>
          <w:pgSz w:w="11910" w:h="16840"/>
          <w:pgMar w:header="0" w:footer="1533" w:top="1340" w:bottom="1720" w:left="1320" w:right="460"/>
        </w:sectPr>
      </w:pPr>
    </w:p>
    <w:p>
      <w:pPr>
        <w:pStyle w:val="BodyText"/>
        <w:spacing w:line="480" w:lineRule="auto" w:before="78"/>
        <w:ind w:left="480" w:right="979"/>
        <w:jc w:val="both"/>
      </w:pPr>
      <w:r>
        <w:rPr/>
        <w:t>regulate the broadcast media, is not fully</w:t>
      </w:r>
      <w:r>
        <w:rPr>
          <w:spacing w:val="-2"/>
        </w:rPr>
        <w:t> </w:t>
      </w:r>
      <w:r>
        <w:rPr/>
        <w:t>consistent with the regulatory</w:t>
      </w:r>
      <w:r>
        <w:rPr>
          <w:spacing w:val="-2"/>
        </w:rPr>
        <w:t> </w:t>
      </w:r>
      <w:r>
        <w:rPr/>
        <w:t>framework for the elections or international standards requiring the state controlled media to ensure fair and equitable access by contesting parties. Positively, some private media provided overall balanced and fair coverage of key contesting parties</w:t>
      </w:r>
      <w:r>
        <w:rPr>
          <w:vertAlign w:val="superscript"/>
        </w:rPr>
        <w:t>13</w:t>
      </w:r>
      <w:r>
        <w:rPr>
          <w:vertAlign w:val="baseline"/>
        </w:rPr>
        <w:t>.</w:t>
      </w:r>
    </w:p>
    <w:p>
      <w:pPr>
        <w:pStyle w:val="BodyText"/>
        <w:spacing w:line="480" w:lineRule="auto" w:before="1"/>
        <w:ind w:left="480" w:right="973" w:firstLine="719"/>
        <w:jc w:val="both"/>
      </w:pPr>
      <w:r>
        <w:rPr/>
        <w:t>In the presidential election, the opposition APC candidate General Buhari won with 53.96% of votes, while President Jonathan of the PDP came second with 44.96%. APC also secured the majority of the seats in the National Assembly with the seemingly most updated INEC results showing APC winning 60 out of 109 seats in the Senate</w:t>
      </w:r>
      <w:r>
        <w:rPr>
          <w:spacing w:val="80"/>
        </w:rPr>
        <w:t> </w:t>
      </w:r>
      <w:r>
        <w:rPr/>
        <w:t>(55%) and 212 out of 360 seats in the House of Representatives (58.9%). The remaining National Assembly</w:t>
      </w:r>
      <w:r>
        <w:rPr>
          <w:spacing w:val="-2"/>
        </w:rPr>
        <w:t> </w:t>
      </w:r>
      <w:r>
        <w:rPr/>
        <w:t>members are PDP, with only eight seats won by smaller parties, all in the House of Representatives. According to INEC and media reports on the gubernatorial elections in 29 states, APC won 20 and PDP 9.</w:t>
      </w:r>
    </w:p>
    <w:p>
      <w:pPr>
        <w:pStyle w:val="BodyText"/>
        <w:spacing w:line="480" w:lineRule="auto" w:before="1"/>
        <w:ind w:left="480" w:right="975" w:firstLine="719"/>
        <w:jc w:val="both"/>
      </w:pPr>
      <w:r>
        <w:rPr/>
        <w:t>The judiciary made serious efforts to provide timely administration of justice for the high volume of pre-election suits. Nevertheless, the lack of time limits for filing and adjudicating of pre-election suits, in combination with loopholes allowing lawyers to delay</w:t>
      </w:r>
      <w:r>
        <w:rPr>
          <w:spacing w:val="-4"/>
        </w:rPr>
        <w:t> </w:t>
      </w:r>
      <w:r>
        <w:rPr/>
        <w:t>cases unnecessarily, left the majority</w:t>
      </w:r>
      <w:r>
        <w:rPr>
          <w:spacing w:val="-7"/>
        </w:rPr>
        <w:t> </w:t>
      </w:r>
      <w:r>
        <w:rPr/>
        <w:t>of cases pending</w:t>
      </w:r>
      <w:r>
        <w:rPr>
          <w:spacing w:val="-1"/>
        </w:rPr>
        <w:t> </w:t>
      </w:r>
      <w:r>
        <w:rPr/>
        <w:t>before</w:t>
      </w:r>
      <w:r>
        <w:rPr>
          <w:spacing w:val="-1"/>
        </w:rPr>
        <w:t> </w:t>
      </w:r>
      <w:r>
        <w:rPr/>
        <w:t>the courts for</w:t>
      </w:r>
      <w:r>
        <w:rPr>
          <w:spacing w:val="-1"/>
        </w:rPr>
        <w:t> </w:t>
      </w:r>
      <w:r>
        <w:rPr/>
        <w:t>after the elections, thus compromising the right to a timely remedy. No post-election petitions</w:t>
      </w:r>
      <w:r>
        <w:rPr>
          <w:spacing w:val="40"/>
        </w:rPr>
        <w:t> </w:t>
      </w:r>
      <w:r>
        <w:rPr/>
        <w:t>were filed against the presidential outcome, while there were 255 petitions against National Assembly results. In addition to challenging voting, counting and collation processes, many relate to qualifications and improper nomination during party</w:t>
      </w:r>
      <w:r>
        <w:rPr>
          <w:spacing w:val="40"/>
        </w:rPr>
        <w:t> </w:t>
      </w:r>
      <w:r>
        <w:rPr>
          <w:spacing w:val="-2"/>
        </w:rPr>
        <w:t>primaries</w:t>
      </w:r>
      <w:r>
        <w:rPr>
          <w:spacing w:val="-2"/>
          <w:vertAlign w:val="superscript"/>
        </w:rPr>
        <w:t>14</w:t>
      </w:r>
      <w:r>
        <w:rPr>
          <w:spacing w:val="-2"/>
          <w:vertAlign w:val="baseline"/>
        </w:rPr>
        <w:t>.</w:t>
      </w:r>
    </w:p>
    <w:p>
      <w:pPr>
        <w:pStyle w:val="BodyText"/>
        <w:spacing w:line="480" w:lineRule="auto" w:before="1"/>
        <w:ind w:left="480" w:right="985" w:firstLine="719"/>
        <w:jc w:val="both"/>
      </w:pPr>
      <w:r>
        <w:rPr/>
        <w:t>Despite efforts by some police departments, in many cases electoral offences appear</w:t>
      </w:r>
      <w:r>
        <w:rPr>
          <w:spacing w:val="65"/>
        </w:rPr>
        <w:t> </w:t>
      </w:r>
      <w:r>
        <w:rPr/>
        <w:t>to</w:t>
      </w:r>
      <w:r>
        <w:rPr>
          <w:spacing w:val="68"/>
        </w:rPr>
        <w:t> </w:t>
      </w:r>
      <w:r>
        <w:rPr/>
        <w:t>have</w:t>
      </w:r>
      <w:r>
        <w:rPr>
          <w:spacing w:val="67"/>
        </w:rPr>
        <w:t> </w:t>
      </w:r>
      <w:r>
        <w:rPr/>
        <w:t>not</w:t>
      </w:r>
      <w:r>
        <w:rPr>
          <w:spacing w:val="69"/>
        </w:rPr>
        <w:t> </w:t>
      </w:r>
      <w:r>
        <w:rPr/>
        <w:t>been</w:t>
      </w:r>
      <w:r>
        <w:rPr>
          <w:spacing w:val="68"/>
        </w:rPr>
        <w:t> </w:t>
      </w:r>
      <w:r>
        <w:rPr/>
        <w:t>actively</w:t>
      </w:r>
      <w:r>
        <w:rPr>
          <w:spacing w:val="63"/>
        </w:rPr>
        <w:t> </w:t>
      </w:r>
      <w:r>
        <w:rPr/>
        <w:t>investigated</w:t>
      </w:r>
      <w:r>
        <w:rPr>
          <w:spacing w:val="70"/>
        </w:rPr>
        <w:t> </w:t>
      </w:r>
      <w:r>
        <w:rPr/>
        <w:t>and</w:t>
      </w:r>
      <w:r>
        <w:rPr>
          <w:spacing w:val="69"/>
        </w:rPr>
        <w:t> </w:t>
      </w:r>
      <w:r>
        <w:rPr/>
        <w:t>therefore</w:t>
      </w:r>
      <w:r>
        <w:rPr>
          <w:spacing w:val="66"/>
        </w:rPr>
        <w:t> </w:t>
      </w:r>
      <w:r>
        <w:rPr/>
        <w:t>charges</w:t>
      </w:r>
      <w:r>
        <w:rPr>
          <w:spacing w:val="68"/>
        </w:rPr>
        <w:t> </w:t>
      </w:r>
      <w:r>
        <w:rPr/>
        <w:t>have</w:t>
      </w:r>
      <w:r>
        <w:rPr>
          <w:spacing w:val="67"/>
        </w:rPr>
        <w:t> </w:t>
      </w:r>
      <w:r>
        <w:rPr/>
        <w:t>not</w:t>
      </w:r>
      <w:r>
        <w:rPr>
          <w:spacing w:val="69"/>
        </w:rPr>
        <w:t> </w:t>
      </w:r>
      <w:r>
        <w:rPr>
          <w:spacing w:val="-4"/>
        </w:rPr>
        <w:t>been</w:t>
      </w:r>
    </w:p>
    <w:p>
      <w:pPr>
        <w:pStyle w:val="BodyText"/>
        <w:spacing w:before="7"/>
        <w:rPr>
          <w:sz w:val="7"/>
        </w:rPr>
      </w:pPr>
      <w:r>
        <w:rPr/>
        <mc:AlternateContent>
          <mc:Choice Requires="wps">
            <w:drawing>
              <wp:anchor distT="0" distB="0" distL="0" distR="0" allowOverlap="1" layoutInCell="1" locked="0" behindDoc="1" simplePos="0" relativeHeight="487648256">
                <wp:simplePos x="0" y="0"/>
                <wp:positionH relativeFrom="page">
                  <wp:posOffset>1143304</wp:posOffset>
                </wp:positionH>
                <wp:positionV relativeFrom="paragraph">
                  <wp:posOffset>70915</wp:posOffset>
                </wp:positionV>
                <wp:extent cx="1829435" cy="9525"/>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5.583936pt;width:144.020pt;height:.71997pt;mso-position-horizontal-relative:page;mso-position-vertical-relative:paragraph;z-index:-15668224;mso-wrap-distance-left:0;mso-wrap-distance-right:0" id="docshape120"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13</w:t>
      </w:r>
      <w:r>
        <w:rPr>
          <w:spacing w:val="-2"/>
          <w:sz w:val="20"/>
          <w:vertAlign w:val="baseline"/>
        </w:rPr>
        <w:t> </w:t>
      </w:r>
      <w:r>
        <w:rPr>
          <w:spacing w:val="-4"/>
          <w:sz w:val="20"/>
          <w:vertAlign w:val="baseline"/>
        </w:rPr>
        <w:t>Ibid</w:t>
      </w:r>
    </w:p>
    <w:p>
      <w:pPr>
        <w:spacing w:before="1"/>
        <w:ind w:left="480" w:right="0" w:firstLine="0"/>
        <w:jc w:val="left"/>
        <w:rPr>
          <w:sz w:val="20"/>
        </w:rPr>
      </w:pPr>
      <w:r>
        <w:rPr>
          <w:sz w:val="20"/>
          <w:vertAlign w:val="superscript"/>
        </w:rPr>
        <w:t>14</w:t>
      </w:r>
      <w:r>
        <w:rPr>
          <w:spacing w:val="-2"/>
          <w:sz w:val="20"/>
          <w:vertAlign w:val="baseline"/>
        </w:rPr>
        <w:t> </w:t>
      </w:r>
      <w:r>
        <w:rPr>
          <w:spacing w:val="-4"/>
          <w:sz w:val="20"/>
          <w:vertAlign w:val="baseline"/>
        </w:rPr>
        <w:t>Ibid</w:t>
      </w:r>
    </w:p>
    <w:p>
      <w:pPr>
        <w:spacing w:after="0"/>
        <w:jc w:val="left"/>
        <w:rPr>
          <w:sz w:val="20"/>
        </w:rPr>
        <w:sectPr>
          <w:pgSz w:w="11910" w:h="16840"/>
          <w:pgMar w:header="0" w:footer="1533" w:top="1340" w:bottom="1720" w:left="1320" w:right="460"/>
        </w:sectPr>
      </w:pPr>
    </w:p>
    <w:p>
      <w:pPr>
        <w:pStyle w:val="BodyText"/>
        <w:spacing w:line="480" w:lineRule="auto" w:before="78"/>
        <w:ind w:left="480" w:right="979"/>
        <w:jc w:val="both"/>
      </w:pPr>
      <w:r>
        <w:rPr/>
        <w:t>brought. INEC was not proactive in prosecuting electoral offences, with an evident lack</w:t>
      </w:r>
      <w:r>
        <w:rPr>
          <w:spacing w:val="40"/>
        </w:rPr>
        <w:t> </w:t>
      </w:r>
      <w:r>
        <w:rPr/>
        <w:t>of coordination with the police on arrests and investigations, which risks further engendering boldness by electoral crimes perpetrators</w:t>
      </w:r>
      <w:r>
        <w:rPr>
          <w:vertAlign w:val="superscript"/>
        </w:rPr>
        <w:t>15</w:t>
      </w:r>
      <w:r>
        <w:rPr>
          <w:vertAlign w:val="baseline"/>
        </w:rPr>
        <w:t>.</w:t>
      </w:r>
    </w:p>
    <w:p>
      <w:pPr>
        <w:pStyle w:val="BodyText"/>
        <w:spacing w:line="480" w:lineRule="auto" w:before="1"/>
        <w:ind w:left="480" w:right="973" w:firstLine="719"/>
        <w:jc w:val="both"/>
      </w:pPr>
      <w:r>
        <w:rPr/>
        <w:t>The 28 March National Assembly election furthered the negative 2011 trend with another decrease in the number of women elected. It appears that only 8 women won a seat in the Senate (7.3%) and 18 in the House of Representatives (5%). Thus the proportion of women elected is well below the 30% Beijing Declaration and Platform for Action</w:t>
      </w:r>
      <w:r>
        <w:rPr>
          <w:vertAlign w:val="superscript"/>
        </w:rPr>
        <w:t>16</w:t>
      </w:r>
      <w:r>
        <w:rPr>
          <w:vertAlign w:val="baseline"/>
        </w:rPr>
        <w:t> and the 35% National Gender Policy targets. At state level, 11.4% of gubernatorial candidates and 14.36% of State Houses of Assembly contestants were female. No woman was elected as a governor.</w:t>
      </w:r>
    </w:p>
    <w:p>
      <w:pPr>
        <w:pStyle w:val="BodyText"/>
        <w:spacing w:line="480" w:lineRule="auto" w:before="1"/>
        <w:ind w:left="480" w:right="973" w:firstLine="719"/>
        <w:jc w:val="both"/>
      </w:pPr>
      <w:r>
        <w:rPr/>
        <w:t>Nigeria has ratified the UN Convention on the Rights of Persons with Disabilities</w:t>
      </w:r>
      <w:r>
        <w:rPr>
          <w:vertAlign w:val="superscript"/>
        </w:rPr>
        <w:t>17</w:t>
      </w:r>
      <w:r>
        <w:rPr>
          <w:vertAlign w:val="baseline"/>
        </w:rPr>
        <w:t>. However, the National Disability Bill, long-awaiting presidential assent, includes only general provisions on the political participation of persons with disabilities</w:t>
      </w:r>
      <w:r>
        <w:rPr>
          <w:vertAlign w:val="superscript"/>
        </w:rPr>
        <w:t>18</w:t>
      </w:r>
      <w:r>
        <w:rPr>
          <w:vertAlign w:val="baseline"/>
        </w:rPr>
        <w:t>. Positively, INEC was receptive to consultations with disability</w:t>
      </w:r>
      <w:r>
        <w:rPr>
          <w:spacing w:val="40"/>
          <w:vertAlign w:val="baseline"/>
        </w:rPr>
        <w:t> </w:t>
      </w:r>
      <w:r>
        <w:rPr>
          <w:vertAlign w:val="baseline"/>
        </w:rPr>
        <w:t>organizations and developed various innovations. Some parties included general references to disability issues in their manifestos, however reportedly only three persons with disabilities contested the 2015 general elections (none of whom won a seat).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9"/>
        <w:rPr>
          <w:sz w:val="20"/>
        </w:rPr>
      </w:pPr>
      <w:r>
        <w:rPr/>
        <mc:AlternateContent>
          <mc:Choice Requires="wps">
            <w:drawing>
              <wp:anchor distT="0" distB="0" distL="0" distR="0" allowOverlap="1" layoutInCell="1" locked="0" behindDoc="1" simplePos="0" relativeHeight="487648768">
                <wp:simplePos x="0" y="0"/>
                <wp:positionH relativeFrom="page">
                  <wp:posOffset>1143304</wp:posOffset>
                </wp:positionH>
                <wp:positionV relativeFrom="paragraph">
                  <wp:posOffset>275204</wp:posOffset>
                </wp:positionV>
                <wp:extent cx="1829435" cy="9525"/>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66964pt;width:144.020pt;height:.71997pt;mso-position-horizontal-relative:page;mso-position-vertical-relative:paragraph;z-index:-15667712;mso-wrap-distance-left:0;mso-wrap-distance-right:0" id="docshape121" filled="true" fillcolor="#000000" stroked="false">
                <v:fill type="solid"/>
                <w10:wrap type="topAndBottom"/>
              </v:rect>
            </w:pict>
          </mc:Fallback>
        </mc:AlternateContent>
      </w:r>
    </w:p>
    <w:p>
      <w:pPr>
        <w:tabs>
          <w:tab w:pos="6728" w:val="left" w:leader="dot"/>
        </w:tabs>
        <w:spacing w:before="96"/>
        <w:ind w:left="480" w:right="0" w:firstLine="0"/>
        <w:jc w:val="left"/>
        <w:rPr>
          <w:sz w:val="20"/>
        </w:rPr>
      </w:pPr>
      <w:r>
        <w:rPr>
          <w:sz w:val="20"/>
          <w:vertAlign w:val="superscript"/>
        </w:rPr>
        <w:t>15</w:t>
      </w:r>
      <w:r>
        <w:rPr>
          <w:spacing w:val="-4"/>
          <w:sz w:val="20"/>
          <w:vertAlign w:val="baseline"/>
        </w:rPr>
        <w:t> </w:t>
      </w:r>
      <w:r>
        <w:rPr>
          <w:sz w:val="20"/>
          <w:vertAlign w:val="baseline"/>
        </w:rPr>
        <w:t>This</w:t>
      </w:r>
      <w:r>
        <w:rPr>
          <w:spacing w:val="-4"/>
          <w:sz w:val="20"/>
          <w:vertAlign w:val="baseline"/>
        </w:rPr>
        <w:t> </w:t>
      </w:r>
      <w:r>
        <w:rPr>
          <w:sz w:val="20"/>
          <w:vertAlign w:val="baseline"/>
        </w:rPr>
        <w:t>issue</w:t>
      </w:r>
      <w:r>
        <w:rPr>
          <w:spacing w:val="-4"/>
          <w:sz w:val="20"/>
          <w:vertAlign w:val="baseline"/>
        </w:rPr>
        <w:t> </w:t>
      </w:r>
      <w:r>
        <w:rPr>
          <w:sz w:val="20"/>
          <w:vertAlign w:val="baseline"/>
        </w:rPr>
        <w:t>is</w:t>
      </w:r>
      <w:r>
        <w:rPr>
          <w:spacing w:val="-4"/>
          <w:sz w:val="20"/>
          <w:vertAlign w:val="baseline"/>
        </w:rPr>
        <w:t> </w:t>
      </w:r>
      <w:r>
        <w:rPr>
          <w:sz w:val="20"/>
          <w:vertAlign w:val="baseline"/>
        </w:rPr>
        <w:t>discussed</w:t>
      </w:r>
      <w:r>
        <w:rPr>
          <w:spacing w:val="-2"/>
          <w:sz w:val="20"/>
          <w:vertAlign w:val="baseline"/>
        </w:rPr>
        <w:t> </w:t>
      </w:r>
      <w:r>
        <w:rPr>
          <w:sz w:val="20"/>
          <w:vertAlign w:val="baseline"/>
        </w:rPr>
        <w:t>in</w:t>
      </w:r>
      <w:r>
        <w:rPr>
          <w:spacing w:val="-6"/>
          <w:sz w:val="20"/>
          <w:vertAlign w:val="baseline"/>
        </w:rPr>
        <w:t> </w:t>
      </w:r>
      <w:r>
        <w:rPr>
          <w:sz w:val="20"/>
          <w:vertAlign w:val="baseline"/>
        </w:rPr>
        <w:t>chapter</w:t>
      </w:r>
      <w:r>
        <w:rPr>
          <w:spacing w:val="-2"/>
          <w:sz w:val="20"/>
          <w:vertAlign w:val="baseline"/>
        </w:rPr>
        <w:t> </w:t>
      </w:r>
      <w:r>
        <w:rPr>
          <w:sz w:val="20"/>
          <w:vertAlign w:val="baseline"/>
        </w:rPr>
        <w:t>5</w:t>
      </w:r>
      <w:r>
        <w:rPr>
          <w:spacing w:val="-3"/>
          <w:sz w:val="20"/>
          <w:vertAlign w:val="baseline"/>
        </w:rPr>
        <w:t> </w:t>
      </w:r>
      <w:r>
        <w:rPr>
          <w:sz w:val="20"/>
          <w:vertAlign w:val="baseline"/>
        </w:rPr>
        <w:t>of</w:t>
      </w:r>
      <w:r>
        <w:rPr>
          <w:spacing w:val="-5"/>
          <w:sz w:val="20"/>
          <w:vertAlign w:val="baseline"/>
        </w:rPr>
        <w:t> </w:t>
      </w:r>
      <w:r>
        <w:rPr>
          <w:sz w:val="20"/>
          <w:vertAlign w:val="baseline"/>
        </w:rPr>
        <w:t>the work</w:t>
      </w:r>
      <w:r>
        <w:rPr>
          <w:spacing w:val="-5"/>
          <w:sz w:val="20"/>
          <w:vertAlign w:val="baseline"/>
        </w:rPr>
        <w:t> </w:t>
      </w:r>
      <w:r>
        <w:rPr>
          <w:sz w:val="20"/>
          <w:vertAlign w:val="baseline"/>
        </w:rPr>
        <w:t>and</w:t>
      </w:r>
      <w:r>
        <w:rPr>
          <w:spacing w:val="-2"/>
          <w:sz w:val="20"/>
          <w:vertAlign w:val="baseline"/>
        </w:rPr>
        <w:t> </w:t>
      </w:r>
      <w:r>
        <w:rPr>
          <w:sz w:val="20"/>
          <w:vertAlign w:val="baseline"/>
        </w:rPr>
        <w:t>in</w:t>
      </w:r>
      <w:r>
        <w:rPr>
          <w:spacing w:val="-5"/>
          <w:sz w:val="20"/>
          <w:vertAlign w:val="baseline"/>
        </w:rPr>
        <w:t> </w:t>
      </w:r>
      <w:r>
        <w:rPr>
          <w:spacing w:val="-2"/>
          <w:sz w:val="20"/>
          <w:vertAlign w:val="baseline"/>
        </w:rPr>
        <w:t>Paragraph</w:t>
      </w:r>
      <w:r>
        <w:rPr>
          <w:sz w:val="20"/>
          <w:vertAlign w:val="baseline"/>
        </w:rPr>
        <w:tab/>
        <w:t>of</w:t>
      </w:r>
      <w:r>
        <w:rPr>
          <w:spacing w:val="-5"/>
          <w:sz w:val="20"/>
          <w:vertAlign w:val="baseline"/>
        </w:rPr>
        <w:t> </w:t>
      </w:r>
      <w:r>
        <w:rPr>
          <w:sz w:val="20"/>
          <w:vertAlign w:val="baseline"/>
        </w:rPr>
        <w:t>this</w:t>
      </w:r>
      <w:r>
        <w:rPr>
          <w:spacing w:val="-3"/>
          <w:sz w:val="20"/>
          <w:vertAlign w:val="baseline"/>
        </w:rPr>
        <w:t> </w:t>
      </w:r>
      <w:r>
        <w:rPr>
          <w:spacing w:val="-2"/>
          <w:sz w:val="20"/>
          <w:vertAlign w:val="baseline"/>
        </w:rPr>
        <w:t>chapter.</w:t>
      </w:r>
    </w:p>
    <w:p>
      <w:pPr>
        <w:spacing w:before="1"/>
        <w:ind w:left="480" w:right="991" w:firstLine="0"/>
        <w:jc w:val="left"/>
        <w:rPr>
          <w:sz w:val="20"/>
        </w:rPr>
      </w:pPr>
      <w:r>
        <w:rPr>
          <w:sz w:val="20"/>
          <w:vertAlign w:val="superscript"/>
        </w:rPr>
        <w:t>16</w:t>
      </w:r>
      <w:r>
        <w:rPr>
          <w:sz w:val="20"/>
          <w:vertAlign w:val="baseline"/>
        </w:rPr>
        <w:t> Nigeria is a signatory to various International Connections and instruments guarantees equal opportunity to women participation in the Political life of the country. See Appendix 1.</w:t>
      </w:r>
    </w:p>
    <w:p>
      <w:pPr>
        <w:spacing w:before="0"/>
        <w:ind w:left="480" w:right="0" w:firstLine="0"/>
        <w:jc w:val="left"/>
        <w:rPr>
          <w:sz w:val="20"/>
        </w:rPr>
      </w:pPr>
      <w:r>
        <w:rPr>
          <w:sz w:val="20"/>
          <w:vertAlign w:val="superscript"/>
        </w:rPr>
        <w:t>17</w:t>
      </w:r>
      <w:r>
        <w:rPr>
          <w:spacing w:val="-5"/>
          <w:sz w:val="20"/>
          <w:vertAlign w:val="baseline"/>
        </w:rPr>
        <w:t> </w:t>
      </w:r>
      <w:r>
        <w:rPr>
          <w:sz w:val="20"/>
          <w:vertAlign w:val="baseline"/>
        </w:rPr>
        <w:t>Ibid</w:t>
      </w:r>
      <w:r>
        <w:rPr>
          <w:spacing w:val="-3"/>
          <w:sz w:val="20"/>
          <w:vertAlign w:val="baseline"/>
        </w:rPr>
        <w:t> </w:t>
      </w:r>
      <w:r>
        <w:rPr>
          <w:sz w:val="20"/>
          <w:vertAlign w:val="baseline"/>
        </w:rPr>
        <w:t>see</w:t>
      </w:r>
      <w:r>
        <w:rPr>
          <w:spacing w:val="-4"/>
          <w:sz w:val="20"/>
          <w:vertAlign w:val="baseline"/>
        </w:rPr>
        <w:t> </w:t>
      </w:r>
      <w:r>
        <w:rPr>
          <w:sz w:val="20"/>
          <w:vertAlign w:val="baseline"/>
        </w:rPr>
        <w:t>Appendix</w:t>
      </w:r>
      <w:r>
        <w:rPr>
          <w:spacing w:val="-5"/>
          <w:sz w:val="20"/>
          <w:vertAlign w:val="baseline"/>
        </w:rPr>
        <w:t> </w:t>
      </w:r>
      <w:r>
        <w:rPr>
          <w:spacing w:val="-10"/>
          <w:sz w:val="20"/>
          <w:vertAlign w:val="baseline"/>
        </w:rPr>
        <w:t>1</w:t>
      </w:r>
    </w:p>
    <w:p>
      <w:pPr>
        <w:spacing w:before="1"/>
        <w:ind w:left="480" w:right="0" w:firstLine="0"/>
        <w:jc w:val="left"/>
        <w:rPr>
          <w:sz w:val="20"/>
        </w:rPr>
      </w:pPr>
      <w:r>
        <w:rPr>
          <w:sz w:val="20"/>
          <w:vertAlign w:val="superscript"/>
        </w:rPr>
        <w:t>18</w:t>
      </w:r>
      <w:r>
        <w:rPr>
          <w:spacing w:val="-2"/>
          <w:sz w:val="20"/>
          <w:vertAlign w:val="baseline"/>
        </w:rPr>
        <w:t> </w:t>
      </w:r>
      <w:r>
        <w:rPr>
          <w:spacing w:val="-4"/>
          <w:sz w:val="20"/>
          <w:vertAlign w:val="baseline"/>
        </w:rPr>
        <w:t>Ibid</w:t>
      </w:r>
    </w:p>
    <w:p>
      <w:pPr>
        <w:spacing w:after="0"/>
        <w:jc w:val="left"/>
        <w:rPr>
          <w:sz w:val="20"/>
        </w:rPr>
        <w:sectPr>
          <w:pgSz w:w="11910" w:h="16840"/>
          <w:pgMar w:header="0" w:footer="1533" w:top="1340" w:bottom="1720" w:left="1320" w:right="460"/>
        </w:sectPr>
      </w:pPr>
    </w:p>
    <w:p>
      <w:pPr>
        <w:pStyle w:val="ListParagraph"/>
        <w:numPr>
          <w:ilvl w:val="1"/>
          <w:numId w:val="28"/>
        </w:numPr>
        <w:tabs>
          <w:tab w:pos="1199" w:val="left" w:leader="none"/>
        </w:tabs>
        <w:spacing w:line="240" w:lineRule="auto" w:before="103" w:after="0"/>
        <w:ind w:left="1199" w:right="0" w:hanging="719"/>
        <w:jc w:val="both"/>
        <w:rPr>
          <w:b/>
          <w:sz w:val="24"/>
        </w:rPr>
      </w:pPr>
      <w:r>
        <w:rPr>
          <w:b/>
          <w:sz w:val="24"/>
        </w:rPr>
        <w:t>INEC,</w:t>
      </w:r>
      <w:r>
        <w:rPr>
          <w:b/>
          <w:sz w:val="24"/>
          <w:vertAlign w:val="superscript"/>
        </w:rPr>
        <w:t>19</w:t>
      </w:r>
      <w:r>
        <w:rPr>
          <w:b/>
          <w:sz w:val="24"/>
          <w:vertAlign w:val="baseline"/>
        </w:rPr>
        <w:t> Technology and</w:t>
      </w:r>
      <w:r>
        <w:rPr>
          <w:b/>
          <w:spacing w:val="-3"/>
          <w:sz w:val="24"/>
          <w:vertAlign w:val="baseline"/>
        </w:rPr>
        <w:t> </w:t>
      </w:r>
      <w:r>
        <w:rPr>
          <w:b/>
          <w:sz w:val="24"/>
          <w:vertAlign w:val="baseline"/>
        </w:rPr>
        <w:t>the 2015 General</w:t>
      </w:r>
      <w:r>
        <w:rPr>
          <w:b/>
          <w:spacing w:val="-1"/>
          <w:sz w:val="24"/>
          <w:vertAlign w:val="baseline"/>
        </w:rPr>
        <w:t> </w:t>
      </w:r>
      <w:r>
        <w:rPr>
          <w:b/>
          <w:spacing w:val="-2"/>
          <w:sz w:val="24"/>
          <w:vertAlign w:val="baseline"/>
        </w:rPr>
        <w:t>Elections</w:t>
      </w:r>
    </w:p>
    <w:p>
      <w:pPr>
        <w:pStyle w:val="BodyText"/>
        <w:spacing w:line="480" w:lineRule="auto" w:before="271"/>
        <w:ind w:left="480" w:right="976" w:firstLine="719"/>
        <w:jc w:val="both"/>
      </w:pPr>
      <w:r>
        <w:rPr/>
        <w:t>The conduct of the 2015 general elections was far better than the previous elections held in 1999, 2003, 2007 and 2020</w:t>
      </w:r>
      <w:r>
        <w:rPr>
          <w:vertAlign w:val="superscript"/>
        </w:rPr>
        <w:t>20</w:t>
      </w:r>
      <w:r>
        <w:rPr>
          <w:vertAlign w:val="baseline"/>
        </w:rPr>
        <w:t>. INEC adopted the use of Permanent Voter Card (PVC) and Smart Card Readers in order to curb electoral fraud</w:t>
      </w:r>
      <w:r>
        <w:rPr>
          <w:vertAlign w:val="superscript"/>
        </w:rPr>
        <w:t>21</w:t>
      </w:r>
      <w:r>
        <w:rPr>
          <w:vertAlign w:val="baseline"/>
        </w:rPr>
        <w:t>.</w:t>
      </w:r>
    </w:p>
    <w:p>
      <w:pPr>
        <w:pStyle w:val="BodyText"/>
        <w:spacing w:line="480" w:lineRule="auto" w:before="1"/>
        <w:ind w:left="480" w:right="976" w:firstLine="719"/>
        <w:jc w:val="both"/>
      </w:pPr>
      <w:r>
        <w:rPr/>
        <w:t>However the presidential and National Assembly elections on March 28, many of the card readers failed to accredit voters successfully</w:t>
      </w:r>
      <w:r>
        <w:rPr>
          <w:vertAlign w:val="superscript"/>
        </w:rPr>
        <w:t>22</w:t>
      </w:r>
      <w:r>
        <w:rPr>
          <w:vertAlign w:val="baseline"/>
        </w:rPr>
        <w:t>. As the tension grew, INEC ordered its electoral officers to do manual accreditation in the affected polling units. The development led to continuation of the exercise in some places the next day, while voters in some areas voted into the night. Despite the uproar over the hitches recorded in the presidential and National Assembly elections, INEC insisted that only its card reader would be used, again, for the governorship and state Houses of Assembly elections on April 11.</w:t>
      </w:r>
      <w:r>
        <w:rPr>
          <w:vertAlign w:val="superscript"/>
        </w:rPr>
        <w:t>23</w:t>
      </w:r>
      <w:r>
        <w:rPr>
          <w:vertAlign w:val="baseline"/>
        </w:rPr>
        <w:t> The general elections received positive remarks from election observers such as ECOWAS, EU, AU and the commonwealth</w:t>
      </w:r>
      <w:r>
        <w:rPr>
          <w:vertAlign w:val="superscript"/>
        </w:rPr>
        <w:t>24</w:t>
      </w:r>
      <w:r>
        <w:rPr>
          <w:vertAlign w:val="baseline"/>
        </w:rPr>
        <w:t>.</w:t>
      </w:r>
    </w:p>
    <w:p>
      <w:pPr>
        <w:pStyle w:val="BodyText"/>
        <w:spacing w:line="480" w:lineRule="auto" w:before="1"/>
        <w:ind w:left="480" w:right="973" w:firstLine="719"/>
        <w:jc w:val="both"/>
      </w:pPr>
      <w:r>
        <w:rPr/>
        <w:t>The Independent National Electoral Commission (INEC) </w:t>
      </w:r>
      <w:r>
        <w:rPr>
          <w:vertAlign w:val="superscript"/>
        </w:rPr>
        <w:t>25</w:t>
      </w:r>
      <w:r>
        <w:rPr>
          <w:vertAlign w:val="baseline"/>
        </w:rPr>
        <w:t>is one of the executive bodies created under Constitution of the Federal Republic of Nigeria, 1999</w:t>
      </w:r>
      <w:r>
        <w:rPr>
          <w:vertAlign w:val="superscript"/>
        </w:rPr>
        <w:t>26</w:t>
      </w:r>
      <w:r>
        <w:rPr>
          <w:vertAlign w:val="baseline"/>
        </w:rPr>
        <w:t> (as amended). The Constitution</w:t>
      </w:r>
      <w:r>
        <w:rPr>
          <w:vertAlign w:val="superscript"/>
        </w:rPr>
        <w:t>27</w:t>
      </w:r>
      <w:r>
        <w:rPr>
          <w:vertAlign w:val="baseline"/>
        </w:rPr>
        <w:t> provides that any of such bodies may, with the approval of the President, by rules or otherwise regulate its own procedure or confer powers and impose duties on any officer or authority for the purpose of discharging its functions. Pursuant</w:t>
      </w:r>
      <w:r>
        <w:rPr>
          <w:spacing w:val="53"/>
          <w:vertAlign w:val="baseline"/>
        </w:rPr>
        <w:t> </w:t>
      </w:r>
      <w:r>
        <w:rPr>
          <w:vertAlign w:val="baseline"/>
        </w:rPr>
        <w:t>to</w:t>
      </w:r>
      <w:r>
        <w:rPr>
          <w:spacing w:val="55"/>
          <w:vertAlign w:val="baseline"/>
        </w:rPr>
        <w:t> </w:t>
      </w:r>
      <w:r>
        <w:rPr>
          <w:vertAlign w:val="baseline"/>
        </w:rPr>
        <w:t>the</w:t>
      </w:r>
      <w:r>
        <w:rPr>
          <w:spacing w:val="54"/>
          <w:vertAlign w:val="baseline"/>
        </w:rPr>
        <w:t> </w:t>
      </w:r>
      <w:r>
        <w:rPr>
          <w:vertAlign w:val="baseline"/>
        </w:rPr>
        <w:t>aforesaid</w:t>
      </w:r>
      <w:r>
        <w:rPr>
          <w:spacing w:val="54"/>
          <w:vertAlign w:val="baseline"/>
        </w:rPr>
        <w:t> </w:t>
      </w:r>
      <w:r>
        <w:rPr>
          <w:vertAlign w:val="baseline"/>
        </w:rPr>
        <w:t>powers</w:t>
      </w:r>
      <w:r>
        <w:rPr>
          <w:spacing w:val="54"/>
          <w:vertAlign w:val="baseline"/>
        </w:rPr>
        <w:t> </w:t>
      </w:r>
      <w:r>
        <w:rPr>
          <w:vertAlign w:val="baseline"/>
        </w:rPr>
        <w:t>conferred</w:t>
      </w:r>
      <w:r>
        <w:rPr>
          <w:spacing w:val="54"/>
          <w:vertAlign w:val="baseline"/>
        </w:rPr>
        <w:t> </w:t>
      </w:r>
      <w:r>
        <w:rPr>
          <w:vertAlign w:val="baseline"/>
        </w:rPr>
        <w:t>upon</w:t>
      </w:r>
      <w:r>
        <w:rPr>
          <w:spacing w:val="53"/>
          <w:vertAlign w:val="baseline"/>
        </w:rPr>
        <w:t> </w:t>
      </w:r>
      <w:r>
        <w:rPr>
          <w:vertAlign w:val="baseline"/>
        </w:rPr>
        <w:t>it</w:t>
      </w:r>
      <w:r>
        <w:rPr>
          <w:spacing w:val="55"/>
          <w:vertAlign w:val="baseline"/>
        </w:rPr>
        <w:t> </w:t>
      </w:r>
      <w:r>
        <w:rPr>
          <w:vertAlign w:val="baseline"/>
        </w:rPr>
        <w:t>by</w:t>
      </w:r>
      <w:r>
        <w:rPr>
          <w:spacing w:val="50"/>
          <w:vertAlign w:val="baseline"/>
        </w:rPr>
        <w:t> </w:t>
      </w:r>
      <w:r>
        <w:rPr>
          <w:vertAlign w:val="baseline"/>
        </w:rPr>
        <w:t>the</w:t>
      </w:r>
      <w:r>
        <w:rPr>
          <w:spacing w:val="54"/>
          <w:vertAlign w:val="baseline"/>
        </w:rPr>
        <w:t> </w:t>
      </w:r>
      <w:r>
        <w:rPr>
          <w:vertAlign w:val="baseline"/>
        </w:rPr>
        <w:t>Constitution,</w:t>
      </w:r>
      <w:r>
        <w:rPr>
          <w:spacing w:val="54"/>
          <w:vertAlign w:val="baseline"/>
        </w:rPr>
        <w:t> </w:t>
      </w:r>
      <w:r>
        <w:rPr>
          <w:vertAlign w:val="baseline"/>
        </w:rPr>
        <w:t>NEC</w:t>
      </w:r>
      <w:r>
        <w:rPr>
          <w:spacing w:val="54"/>
          <w:vertAlign w:val="baseline"/>
        </w:rPr>
        <w:t> </w:t>
      </w:r>
      <w:r>
        <w:rPr>
          <w:spacing w:val="-2"/>
          <w:vertAlign w:val="baseline"/>
        </w:rPr>
        <w:t>issued</w:t>
      </w:r>
    </w:p>
    <w:p>
      <w:pPr>
        <w:pStyle w:val="BodyText"/>
        <w:ind w:left="480"/>
        <w:jc w:val="both"/>
      </w:pPr>
      <w:r>
        <w:rPr/>
        <w:t>‗Approved</w:t>
      </w:r>
      <w:r>
        <w:rPr>
          <w:spacing w:val="57"/>
        </w:rPr>
        <w:t> </w:t>
      </w:r>
      <w:r>
        <w:rPr/>
        <w:t>Guidelines</w:t>
      </w:r>
      <w:r>
        <w:rPr>
          <w:spacing w:val="58"/>
        </w:rPr>
        <w:t> </w:t>
      </w:r>
      <w:r>
        <w:rPr/>
        <w:t>and</w:t>
      </w:r>
      <w:r>
        <w:rPr>
          <w:spacing w:val="57"/>
        </w:rPr>
        <w:t> </w:t>
      </w:r>
      <w:r>
        <w:rPr/>
        <w:t>Regulations</w:t>
      </w:r>
      <w:r>
        <w:rPr>
          <w:spacing w:val="59"/>
        </w:rPr>
        <w:t> </w:t>
      </w:r>
      <w:r>
        <w:rPr/>
        <w:t>for</w:t>
      </w:r>
      <w:r>
        <w:rPr>
          <w:spacing w:val="57"/>
        </w:rPr>
        <w:t> </w:t>
      </w:r>
      <w:r>
        <w:rPr/>
        <w:t>the</w:t>
      </w:r>
      <w:r>
        <w:rPr>
          <w:spacing w:val="57"/>
        </w:rPr>
        <w:t> </w:t>
      </w:r>
      <w:r>
        <w:rPr/>
        <w:t>Conduct</w:t>
      </w:r>
      <w:r>
        <w:rPr>
          <w:spacing w:val="59"/>
        </w:rPr>
        <w:t> </w:t>
      </w:r>
      <w:r>
        <w:rPr/>
        <w:t>of</w:t>
      </w:r>
      <w:r>
        <w:rPr>
          <w:spacing w:val="56"/>
        </w:rPr>
        <w:t> </w:t>
      </w:r>
      <w:r>
        <w:rPr/>
        <w:t>2015</w:t>
      </w:r>
      <w:r>
        <w:rPr>
          <w:spacing w:val="58"/>
        </w:rPr>
        <w:t> </w:t>
      </w:r>
      <w:r>
        <w:rPr/>
        <w:t>General</w:t>
      </w:r>
      <w:r>
        <w:rPr>
          <w:spacing w:val="58"/>
        </w:rPr>
        <w:t> </w:t>
      </w:r>
      <w:r>
        <w:rPr>
          <w:spacing w:val="-2"/>
        </w:rPr>
        <w:t>Elections‘,</w:t>
      </w:r>
    </w:p>
    <w:p>
      <w:pPr>
        <w:pStyle w:val="BodyText"/>
        <w:spacing w:before="180"/>
        <w:rPr>
          <w:sz w:val="20"/>
        </w:rPr>
      </w:pPr>
      <w:r>
        <w:rPr/>
        <mc:AlternateContent>
          <mc:Choice Requires="wps">
            <w:drawing>
              <wp:anchor distT="0" distB="0" distL="0" distR="0" allowOverlap="1" layoutInCell="1" locked="0" behindDoc="1" simplePos="0" relativeHeight="487649280">
                <wp:simplePos x="0" y="0"/>
                <wp:positionH relativeFrom="page">
                  <wp:posOffset>1143304</wp:posOffset>
                </wp:positionH>
                <wp:positionV relativeFrom="paragraph">
                  <wp:posOffset>275647</wp:posOffset>
                </wp:positionV>
                <wp:extent cx="1829435" cy="9525"/>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04561pt;width:144.020pt;height:.71997pt;mso-position-horizontal-relative:page;mso-position-vertical-relative:paragraph;z-index:-15667200;mso-wrap-distance-left:0;mso-wrap-distance-right:0" id="docshape122"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19</w:t>
      </w:r>
      <w:r>
        <w:rPr>
          <w:spacing w:val="-5"/>
          <w:sz w:val="20"/>
          <w:vertAlign w:val="baseline"/>
        </w:rPr>
        <w:t> </w:t>
      </w:r>
      <w:r>
        <w:rPr>
          <w:sz w:val="20"/>
          <w:vertAlign w:val="baseline"/>
        </w:rPr>
        <w:t>For</w:t>
      </w:r>
      <w:r>
        <w:rPr>
          <w:spacing w:val="-4"/>
          <w:sz w:val="20"/>
          <w:vertAlign w:val="baseline"/>
        </w:rPr>
        <w:t> </w:t>
      </w:r>
      <w:r>
        <w:rPr>
          <w:sz w:val="20"/>
          <w:vertAlign w:val="baseline"/>
        </w:rPr>
        <w:t>detailed</w:t>
      </w:r>
      <w:r>
        <w:rPr>
          <w:spacing w:val="-3"/>
          <w:sz w:val="20"/>
          <w:vertAlign w:val="baseline"/>
        </w:rPr>
        <w:t> </w:t>
      </w:r>
      <w:r>
        <w:rPr>
          <w:sz w:val="20"/>
          <w:vertAlign w:val="baseline"/>
        </w:rPr>
        <w:t>discussion</w:t>
      </w:r>
      <w:r>
        <w:rPr>
          <w:spacing w:val="-6"/>
          <w:sz w:val="20"/>
          <w:vertAlign w:val="baseline"/>
        </w:rPr>
        <w:t> </w:t>
      </w:r>
      <w:r>
        <w:rPr>
          <w:sz w:val="20"/>
          <w:vertAlign w:val="baseline"/>
        </w:rPr>
        <w:t>on</w:t>
      </w:r>
      <w:r>
        <w:rPr>
          <w:spacing w:val="-5"/>
          <w:sz w:val="20"/>
          <w:vertAlign w:val="baseline"/>
        </w:rPr>
        <w:t> </w:t>
      </w:r>
      <w:r>
        <w:rPr>
          <w:sz w:val="20"/>
          <w:vertAlign w:val="baseline"/>
        </w:rPr>
        <w:t>INEC</w:t>
      </w:r>
      <w:r>
        <w:rPr>
          <w:spacing w:val="-5"/>
          <w:sz w:val="20"/>
          <w:vertAlign w:val="baseline"/>
        </w:rPr>
        <w:t> </w:t>
      </w:r>
      <w:r>
        <w:rPr>
          <w:sz w:val="20"/>
          <w:vertAlign w:val="baseline"/>
        </w:rPr>
        <w:t>see</w:t>
      </w:r>
      <w:r>
        <w:rPr>
          <w:spacing w:val="-4"/>
          <w:sz w:val="20"/>
          <w:vertAlign w:val="baseline"/>
        </w:rPr>
        <w:t> </w:t>
      </w:r>
      <w:r>
        <w:rPr>
          <w:sz w:val="20"/>
          <w:vertAlign w:val="baseline"/>
        </w:rPr>
        <w:t>Chapter</w:t>
      </w:r>
      <w:r>
        <w:rPr>
          <w:spacing w:val="-4"/>
          <w:sz w:val="20"/>
          <w:vertAlign w:val="baseline"/>
        </w:rPr>
        <w:t> </w:t>
      </w:r>
      <w:r>
        <w:rPr>
          <w:spacing w:val="-5"/>
          <w:sz w:val="20"/>
          <w:vertAlign w:val="baseline"/>
        </w:rPr>
        <w:t>5.</w:t>
      </w:r>
    </w:p>
    <w:p>
      <w:pPr>
        <w:spacing w:before="1"/>
        <w:ind w:left="480" w:right="0" w:firstLine="0"/>
        <w:jc w:val="left"/>
        <w:rPr>
          <w:sz w:val="20"/>
        </w:rPr>
      </w:pPr>
      <w:r>
        <w:rPr>
          <w:sz w:val="20"/>
          <w:vertAlign w:val="superscript"/>
        </w:rPr>
        <w:t>20</w:t>
      </w:r>
      <w:r>
        <w:rPr>
          <w:spacing w:val="-2"/>
          <w:sz w:val="20"/>
          <w:vertAlign w:val="baseline"/>
        </w:rPr>
        <w:t> Op.Cit.n.12</w:t>
      </w:r>
    </w:p>
    <w:p>
      <w:pPr>
        <w:spacing w:before="0"/>
        <w:ind w:left="480" w:right="0" w:firstLine="0"/>
        <w:jc w:val="left"/>
        <w:rPr>
          <w:sz w:val="20"/>
        </w:rPr>
      </w:pPr>
      <w:r>
        <w:rPr>
          <w:sz w:val="20"/>
          <w:vertAlign w:val="superscript"/>
        </w:rPr>
        <w:t>21</w:t>
      </w:r>
      <w:r>
        <w:rPr>
          <w:spacing w:val="-2"/>
          <w:sz w:val="20"/>
          <w:vertAlign w:val="baseline"/>
        </w:rPr>
        <w:t> </w:t>
      </w:r>
      <w:r>
        <w:rPr>
          <w:spacing w:val="-4"/>
          <w:sz w:val="20"/>
          <w:vertAlign w:val="baseline"/>
        </w:rPr>
        <w:t>Ibid</w:t>
      </w:r>
    </w:p>
    <w:p>
      <w:pPr>
        <w:spacing w:line="229" w:lineRule="exact" w:before="0"/>
        <w:ind w:left="480" w:right="0" w:firstLine="0"/>
        <w:jc w:val="left"/>
        <w:rPr>
          <w:sz w:val="20"/>
        </w:rPr>
      </w:pPr>
      <w:r>
        <w:rPr>
          <w:sz w:val="20"/>
          <w:vertAlign w:val="superscript"/>
        </w:rPr>
        <w:t>22</w:t>
      </w:r>
      <w:r>
        <w:rPr>
          <w:spacing w:val="-2"/>
          <w:sz w:val="20"/>
          <w:vertAlign w:val="baseline"/>
        </w:rPr>
        <w:t> </w:t>
      </w:r>
      <w:r>
        <w:rPr>
          <w:spacing w:val="-4"/>
          <w:sz w:val="20"/>
          <w:vertAlign w:val="baseline"/>
        </w:rPr>
        <w:t>Ibid</w:t>
      </w:r>
    </w:p>
    <w:p>
      <w:pPr>
        <w:spacing w:line="229" w:lineRule="exact" w:before="0"/>
        <w:ind w:left="480" w:right="0" w:firstLine="0"/>
        <w:jc w:val="left"/>
        <w:rPr>
          <w:sz w:val="20"/>
        </w:rPr>
      </w:pPr>
      <w:r>
        <w:rPr>
          <w:sz w:val="20"/>
          <w:vertAlign w:val="superscript"/>
        </w:rPr>
        <w:t>23</w:t>
      </w:r>
      <w:r>
        <w:rPr>
          <w:spacing w:val="-3"/>
          <w:sz w:val="20"/>
          <w:vertAlign w:val="baseline"/>
        </w:rPr>
        <w:t> </w:t>
      </w:r>
      <w:r>
        <w:rPr>
          <w:sz w:val="20"/>
          <w:vertAlign w:val="baseline"/>
        </w:rPr>
        <w:t>Punch,</w:t>
      </w:r>
      <w:r>
        <w:rPr>
          <w:spacing w:val="-3"/>
          <w:sz w:val="20"/>
          <w:vertAlign w:val="baseline"/>
        </w:rPr>
        <w:t> </w:t>
      </w:r>
      <w:r>
        <w:rPr>
          <w:sz w:val="20"/>
          <w:vertAlign w:val="baseline"/>
        </w:rPr>
        <w:t>May</w:t>
      </w:r>
      <w:r>
        <w:rPr>
          <w:spacing w:val="-7"/>
          <w:sz w:val="20"/>
          <w:vertAlign w:val="baseline"/>
        </w:rPr>
        <w:t> </w:t>
      </w:r>
      <w:r>
        <w:rPr>
          <w:sz w:val="20"/>
          <w:vertAlign w:val="baseline"/>
        </w:rPr>
        <w:t>3,</w:t>
      </w:r>
      <w:r>
        <w:rPr>
          <w:spacing w:val="-2"/>
          <w:sz w:val="20"/>
          <w:vertAlign w:val="baseline"/>
        </w:rPr>
        <w:t> </w:t>
      </w:r>
      <w:r>
        <w:rPr>
          <w:sz w:val="20"/>
          <w:vertAlign w:val="baseline"/>
        </w:rPr>
        <w:t>2015</w:t>
      </w:r>
      <w:r>
        <w:rPr>
          <w:spacing w:val="1"/>
          <w:sz w:val="20"/>
          <w:vertAlign w:val="baseline"/>
        </w:rPr>
        <w:t> </w:t>
      </w:r>
      <w:r>
        <w:rPr>
          <w:spacing w:val="-5"/>
          <w:sz w:val="20"/>
          <w:vertAlign w:val="baseline"/>
        </w:rPr>
        <w:t>p.4</w:t>
      </w:r>
    </w:p>
    <w:p>
      <w:pPr>
        <w:spacing w:before="1"/>
        <w:ind w:left="480" w:right="0" w:firstLine="0"/>
        <w:jc w:val="left"/>
        <w:rPr>
          <w:sz w:val="20"/>
        </w:rPr>
      </w:pPr>
      <w:r>
        <w:rPr>
          <w:sz w:val="20"/>
          <w:vertAlign w:val="superscript"/>
        </w:rPr>
        <w:t>24</w:t>
      </w:r>
      <w:r>
        <w:rPr>
          <w:spacing w:val="-5"/>
          <w:sz w:val="20"/>
          <w:vertAlign w:val="baseline"/>
        </w:rPr>
        <w:t> </w:t>
      </w:r>
      <w:r>
        <w:rPr>
          <w:sz w:val="20"/>
          <w:vertAlign w:val="baseline"/>
        </w:rPr>
        <w:t>Leadership,</w:t>
      </w:r>
      <w:r>
        <w:rPr>
          <w:spacing w:val="-3"/>
          <w:sz w:val="20"/>
          <w:vertAlign w:val="baseline"/>
        </w:rPr>
        <w:t> </w:t>
      </w:r>
      <w:r>
        <w:rPr>
          <w:sz w:val="20"/>
          <w:vertAlign w:val="baseline"/>
        </w:rPr>
        <w:t>April,</w:t>
      </w:r>
      <w:r>
        <w:rPr>
          <w:spacing w:val="-3"/>
          <w:sz w:val="20"/>
          <w:vertAlign w:val="baseline"/>
        </w:rPr>
        <w:t> </w:t>
      </w:r>
      <w:r>
        <w:rPr>
          <w:sz w:val="20"/>
          <w:vertAlign w:val="baseline"/>
        </w:rPr>
        <w:t>24,</w:t>
      </w:r>
      <w:r>
        <w:rPr>
          <w:spacing w:val="-4"/>
          <w:sz w:val="20"/>
          <w:vertAlign w:val="baseline"/>
        </w:rPr>
        <w:t> </w:t>
      </w:r>
      <w:r>
        <w:rPr>
          <w:sz w:val="20"/>
          <w:vertAlign w:val="baseline"/>
        </w:rPr>
        <w:t>2015,</w:t>
      </w:r>
      <w:r>
        <w:rPr>
          <w:spacing w:val="-7"/>
          <w:sz w:val="20"/>
          <w:vertAlign w:val="baseline"/>
        </w:rPr>
        <w:t> </w:t>
      </w:r>
      <w:r>
        <w:rPr>
          <w:spacing w:val="-4"/>
          <w:sz w:val="20"/>
          <w:vertAlign w:val="baseline"/>
        </w:rPr>
        <w:t>p.7.</w:t>
      </w:r>
    </w:p>
    <w:p>
      <w:pPr>
        <w:spacing w:before="0"/>
        <w:ind w:left="480" w:right="0" w:firstLine="0"/>
        <w:jc w:val="left"/>
        <w:rPr>
          <w:sz w:val="20"/>
        </w:rPr>
      </w:pPr>
      <w:r>
        <w:rPr>
          <w:sz w:val="20"/>
          <w:vertAlign w:val="superscript"/>
        </w:rPr>
        <w:t>25</w:t>
      </w:r>
      <w:r>
        <w:rPr>
          <w:spacing w:val="-2"/>
          <w:sz w:val="20"/>
          <w:vertAlign w:val="baseline"/>
        </w:rPr>
        <w:t> Op.Cit.n.19</w:t>
      </w:r>
    </w:p>
    <w:p>
      <w:pPr>
        <w:spacing w:before="1"/>
        <w:ind w:left="480" w:right="0" w:firstLine="0"/>
        <w:jc w:val="left"/>
        <w:rPr>
          <w:sz w:val="20"/>
        </w:rPr>
      </w:pPr>
      <w:r>
        <w:rPr>
          <w:sz w:val="20"/>
          <w:vertAlign w:val="superscript"/>
        </w:rPr>
        <w:t>26</w:t>
      </w:r>
      <w:r>
        <w:rPr>
          <w:spacing w:val="-4"/>
          <w:sz w:val="20"/>
          <w:vertAlign w:val="baseline"/>
        </w:rPr>
        <w:t> </w:t>
      </w:r>
      <w:r>
        <w:rPr>
          <w:sz w:val="20"/>
          <w:vertAlign w:val="baseline"/>
        </w:rPr>
        <w:t>Section</w:t>
      </w:r>
      <w:r>
        <w:rPr>
          <w:spacing w:val="-4"/>
          <w:sz w:val="20"/>
          <w:vertAlign w:val="baseline"/>
        </w:rPr>
        <w:t> </w:t>
      </w:r>
      <w:r>
        <w:rPr>
          <w:sz w:val="20"/>
          <w:vertAlign w:val="baseline"/>
        </w:rPr>
        <w:t>153</w:t>
      </w:r>
      <w:r>
        <w:rPr>
          <w:spacing w:val="-2"/>
          <w:sz w:val="20"/>
          <w:vertAlign w:val="baseline"/>
        </w:rPr>
        <w:t> </w:t>
      </w:r>
      <w:r>
        <w:rPr>
          <w:sz w:val="20"/>
          <w:vertAlign w:val="baseline"/>
        </w:rPr>
        <w:t>CFRN</w:t>
      </w:r>
      <w:r>
        <w:rPr>
          <w:spacing w:val="-3"/>
          <w:sz w:val="20"/>
          <w:vertAlign w:val="baseline"/>
        </w:rPr>
        <w:t> </w:t>
      </w:r>
      <w:r>
        <w:rPr>
          <w:sz w:val="20"/>
          <w:vertAlign w:val="baseline"/>
        </w:rPr>
        <w:t>1999</w:t>
      </w:r>
      <w:r>
        <w:rPr>
          <w:spacing w:val="-2"/>
          <w:sz w:val="20"/>
          <w:vertAlign w:val="baseline"/>
        </w:rPr>
        <w:t> </w:t>
      </w:r>
      <w:r>
        <w:rPr>
          <w:sz w:val="20"/>
          <w:vertAlign w:val="baseline"/>
        </w:rPr>
        <w:t>(as</w:t>
      </w:r>
      <w:r>
        <w:rPr>
          <w:spacing w:val="-4"/>
          <w:sz w:val="20"/>
          <w:vertAlign w:val="baseline"/>
        </w:rPr>
        <w:t> </w:t>
      </w:r>
      <w:r>
        <w:rPr>
          <w:spacing w:val="-2"/>
          <w:sz w:val="20"/>
          <w:vertAlign w:val="baseline"/>
        </w:rPr>
        <w:t>amended)</w:t>
      </w:r>
    </w:p>
    <w:p>
      <w:pPr>
        <w:spacing w:before="0"/>
        <w:ind w:left="480" w:right="0" w:firstLine="0"/>
        <w:jc w:val="left"/>
        <w:rPr>
          <w:sz w:val="20"/>
        </w:rPr>
      </w:pPr>
      <w:r>
        <w:rPr>
          <w:sz w:val="20"/>
          <w:vertAlign w:val="superscript"/>
        </w:rPr>
        <w:t>27</w:t>
      </w:r>
      <w:r>
        <w:rPr>
          <w:spacing w:val="-3"/>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w:t>
      </w:r>
      <w:r>
        <w:rPr>
          <w:spacing w:val="-5"/>
          <w:sz w:val="20"/>
          <w:vertAlign w:val="baseline"/>
        </w:rPr>
        <w:t>160</w:t>
      </w:r>
    </w:p>
    <w:p>
      <w:pPr>
        <w:spacing w:after="0"/>
        <w:jc w:val="left"/>
        <w:rPr>
          <w:sz w:val="20"/>
        </w:rPr>
        <w:sectPr>
          <w:pgSz w:w="11910" w:h="16840"/>
          <w:pgMar w:header="0" w:footer="1533" w:top="1320" w:bottom="1720" w:left="1320" w:right="460"/>
        </w:sectPr>
      </w:pPr>
    </w:p>
    <w:p>
      <w:pPr>
        <w:pStyle w:val="BodyText"/>
        <w:spacing w:line="480" w:lineRule="auto" w:before="78"/>
        <w:ind w:left="480" w:right="983"/>
        <w:jc w:val="both"/>
      </w:pPr>
      <w:r>
        <w:rPr/>
        <w:t>which among other things provides that ―accreditation process shall comprise of verification of voters using the Card Reader; checking of the Register of voters; and inking of the cuticle of the specified finger </w:t>
      </w:r>
      <w:r>
        <w:rPr>
          <w:w w:val="85"/>
        </w:rPr>
        <w:t>―</w:t>
      </w:r>
    </w:p>
    <w:p>
      <w:pPr>
        <w:pStyle w:val="BodyText"/>
        <w:spacing w:line="480" w:lineRule="auto" w:before="1"/>
        <w:ind w:left="480" w:right="973" w:firstLine="719"/>
        <w:jc w:val="both"/>
      </w:pPr>
      <w:r>
        <w:rPr/>
        <w:t>The introduction of the Card Reader via the Approved Guidelines was an innovative measure by INEC aimed at improving the transparency and credibility of the electoral process. The use of the Card Reader is therefore a novel addendum to the accreditation and voting procedure specified under Electoral Act, 2010 (as amended)</w:t>
      </w:r>
      <w:r>
        <w:rPr>
          <w:vertAlign w:val="superscript"/>
        </w:rPr>
        <w:t>28</w:t>
      </w:r>
      <w:r>
        <w:rPr>
          <w:vertAlign w:val="baseline"/>
        </w:rPr>
        <w:t>, which provides as follows:</w:t>
      </w:r>
    </w:p>
    <w:p>
      <w:pPr>
        <w:pStyle w:val="BodyText"/>
        <w:ind w:left="1200" w:right="1728"/>
        <w:jc w:val="both"/>
      </w:pPr>
      <w:r>
        <w:rPr/>
        <w:t>A person intending to vote with his voter‘s card, shall present himself to a Presiding Officer at the polling unit in the constituency in which his name is registered with his voter‘s card. The Presiding Officer shall, on being satisfied</w:t>
      </w:r>
      <w:r>
        <w:rPr>
          <w:spacing w:val="-3"/>
        </w:rPr>
        <w:t> </w:t>
      </w:r>
      <w:r>
        <w:rPr/>
        <w:t>that</w:t>
      </w:r>
      <w:r>
        <w:rPr>
          <w:spacing w:val="-3"/>
        </w:rPr>
        <w:t> </w:t>
      </w:r>
      <w:r>
        <w:rPr/>
        <w:t>the</w:t>
      </w:r>
      <w:r>
        <w:rPr>
          <w:spacing w:val="-3"/>
        </w:rPr>
        <w:t> </w:t>
      </w:r>
      <w:r>
        <w:rPr/>
        <w:t>name</w:t>
      </w:r>
      <w:r>
        <w:rPr>
          <w:spacing w:val="-3"/>
        </w:rPr>
        <w:t> </w:t>
      </w:r>
      <w:r>
        <w:rPr/>
        <w:t>of</w:t>
      </w:r>
      <w:r>
        <w:rPr>
          <w:spacing w:val="-3"/>
        </w:rPr>
        <w:t> </w:t>
      </w:r>
      <w:r>
        <w:rPr/>
        <w:t>the</w:t>
      </w:r>
      <w:r>
        <w:rPr>
          <w:spacing w:val="-3"/>
        </w:rPr>
        <w:t> </w:t>
      </w:r>
      <w:r>
        <w:rPr/>
        <w:t>person</w:t>
      </w:r>
      <w:r>
        <w:rPr>
          <w:spacing w:val="-2"/>
        </w:rPr>
        <w:t> </w:t>
      </w:r>
      <w:r>
        <w:rPr/>
        <w:t>is</w:t>
      </w:r>
      <w:r>
        <w:rPr>
          <w:spacing w:val="-3"/>
        </w:rPr>
        <w:t> </w:t>
      </w:r>
      <w:r>
        <w:rPr/>
        <w:t>on</w:t>
      </w:r>
      <w:r>
        <w:rPr>
          <w:spacing w:val="-3"/>
        </w:rPr>
        <w:t> </w:t>
      </w:r>
      <w:r>
        <w:rPr/>
        <w:t>the</w:t>
      </w:r>
      <w:r>
        <w:rPr>
          <w:spacing w:val="-3"/>
        </w:rPr>
        <w:t> </w:t>
      </w:r>
      <w:r>
        <w:rPr/>
        <w:t>Register</w:t>
      </w:r>
      <w:r>
        <w:rPr>
          <w:spacing w:val="-4"/>
        </w:rPr>
        <w:t> </w:t>
      </w:r>
      <w:r>
        <w:rPr/>
        <w:t>of</w:t>
      </w:r>
      <w:r>
        <w:rPr>
          <w:spacing w:val="-3"/>
        </w:rPr>
        <w:t> </w:t>
      </w:r>
      <w:r>
        <w:rPr/>
        <w:t>Voters,</w:t>
      </w:r>
      <w:r>
        <w:rPr>
          <w:spacing w:val="-3"/>
        </w:rPr>
        <w:t> </w:t>
      </w:r>
      <w:r>
        <w:rPr/>
        <w:t>issue</w:t>
      </w:r>
      <w:r>
        <w:rPr>
          <w:spacing w:val="-3"/>
        </w:rPr>
        <w:t> </w:t>
      </w:r>
      <w:r>
        <w:rPr/>
        <w:t>him a ballot paper and indicate on the Register that the person has voted</w:t>
      </w:r>
      <w:r>
        <w:rPr>
          <w:vertAlign w:val="superscript"/>
        </w:rPr>
        <w:t>29</w:t>
      </w:r>
      <w:r>
        <w:rPr>
          <w:vertAlign w:val="baseline"/>
        </w:rPr>
        <w:t>.</w:t>
      </w:r>
    </w:p>
    <w:p>
      <w:pPr>
        <w:pStyle w:val="BodyText"/>
      </w:pPr>
    </w:p>
    <w:p>
      <w:pPr>
        <w:pStyle w:val="BodyText"/>
        <w:spacing w:line="480" w:lineRule="auto" w:before="1"/>
        <w:ind w:left="480" w:right="978" w:firstLine="719"/>
        <w:jc w:val="both"/>
      </w:pPr>
      <w:r>
        <w:rPr/>
        <w:t>The procedure for accreditation of voters and voting adopted during the 2015 general election as outlined in the Approved Guidelines is that a voter presents himself to the Assistant Presiding Officer (APO) III of the polling unit, who upon determining that the voter is in the correct polling unit, directs the voter to APO I. The later shall request the Permanent Voters Card (PVC) from the voter and read same with the Card Reader to ascertain that the photograph on the PVC is that of the voter, and that the voter is indeed registered for that polling unit, and authenticate the finger prints of the voter using the Card Reader After this verification of a voter by the use of the Card Reader, the APO I then confirms that the details of the voter is contained in the Register of Voters, applies indelible ink on a left finger of the voter and issues him/her an accreditation tag, and requests the voter to leave the polling unit and return by 1 :3Opm, which is the time for commencement of voting.</w:t>
      </w:r>
    </w:p>
    <w:p>
      <w:pPr>
        <w:pStyle w:val="BodyText"/>
        <w:spacing w:before="8"/>
        <w:rPr>
          <w:sz w:val="7"/>
        </w:rPr>
      </w:pPr>
      <w:r>
        <w:rPr/>
        <mc:AlternateContent>
          <mc:Choice Requires="wps">
            <w:drawing>
              <wp:anchor distT="0" distB="0" distL="0" distR="0" allowOverlap="1" layoutInCell="1" locked="0" behindDoc="1" simplePos="0" relativeHeight="487649792">
                <wp:simplePos x="0" y="0"/>
                <wp:positionH relativeFrom="page">
                  <wp:posOffset>1143304</wp:posOffset>
                </wp:positionH>
                <wp:positionV relativeFrom="paragraph">
                  <wp:posOffset>71550</wp:posOffset>
                </wp:positionV>
                <wp:extent cx="1829435" cy="9525"/>
                <wp:effectExtent l="0" t="0" r="0" b="0"/>
                <wp:wrapTopAndBottom/>
                <wp:docPr id="136" name="Graphic 136"/>
                <wp:cNvGraphicFramePr>
                  <a:graphicFrameLocks/>
                </wp:cNvGraphicFramePr>
                <a:graphic>
                  <a:graphicData uri="http://schemas.microsoft.com/office/word/2010/wordprocessingShape">
                    <wps:wsp>
                      <wps:cNvPr id="136" name="Graphic 13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5.633936pt;width:144.020pt;height:.71997pt;mso-position-horizontal-relative:page;mso-position-vertical-relative:paragraph;z-index:-15666688;mso-wrap-distance-left:0;mso-wrap-distance-right:0" id="docshape123"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28</w:t>
      </w:r>
      <w:r>
        <w:rPr>
          <w:spacing w:val="-4"/>
          <w:sz w:val="20"/>
          <w:vertAlign w:val="baseline"/>
        </w:rPr>
        <w:t> </w:t>
      </w:r>
      <w:r>
        <w:rPr>
          <w:sz w:val="20"/>
          <w:vertAlign w:val="baseline"/>
        </w:rPr>
        <w:t>Section</w:t>
      </w:r>
      <w:r>
        <w:rPr>
          <w:spacing w:val="-4"/>
          <w:sz w:val="20"/>
          <w:vertAlign w:val="baseline"/>
        </w:rPr>
        <w:t> </w:t>
      </w:r>
      <w:r>
        <w:rPr>
          <w:sz w:val="20"/>
          <w:vertAlign w:val="baseline"/>
        </w:rPr>
        <w:t>49</w:t>
      </w:r>
      <w:r>
        <w:rPr>
          <w:spacing w:val="-2"/>
          <w:sz w:val="20"/>
          <w:vertAlign w:val="baseline"/>
        </w:rPr>
        <w:t> </w:t>
      </w:r>
      <w:r>
        <w:rPr>
          <w:sz w:val="20"/>
          <w:vertAlign w:val="baseline"/>
        </w:rPr>
        <w:t>Electoral</w:t>
      </w:r>
      <w:r>
        <w:rPr>
          <w:spacing w:val="-3"/>
          <w:sz w:val="20"/>
          <w:vertAlign w:val="baseline"/>
        </w:rPr>
        <w:t> </w:t>
      </w:r>
      <w:r>
        <w:rPr>
          <w:sz w:val="20"/>
          <w:vertAlign w:val="baseline"/>
        </w:rPr>
        <w:t>Act</w:t>
      </w:r>
      <w:r>
        <w:rPr>
          <w:spacing w:val="-4"/>
          <w:sz w:val="20"/>
          <w:vertAlign w:val="baseline"/>
        </w:rPr>
        <w:t> </w:t>
      </w:r>
      <w:r>
        <w:rPr>
          <w:sz w:val="20"/>
          <w:vertAlign w:val="baseline"/>
        </w:rPr>
        <w:t>2010</w:t>
      </w:r>
      <w:r>
        <w:rPr>
          <w:spacing w:val="-2"/>
          <w:sz w:val="20"/>
          <w:vertAlign w:val="baseline"/>
        </w:rPr>
        <w:t> </w:t>
      </w:r>
      <w:r>
        <w:rPr>
          <w:sz w:val="20"/>
          <w:vertAlign w:val="baseline"/>
        </w:rPr>
        <w:t>(as</w:t>
      </w:r>
      <w:r>
        <w:rPr>
          <w:spacing w:val="-4"/>
          <w:sz w:val="20"/>
          <w:vertAlign w:val="baseline"/>
        </w:rPr>
        <w:t> </w:t>
      </w:r>
      <w:r>
        <w:rPr>
          <w:spacing w:val="-2"/>
          <w:sz w:val="20"/>
          <w:vertAlign w:val="baseline"/>
        </w:rPr>
        <w:t>amended)</w:t>
      </w:r>
    </w:p>
    <w:p>
      <w:pPr>
        <w:spacing w:before="1"/>
        <w:ind w:left="480" w:right="0" w:firstLine="0"/>
        <w:jc w:val="left"/>
        <w:rPr>
          <w:sz w:val="20"/>
        </w:rPr>
      </w:pPr>
      <w:r>
        <w:rPr>
          <w:sz w:val="20"/>
          <w:vertAlign w:val="superscript"/>
        </w:rPr>
        <w:t>29</w:t>
      </w:r>
      <w:r>
        <w:rPr>
          <w:spacing w:val="-2"/>
          <w:sz w:val="20"/>
          <w:vertAlign w:val="baseline"/>
        </w:rPr>
        <w:t> </w:t>
      </w:r>
      <w:r>
        <w:rPr>
          <w:spacing w:val="-4"/>
          <w:sz w:val="20"/>
          <w:vertAlign w:val="baseline"/>
        </w:rPr>
        <w:t>Ibid</w:t>
      </w:r>
    </w:p>
    <w:p>
      <w:pPr>
        <w:spacing w:after="0"/>
        <w:jc w:val="left"/>
        <w:rPr>
          <w:sz w:val="20"/>
        </w:rPr>
        <w:sectPr>
          <w:pgSz w:w="11910" w:h="16840"/>
          <w:pgMar w:header="0" w:footer="1533" w:top="1340" w:bottom="1720" w:left="1320" w:right="460"/>
        </w:sectPr>
      </w:pPr>
    </w:p>
    <w:p>
      <w:pPr>
        <w:pStyle w:val="BodyText"/>
        <w:spacing w:line="480" w:lineRule="auto" w:before="78"/>
        <w:ind w:left="480" w:right="975" w:firstLine="719"/>
        <w:jc w:val="both"/>
      </w:pPr>
      <w:r>
        <w:rPr/>
        <w:t>The Approved Guidelines places much emphasis on the need for voters to be verified by the Card Reader, so much so that a voter who could not be verified after a 2</w:t>
      </w:r>
      <w:r>
        <w:rPr>
          <w:vertAlign w:val="superscript"/>
        </w:rPr>
        <w:t>nd</w:t>
      </w:r>
      <w:r>
        <w:rPr>
          <w:vertAlign w:val="baseline"/>
        </w:rPr>
        <w:t> attempt would be asked to leave the polling unit. Where accreditation is successfully concluded using the Card Reader, the Presiding Officer compares the number of verified voters generated by the Card Reader with the number checked in the Register of Voters, and if they are consistent loudly announces the total number of accredited voters, if however there occurs a discrepancy, he shall take into account any incidents of failed verification and reconcile the number.</w:t>
      </w:r>
    </w:p>
    <w:p>
      <w:pPr>
        <w:pStyle w:val="BodyText"/>
        <w:spacing w:line="480" w:lineRule="auto" w:before="1"/>
        <w:ind w:left="480" w:right="979" w:firstLine="719"/>
        <w:jc w:val="both"/>
      </w:pPr>
      <w:r>
        <w:rPr/>
        <w:t>From the foregoing rigorous procedure for accreditation of voters using the Card Reader, there is no gain-saying that the introduction of the Card Reader was intended to be</w:t>
      </w:r>
      <w:r>
        <w:rPr>
          <w:spacing w:val="-2"/>
        </w:rPr>
        <w:t> </w:t>
      </w:r>
      <w:r>
        <w:rPr/>
        <w:t>a bold</w:t>
      </w:r>
      <w:r>
        <w:rPr>
          <w:spacing w:val="-1"/>
        </w:rPr>
        <w:t> </w:t>
      </w:r>
      <w:r>
        <w:rPr/>
        <w:t>step towards ensuring</w:t>
      </w:r>
      <w:r>
        <w:rPr>
          <w:spacing w:val="-1"/>
        </w:rPr>
        <w:t> </w:t>
      </w:r>
      <w:r>
        <w:rPr/>
        <w:t>free, fair and credible</w:t>
      </w:r>
      <w:r>
        <w:rPr>
          <w:spacing w:val="-2"/>
        </w:rPr>
        <w:t> </w:t>
      </w:r>
      <w:r>
        <w:rPr/>
        <w:t>elections</w:t>
      </w:r>
      <w:r>
        <w:rPr>
          <w:spacing w:val="-1"/>
        </w:rPr>
        <w:t> </w:t>
      </w:r>
      <w:r>
        <w:rPr/>
        <w:t>in</w:t>
      </w:r>
      <w:r>
        <w:rPr>
          <w:spacing w:val="-1"/>
        </w:rPr>
        <w:t> </w:t>
      </w:r>
      <w:r>
        <w:rPr/>
        <w:t>Nigeria. Unfortunately, experience during the 2015 general elections indicated that there was high incidence of malfunctioning of the Card Readers delaying the accreditation process for several hours beyond the 1:00pm timeline for close of accreditation, and in many cases resulting in the postponement of accreditation and election, and in other cases still INEC officials had to abandon the Card Readers and resume the manual process of accreditation using the Register of Voters alone.</w:t>
      </w:r>
      <w:r>
        <w:rPr>
          <w:vertAlign w:val="superscript"/>
        </w:rPr>
        <w:t>30</w:t>
      </w:r>
    </w:p>
    <w:p>
      <w:pPr>
        <w:pStyle w:val="BodyText"/>
        <w:spacing w:line="480" w:lineRule="auto" w:before="1"/>
        <w:ind w:left="480" w:right="976" w:firstLine="719"/>
        <w:jc w:val="both"/>
      </w:pPr>
      <w:r>
        <w:rPr/>
        <w:t>The introduction of the Card Reader by INEC and the challenges it threw up during the 2015 elections therefore became an issue in several election petitions brought for determination before the various Election Petition Tribunals. The Supreme Court on 8th January, 2016 in the case of </w:t>
      </w:r>
      <w:r>
        <w:rPr>
          <w:i/>
        </w:rPr>
        <w:t>Mahmud Aliyu Shinkafi vs Y. Abdulazeez Abubakar Yari &amp;</w:t>
      </w:r>
      <w:r>
        <w:rPr>
          <w:i/>
          <w:spacing w:val="5"/>
        </w:rPr>
        <w:t> </w:t>
      </w:r>
      <w:r>
        <w:rPr>
          <w:i/>
        </w:rPr>
        <w:t>2</w:t>
      </w:r>
      <w:r>
        <w:rPr>
          <w:i/>
          <w:spacing w:val="10"/>
        </w:rPr>
        <w:t> </w:t>
      </w:r>
      <w:r>
        <w:rPr>
          <w:i/>
        </w:rPr>
        <w:t>Ors</w:t>
      </w:r>
      <w:r>
        <w:rPr>
          <w:vertAlign w:val="superscript"/>
        </w:rPr>
        <w:t>31</w:t>
      </w:r>
      <w:r>
        <w:rPr>
          <w:vertAlign w:val="baseline"/>
        </w:rPr>
        <w:t>.</w:t>
      </w:r>
      <w:r>
        <w:rPr>
          <w:spacing w:val="74"/>
          <w:vertAlign w:val="baseline"/>
        </w:rPr>
        <w:t> </w:t>
      </w:r>
      <w:r>
        <w:rPr>
          <w:vertAlign w:val="baseline"/>
        </w:rPr>
        <w:t>Finally</w:t>
      </w:r>
      <w:r>
        <w:rPr>
          <w:spacing w:val="3"/>
          <w:vertAlign w:val="baseline"/>
        </w:rPr>
        <w:t> </w:t>
      </w:r>
      <w:r>
        <w:rPr>
          <w:vertAlign w:val="baseline"/>
        </w:rPr>
        <w:t>laid</w:t>
      </w:r>
      <w:r>
        <w:rPr>
          <w:spacing w:val="8"/>
          <w:vertAlign w:val="baseline"/>
        </w:rPr>
        <w:t> </w:t>
      </w:r>
      <w:r>
        <w:rPr>
          <w:vertAlign w:val="baseline"/>
        </w:rPr>
        <w:t>to</w:t>
      </w:r>
      <w:r>
        <w:rPr>
          <w:spacing w:val="9"/>
          <w:vertAlign w:val="baseline"/>
        </w:rPr>
        <w:t> </w:t>
      </w:r>
      <w:r>
        <w:rPr>
          <w:vertAlign w:val="baseline"/>
        </w:rPr>
        <w:t>rest</w:t>
      </w:r>
      <w:r>
        <w:rPr>
          <w:spacing w:val="8"/>
          <w:vertAlign w:val="baseline"/>
        </w:rPr>
        <w:t> </w:t>
      </w:r>
      <w:r>
        <w:rPr>
          <w:vertAlign w:val="baseline"/>
        </w:rPr>
        <w:t>the</w:t>
      </w:r>
      <w:r>
        <w:rPr>
          <w:spacing w:val="9"/>
          <w:vertAlign w:val="baseline"/>
        </w:rPr>
        <w:t> </w:t>
      </w:r>
      <w:r>
        <w:rPr>
          <w:vertAlign w:val="baseline"/>
        </w:rPr>
        <w:t>controversy</w:t>
      </w:r>
      <w:r>
        <w:rPr>
          <w:spacing w:val="3"/>
          <w:vertAlign w:val="baseline"/>
        </w:rPr>
        <w:t> </w:t>
      </w:r>
      <w:r>
        <w:rPr>
          <w:vertAlign w:val="baseline"/>
        </w:rPr>
        <w:t>elicited</w:t>
      </w:r>
      <w:r>
        <w:rPr>
          <w:spacing w:val="6"/>
          <w:vertAlign w:val="baseline"/>
        </w:rPr>
        <w:t> </w:t>
      </w:r>
      <w:r>
        <w:rPr>
          <w:vertAlign w:val="baseline"/>
        </w:rPr>
        <w:t>from</w:t>
      </w:r>
      <w:r>
        <w:rPr>
          <w:spacing w:val="8"/>
          <w:vertAlign w:val="baseline"/>
        </w:rPr>
        <w:t> </w:t>
      </w:r>
      <w:r>
        <w:rPr>
          <w:vertAlign w:val="baseline"/>
        </w:rPr>
        <w:t>the</w:t>
      </w:r>
      <w:r>
        <w:rPr>
          <w:spacing w:val="7"/>
          <w:vertAlign w:val="baseline"/>
        </w:rPr>
        <w:t> </w:t>
      </w:r>
      <w:r>
        <w:rPr>
          <w:vertAlign w:val="baseline"/>
        </w:rPr>
        <w:t>divergent</w:t>
      </w:r>
      <w:r>
        <w:rPr>
          <w:spacing w:val="7"/>
          <w:vertAlign w:val="baseline"/>
        </w:rPr>
        <w:t> </w:t>
      </w:r>
      <w:r>
        <w:rPr>
          <w:vertAlign w:val="baseline"/>
        </w:rPr>
        <w:t>positions</w:t>
      </w:r>
      <w:r>
        <w:rPr>
          <w:spacing w:val="8"/>
          <w:vertAlign w:val="baseline"/>
        </w:rPr>
        <w:t> </w:t>
      </w:r>
      <w:r>
        <w:rPr>
          <w:spacing w:val="-2"/>
          <w:vertAlign w:val="baseline"/>
        </w:rPr>
        <w:t>taken</w:t>
      </w:r>
    </w:p>
    <w:p>
      <w:pPr>
        <w:pStyle w:val="BodyText"/>
        <w:spacing w:before="180"/>
        <w:rPr>
          <w:sz w:val="20"/>
        </w:rPr>
      </w:pPr>
      <w:r>
        <w:rPr/>
        <mc:AlternateContent>
          <mc:Choice Requires="wps">
            <w:drawing>
              <wp:anchor distT="0" distB="0" distL="0" distR="0" allowOverlap="1" layoutInCell="1" locked="0" behindDoc="1" simplePos="0" relativeHeight="487650304">
                <wp:simplePos x="0" y="0"/>
                <wp:positionH relativeFrom="page">
                  <wp:posOffset>1143304</wp:posOffset>
                </wp:positionH>
                <wp:positionV relativeFrom="paragraph">
                  <wp:posOffset>275737</wp:posOffset>
                </wp:positionV>
                <wp:extent cx="1829435" cy="9525"/>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11592pt;width:144.020pt;height:.71997pt;mso-position-horizontal-relative:page;mso-position-vertical-relative:paragraph;z-index:-15666176;mso-wrap-distance-left:0;mso-wrap-distance-right:0" id="docshape124"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30</w:t>
      </w:r>
      <w:r>
        <w:rPr>
          <w:spacing w:val="-2"/>
          <w:sz w:val="20"/>
          <w:vertAlign w:val="baseline"/>
        </w:rPr>
        <w:t> Op.cit.n.3</w:t>
      </w:r>
    </w:p>
    <w:p>
      <w:pPr>
        <w:spacing w:before="1"/>
        <w:ind w:left="480" w:right="0" w:firstLine="0"/>
        <w:jc w:val="left"/>
        <w:rPr>
          <w:sz w:val="20"/>
        </w:rPr>
      </w:pPr>
      <w:r>
        <w:rPr>
          <w:sz w:val="20"/>
          <w:vertAlign w:val="superscript"/>
        </w:rPr>
        <w:t>31</w:t>
      </w:r>
      <w:r>
        <w:rPr>
          <w:sz w:val="20"/>
          <w:vertAlign w:val="baseline"/>
        </w:rPr>
        <w:t> This case started from the Election tribunal as case No. EPT/ZMS/GOV/2/15 to the court of Appeal as</w:t>
      </w:r>
      <w:r>
        <w:rPr>
          <w:spacing w:val="80"/>
          <w:sz w:val="20"/>
          <w:vertAlign w:val="baseline"/>
        </w:rPr>
        <w:t> </w:t>
      </w:r>
      <w:r>
        <w:rPr>
          <w:spacing w:val="-2"/>
          <w:sz w:val="20"/>
          <w:vertAlign w:val="baseline"/>
        </w:rPr>
        <w:t>EPT/CA/5/GO/005/2015.</w:t>
      </w:r>
    </w:p>
    <w:p>
      <w:pPr>
        <w:spacing w:after="0"/>
        <w:jc w:val="left"/>
        <w:rPr>
          <w:sz w:val="20"/>
        </w:rPr>
        <w:sectPr>
          <w:pgSz w:w="11910" w:h="16840"/>
          <w:pgMar w:header="0" w:footer="1533" w:top="1340" w:bottom="1720" w:left="1320" w:right="460"/>
        </w:sectPr>
      </w:pPr>
    </w:p>
    <w:p>
      <w:pPr>
        <w:pStyle w:val="BodyText"/>
        <w:spacing w:line="480" w:lineRule="auto" w:before="78"/>
        <w:ind w:left="480" w:right="974"/>
        <w:jc w:val="both"/>
      </w:pPr>
      <w:r>
        <w:rPr/>
        <w:t>by the various election Tribunals and Court of Appeal on whether the card reader can be relied upon in seeking to nullify an election. The Court pronounced on the issue as </w:t>
      </w:r>
      <w:r>
        <w:rPr>
          <w:spacing w:val="-2"/>
        </w:rPr>
        <w:t>follows:</w:t>
      </w:r>
    </w:p>
    <w:p>
      <w:pPr>
        <w:pStyle w:val="BodyText"/>
        <w:spacing w:before="1"/>
        <w:ind w:left="1200" w:right="1728"/>
        <w:jc w:val="both"/>
      </w:pPr>
      <w:r>
        <w:rPr/>
        <w:t>My view on this is that the principle of law that is well established cannot be abolished simply because an appellant failed to prove his case in accordance with those principles. My understanding of the function of the Card Reader Machine is to authenticate the owner of a voter‗s card and to prevent multiple voting by a voter. I am not aware that the Card Reader Machine</w:t>
      </w:r>
      <w:r>
        <w:rPr>
          <w:spacing w:val="-2"/>
        </w:rPr>
        <w:t> </w:t>
      </w:r>
      <w:r>
        <w:rPr/>
        <w:t>has replaced</w:t>
      </w:r>
      <w:r>
        <w:rPr>
          <w:spacing w:val="-1"/>
        </w:rPr>
        <w:t> </w:t>
      </w:r>
      <w:r>
        <w:rPr/>
        <w:t>the voters</w:t>
      </w:r>
      <w:r>
        <w:rPr>
          <w:spacing w:val="-1"/>
        </w:rPr>
        <w:t> </w:t>
      </w:r>
      <w:r>
        <w:rPr/>
        <w:t>register</w:t>
      </w:r>
      <w:r>
        <w:rPr>
          <w:spacing w:val="-2"/>
        </w:rPr>
        <w:t> </w:t>
      </w:r>
      <w:r>
        <w:rPr/>
        <w:t>or</w:t>
      </w:r>
      <w:r>
        <w:rPr>
          <w:spacing w:val="-2"/>
        </w:rPr>
        <w:t> </w:t>
      </w:r>
      <w:r>
        <w:rPr/>
        <w:t>taken</w:t>
      </w:r>
      <w:r>
        <w:rPr>
          <w:spacing w:val="-1"/>
        </w:rPr>
        <w:t> </w:t>
      </w:r>
      <w:r>
        <w:rPr/>
        <w:t>the</w:t>
      </w:r>
      <w:r>
        <w:rPr>
          <w:spacing w:val="-2"/>
        </w:rPr>
        <w:t> </w:t>
      </w:r>
      <w:r>
        <w:rPr/>
        <w:t>place</w:t>
      </w:r>
      <w:r>
        <w:rPr>
          <w:spacing w:val="-2"/>
        </w:rPr>
        <w:t> </w:t>
      </w:r>
      <w:r>
        <w:rPr/>
        <w:t>of</w:t>
      </w:r>
      <w:r>
        <w:rPr>
          <w:spacing w:val="-2"/>
        </w:rPr>
        <w:t> </w:t>
      </w:r>
      <w:r>
        <w:rPr/>
        <w:t>Statement</w:t>
      </w:r>
      <w:r>
        <w:rPr>
          <w:spacing w:val="-1"/>
        </w:rPr>
        <w:t> </w:t>
      </w:r>
      <w:r>
        <w:rPr/>
        <w:t>of </w:t>
      </w:r>
      <w:r>
        <w:rPr>
          <w:spacing w:val="-2"/>
        </w:rPr>
        <w:t>results.</w:t>
      </w:r>
      <w:r>
        <w:rPr>
          <w:spacing w:val="-2"/>
          <w:vertAlign w:val="superscript"/>
        </w:rPr>
        <w:t>32</w:t>
      </w:r>
    </w:p>
    <w:p>
      <w:pPr>
        <w:pStyle w:val="BodyText"/>
      </w:pPr>
    </w:p>
    <w:p>
      <w:pPr>
        <w:pStyle w:val="BodyText"/>
        <w:spacing w:line="480" w:lineRule="auto"/>
        <w:ind w:left="480" w:right="974" w:firstLine="719"/>
        <w:jc w:val="both"/>
      </w:pPr>
      <w:r>
        <w:rPr/>
        <w:t>In the appeal from the Abia State governorship election petition</w:t>
      </w:r>
      <w:r>
        <w:rPr>
          <w:vertAlign w:val="superscript"/>
        </w:rPr>
        <w:t>33</w:t>
      </w:r>
      <w:r>
        <w:rPr>
          <w:vertAlign w:val="baseline"/>
        </w:rPr>
        <w:t> </w:t>
      </w:r>
      <w:r>
        <w:rPr>
          <w:i/>
          <w:vertAlign w:val="baseline"/>
        </w:rPr>
        <w:t>Okezie Victor Ikpeazu vs Alex Otti and Ors</w:t>
      </w:r>
      <w:r>
        <w:rPr>
          <w:vertAlign w:val="baseline"/>
        </w:rPr>
        <w:t>- the Supreme Court in stating the reasons for its judgment</w:t>
      </w:r>
      <w:r>
        <w:rPr>
          <w:spacing w:val="40"/>
          <w:vertAlign w:val="baseline"/>
        </w:rPr>
        <w:t> </w:t>
      </w:r>
      <w:r>
        <w:rPr>
          <w:vertAlign w:val="baseline"/>
        </w:rPr>
        <w:t>on 26th February, 2016, reiterated extensively the status and function of the Card Reader in the scheme of our electoral process. Olabode Rhodes-Vivour, JSC, concurring with the lead judgment, captured the attitude of the Court on the use of the Card Reader, when he </w:t>
      </w:r>
      <w:r>
        <w:rPr>
          <w:spacing w:val="-2"/>
          <w:vertAlign w:val="baseline"/>
        </w:rPr>
        <w:t>opined:</w:t>
      </w:r>
    </w:p>
    <w:p>
      <w:pPr>
        <w:pStyle w:val="BodyText"/>
        <w:spacing w:before="1"/>
        <w:ind w:left="1200" w:right="1725"/>
        <w:jc w:val="both"/>
      </w:pPr>
      <w:r>
        <w:rPr/>
        <w:t>Where</w:t>
      </w:r>
      <w:r>
        <w:rPr>
          <w:spacing w:val="-4"/>
        </w:rPr>
        <w:t> </w:t>
      </w:r>
      <w:r>
        <w:rPr/>
        <w:t>a</w:t>
      </w:r>
      <w:r>
        <w:rPr>
          <w:spacing w:val="-3"/>
        </w:rPr>
        <w:t> </w:t>
      </w:r>
      <w:r>
        <w:rPr/>
        <w:t>petitioner</w:t>
      </w:r>
      <w:r>
        <w:rPr>
          <w:spacing w:val="-2"/>
        </w:rPr>
        <w:t> </w:t>
      </w:r>
      <w:r>
        <w:rPr/>
        <w:t>seeks to</w:t>
      </w:r>
      <w:r>
        <w:rPr>
          <w:spacing w:val="-2"/>
        </w:rPr>
        <w:t> </w:t>
      </w:r>
      <w:r>
        <w:rPr/>
        <w:t>prove</w:t>
      </w:r>
      <w:r>
        <w:rPr>
          <w:spacing w:val="-1"/>
        </w:rPr>
        <w:t> </w:t>
      </w:r>
      <w:r>
        <w:rPr/>
        <w:t>that</w:t>
      </w:r>
      <w:r>
        <w:rPr>
          <w:spacing w:val="-2"/>
        </w:rPr>
        <w:t> </w:t>
      </w:r>
      <w:r>
        <w:rPr/>
        <w:t>there</w:t>
      </w:r>
      <w:r>
        <w:rPr>
          <w:spacing w:val="-2"/>
        </w:rPr>
        <w:t> </w:t>
      </w:r>
      <w:r>
        <w:rPr/>
        <w:t>was</w:t>
      </w:r>
      <w:r>
        <w:rPr>
          <w:spacing w:val="-2"/>
        </w:rPr>
        <w:t> </w:t>
      </w:r>
      <w:r>
        <w:rPr/>
        <w:t>over</w:t>
      </w:r>
      <w:r>
        <w:rPr>
          <w:spacing w:val="-2"/>
        </w:rPr>
        <w:t> </w:t>
      </w:r>
      <w:r>
        <w:rPr/>
        <w:t>voting</w:t>
      </w:r>
      <w:r>
        <w:rPr>
          <w:spacing w:val="-5"/>
        </w:rPr>
        <w:t> </w:t>
      </w:r>
      <w:r>
        <w:rPr/>
        <w:t>in</w:t>
      </w:r>
      <w:r>
        <w:rPr>
          <w:spacing w:val="-2"/>
        </w:rPr>
        <w:t> </w:t>
      </w:r>
      <w:r>
        <w:rPr/>
        <w:t>the</w:t>
      </w:r>
      <w:r>
        <w:rPr>
          <w:spacing w:val="-1"/>
        </w:rPr>
        <w:t> </w:t>
      </w:r>
      <w:r>
        <w:rPr/>
        <w:t>election in which he participated, he would succeed f he is able to show that the number of votes exceeds the number of would be voters in the voter register. If the petitioner decides to rely on Card reader Reports as in this case to show that the number of votes exceeds the number of voters recorded by the card reader but less than would be voters on the voters register, he would fail That explains the plight of the petitioner in this petition/appeal The card reader may be the only authentic document f and only</w:t>
      </w:r>
      <w:r>
        <w:rPr>
          <w:spacing w:val="-3"/>
        </w:rPr>
        <w:t> </w:t>
      </w:r>
      <w:r>
        <w:rPr/>
        <w:t>f</w:t>
      </w:r>
      <w:r>
        <w:rPr>
          <w:spacing w:val="-1"/>
        </w:rPr>
        <w:t> </w:t>
      </w:r>
      <w:r>
        <w:rPr/>
        <w:t>the National Assembly</w:t>
      </w:r>
      <w:r>
        <w:rPr>
          <w:spacing w:val="-5"/>
        </w:rPr>
        <w:t> </w:t>
      </w:r>
      <w:r>
        <w:rPr/>
        <w:t>amends the Electoral Act to provide for card readers. It is only then that card readers would be relevant for nullifying </w:t>
      </w:r>
      <w:r>
        <w:rPr>
          <w:spacing w:val="-2"/>
        </w:rPr>
        <w:t>elections</w:t>
      </w:r>
      <w:r>
        <w:rPr>
          <w:spacing w:val="-2"/>
          <w:vertAlign w:val="superscript"/>
        </w:rPr>
        <w:t>34</w:t>
      </w:r>
      <w:r>
        <w:rPr>
          <w:spacing w:val="-2"/>
          <w:vertAlign w:val="baseline"/>
        </w:rPr>
        <w:t>.</w:t>
      </w:r>
    </w:p>
    <w:p>
      <w:pPr>
        <w:pStyle w:val="BodyText"/>
      </w:pPr>
    </w:p>
    <w:p>
      <w:pPr>
        <w:pStyle w:val="BodyText"/>
        <w:spacing w:line="480" w:lineRule="auto"/>
        <w:ind w:left="480" w:right="976" w:firstLine="719"/>
        <w:jc w:val="both"/>
      </w:pPr>
      <w:r>
        <w:rPr/>
        <w:t>The implication of the Supreme Court decision is that the ‗Approved Guidelines and Regulations for the Conduct of 2015 General Elections‘ made by INEC pursuant to powers</w:t>
      </w:r>
      <w:r>
        <w:rPr>
          <w:spacing w:val="10"/>
        </w:rPr>
        <w:t> </w:t>
      </w:r>
      <w:r>
        <w:rPr/>
        <w:t>conferred</w:t>
      </w:r>
      <w:r>
        <w:rPr>
          <w:spacing w:val="13"/>
        </w:rPr>
        <w:t> </w:t>
      </w:r>
      <w:r>
        <w:rPr/>
        <w:t>on</w:t>
      </w:r>
      <w:r>
        <w:rPr>
          <w:spacing w:val="16"/>
        </w:rPr>
        <w:t> </w:t>
      </w:r>
      <w:r>
        <w:rPr/>
        <w:t>it</w:t>
      </w:r>
      <w:r>
        <w:rPr>
          <w:spacing w:val="13"/>
        </w:rPr>
        <w:t> </w:t>
      </w:r>
      <w:r>
        <w:rPr/>
        <w:t>by</w:t>
      </w:r>
      <w:r>
        <w:rPr>
          <w:spacing w:val="11"/>
        </w:rPr>
        <w:t> </w:t>
      </w:r>
      <w:r>
        <w:rPr/>
        <w:t>Section</w:t>
      </w:r>
      <w:r>
        <w:rPr>
          <w:spacing w:val="13"/>
        </w:rPr>
        <w:t> </w:t>
      </w:r>
      <w:r>
        <w:rPr/>
        <w:t>160</w:t>
      </w:r>
      <w:r>
        <w:rPr>
          <w:spacing w:val="13"/>
        </w:rPr>
        <w:t> </w:t>
      </w:r>
      <w:r>
        <w:rPr/>
        <w:t>(1)</w:t>
      </w:r>
      <w:r>
        <w:rPr>
          <w:spacing w:val="14"/>
        </w:rPr>
        <w:t> </w:t>
      </w:r>
      <w:r>
        <w:rPr/>
        <w:t>of</w:t>
      </w:r>
      <w:r>
        <w:rPr>
          <w:spacing w:val="12"/>
        </w:rPr>
        <w:t> </w:t>
      </w:r>
      <w:r>
        <w:rPr/>
        <w:t>the</w:t>
      </w:r>
      <w:r>
        <w:rPr>
          <w:spacing w:val="15"/>
        </w:rPr>
        <w:t> </w:t>
      </w:r>
      <w:r>
        <w:rPr/>
        <w:t>Constitution</w:t>
      </w:r>
      <w:r>
        <w:rPr>
          <w:spacing w:val="14"/>
        </w:rPr>
        <w:t> </w:t>
      </w:r>
      <w:r>
        <w:rPr/>
        <w:t>of</w:t>
      </w:r>
      <w:r>
        <w:rPr>
          <w:spacing w:val="12"/>
        </w:rPr>
        <w:t> </w:t>
      </w:r>
      <w:r>
        <w:rPr/>
        <w:t>the</w:t>
      </w:r>
      <w:r>
        <w:rPr>
          <w:spacing w:val="13"/>
        </w:rPr>
        <w:t> </w:t>
      </w:r>
      <w:r>
        <w:rPr/>
        <w:t>Federal</w:t>
      </w:r>
      <w:r>
        <w:rPr>
          <w:spacing w:val="13"/>
        </w:rPr>
        <w:t> </w:t>
      </w:r>
      <w:r>
        <w:rPr/>
        <w:t>Republic</w:t>
      </w:r>
      <w:r>
        <w:rPr>
          <w:spacing w:val="13"/>
        </w:rPr>
        <w:t> </w:t>
      </w:r>
      <w:r>
        <w:rPr>
          <w:spacing w:val="-5"/>
        </w:rPr>
        <w:t>of</w:t>
      </w:r>
    </w:p>
    <w:p>
      <w:pPr>
        <w:pStyle w:val="BodyText"/>
        <w:spacing w:before="180"/>
        <w:rPr>
          <w:sz w:val="20"/>
        </w:rPr>
      </w:pPr>
      <w:r>
        <w:rPr/>
        <mc:AlternateContent>
          <mc:Choice Requires="wps">
            <w:drawing>
              <wp:anchor distT="0" distB="0" distL="0" distR="0" allowOverlap="1" layoutInCell="1" locked="0" behindDoc="1" simplePos="0" relativeHeight="487650816">
                <wp:simplePos x="0" y="0"/>
                <wp:positionH relativeFrom="page">
                  <wp:posOffset>1143304</wp:posOffset>
                </wp:positionH>
                <wp:positionV relativeFrom="paragraph">
                  <wp:posOffset>275737</wp:posOffset>
                </wp:positionV>
                <wp:extent cx="1829435" cy="9525"/>
                <wp:effectExtent l="0" t="0" r="0" b="0"/>
                <wp:wrapTopAndBottom/>
                <wp:docPr id="138" name="Graphic 138"/>
                <wp:cNvGraphicFramePr>
                  <a:graphicFrameLocks/>
                </wp:cNvGraphicFramePr>
                <a:graphic>
                  <a:graphicData uri="http://schemas.microsoft.com/office/word/2010/wordprocessingShape">
                    <wps:wsp>
                      <wps:cNvPr id="138" name="Graphic 13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11592pt;width:144.020pt;height:.71997pt;mso-position-horizontal-relative:page;mso-position-vertical-relative:paragraph;z-index:-15665664;mso-wrap-distance-left:0;mso-wrap-distance-right:0" id="docshape125"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32</w:t>
      </w:r>
      <w:r>
        <w:rPr>
          <w:spacing w:val="-2"/>
          <w:sz w:val="20"/>
          <w:vertAlign w:val="baseline"/>
        </w:rPr>
        <w:t> Ibid.</w:t>
      </w:r>
    </w:p>
    <w:p>
      <w:pPr>
        <w:spacing w:before="1"/>
        <w:ind w:left="480" w:right="0" w:firstLine="0"/>
        <w:jc w:val="left"/>
        <w:rPr>
          <w:sz w:val="20"/>
        </w:rPr>
      </w:pPr>
      <w:r>
        <w:rPr>
          <w:sz w:val="20"/>
          <w:vertAlign w:val="superscript"/>
        </w:rPr>
        <w:t>33</w:t>
      </w:r>
      <w:r>
        <w:rPr>
          <w:spacing w:val="-4"/>
          <w:sz w:val="20"/>
          <w:vertAlign w:val="baseline"/>
        </w:rPr>
        <w:t> </w:t>
      </w:r>
      <w:r>
        <w:rPr>
          <w:sz w:val="20"/>
          <w:vertAlign w:val="baseline"/>
        </w:rPr>
        <w:t>Okezie</w:t>
      </w:r>
      <w:r>
        <w:rPr>
          <w:spacing w:val="-4"/>
          <w:sz w:val="20"/>
          <w:vertAlign w:val="baseline"/>
        </w:rPr>
        <w:t> </w:t>
      </w:r>
      <w:r>
        <w:rPr>
          <w:sz w:val="20"/>
          <w:vertAlign w:val="baseline"/>
        </w:rPr>
        <w:t>Victor</w:t>
      </w:r>
      <w:r>
        <w:rPr>
          <w:spacing w:val="-4"/>
          <w:sz w:val="20"/>
          <w:vertAlign w:val="baseline"/>
        </w:rPr>
        <w:t> </w:t>
      </w:r>
      <w:r>
        <w:rPr>
          <w:sz w:val="20"/>
          <w:vertAlign w:val="baseline"/>
        </w:rPr>
        <w:t>Ikpeazu</w:t>
      </w:r>
      <w:r>
        <w:rPr>
          <w:spacing w:val="-4"/>
          <w:sz w:val="20"/>
          <w:vertAlign w:val="baseline"/>
        </w:rPr>
        <w:t> </w:t>
      </w:r>
      <w:r>
        <w:rPr>
          <w:sz w:val="20"/>
          <w:vertAlign w:val="baseline"/>
        </w:rPr>
        <w:t>U.</w:t>
      </w:r>
      <w:r>
        <w:rPr>
          <w:spacing w:val="-1"/>
          <w:sz w:val="20"/>
          <w:vertAlign w:val="baseline"/>
        </w:rPr>
        <w:t> </w:t>
      </w:r>
      <w:r>
        <w:rPr>
          <w:sz w:val="20"/>
          <w:vertAlign w:val="baseline"/>
        </w:rPr>
        <w:t>Alex</w:t>
      </w:r>
      <w:r>
        <w:rPr>
          <w:spacing w:val="-5"/>
          <w:sz w:val="20"/>
          <w:vertAlign w:val="baseline"/>
        </w:rPr>
        <w:t> </w:t>
      </w:r>
      <w:r>
        <w:rPr>
          <w:sz w:val="20"/>
          <w:vertAlign w:val="baseline"/>
        </w:rPr>
        <w:t>Otti</w:t>
      </w:r>
      <w:r>
        <w:rPr>
          <w:spacing w:val="-4"/>
          <w:sz w:val="20"/>
          <w:vertAlign w:val="baseline"/>
        </w:rPr>
        <w:t> </w:t>
      </w:r>
      <w:r>
        <w:rPr>
          <w:sz w:val="20"/>
          <w:vertAlign w:val="baseline"/>
        </w:rPr>
        <w:t>(2016)</w:t>
      </w:r>
      <w:r>
        <w:rPr>
          <w:spacing w:val="-4"/>
          <w:sz w:val="20"/>
          <w:vertAlign w:val="baseline"/>
        </w:rPr>
        <w:t> </w:t>
      </w:r>
      <w:r>
        <w:rPr>
          <w:spacing w:val="-5"/>
          <w:sz w:val="20"/>
          <w:vertAlign w:val="baseline"/>
        </w:rPr>
        <w:t>SC.</w:t>
      </w:r>
    </w:p>
    <w:p>
      <w:pPr>
        <w:spacing w:before="0"/>
        <w:ind w:left="480" w:right="0" w:firstLine="0"/>
        <w:jc w:val="left"/>
        <w:rPr>
          <w:sz w:val="20"/>
        </w:rPr>
      </w:pPr>
      <w:r>
        <w:rPr>
          <w:sz w:val="20"/>
          <w:vertAlign w:val="superscript"/>
        </w:rPr>
        <w:t>34</w:t>
      </w:r>
      <w:r>
        <w:rPr>
          <w:spacing w:val="-2"/>
          <w:sz w:val="20"/>
          <w:vertAlign w:val="baseline"/>
        </w:rPr>
        <w:t> Ibid.</w:t>
      </w:r>
    </w:p>
    <w:p>
      <w:pPr>
        <w:spacing w:after="0"/>
        <w:jc w:val="left"/>
        <w:rPr>
          <w:sz w:val="20"/>
        </w:rPr>
        <w:sectPr>
          <w:pgSz w:w="11910" w:h="16840"/>
          <w:pgMar w:header="0" w:footer="1533" w:top="1340" w:bottom="1720" w:left="1320" w:right="460"/>
        </w:sectPr>
      </w:pPr>
    </w:p>
    <w:p>
      <w:pPr>
        <w:pStyle w:val="BodyText"/>
        <w:spacing w:line="480" w:lineRule="auto" w:before="78"/>
        <w:ind w:left="480" w:right="975"/>
        <w:jc w:val="both"/>
      </w:pPr>
      <w:r>
        <w:rPr/>
        <w:t>Nigeria, 1999, cannot supersede the provisions of the Electoral Act, 2011 (as amended). The Court firmly placed its stamp of authority on the position that the legally recognized mode of accreditation of voters is as provided under Section 49 of the Electoral Act, and accordingly any allegation of over-voting or similar malpractices must be proved by having recourse to and tendering the Register of Voters. The Supreme Court did not</w:t>
      </w:r>
      <w:r>
        <w:rPr>
          <w:spacing w:val="80"/>
        </w:rPr>
        <w:t> </w:t>
      </w:r>
      <w:r>
        <w:rPr/>
        <w:t>really discountenance evidence of the Card Reader reports as irrelevant, neither did it designate the use of the Card Reader as amounting to electronic voting contrary section</w:t>
      </w:r>
      <w:r>
        <w:rPr>
          <w:spacing w:val="40"/>
        </w:rPr>
        <w:t> </w:t>
      </w:r>
      <w:r>
        <w:rPr/>
        <w:t>52</w:t>
      </w:r>
      <w:r>
        <w:rPr>
          <w:spacing w:val="-2"/>
        </w:rPr>
        <w:t> </w:t>
      </w:r>
      <w:r>
        <w:rPr/>
        <w:t>(2)</w:t>
      </w:r>
      <w:r>
        <w:rPr>
          <w:spacing w:val="-2"/>
        </w:rPr>
        <w:t> </w:t>
      </w:r>
      <w:r>
        <w:rPr/>
        <w:t>of</w:t>
      </w:r>
      <w:r>
        <w:rPr>
          <w:spacing w:val="-2"/>
        </w:rPr>
        <w:t> </w:t>
      </w:r>
      <w:r>
        <w:rPr/>
        <w:t>the</w:t>
      </w:r>
      <w:r>
        <w:rPr>
          <w:spacing w:val="-4"/>
        </w:rPr>
        <w:t> </w:t>
      </w:r>
      <w:r>
        <w:rPr/>
        <w:t>Electoral Act;</w:t>
      </w:r>
      <w:r>
        <w:rPr>
          <w:spacing w:val="-2"/>
        </w:rPr>
        <w:t> </w:t>
      </w:r>
      <w:r>
        <w:rPr/>
        <w:t>instead</w:t>
      </w:r>
      <w:r>
        <w:rPr>
          <w:spacing w:val="-2"/>
        </w:rPr>
        <w:t> </w:t>
      </w:r>
      <w:r>
        <w:rPr/>
        <w:t>the</w:t>
      </w:r>
      <w:r>
        <w:rPr>
          <w:spacing w:val="-2"/>
        </w:rPr>
        <w:t> </w:t>
      </w:r>
      <w:r>
        <w:rPr/>
        <w:t>Court</w:t>
      </w:r>
      <w:r>
        <w:rPr>
          <w:spacing w:val="-2"/>
        </w:rPr>
        <w:t> </w:t>
      </w:r>
      <w:r>
        <w:rPr/>
        <w:t>held that</w:t>
      </w:r>
      <w:r>
        <w:rPr>
          <w:spacing w:val="-2"/>
        </w:rPr>
        <w:t> </w:t>
      </w:r>
      <w:r>
        <w:rPr/>
        <w:t>a</w:t>
      </w:r>
      <w:r>
        <w:rPr>
          <w:spacing w:val="-3"/>
        </w:rPr>
        <w:t> </w:t>
      </w:r>
      <w:r>
        <w:rPr/>
        <w:t>Petitioner</w:t>
      </w:r>
      <w:r>
        <w:rPr>
          <w:spacing w:val="-1"/>
        </w:rPr>
        <w:t> </w:t>
      </w:r>
      <w:r>
        <w:rPr/>
        <w:t>cannot rely</w:t>
      </w:r>
      <w:r>
        <w:rPr>
          <w:spacing w:val="-7"/>
        </w:rPr>
        <w:t> </w:t>
      </w:r>
      <w:r>
        <w:rPr/>
        <w:t>on the</w:t>
      </w:r>
      <w:r>
        <w:rPr>
          <w:spacing w:val="-2"/>
        </w:rPr>
        <w:t> </w:t>
      </w:r>
      <w:r>
        <w:rPr/>
        <w:t>Card Reader to establish such allegation up until it is legally recognized by incorporation into the Electoral Act by the National Assembly.</w:t>
      </w:r>
    </w:p>
    <w:p>
      <w:pPr>
        <w:pStyle w:val="BodyText"/>
        <w:spacing w:line="480" w:lineRule="auto" w:before="2"/>
        <w:ind w:left="480" w:right="972" w:firstLine="719"/>
        <w:jc w:val="both"/>
      </w:pPr>
      <w:r>
        <w:rPr/>
        <w:t>The Card Reader is indeed a very creative innovation that would have put paid to various species of fraud in the electoral process in Nigeria, but the use of the Card Reader during the 2015 elections was unfortunately marred by a lot of hiccups and complaints of malfunctioning resulting in undue delays, manipulations of the process, non-voting or outright cancellation of elections in many polling units, and disenfranchisement of many registered voters — all of which contributed to tense atmosphere in many States that easily degenerated into angry altercations and violence in some cases. This was the background that obviously gave rise to disparate decisions on the role and status of the Card Reader from the various Tribunals and even the Court of Appeal. Apparently constrained by the confusion foisted on our electoral jurisprudence by these conflicting decisions, the Supreme Court sought to restore sanity and consistency in the law by refusing to shift from the extant position prior to the introduction of the Card Reader.</w:t>
      </w:r>
    </w:p>
    <w:p>
      <w:pPr>
        <w:pStyle w:val="BodyText"/>
        <w:spacing w:line="480" w:lineRule="auto" w:before="1"/>
        <w:ind w:left="480" w:right="977" w:firstLine="719"/>
        <w:jc w:val="both"/>
      </w:pPr>
      <w:r>
        <w:rPr/>
        <w:t>Maybe it was the pronouncement of Kudirat Kekere-Ekun, JSC in Okezie Ikpeazu‘s</w:t>
      </w:r>
      <w:r>
        <w:rPr>
          <w:spacing w:val="21"/>
        </w:rPr>
        <w:t> </w:t>
      </w:r>
      <w:r>
        <w:rPr/>
        <w:t>case</w:t>
      </w:r>
      <w:r>
        <w:rPr>
          <w:spacing w:val="21"/>
        </w:rPr>
        <w:t> </w:t>
      </w:r>
      <w:r>
        <w:rPr/>
        <w:t>(supra)</w:t>
      </w:r>
      <w:r>
        <w:rPr>
          <w:spacing w:val="22"/>
        </w:rPr>
        <w:t> </w:t>
      </w:r>
      <w:r>
        <w:rPr/>
        <w:t>that</w:t>
      </w:r>
      <w:r>
        <w:rPr>
          <w:spacing w:val="23"/>
        </w:rPr>
        <w:t> </w:t>
      </w:r>
      <w:r>
        <w:rPr/>
        <w:t>ameliorated</w:t>
      </w:r>
      <w:r>
        <w:rPr>
          <w:spacing w:val="22"/>
        </w:rPr>
        <w:t> </w:t>
      </w:r>
      <w:r>
        <w:rPr/>
        <w:t>the</w:t>
      </w:r>
      <w:r>
        <w:rPr>
          <w:spacing w:val="23"/>
        </w:rPr>
        <w:t> </w:t>
      </w:r>
      <w:r>
        <w:rPr/>
        <w:t>perceived</w:t>
      </w:r>
      <w:r>
        <w:rPr>
          <w:spacing w:val="22"/>
        </w:rPr>
        <w:t> </w:t>
      </w:r>
      <w:r>
        <w:rPr/>
        <w:t>hard</w:t>
      </w:r>
      <w:r>
        <w:rPr>
          <w:spacing w:val="22"/>
        </w:rPr>
        <w:t> </w:t>
      </w:r>
      <w:r>
        <w:rPr/>
        <w:t>stance</w:t>
      </w:r>
      <w:r>
        <w:rPr>
          <w:spacing w:val="21"/>
        </w:rPr>
        <w:t> </w:t>
      </w:r>
      <w:r>
        <w:rPr/>
        <w:t>of</w:t>
      </w:r>
      <w:r>
        <w:rPr>
          <w:spacing w:val="22"/>
        </w:rPr>
        <w:t> </w:t>
      </w:r>
      <w:r>
        <w:rPr/>
        <w:t>the</w:t>
      </w:r>
      <w:r>
        <w:rPr>
          <w:spacing w:val="24"/>
        </w:rPr>
        <w:t> </w:t>
      </w:r>
      <w:r>
        <w:rPr/>
        <w:t>Supreme</w:t>
      </w:r>
      <w:r>
        <w:rPr>
          <w:spacing w:val="23"/>
        </w:rPr>
        <w:t> </w:t>
      </w:r>
      <w:r>
        <w:rPr>
          <w:spacing w:val="-2"/>
        </w:rPr>
        <w:t>Court</w:t>
      </w:r>
    </w:p>
    <w:p>
      <w:pPr>
        <w:spacing w:after="0" w:line="480" w:lineRule="auto"/>
        <w:jc w:val="both"/>
        <w:sectPr>
          <w:pgSz w:w="11910" w:h="16840"/>
          <w:pgMar w:header="0" w:footer="1533" w:top="1340" w:bottom="1720" w:left="1320" w:right="460"/>
        </w:sectPr>
      </w:pPr>
    </w:p>
    <w:p>
      <w:pPr>
        <w:pStyle w:val="BodyText"/>
        <w:spacing w:line="480" w:lineRule="auto" w:before="78"/>
        <w:ind w:left="480" w:right="979"/>
        <w:jc w:val="both"/>
      </w:pPr>
      <w:r>
        <w:rPr/>
        <w:t>against an innovation that was intended to sanitize and lend more credibility to the electoral process by curbing the incidence of fraud, malpractices and corruption in the process. While underscoring the overarching sentiment of the Court on the issue, the erudite justice of the Supreme Court opined:</w:t>
      </w:r>
    </w:p>
    <w:p>
      <w:pPr>
        <w:pStyle w:val="BodyText"/>
        <w:spacing w:before="1"/>
        <w:ind w:left="1200" w:right="1726"/>
        <w:jc w:val="both"/>
      </w:pPr>
      <w:r>
        <w:rPr/>
        <w:t>Laudable as the innovation of the Card Reader may be, it is only a handmaiden in the accreditation process. Thus any attempt to prove over- voting or non-accreditation without reference to the voters register of the affected local government areas, as in this case, was bound to fail</w:t>
      </w:r>
      <w:r>
        <w:rPr>
          <w:vertAlign w:val="superscript"/>
        </w:rPr>
        <w:t>35</w:t>
      </w:r>
    </w:p>
    <w:p>
      <w:pPr>
        <w:pStyle w:val="BodyText"/>
        <w:spacing w:before="5"/>
      </w:pPr>
    </w:p>
    <w:p>
      <w:pPr>
        <w:spacing w:before="0"/>
        <w:ind w:left="480" w:right="0" w:firstLine="0"/>
        <w:jc w:val="both"/>
        <w:rPr>
          <w:b/>
          <w:i/>
          <w:sz w:val="24"/>
        </w:rPr>
      </w:pPr>
      <w:r>
        <w:rPr>
          <w:b/>
          <w:sz w:val="24"/>
        </w:rPr>
        <w:t>Women</w:t>
      </w:r>
      <w:r>
        <w:rPr>
          <w:b/>
          <w:spacing w:val="-1"/>
          <w:sz w:val="24"/>
        </w:rPr>
        <w:t> </w:t>
      </w:r>
      <w:r>
        <w:rPr>
          <w:b/>
          <w:sz w:val="24"/>
        </w:rPr>
        <w:t>(Gender),</w:t>
      </w:r>
      <w:r>
        <w:rPr>
          <w:b/>
          <w:spacing w:val="-1"/>
          <w:sz w:val="24"/>
        </w:rPr>
        <w:t> </w:t>
      </w:r>
      <w:r>
        <w:rPr>
          <w:b/>
          <w:sz w:val="24"/>
        </w:rPr>
        <w:t>2015 General</w:t>
      </w:r>
      <w:r>
        <w:rPr>
          <w:b/>
          <w:spacing w:val="-1"/>
          <w:sz w:val="24"/>
        </w:rPr>
        <w:t> </w:t>
      </w:r>
      <w:r>
        <w:rPr>
          <w:b/>
          <w:sz w:val="24"/>
        </w:rPr>
        <w:t>Election</w:t>
      </w:r>
      <w:r>
        <w:rPr>
          <w:b/>
          <w:spacing w:val="-1"/>
          <w:sz w:val="24"/>
        </w:rPr>
        <w:t> </w:t>
      </w:r>
      <w:r>
        <w:rPr>
          <w:b/>
          <w:sz w:val="24"/>
        </w:rPr>
        <w:t>and</w:t>
      </w:r>
      <w:r>
        <w:rPr>
          <w:b/>
          <w:spacing w:val="-1"/>
          <w:sz w:val="24"/>
        </w:rPr>
        <w:t> </w:t>
      </w:r>
      <w:r>
        <w:rPr>
          <w:b/>
          <w:sz w:val="24"/>
        </w:rPr>
        <w:t>the</w:t>
      </w:r>
      <w:r>
        <w:rPr>
          <w:b/>
          <w:spacing w:val="-1"/>
          <w:sz w:val="24"/>
        </w:rPr>
        <w:t> </w:t>
      </w:r>
      <w:r>
        <w:rPr>
          <w:b/>
          <w:sz w:val="24"/>
        </w:rPr>
        <w:t>(</w:t>
      </w:r>
      <w:r>
        <w:rPr>
          <w:b/>
          <w:i/>
          <w:sz w:val="24"/>
        </w:rPr>
        <w:t>electoral</w:t>
      </w:r>
      <w:r>
        <w:rPr>
          <w:b/>
          <w:i/>
          <w:spacing w:val="-1"/>
          <w:sz w:val="24"/>
        </w:rPr>
        <w:t> </w:t>
      </w:r>
      <w:r>
        <w:rPr>
          <w:b/>
          <w:i/>
          <w:sz w:val="24"/>
        </w:rPr>
        <w:t>Act</w:t>
      </w:r>
      <w:r>
        <w:rPr>
          <w:b/>
          <w:i/>
          <w:spacing w:val="-1"/>
          <w:sz w:val="24"/>
        </w:rPr>
        <w:t> </w:t>
      </w:r>
      <w:r>
        <w:rPr>
          <w:b/>
          <w:i/>
          <w:sz w:val="24"/>
        </w:rPr>
        <w:t>2010</w:t>
      </w:r>
      <w:r>
        <w:rPr>
          <w:b/>
          <w:i/>
          <w:spacing w:val="-1"/>
          <w:sz w:val="24"/>
        </w:rPr>
        <w:t> </w:t>
      </w:r>
      <w:r>
        <w:rPr>
          <w:b/>
          <w:i/>
          <w:sz w:val="24"/>
        </w:rPr>
        <w:t>as</w:t>
      </w:r>
      <w:r>
        <w:rPr>
          <w:b/>
          <w:i/>
          <w:spacing w:val="-1"/>
          <w:sz w:val="24"/>
        </w:rPr>
        <w:t> </w:t>
      </w:r>
      <w:r>
        <w:rPr>
          <w:b/>
          <w:i/>
          <w:spacing w:val="-2"/>
          <w:sz w:val="24"/>
        </w:rPr>
        <w:t>amended)</w:t>
      </w:r>
    </w:p>
    <w:p>
      <w:pPr>
        <w:pStyle w:val="BodyText"/>
        <w:spacing w:line="480" w:lineRule="auto" w:before="271"/>
        <w:ind w:left="480" w:right="976" w:firstLine="719"/>
        <w:jc w:val="both"/>
      </w:pPr>
      <w:r>
        <w:rPr/>
        <w:t>Gender does not occupy a central position in either the Electoral Act or the Constitution. Apart from the provisions of Section 51</w:t>
      </w:r>
      <w:r>
        <w:rPr>
          <w:vertAlign w:val="superscript"/>
        </w:rPr>
        <w:t>36</w:t>
      </w:r>
      <w:r>
        <w:rPr>
          <w:vertAlign w:val="baseline"/>
        </w:rPr>
        <w:t> that designate separate queues for men and women where the culture does not permit intermingling of sexes, there is no provision targeting women participation in elections. However, the electoral guidelines grant preferential treatments to pregnant women, aged and nursing mother.</w:t>
      </w:r>
    </w:p>
    <w:p>
      <w:pPr>
        <w:pStyle w:val="BodyText"/>
        <w:spacing w:before="1"/>
        <w:ind w:left="1200"/>
        <w:jc w:val="both"/>
      </w:pPr>
      <w:r>
        <w:rPr/>
        <w:t>Few</w:t>
      </w:r>
      <w:r>
        <w:rPr>
          <w:spacing w:val="13"/>
        </w:rPr>
        <w:t> </w:t>
      </w:r>
      <w:r>
        <w:rPr/>
        <w:t>women</w:t>
      </w:r>
      <w:r>
        <w:rPr>
          <w:spacing w:val="16"/>
        </w:rPr>
        <w:t> </w:t>
      </w:r>
      <w:r>
        <w:rPr/>
        <w:t>got</w:t>
      </w:r>
      <w:r>
        <w:rPr>
          <w:spacing w:val="12"/>
        </w:rPr>
        <w:t> </w:t>
      </w:r>
      <w:r>
        <w:rPr/>
        <w:t>elective</w:t>
      </w:r>
      <w:r>
        <w:rPr>
          <w:spacing w:val="12"/>
        </w:rPr>
        <w:t> </w:t>
      </w:r>
      <w:r>
        <w:rPr/>
        <w:t>positions</w:t>
      </w:r>
      <w:r>
        <w:rPr>
          <w:spacing w:val="12"/>
        </w:rPr>
        <w:t> </w:t>
      </w:r>
      <w:r>
        <w:rPr/>
        <w:t>during</w:t>
      </w:r>
      <w:r>
        <w:rPr>
          <w:spacing w:val="11"/>
        </w:rPr>
        <w:t> </w:t>
      </w:r>
      <w:r>
        <w:rPr/>
        <w:t>the</w:t>
      </w:r>
      <w:r>
        <w:rPr>
          <w:spacing w:val="11"/>
        </w:rPr>
        <w:t> </w:t>
      </w:r>
      <w:r>
        <w:rPr/>
        <w:t>2015</w:t>
      </w:r>
      <w:r>
        <w:rPr>
          <w:spacing w:val="12"/>
        </w:rPr>
        <w:t> </w:t>
      </w:r>
      <w:r>
        <w:rPr/>
        <w:t>general</w:t>
      </w:r>
      <w:r>
        <w:rPr>
          <w:spacing w:val="14"/>
        </w:rPr>
        <w:t> </w:t>
      </w:r>
      <w:r>
        <w:rPr/>
        <w:t>elections</w:t>
      </w:r>
      <w:r>
        <w:rPr>
          <w:vertAlign w:val="superscript"/>
        </w:rPr>
        <w:t>37</w:t>
      </w:r>
      <w:r>
        <w:rPr>
          <w:vertAlign w:val="baseline"/>
        </w:rPr>
        <w:t>.</w:t>
      </w:r>
      <w:r>
        <w:rPr>
          <w:spacing w:val="11"/>
          <w:vertAlign w:val="baseline"/>
        </w:rPr>
        <w:t> </w:t>
      </w:r>
      <w:r>
        <w:rPr>
          <w:vertAlign w:val="baseline"/>
        </w:rPr>
        <w:t>Out</w:t>
      </w:r>
      <w:r>
        <w:rPr>
          <w:spacing w:val="14"/>
          <w:vertAlign w:val="baseline"/>
        </w:rPr>
        <w:t> </w:t>
      </w:r>
      <w:r>
        <w:rPr>
          <w:vertAlign w:val="baseline"/>
        </w:rPr>
        <w:t>of</w:t>
      </w:r>
      <w:r>
        <w:rPr>
          <w:spacing w:val="11"/>
          <w:vertAlign w:val="baseline"/>
        </w:rPr>
        <w:t> </w:t>
      </w:r>
      <w:r>
        <w:rPr>
          <w:spacing w:val="-5"/>
          <w:vertAlign w:val="baseline"/>
        </w:rPr>
        <w:t>the</w:t>
      </w:r>
    </w:p>
    <w:p>
      <w:pPr>
        <w:pStyle w:val="BodyText"/>
      </w:pPr>
    </w:p>
    <w:p>
      <w:pPr>
        <w:pStyle w:val="BodyText"/>
        <w:spacing w:line="480" w:lineRule="auto"/>
        <w:ind w:left="480" w:right="974"/>
        <w:jc w:val="both"/>
      </w:pPr>
      <w:r>
        <w:rPr/>
        <w:t>14 contestants for the presidency, only one was a female. At the House of</w:t>
      </w:r>
      <w:r>
        <w:rPr>
          <w:spacing w:val="40"/>
        </w:rPr>
        <w:t> </w:t>
      </w:r>
      <w:r>
        <w:rPr/>
        <w:t>Representatives, 14 women got voted in, while the remaining 346 are men, Only 7</w:t>
      </w:r>
      <w:r>
        <w:rPr>
          <w:spacing w:val="40"/>
        </w:rPr>
        <w:t> </w:t>
      </w:r>
      <w:r>
        <w:rPr/>
        <w:t>women serve as senators in Nigeria‘s 8th National Assembly comprising of 109 senators. Like in other elections, no woman has broken the jinx of winning gubernatorial election</w:t>
      </w:r>
      <w:r>
        <w:rPr>
          <w:spacing w:val="40"/>
        </w:rPr>
        <w:t> </w:t>
      </w:r>
      <w:r>
        <w:rPr/>
        <w:t>in Nigeria; however, 4 women were elected as Deputy Governors in the states</w:t>
      </w:r>
      <w:r>
        <w:rPr>
          <w:vertAlign w:val="superscript"/>
        </w:rPr>
        <w:t>38</w:t>
      </w:r>
      <w:r>
        <w:rPr>
          <w:vertAlign w:val="baseline"/>
        </w:rPr>
        <w:t> such as Lagos, Rivers, Ogun and Enugu respectively.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9"/>
        <w:rPr>
          <w:sz w:val="20"/>
        </w:rPr>
      </w:pPr>
      <w:r>
        <w:rPr/>
        <mc:AlternateContent>
          <mc:Choice Requires="wps">
            <w:drawing>
              <wp:anchor distT="0" distB="0" distL="0" distR="0" allowOverlap="1" layoutInCell="1" locked="0" behindDoc="1" simplePos="0" relativeHeight="487651328">
                <wp:simplePos x="0" y="0"/>
                <wp:positionH relativeFrom="page">
                  <wp:posOffset>1143304</wp:posOffset>
                </wp:positionH>
                <wp:positionV relativeFrom="paragraph">
                  <wp:posOffset>275455</wp:posOffset>
                </wp:positionV>
                <wp:extent cx="1829435" cy="9525"/>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689384pt;width:144.020pt;height:.72003pt;mso-position-horizontal-relative:page;mso-position-vertical-relative:paragraph;z-index:-15665152;mso-wrap-distance-left:0;mso-wrap-distance-right:0" id="docshape126"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35</w:t>
      </w:r>
      <w:r>
        <w:rPr>
          <w:spacing w:val="-2"/>
          <w:sz w:val="20"/>
          <w:vertAlign w:val="baseline"/>
        </w:rPr>
        <w:t> Ibid.</w:t>
      </w:r>
    </w:p>
    <w:p>
      <w:pPr>
        <w:spacing w:before="1"/>
        <w:ind w:left="480" w:right="0" w:firstLine="0"/>
        <w:jc w:val="left"/>
        <w:rPr>
          <w:sz w:val="20"/>
        </w:rPr>
      </w:pPr>
      <w:r>
        <w:rPr>
          <w:sz w:val="20"/>
          <w:vertAlign w:val="superscript"/>
        </w:rPr>
        <w:t>36</w:t>
      </w:r>
      <w:r>
        <w:rPr>
          <w:spacing w:val="-4"/>
          <w:sz w:val="20"/>
          <w:vertAlign w:val="baseline"/>
        </w:rPr>
        <w:t> </w:t>
      </w:r>
      <w:r>
        <w:rPr>
          <w:sz w:val="20"/>
          <w:vertAlign w:val="baseline"/>
        </w:rPr>
        <w:t>Electoral</w:t>
      </w:r>
      <w:r>
        <w:rPr>
          <w:spacing w:val="-3"/>
          <w:sz w:val="20"/>
          <w:vertAlign w:val="baseline"/>
        </w:rPr>
        <w:t> </w:t>
      </w:r>
      <w:r>
        <w:rPr>
          <w:sz w:val="20"/>
          <w:vertAlign w:val="baseline"/>
        </w:rPr>
        <w:t>Act</w:t>
      </w:r>
      <w:r>
        <w:rPr>
          <w:spacing w:val="-4"/>
          <w:sz w:val="20"/>
          <w:vertAlign w:val="baseline"/>
        </w:rPr>
        <w:t> </w:t>
      </w:r>
      <w:r>
        <w:rPr>
          <w:sz w:val="20"/>
          <w:vertAlign w:val="baseline"/>
        </w:rPr>
        <w:t>(2010</w:t>
      </w:r>
      <w:r>
        <w:rPr>
          <w:spacing w:val="-2"/>
          <w:sz w:val="20"/>
          <w:vertAlign w:val="baseline"/>
        </w:rPr>
        <w:t> </w:t>
      </w:r>
      <w:r>
        <w:rPr>
          <w:sz w:val="20"/>
          <w:vertAlign w:val="baseline"/>
        </w:rPr>
        <w:t>as</w:t>
      </w:r>
      <w:r>
        <w:rPr>
          <w:spacing w:val="-4"/>
          <w:sz w:val="20"/>
          <w:vertAlign w:val="baseline"/>
        </w:rPr>
        <w:t> </w:t>
      </w:r>
      <w:r>
        <w:rPr>
          <w:spacing w:val="-2"/>
          <w:sz w:val="20"/>
          <w:vertAlign w:val="baseline"/>
        </w:rPr>
        <w:t>amended).</w:t>
      </w:r>
    </w:p>
    <w:p>
      <w:pPr>
        <w:spacing w:before="0"/>
        <w:ind w:left="480" w:right="0" w:firstLine="0"/>
        <w:jc w:val="left"/>
        <w:rPr>
          <w:sz w:val="20"/>
        </w:rPr>
      </w:pPr>
      <w:r>
        <w:rPr>
          <w:sz w:val="20"/>
          <w:vertAlign w:val="superscript"/>
        </w:rPr>
        <w:t>37</w:t>
      </w:r>
      <w:r>
        <w:rPr>
          <w:spacing w:val="-2"/>
          <w:sz w:val="20"/>
          <w:vertAlign w:val="baseline"/>
        </w:rPr>
        <w:t> Op.Cit.n.12.</w:t>
      </w:r>
    </w:p>
    <w:p>
      <w:pPr>
        <w:spacing w:before="0"/>
        <w:ind w:left="480" w:right="0" w:firstLine="0"/>
        <w:jc w:val="left"/>
        <w:rPr>
          <w:sz w:val="20"/>
        </w:rPr>
      </w:pPr>
      <w:r>
        <w:rPr>
          <w:sz w:val="20"/>
          <w:vertAlign w:val="superscript"/>
        </w:rPr>
        <w:t>38</w:t>
      </w:r>
      <w:r>
        <w:rPr>
          <w:spacing w:val="-5"/>
          <w:sz w:val="20"/>
          <w:vertAlign w:val="baseline"/>
        </w:rPr>
        <w:t> </w:t>
      </w:r>
      <w:r>
        <w:rPr>
          <w:sz w:val="20"/>
          <w:vertAlign w:val="baseline"/>
        </w:rPr>
        <w:t>I.e</w:t>
      </w:r>
      <w:r>
        <w:rPr>
          <w:spacing w:val="-4"/>
          <w:sz w:val="20"/>
          <w:vertAlign w:val="baseline"/>
        </w:rPr>
        <w:t> </w:t>
      </w:r>
      <w:r>
        <w:rPr>
          <w:sz w:val="20"/>
          <w:vertAlign w:val="baseline"/>
        </w:rPr>
        <w:t>Lagos,</w:t>
      </w:r>
      <w:r>
        <w:rPr>
          <w:spacing w:val="-4"/>
          <w:sz w:val="20"/>
          <w:vertAlign w:val="baseline"/>
        </w:rPr>
        <w:t> </w:t>
      </w:r>
      <w:r>
        <w:rPr>
          <w:sz w:val="20"/>
          <w:vertAlign w:val="baseline"/>
        </w:rPr>
        <w:t>Rivers,</w:t>
      </w:r>
      <w:r>
        <w:rPr>
          <w:spacing w:val="-4"/>
          <w:sz w:val="20"/>
          <w:vertAlign w:val="baseline"/>
        </w:rPr>
        <w:t> </w:t>
      </w:r>
      <w:r>
        <w:rPr>
          <w:sz w:val="20"/>
          <w:vertAlign w:val="baseline"/>
        </w:rPr>
        <w:t>Ogun</w:t>
      </w:r>
      <w:r>
        <w:rPr>
          <w:spacing w:val="-5"/>
          <w:sz w:val="20"/>
          <w:vertAlign w:val="baseline"/>
        </w:rPr>
        <w:t> </w:t>
      </w:r>
      <w:r>
        <w:rPr>
          <w:sz w:val="20"/>
          <w:vertAlign w:val="baseline"/>
        </w:rPr>
        <w:t>and</w:t>
      </w:r>
      <w:r>
        <w:rPr>
          <w:spacing w:val="-3"/>
          <w:sz w:val="20"/>
          <w:vertAlign w:val="baseline"/>
        </w:rPr>
        <w:t> </w:t>
      </w:r>
      <w:r>
        <w:rPr>
          <w:spacing w:val="-2"/>
          <w:sz w:val="20"/>
          <w:vertAlign w:val="baseline"/>
        </w:rPr>
        <w:t>Enungu</w:t>
      </w:r>
    </w:p>
    <w:p>
      <w:pPr>
        <w:spacing w:after="0"/>
        <w:jc w:val="left"/>
        <w:rPr>
          <w:sz w:val="20"/>
        </w:rPr>
        <w:sectPr>
          <w:pgSz w:w="11910" w:h="16840"/>
          <w:pgMar w:header="0" w:footer="1533" w:top="1340" w:bottom="1720" w:left="1320" w:right="460"/>
        </w:sectPr>
      </w:pPr>
    </w:p>
    <w:p>
      <w:pPr>
        <w:pStyle w:val="Heading2"/>
        <w:spacing w:before="63"/>
        <w:jc w:val="both"/>
        <w:rPr>
          <w:u w:val="none"/>
        </w:rPr>
      </w:pPr>
      <w:r>
        <w:rPr>
          <w:u w:val="none"/>
        </w:rPr>
        <w:t>Internally</w:t>
      </w:r>
      <w:r>
        <w:rPr>
          <w:spacing w:val="-2"/>
          <w:u w:val="none"/>
        </w:rPr>
        <w:t> </w:t>
      </w:r>
      <w:r>
        <w:rPr>
          <w:u w:val="none"/>
        </w:rPr>
        <w:t>Displaced</w:t>
      </w:r>
      <w:r>
        <w:rPr>
          <w:spacing w:val="-1"/>
          <w:u w:val="none"/>
        </w:rPr>
        <w:t> </w:t>
      </w:r>
      <w:r>
        <w:rPr>
          <w:u w:val="none"/>
        </w:rPr>
        <w:t>Persons</w:t>
      </w:r>
      <w:r>
        <w:rPr>
          <w:spacing w:val="-1"/>
          <w:u w:val="none"/>
        </w:rPr>
        <w:t> </w:t>
      </w:r>
      <w:r>
        <w:rPr>
          <w:u w:val="none"/>
        </w:rPr>
        <w:t>(IDP)</w:t>
      </w:r>
      <w:r>
        <w:rPr>
          <w:spacing w:val="-2"/>
          <w:u w:val="none"/>
        </w:rPr>
        <w:t> </w:t>
      </w:r>
      <w:r>
        <w:rPr>
          <w:u w:val="none"/>
        </w:rPr>
        <w:t>2011</w:t>
      </w:r>
      <w:r>
        <w:rPr>
          <w:spacing w:val="-1"/>
          <w:u w:val="none"/>
        </w:rPr>
        <w:t> </w:t>
      </w:r>
      <w:r>
        <w:rPr>
          <w:u w:val="none"/>
        </w:rPr>
        <w:t>Elections</w:t>
      </w:r>
      <w:r>
        <w:rPr>
          <w:spacing w:val="-1"/>
          <w:u w:val="none"/>
        </w:rPr>
        <w:t> </w:t>
      </w:r>
      <w:r>
        <w:rPr>
          <w:u w:val="none"/>
        </w:rPr>
        <w:t>and</w:t>
      </w:r>
      <w:r>
        <w:rPr>
          <w:spacing w:val="-1"/>
          <w:u w:val="none"/>
        </w:rPr>
        <w:t> </w:t>
      </w:r>
      <w:r>
        <w:rPr>
          <w:u w:val="none"/>
        </w:rPr>
        <w:t>the</w:t>
      </w:r>
      <w:r>
        <w:rPr>
          <w:spacing w:val="-2"/>
          <w:u w:val="none"/>
        </w:rPr>
        <w:t> </w:t>
      </w:r>
      <w:r>
        <w:rPr>
          <w:u w:val="none"/>
        </w:rPr>
        <w:t>Electoral</w:t>
      </w:r>
      <w:r>
        <w:rPr>
          <w:spacing w:val="-1"/>
          <w:u w:val="none"/>
        </w:rPr>
        <w:t> </w:t>
      </w:r>
      <w:r>
        <w:rPr>
          <w:u w:val="none"/>
        </w:rPr>
        <w:t>Act</w:t>
      </w:r>
      <w:r>
        <w:rPr>
          <w:spacing w:val="-1"/>
          <w:u w:val="none"/>
        </w:rPr>
        <w:t> </w:t>
      </w:r>
      <w:r>
        <w:rPr>
          <w:spacing w:val="-4"/>
          <w:u w:val="none"/>
        </w:rPr>
        <w:t>2010</w:t>
      </w:r>
    </w:p>
    <w:p>
      <w:pPr>
        <w:pStyle w:val="BodyText"/>
        <w:spacing w:line="480" w:lineRule="auto" w:before="271"/>
        <w:ind w:left="480" w:right="982" w:firstLine="719"/>
        <w:jc w:val="both"/>
      </w:pPr>
      <w:r>
        <w:rPr/>
        <w:t>Neither the constitution of the federal Republic of Nigeria nor the Electoral Act (2010) as amended expressly provides for voting by Internally Displaced Persons. The electoral Act provides that</w:t>
      </w:r>
    </w:p>
    <w:p>
      <w:pPr>
        <w:spacing w:before="5"/>
        <w:ind w:left="480" w:right="0" w:firstLine="0"/>
        <w:jc w:val="left"/>
        <w:rPr>
          <w:b/>
          <w:sz w:val="24"/>
        </w:rPr>
      </w:pPr>
      <w:r>
        <w:rPr>
          <w:b/>
          <w:sz w:val="24"/>
        </w:rPr>
        <w:t>Personal</w:t>
      </w:r>
      <w:r>
        <w:rPr>
          <w:b/>
          <w:spacing w:val="-3"/>
          <w:sz w:val="24"/>
        </w:rPr>
        <w:t> </w:t>
      </w:r>
      <w:r>
        <w:rPr>
          <w:b/>
          <w:spacing w:val="-2"/>
          <w:sz w:val="24"/>
        </w:rPr>
        <w:t>attendance</w:t>
      </w:r>
    </w:p>
    <w:p>
      <w:pPr>
        <w:pStyle w:val="BodyText"/>
        <w:spacing w:line="480" w:lineRule="auto" w:before="272"/>
        <w:ind w:left="480" w:right="973"/>
      </w:pPr>
      <w:r>
        <w:rPr/>
        <w:t>―No</w:t>
      </w:r>
      <w:r>
        <w:rPr>
          <w:spacing w:val="-1"/>
        </w:rPr>
        <w:t> </w:t>
      </w:r>
      <w:r>
        <w:rPr/>
        <w:t>voter</w:t>
      </w:r>
      <w:r>
        <w:rPr>
          <w:spacing w:val="-2"/>
        </w:rPr>
        <w:t> </w:t>
      </w:r>
      <w:r>
        <w:rPr/>
        <w:t>shall record</w:t>
      </w:r>
      <w:r>
        <w:rPr>
          <w:spacing w:val="-1"/>
        </w:rPr>
        <w:t> </w:t>
      </w:r>
      <w:r>
        <w:rPr/>
        <w:t>his vote</w:t>
      </w:r>
      <w:r>
        <w:rPr>
          <w:spacing w:val="-1"/>
        </w:rPr>
        <w:t> </w:t>
      </w:r>
      <w:r>
        <w:rPr/>
        <w:t>otherwise</w:t>
      </w:r>
      <w:r>
        <w:rPr>
          <w:spacing w:val="-1"/>
        </w:rPr>
        <w:t> </w:t>
      </w:r>
      <w:r>
        <w:rPr/>
        <w:t>than</w:t>
      </w:r>
      <w:r>
        <w:rPr>
          <w:spacing w:val="-1"/>
        </w:rPr>
        <w:t> </w:t>
      </w:r>
      <w:r>
        <w:rPr/>
        <w:t>by</w:t>
      </w:r>
      <w:r>
        <w:rPr>
          <w:spacing w:val="-2"/>
        </w:rPr>
        <w:t> </w:t>
      </w:r>
      <w:r>
        <w:rPr/>
        <w:t>personally</w:t>
      </w:r>
      <w:r>
        <w:rPr>
          <w:spacing w:val="-5"/>
        </w:rPr>
        <w:t> </w:t>
      </w:r>
      <w:r>
        <w:rPr/>
        <w:t>attending</w:t>
      </w:r>
      <w:r>
        <w:rPr>
          <w:spacing w:val="-2"/>
        </w:rPr>
        <w:t> </w:t>
      </w:r>
      <w:r>
        <w:rPr/>
        <w:t>at the</w:t>
      </w:r>
      <w:r>
        <w:rPr>
          <w:spacing w:val="-1"/>
        </w:rPr>
        <w:t> </w:t>
      </w:r>
      <w:r>
        <w:rPr/>
        <w:t>Polling</w:t>
      </w:r>
      <w:r>
        <w:rPr>
          <w:spacing w:val="-2"/>
        </w:rPr>
        <w:t> </w:t>
      </w:r>
      <w:r>
        <w:rPr/>
        <w:t>unit </w:t>
      </w:r>
      <w:r>
        <w:rPr>
          <w:w w:val="105"/>
        </w:rPr>
        <w:t>and</w:t>
      </w:r>
      <w:r>
        <w:rPr>
          <w:spacing w:val="-15"/>
          <w:w w:val="105"/>
        </w:rPr>
        <w:t> </w:t>
      </w:r>
      <w:r>
        <w:rPr>
          <w:w w:val="105"/>
        </w:rPr>
        <w:t>recording</w:t>
      </w:r>
      <w:r>
        <w:rPr>
          <w:spacing w:val="-16"/>
          <w:w w:val="105"/>
        </w:rPr>
        <w:t> </w:t>
      </w:r>
      <w:r>
        <w:rPr>
          <w:w w:val="105"/>
        </w:rPr>
        <w:t>this</w:t>
      </w:r>
      <w:r>
        <w:rPr>
          <w:spacing w:val="-14"/>
          <w:w w:val="105"/>
        </w:rPr>
        <w:t> </w:t>
      </w:r>
      <w:r>
        <w:rPr>
          <w:w w:val="105"/>
        </w:rPr>
        <w:t>vote</w:t>
      </w:r>
      <w:r>
        <w:rPr>
          <w:spacing w:val="-15"/>
          <w:w w:val="105"/>
        </w:rPr>
        <w:t> </w:t>
      </w:r>
      <w:r>
        <w:rPr>
          <w:w w:val="105"/>
        </w:rPr>
        <w:t>in</w:t>
      </w:r>
      <w:r>
        <w:rPr>
          <w:spacing w:val="-14"/>
          <w:w w:val="105"/>
        </w:rPr>
        <w:t> </w:t>
      </w:r>
      <w:r>
        <w:rPr>
          <w:w w:val="105"/>
        </w:rPr>
        <w:t>the</w:t>
      </w:r>
      <w:r>
        <w:rPr>
          <w:spacing w:val="-15"/>
          <w:w w:val="105"/>
        </w:rPr>
        <w:t> </w:t>
      </w:r>
      <w:r>
        <w:rPr>
          <w:w w:val="105"/>
        </w:rPr>
        <w:t>manner</w:t>
      </w:r>
      <w:r>
        <w:rPr>
          <w:spacing w:val="-14"/>
          <w:w w:val="105"/>
        </w:rPr>
        <w:t> </w:t>
      </w:r>
      <w:r>
        <w:rPr>
          <w:w w:val="105"/>
        </w:rPr>
        <w:t>prescribed</w:t>
      </w:r>
      <w:r>
        <w:rPr>
          <w:spacing w:val="-14"/>
          <w:w w:val="105"/>
        </w:rPr>
        <w:t> </w:t>
      </w:r>
      <w:r>
        <w:rPr>
          <w:w w:val="105"/>
        </w:rPr>
        <w:t>by</w:t>
      </w:r>
      <w:r>
        <w:rPr>
          <w:spacing w:val="-16"/>
          <w:w w:val="105"/>
        </w:rPr>
        <w:t> </w:t>
      </w:r>
      <w:r>
        <w:rPr>
          <w:w w:val="105"/>
        </w:rPr>
        <w:t>the</w:t>
      </w:r>
      <w:r>
        <w:rPr>
          <w:spacing w:val="-14"/>
          <w:w w:val="105"/>
        </w:rPr>
        <w:t> </w:t>
      </w:r>
      <w:r>
        <w:rPr>
          <w:w w:val="105"/>
        </w:rPr>
        <w:t>Commission</w:t>
      </w:r>
      <w:r>
        <w:rPr>
          <w:w w:val="105"/>
          <w:vertAlign w:val="superscript"/>
        </w:rPr>
        <w:t>39</w:t>
      </w:r>
      <w:r>
        <w:rPr>
          <w:w w:val="105"/>
          <w:vertAlign w:val="baseline"/>
        </w:rPr>
        <w:t>‖</w:t>
      </w:r>
    </w:p>
    <w:p>
      <w:pPr>
        <w:pStyle w:val="BodyText"/>
        <w:ind w:left="480"/>
      </w:pPr>
      <w:r>
        <w:rPr/>
        <w:t>It</w:t>
      </w:r>
      <w:r>
        <w:rPr>
          <w:spacing w:val="-3"/>
        </w:rPr>
        <w:t> </w:t>
      </w:r>
      <w:r>
        <w:rPr/>
        <w:t>further</w:t>
      </w:r>
      <w:r>
        <w:rPr>
          <w:spacing w:val="-2"/>
        </w:rPr>
        <w:t> provides;</w:t>
      </w:r>
    </w:p>
    <w:p>
      <w:pPr>
        <w:pStyle w:val="BodyText"/>
      </w:pPr>
    </w:p>
    <w:p>
      <w:pPr>
        <w:pStyle w:val="BodyText"/>
        <w:ind w:left="480"/>
      </w:pPr>
      <w:r>
        <w:rPr/>
        <w:t>Voting</w:t>
      </w:r>
      <w:r>
        <w:rPr>
          <w:spacing w:val="-2"/>
        </w:rPr>
        <w:t> </w:t>
      </w:r>
      <w:r>
        <w:rPr/>
        <w:t>at</w:t>
      </w:r>
      <w:r>
        <w:rPr>
          <w:spacing w:val="1"/>
        </w:rPr>
        <w:t> </w:t>
      </w:r>
      <w:r>
        <w:rPr/>
        <w:t>appropriate</w:t>
      </w:r>
      <w:r>
        <w:rPr>
          <w:spacing w:val="-1"/>
        </w:rPr>
        <w:t> </w:t>
      </w:r>
      <w:r>
        <w:rPr/>
        <w:t>polling</w:t>
      </w:r>
      <w:r>
        <w:rPr>
          <w:spacing w:val="-2"/>
        </w:rPr>
        <w:t> </w:t>
      </w:r>
      <w:r>
        <w:rPr>
          <w:spacing w:val="-4"/>
        </w:rPr>
        <w:t>unit</w:t>
      </w:r>
    </w:p>
    <w:p>
      <w:pPr>
        <w:pStyle w:val="BodyText"/>
      </w:pPr>
    </w:p>
    <w:p>
      <w:pPr>
        <w:pStyle w:val="BodyText"/>
        <w:spacing w:line="480" w:lineRule="auto"/>
        <w:ind w:left="480" w:right="982"/>
        <w:jc w:val="both"/>
      </w:pPr>
      <w:r>
        <w:rPr/>
        <w:t>―No</w:t>
      </w:r>
      <w:r>
        <w:rPr>
          <w:spacing w:val="-6"/>
        </w:rPr>
        <w:t> </w:t>
      </w:r>
      <w:r>
        <w:rPr/>
        <w:t>person</w:t>
      </w:r>
      <w:r>
        <w:rPr>
          <w:spacing w:val="-6"/>
        </w:rPr>
        <w:t> </w:t>
      </w:r>
      <w:r>
        <w:rPr/>
        <w:t>shall</w:t>
      </w:r>
      <w:r>
        <w:rPr>
          <w:spacing w:val="-6"/>
        </w:rPr>
        <w:t> </w:t>
      </w:r>
      <w:r>
        <w:rPr/>
        <w:t>be</w:t>
      </w:r>
      <w:r>
        <w:rPr>
          <w:spacing w:val="-7"/>
        </w:rPr>
        <w:t> </w:t>
      </w:r>
      <w:r>
        <w:rPr/>
        <w:t>permitted</w:t>
      </w:r>
      <w:r>
        <w:rPr>
          <w:spacing w:val="-6"/>
        </w:rPr>
        <w:t> </w:t>
      </w:r>
      <w:r>
        <w:rPr/>
        <w:t>to</w:t>
      </w:r>
      <w:r>
        <w:rPr>
          <w:spacing w:val="-5"/>
        </w:rPr>
        <w:t> </w:t>
      </w:r>
      <w:r>
        <w:rPr/>
        <w:t>vote</w:t>
      </w:r>
      <w:r>
        <w:rPr>
          <w:spacing w:val="-6"/>
        </w:rPr>
        <w:t> </w:t>
      </w:r>
      <w:r>
        <w:rPr/>
        <w:t>at</w:t>
      </w:r>
      <w:r>
        <w:rPr>
          <w:spacing w:val="-5"/>
        </w:rPr>
        <w:t> </w:t>
      </w:r>
      <w:r>
        <w:rPr/>
        <w:t>any</w:t>
      </w:r>
      <w:r>
        <w:rPr>
          <w:spacing w:val="-12"/>
        </w:rPr>
        <w:t> </w:t>
      </w:r>
      <w:r>
        <w:rPr/>
        <w:t>polling</w:t>
      </w:r>
      <w:r>
        <w:rPr>
          <w:spacing w:val="-8"/>
        </w:rPr>
        <w:t> </w:t>
      </w:r>
      <w:r>
        <w:rPr/>
        <w:t>unit</w:t>
      </w:r>
      <w:r>
        <w:rPr>
          <w:spacing w:val="-5"/>
        </w:rPr>
        <w:t> </w:t>
      </w:r>
      <w:r>
        <w:rPr/>
        <w:t>other</w:t>
      </w:r>
      <w:r>
        <w:rPr>
          <w:spacing w:val="-7"/>
        </w:rPr>
        <w:t> </w:t>
      </w:r>
      <w:r>
        <w:rPr/>
        <w:t>than</w:t>
      </w:r>
      <w:r>
        <w:rPr>
          <w:spacing w:val="-6"/>
        </w:rPr>
        <w:t> </w:t>
      </w:r>
      <w:r>
        <w:rPr/>
        <w:t>the</w:t>
      </w:r>
      <w:r>
        <w:rPr>
          <w:spacing w:val="-6"/>
        </w:rPr>
        <w:t> </w:t>
      </w:r>
      <w:r>
        <w:rPr/>
        <w:t>one</w:t>
      </w:r>
      <w:r>
        <w:rPr>
          <w:spacing w:val="-7"/>
        </w:rPr>
        <w:t> </w:t>
      </w:r>
      <w:r>
        <w:rPr/>
        <w:t>to</w:t>
      </w:r>
      <w:r>
        <w:rPr>
          <w:spacing w:val="-5"/>
        </w:rPr>
        <w:t> </w:t>
      </w:r>
      <w:r>
        <w:rPr/>
        <w:t>which</w:t>
      </w:r>
      <w:r>
        <w:rPr>
          <w:spacing w:val="-6"/>
        </w:rPr>
        <w:t> </w:t>
      </w:r>
      <w:r>
        <w:rPr/>
        <w:t>he</w:t>
      </w:r>
      <w:r>
        <w:rPr>
          <w:spacing w:val="-7"/>
        </w:rPr>
        <w:t> </w:t>
      </w:r>
      <w:r>
        <w:rPr/>
        <w:t>is </w:t>
      </w:r>
      <w:r>
        <w:rPr>
          <w:spacing w:val="-2"/>
          <w:w w:val="105"/>
        </w:rPr>
        <w:t>allotted‖</w:t>
      </w:r>
      <w:r>
        <w:rPr>
          <w:spacing w:val="-2"/>
          <w:w w:val="105"/>
          <w:vertAlign w:val="superscript"/>
        </w:rPr>
        <w:t>40</w:t>
      </w:r>
      <w:r>
        <w:rPr>
          <w:spacing w:val="-2"/>
          <w:w w:val="105"/>
          <w:vertAlign w:val="baseline"/>
        </w:rPr>
        <w:t>.</w:t>
      </w:r>
    </w:p>
    <w:p>
      <w:pPr>
        <w:pStyle w:val="BodyText"/>
        <w:spacing w:line="480" w:lineRule="auto" w:before="1"/>
        <w:ind w:left="480" w:right="977" w:firstLine="719"/>
        <w:jc w:val="both"/>
      </w:pPr>
      <w:r>
        <w:rPr/>
        <w:t>The effect of these provisions is that any</w:t>
      </w:r>
      <w:r>
        <w:rPr>
          <w:spacing w:val="-5"/>
        </w:rPr>
        <w:t> </w:t>
      </w:r>
      <w:r>
        <w:rPr/>
        <w:t>intending voter must personally</w:t>
      </w:r>
      <w:r>
        <w:rPr>
          <w:spacing w:val="-3"/>
        </w:rPr>
        <w:t> </w:t>
      </w:r>
      <w:r>
        <w:rPr/>
        <w:t>attend to the polling unit which INEC had earlier allotted him or her. This allotment predates Election Day</w:t>
      </w:r>
      <w:r>
        <w:rPr>
          <w:spacing w:val="-4"/>
        </w:rPr>
        <w:t> </w:t>
      </w:r>
      <w:r>
        <w:rPr/>
        <w:t>so attending</w:t>
      </w:r>
      <w:r>
        <w:rPr>
          <w:spacing w:val="-2"/>
        </w:rPr>
        <w:t> </w:t>
      </w:r>
      <w:r>
        <w:rPr/>
        <w:t>to any</w:t>
      </w:r>
      <w:r>
        <w:rPr>
          <w:spacing w:val="-3"/>
        </w:rPr>
        <w:t> </w:t>
      </w:r>
      <w:r>
        <w:rPr/>
        <w:t>polling</w:t>
      </w:r>
      <w:r>
        <w:rPr>
          <w:spacing w:val="-2"/>
        </w:rPr>
        <w:t> </w:t>
      </w:r>
      <w:r>
        <w:rPr/>
        <w:t>unit not allotted to a</w:t>
      </w:r>
      <w:r>
        <w:rPr>
          <w:spacing w:val="-1"/>
        </w:rPr>
        <w:t> </w:t>
      </w:r>
      <w:r>
        <w:rPr/>
        <w:t>person would not infrise</w:t>
      </w:r>
      <w:r>
        <w:rPr>
          <w:spacing w:val="-1"/>
        </w:rPr>
        <w:t> </w:t>
      </w:r>
      <w:r>
        <w:rPr/>
        <w:t>the provisions of the Act of a new subsection at provides for the participation of displaced persons in voting at elections. It compels INEC to ensure IDPs are not disenfranchised in the event of an emergency affecting an election. Emergency in this context could be insecurity, environmental or natural disasters. This amendment creates a level playing field for the exercise of franchise by all the stakeholders. The voting right of an estimated 3 million displaced persons was a topical issue in the 2015 elections. The electoral commission was confronted with the complexity of managing this challenge vis-à-vis an extant legal framework that confines registered voters to vote in polling units where they are</w:t>
      </w:r>
      <w:r>
        <w:rPr>
          <w:spacing w:val="-1"/>
        </w:rPr>
        <w:t> </w:t>
      </w:r>
      <w:r>
        <w:rPr/>
        <w:t>registered.</w:t>
      </w:r>
      <w:r>
        <w:rPr>
          <w:spacing w:val="-1"/>
        </w:rPr>
        <w:t> </w:t>
      </w:r>
      <w:r>
        <w:rPr/>
        <w:t>This</w:t>
      </w:r>
      <w:r>
        <w:rPr>
          <w:spacing w:val="-1"/>
        </w:rPr>
        <w:t> </w:t>
      </w:r>
      <w:r>
        <w:rPr/>
        <w:t>necessitated</w:t>
      </w:r>
      <w:r>
        <w:rPr>
          <w:spacing w:val="-1"/>
        </w:rPr>
        <w:t> </w:t>
      </w:r>
      <w:r>
        <w:rPr/>
        <w:t>the</w:t>
      </w:r>
      <w:r>
        <w:rPr>
          <w:spacing w:val="-1"/>
        </w:rPr>
        <w:t> </w:t>
      </w:r>
      <w:r>
        <w:rPr/>
        <w:t>reforms</w:t>
      </w:r>
      <w:r>
        <w:rPr>
          <w:spacing w:val="-1"/>
        </w:rPr>
        <w:t> </w:t>
      </w:r>
      <w:r>
        <w:rPr/>
        <w:t>introduced</w:t>
      </w:r>
      <w:r>
        <w:rPr>
          <w:spacing w:val="-1"/>
        </w:rPr>
        <w:t> </w:t>
      </w:r>
      <w:r>
        <w:rPr/>
        <w:t>by</w:t>
      </w:r>
      <w:r>
        <w:rPr>
          <w:spacing w:val="-2"/>
        </w:rPr>
        <w:t> </w:t>
      </w:r>
      <w:r>
        <w:rPr/>
        <w:t>INEC</w:t>
      </w:r>
      <w:r>
        <w:rPr>
          <w:spacing w:val="-1"/>
        </w:rPr>
        <w:t> </w:t>
      </w:r>
      <w:r>
        <w:rPr/>
        <w:t>to</w:t>
      </w:r>
      <w:r>
        <w:rPr>
          <w:spacing w:val="1"/>
        </w:rPr>
        <w:t> </w:t>
      </w:r>
      <w:r>
        <w:rPr/>
        <w:t>accommodate IDPs</w:t>
      </w:r>
      <w:r>
        <w:rPr>
          <w:spacing w:val="-1"/>
        </w:rPr>
        <w:t> </w:t>
      </w:r>
      <w:r>
        <w:rPr>
          <w:spacing w:val="-5"/>
        </w:rPr>
        <w:t>in</w:t>
      </w:r>
    </w:p>
    <w:p>
      <w:pPr>
        <w:pStyle w:val="BodyText"/>
        <w:spacing w:before="8"/>
        <w:rPr>
          <w:sz w:val="7"/>
        </w:rPr>
      </w:pPr>
      <w:r>
        <w:rPr/>
        <mc:AlternateContent>
          <mc:Choice Requires="wps">
            <w:drawing>
              <wp:anchor distT="0" distB="0" distL="0" distR="0" allowOverlap="1" layoutInCell="1" locked="0" behindDoc="1" simplePos="0" relativeHeight="487651840">
                <wp:simplePos x="0" y="0"/>
                <wp:positionH relativeFrom="page">
                  <wp:posOffset>1143304</wp:posOffset>
                </wp:positionH>
                <wp:positionV relativeFrom="paragraph">
                  <wp:posOffset>71521</wp:posOffset>
                </wp:positionV>
                <wp:extent cx="1829435" cy="9525"/>
                <wp:effectExtent l="0" t="0" r="0" b="0"/>
                <wp:wrapTopAndBottom/>
                <wp:docPr id="140" name="Graphic 140"/>
                <wp:cNvGraphicFramePr>
                  <a:graphicFrameLocks/>
                </wp:cNvGraphicFramePr>
                <a:graphic>
                  <a:graphicData uri="http://schemas.microsoft.com/office/word/2010/wordprocessingShape">
                    <wps:wsp>
                      <wps:cNvPr id="140" name="Graphic 14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5.631592pt;width:144.020pt;height:.71997pt;mso-position-horizontal-relative:page;mso-position-vertical-relative:paragraph;z-index:-15664640;mso-wrap-distance-left:0;mso-wrap-distance-right:0" id="docshape127"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39</w:t>
      </w:r>
      <w:r>
        <w:rPr>
          <w:spacing w:val="-4"/>
          <w:sz w:val="20"/>
          <w:vertAlign w:val="baseline"/>
        </w:rPr>
        <w:t> </w:t>
      </w:r>
      <w:r>
        <w:rPr>
          <w:sz w:val="20"/>
          <w:vertAlign w:val="baseline"/>
        </w:rPr>
        <w:t>Section</w:t>
      </w:r>
      <w:r>
        <w:rPr>
          <w:spacing w:val="-5"/>
          <w:sz w:val="20"/>
          <w:vertAlign w:val="baseline"/>
        </w:rPr>
        <w:t> </w:t>
      </w:r>
      <w:r>
        <w:rPr>
          <w:sz w:val="20"/>
          <w:vertAlign w:val="baseline"/>
        </w:rPr>
        <w:t>57,</w:t>
      </w:r>
      <w:r>
        <w:rPr>
          <w:spacing w:val="-3"/>
          <w:sz w:val="20"/>
          <w:vertAlign w:val="baseline"/>
        </w:rPr>
        <w:t> </w:t>
      </w:r>
      <w:r>
        <w:rPr>
          <w:sz w:val="20"/>
          <w:vertAlign w:val="baseline"/>
        </w:rPr>
        <w:t>Electoral</w:t>
      </w:r>
      <w:r>
        <w:rPr>
          <w:spacing w:val="-4"/>
          <w:sz w:val="20"/>
          <w:vertAlign w:val="baseline"/>
        </w:rPr>
        <w:t> </w:t>
      </w:r>
      <w:r>
        <w:rPr>
          <w:sz w:val="20"/>
          <w:vertAlign w:val="baseline"/>
        </w:rPr>
        <w:t>Act</w:t>
      </w:r>
      <w:r>
        <w:rPr>
          <w:spacing w:val="-3"/>
          <w:sz w:val="20"/>
          <w:vertAlign w:val="baseline"/>
        </w:rPr>
        <w:t> </w:t>
      </w:r>
      <w:r>
        <w:rPr>
          <w:sz w:val="20"/>
          <w:vertAlign w:val="baseline"/>
        </w:rPr>
        <w:t>2010</w:t>
      </w:r>
      <w:r>
        <w:rPr>
          <w:spacing w:val="-3"/>
          <w:sz w:val="20"/>
          <w:vertAlign w:val="baseline"/>
        </w:rPr>
        <w:t> </w:t>
      </w:r>
      <w:r>
        <w:rPr>
          <w:sz w:val="20"/>
          <w:vertAlign w:val="baseline"/>
        </w:rPr>
        <w:t>(as</w:t>
      </w:r>
      <w:r>
        <w:rPr>
          <w:spacing w:val="-5"/>
          <w:sz w:val="20"/>
          <w:vertAlign w:val="baseline"/>
        </w:rPr>
        <w:t> </w:t>
      </w:r>
      <w:r>
        <w:rPr>
          <w:spacing w:val="-2"/>
          <w:sz w:val="20"/>
          <w:vertAlign w:val="baseline"/>
        </w:rPr>
        <w:t>amended)</w:t>
      </w:r>
    </w:p>
    <w:p>
      <w:pPr>
        <w:spacing w:before="1"/>
        <w:ind w:left="480" w:right="0" w:firstLine="0"/>
        <w:jc w:val="left"/>
        <w:rPr>
          <w:sz w:val="20"/>
        </w:rPr>
      </w:pPr>
      <w:r>
        <w:rPr>
          <w:sz w:val="20"/>
          <w:vertAlign w:val="superscript"/>
        </w:rPr>
        <w:t>40</w:t>
      </w:r>
      <w:r>
        <w:rPr>
          <w:spacing w:val="-4"/>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w:t>
      </w:r>
      <w:r>
        <w:rPr>
          <w:spacing w:val="-5"/>
          <w:sz w:val="20"/>
          <w:vertAlign w:val="baseline"/>
        </w:rPr>
        <w:t>58</w:t>
      </w:r>
    </w:p>
    <w:p>
      <w:pPr>
        <w:spacing w:after="0"/>
        <w:jc w:val="left"/>
        <w:rPr>
          <w:sz w:val="20"/>
        </w:rPr>
        <w:sectPr>
          <w:pgSz w:w="11910" w:h="16840"/>
          <w:pgMar w:header="0" w:footer="1533" w:top="1360" w:bottom="1720" w:left="1320" w:right="460"/>
        </w:sectPr>
      </w:pPr>
    </w:p>
    <w:p>
      <w:pPr>
        <w:pStyle w:val="BodyText"/>
        <w:spacing w:line="480" w:lineRule="auto" w:before="78"/>
        <w:ind w:left="480" w:right="976"/>
        <w:jc w:val="both"/>
      </w:pPr>
      <w:r>
        <w:rPr/>
        <w:t>the</w:t>
      </w:r>
      <w:r>
        <w:rPr>
          <w:spacing w:val="-1"/>
        </w:rPr>
        <w:t> </w:t>
      </w:r>
      <w:r>
        <w:rPr/>
        <w:t>2015 elections. The commission reviewed its guidelines and manual to ensure IDPs in Adamawa, Borno and Yobe states vote in the IDP camps and centers. The new amendment can be interpreted to legitimize the administrative actions taken by INEC to accommodate voting and results collation in IDP camps/centers. The new provision was drafted</w:t>
      </w:r>
      <w:r>
        <w:rPr>
          <w:spacing w:val="-2"/>
        </w:rPr>
        <w:t> </w:t>
      </w:r>
      <w:r>
        <w:rPr/>
        <w:t>in</w:t>
      </w:r>
      <w:r>
        <w:rPr>
          <w:spacing w:val="-1"/>
        </w:rPr>
        <w:t> </w:t>
      </w:r>
      <w:r>
        <w:rPr/>
        <w:t>a</w:t>
      </w:r>
      <w:r>
        <w:rPr>
          <w:spacing w:val="-3"/>
        </w:rPr>
        <w:t> </w:t>
      </w:r>
      <w:r>
        <w:rPr/>
        <w:t>manner</w:t>
      </w:r>
      <w:r>
        <w:rPr>
          <w:spacing w:val="-2"/>
        </w:rPr>
        <w:t> </w:t>
      </w:r>
      <w:r>
        <w:rPr/>
        <w:t>that</w:t>
      </w:r>
      <w:r>
        <w:rPr>
          <w:spacing w:val="-1"/>
        </w:rPr>
        <w:t> </w:t>
      </w:r>
      <w:r>
        <w:rPr/>
        <w:t>gives INEC</w:t>
      </w:r>
      <w:r>
        <w:rPr>
          <w:spacing w:val="-2"/>
        </w:rPr>
        <w:t> </w:t>
      </w:r>
      <w:r>
        <w:rPr/>
        <w:t>the</w:t>
      </w:r>
      <w:r>
        <w:rPr>
          <w:spacing w:val="-3"/>
        </w:rPr>
        <w:t> </w:t>
      </w:r>
      <w:r>
        <w:rPr/>
        <w:t>latitude</w:t>
      </w:r>
      <w:r>
        <w:rPr>
          <w:spacing w:val="-2"/>
        </w:rPr>
        <w:t> </w:t>
      </w:r>
      <w:r>
        <w:rPr/>
        <w:t>and</w:t>
      </w:r>
      <w:r>
        <w:rPr>
          <w:spacing w:val="-2"/>
        </w:rPr>
        <w:t> </w:t>
      </w:r>
      <w:r>
        <w:rPr/>
        <w:t>flexibility</w:t>
      </w:r>
      <w:r>
        <w:rPr>
          <w:spacing w:val="-10"/>
        </w:rPr>
        <w:t> </w:t>
      </w:r>
      <w:r>
        <w:rPr/>
        <w:t>to</w:t>
      </w:r>
      <w:r>
        <w:rPr>
          <w:spacing w:val="-2"/>
        </w:rPr>
        <w:t> </w:t>
      </w:r>
      <w:r>
        <w:rPr/>
        <w:t>determine</w:t>
      </w:r>
      <w:r>
        <w:rPr>
          <w:spacing w:val="-3"/>
        </w:rPr>
        <w:t> </w:t>
      </w:r>
      <w:r>
        <w:rPr/>
        <w:t>the</w:t>
      </w:r>
      <w:r>
        <w:rPr>
          <w:spacing w:val="-2"/>
        </w:rPr>
        <w:t> </w:t>
      </w:r>
      <w:r>
        <w:rPr/>
        <w:t>procedure for ensuring Nigerians displaced by an emergency are not disenfranchised. The amendment provides enough legal basis for the electoral commission to undertake IDP </w:t>
      </w:r>
      <w:r>
        <w:rPr>
          <w:spacing w:val="-2"/>
        </w:rPr>
        <w:t>voting.</w:t>
      </w:r>
    </w:p>
    <w:p>
      <w:pPr>
        <w:pStyle w:val="ListParagraph"/>
        <w:numPr>
          <w:ilvl w:val="1"/>
          <w:numId w:val="28"/>
        </w:numPr>
        <w:tabs>
          <w:tab w:pos="1199" w:val="left" w:leader="none"/>
        </w:tabs>
        <w:spacing w:line="240" w:lineRule="auto" w:before="6" w:after="0"/>
        <w:ind w:left="1199" w:right="0" w:hanging="719"/>
        <w:jc w:val="both"/>
        <w:rPr>
          <w:b/>
          <w:sz w:val="24"/>
        </w:rPr>
      </w:pPr>
      <w:r>
        <w:rPr>
          <w:b/>
          <w:sz w:val="24"/>
        </w:rPr>
        <w:t>Nigerian</w:t>
      </w:r>
      <w:r>
        <w:rPr>
          <w:b/>
          <w:spacing w:val="-1"/>
          <w:sz w:val="24"/>
        </w:rPr>
        <w:t> </w:t>
      </w:r>
      <w:r>
        <w:rPr>
          <w:b/>
          <w:sz w:val="24"/>
        </w:rPr>
        <w:t>Diaspora</w:t>
      </w:r>
      <w:r>
        <w:rPr>
          <w:b/>
          <w:spacing w:val="-1"/>
          <w:sz w:val="24"/>
        </w:rPr>
        <w:t> </w:t>
      </w:r>
      <w:r>
        <w:rPr>
          <w:b/>
          <w:sz w:val="24"/>
        </w:rPr>
        <w:t>2015</w:t>
      </w:r>
      <w:r>
        <w:rPr>
          <w:b/>
          <w:spacing w:val="-1"/>
          <w:sz w:val="24"/>
        </w:rPr>
        <w:t> </w:t>
      </w:r>
      <w:r>
        <w:rPr>
          <w:b/>
          <w:sz w:val="24"/>
        </w:rPr>
        <w:t>General</w:t>
      </w:r>
      <w:r>
        <w:rPr>
          <w:b/>
          <w:spacing w:val="-1"/>
          <w:sz w:val="24"/>
        </w:rPr>
        <w:t> </w:t>
      </w:r>
      <w:r>
        <w:rPr>
          <w:b/>
          <w:sz w:val="24"/>
        </w:rPr>
        <w:t>Elections</w:t>
      </w:r>
      <w:r>
        <w:rPr>
          <w:b/>
          <w:spacing w:val="-2"/>
          <w:sz w:val="24"/>
        </w:rPr>
        <w:t> </w:t>
      </w:r>
      <w:r>
        <w:rPr>
          <w:b/>
          <w:sz w:val="24"/>
        </w:rPr>
        <w:t>and</w:t>
      </w:r>
      <w:r>
        <w:rPr>
          <w:b/>
          <w:spacing w:val="-1"/>
          <w:sz w:val="24"/>
        </w:rPr>
        <w:t> </w:t>
      </w:r>
      <w:r>
        <w:rPr>
          <w:b/>
          <w:sz w:val="24"/>
        </w:rPr>
        <w:t>the</w:t>
      </w:r>
      <w:r>
        <w:rPr>
          <w:b/>
          <w:spacing w:val="-2"/>
          <w:sz w:val="24"/>
        </w:rPr>
        <w:t> </w:t>
      </w:r>
      <w:r>
        <w:rPr>
          <w:b/>
          <w:sz w:val="24"/>
        </w:rPr>
        <w:t>Electoral</w:t>
      </w:r>
      <w:r>
        <w:rPr>
          <w:b/>
          <w:spacing w:val="-1"/>
          <w:sz w:val="24"/>
        </w:rPr>
        <w:t> </w:t>
      </w:r>
      <w:r>
        <w:rPr>
          <w:b/>
          <w:sz w:val="24"/>
        </w:rPr>
        <w:t>Act</w:t>
      </w:r>
      <w:r>
        <w:rPr>
          <w:b/>
          <w:spacing w:val="-1"/>
          <w:sz w:val="24"/>
        </w:rPr>
        <w:t> </w:t>
      </w:r>
      <w:r>
        <w:rPr>
          <w:b/>
          <w:spacing w:val="-4"/>
          <w:sz w:val="24"/>
        </w:rPr>
        <w:t>2010</w:t>
      </w:r>
    </w:p>
    <w:p>
      <w:pPr>
        <w:pStyle w:val="BodyText"/>
        <w:spacing w:line="480" w:lineRule="auto" w:before="271"/>
        <w:ind w:left="480" w:right="976" w:firstLine="719"/>
        <w:jc w:val="both"/>
      </w:pPr>
      <w:r>
        <w:rPr/>
        <w:t>The 2015 general election was perhaps the most competitive election in the Nigeria‘s recent political history. Invariably, that electoral process opened up the system to the</w:t>
      </w:r>
      <w:r>
        <w:rPr>
          <w:spacing w:val="-1"/>
        </w:rPr>
        <w:t> </w:t>
      </w:r>
      <w:r>
        <w:rPr/>
        <w:t>exploration of</w:t>
      </w:r>
      <w:r>
        <w:rPr>
          <w:spacing w:val="-1"/>
        </w:rPr>
        <w:t> </w:t>
      </w:r>
      <w:r>
        <w:rPr/>
        <w:t>more technology</w:t>
      </w:r>
      <w:r>
        <w:rPr>
          <w:spacing w:val="-2"/>
        </w:rPr>
        <w:t> </w:t>
      </w:r>
      <w:r>
        <w:rPr/>
        <w:t>with the</w:t>
      </w:r>
      <w:r>
        <w:rPr>
          <w:spacing w:val="-1"/>
        </w:rPr>
        <w:t> </w:t>
      </w:r>
      <w:r>
        <w:rPr/>
        <w:t>introduction of</w:t>
      </w:r>
      <w:r>
        <w:rPr>
          <w:spacing w:val="-1"/>
        </w:rPr>
        <w:t> </w:t>
      </w:r>
      <w:r>
        <w:rPr/>
        <w:t>the Smart Card</w:t>
      </w:r>
      <w:r>
        <w:rPr>
          <w:spacing w:val="-1"/>
        </w:rPr>
        <w:t> </w:t>
      </w:r>
      <w:r>
        <w:rPr/>
        <w:t>Reader and Permanent Voter Card (PVC).</w:t>
      </w:r>
    </w:p>
    <w:p>
      <w:pPr>
        <w:pStyle w:val="BodyText"/>
        <w:spacing w:line="480" w:lineRule="auto" w:before="1"/>
        <w:ind w:left="480" w:right="985" w:firstLine="719"/>
        <w:jc w:val="both"/>
      </w:pPr>
      <w:r>
        <w:rPr/>
        <w:t>As</w:t>
      </w:r>
      <w:r>
        <w:rPr>
          <w:spacing w:val="-1"/>
        </w:rPr>
        <w:t> </w:t>
      </w:r>
      <w:r>
        <w:rPr/>
        <w:t>such,</w:t>
      </w:r>
      <w:r>
        <w:rPr>
          <w:spacing w:val="-1"/>
        </w:rPr>
        <w:t> </w:t>
      </w:r>
      <w:r>
        <w:rPr/>
        <w:t>in the</w:t>
      </w:r>
      <w:r>
        <w:rPr>
          <w:spacing w:val="-1"/>
        </w:rPr>
        <w:t> </w:t>
      </w:r>
      <w:r>
        <w:rPr/>
        <w:t>build up to that election, the clamour</w:t>
      </w:r>
      <w:r>
        <w:rPr>
          <w:spacing w:val="-1"/>
        </w:rPr>
        <w:t> </w:t>
      </w:r>
      <w:r>
        <w:rPr/>
        <w:t>by</w:t>
      </w:r>
      <w:r>
        <w:rPr>
          <w:spacing w:val="-4"/>
        </w:rPr>
        <w:t> </w:t>
      </w:r>
      <w:r>
        <w:rPr/>
        <w:t>Nigerians living abroad to get involved in the process back home became much more noticeable.</w:t>
      </w:r>
    </w:p>
    <w:p>
      <w:pPr>
        <w:pStyle w:val="BodyText"/>
        <w:spacing w:line="480" w:lineRule="auto"/>
        <w:ind w:left="480" w:right="980" w:firstLine="719"/>
        <w:jc w:val="both"/>
      </w:pPr>
      <w:r>
        <w:rPr/>
        <w:t>For them, besides technology</w:t>
      </w:r>
      <w:r>
        <w:rPr>
          <w:spacing w:val="-1"/>
        </w:rPr>
        <w:t> </w:t>
      </w:r>
      <w:r>
        <w:rPr/>
        <w:t>conquering the geographical hindrance to voting for any citizen (as evident in even small countries in Africa), the appreciable economic contributions they make through transfers back home warrants they have a direct participation in electoral process in the country.</w:t>
      </w:r>
    </w:p>
    <w:p>
      <w:pPr>
        <w:pStyle w:val="BodyText"/>
        <w:spacing w:line="480" w:lineRule="auto"/>
        <w:ind w:left="480" w:right="979" w:firstLine="719"/>
        <w:jc w:val="both"/>
      </w:pPr>
      <w:r>
        <w:rPr/>
        <w:t>According to a report by World Bank‘s Migration and Remittances Fact book 2016, remittances from Nigerians living abroad hit $20.77 billion in. 2015, making Nigeria the sixth largest recipient of remittances in the world.</w:t>
      </w:r>
      <w:r>
        <w:rPr>
          <w:vertAlign w:val="superscript"/>
        </w:rPr>
        <w:t>41</w:t>
      </w:r>
    </w:p>
    <w:p>
      <w:pPr>
        <w:pStyle w:val="BodyText"/>
        <w:rPr>
          <w:sz w:val="20"/>
        </w:rPr>
      </w:pPr>
    </w:p>
    <w:p>
      <w:pPr>
        <w:pStyle w:val="BodyText"/>
        <w:spacing w:before="180"/>
        <w:rPr>
          <w:sz w:val="20"/>
        </w:rPr>
      </w:pPr>
      <w:r>
        <w:rPr/>
        <mc:AlternateContent>
          <mc:Choice Requires="wps">
            <w:drawing>
              <wp:anchor distT="0" distB="0" distL="0" distR="0" allowOverlap="1" layoutInCell="1" locked="0" behindDoc="1" simplePos="0" relativeHeight="487652352">
                <wp:simplePos x="0" y="0"/>
                <wp:positionH relativeFrom="page">
                  <wp:posOffset>1143304</wp:posOffset>
                </wp:positionH>
                <wp:positionV relativeFrom="paragraph">
                  <wp:posOffset>275988</wp:posOffset>
                </wp:positionV>
                <wp:extent cx="1829435" cy="9525"/>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31398pt;width:144.020pt;height:.71997pt;mso-position-horizontal-relative:page;mso-position-vertical-relative:paragraph;z-index:-15664128;mso-wrap-distance-left:0;mso-wrap-distance-right:0" id="docshape128" filled="true" fillcolor="#000000" stroked="false">
                <v:fill type="solid"/>
                <w10:wrap type="topAndBottom"/>
              </v:rect>
            </w:pict>
          </mc:Fallback>
        </mc:AlternateContent>
      </w:r>
    </w:p>
    <w:p>
      <w:pPr>
        <w:spacing w:before="96"/>
        <w:ind w:left="480" w:right="991" w:firstLine="0"/>
        <w:jc w:val="left"/>
        <w:rPr>
          <w:sz w:val="20"/>
        </w:rPr>
      </w:pPr>
      <w:r>
        <w:rPr>
          <w:sz w:val="20"/>
          <w:vertAlign w:val="superscript"/>
        </w:rPr>
        <w:t>41</w:t>
      </w:r>
      <w:r>
        <w:rPr>
          <w:sz w:val="20"/>
          <w:vertAlign w:val="baseline"/>
        </w:rPr>
        <w:t> Ukaibe S, C, INEC: Between Diaspora Voting and pending legislative polls, retrieved from </w:t>
      </w:r>
      <w:hyperlink r:id="rId37">
        <w:r>
          <w:rPr>
            <w:color w:val="0000FF"/>
            <w:sz w:val="20"/>
            <w:u w:val="single" w:color="0000FF"/>
            <w:vertAlign w:val="baseline"/>
          </w:rPr>
          <w:t>www.pol.ng</w:t>
        </w:r>
      </w:hyperlink>
      <w:r>
        <w:rPr>
          <w:color w:val="0000FF"/>
          <w:sz w:val="20"/>
          <w:vertAlign w:val="baseline"/>
        </w:rPr>
        <w:t> </w:t>
      </w:r>
      <w:r>
        <w:rPr>
          <w:sz w:val="20"/>
          <w:vertAlign w:val="baseline"/>
        </w:rPr>
        <w:t>on 28/9/2016 at 9am.</w:t>
      </w:r>
    </w:p>
    <w:p>
      <w:pPr>
        <w:spacing w:after="0"/>
        <w:jc w:val="left"/>
        <w:rPr>
          <w:sz w:val="20"/>
        </w:rPr>
        <w:sectPr>
          <w:pgSz w:w="11910" w:h="16840"/>
          <w:pgMar w:header="0" w:footer="1533" w:top="1340" w:bottom="1720" w:left="1320" w:right="460"/>
        </w:sectPr>
      </w:pPr>
    </w:p>
    <w:p>
      <w:pPr>
        <w:pStyle w:val="BodyText"/>
        <w:spacing w:line="480" w:lineRule="auto" w:before="78"/>
        <w:ind w:left="480" w:right="981" w:firstLine="719"/>
        <w:jc w:val="both"/>
      </w:pPr>
      <w:r>
        <w:rPr/>
        <w:t>It further revealed that remittances to Nigeria rose every year over the last decade from $ 16.93 billion in 2006 to $20.83 billion in</w:t>
      </w:r>
      <w:r>
        <w:rPr>
          <w:spacing w:val="-1"/>
        </w:rPr>
        <w:t> </w:t>
      </w:r>
      <w:r>
        <w:rPr/>
        <w:t>2014. In 2015, however, remittances fell slightly to $20.77 billion.</w:t>
      </w:r>
      <w:r>
        <w:rPr>
          <w:vertAlign w:val="superscript"/>
        </w:rPr>
        <w:t>42</w:t>
      </w:r>
    </w:p>
    <w:p>
      <w:pPr>
        <w:pStyle w:val="BodyText"/>
        <w:spacing w:line="480" w:lineRule="auto" w:before="1"/>
        <w:ind w:left="480" w:right="979" w:firstLine="719"/>
        <w:jc w:val="both"/>
      </w:pPr>
      <w:r>
        <w:rPr/>
        <w:t>According to the report, the top two sources for Nigerian diaspora remittances in 2015 were the United States ($5.7 billion) and the United Kingdom ($3.7 billion).</w:t>
      </w:r>
    </w:p>
    <w:p>
      <w:pPr>
        <w:pStyle w:val="BodyText"/>
        <w:spacing w:line="480" w:lineRule="auto"/>
        <w:ind w:left="480" w:right="980" w:firstLine="719"/>
        <w:jc w:val="both"/>
      </w:pPr>
      <w:r>
        <w:rPr/>
        <w:t>More so, the report showed that Nigeria tops the top ten remittance recipients in Africa by $20.77bn, followed by Ghana ($2.Obn), Senegal ($1 .6bn), Kenya ($1 .6bn), South Africa ($1.0bn), Uganda ($0.9bn), Mali ($0.9bn), Ethiopia ($0.6bn), Liberia ($0.Sbn), and Sudan ($0.5bn).</w:t>
      </w:r>
      <w:r>
        <w:rPr>
          <w:vertAlign w:val="superscript"/>
        </w:rPr>
        <w:t>43</w:t>
      </w:r>
    </w:p>
    <w:p>
      <w:pPr>
        <w:pStyle w:val="BodyText"/>
        <w:spacing w:line="480" w:lineRule="auto"/>
        <w:ind w:left="480" w:right="977" w:firstLine="719"/>
        <w:jc w:val="both"/>
      </w:pPr>
      <w:r>
        <w:rPr/>
        <w:t>Despite the major leaps recorded by the immediate past leadership of INEC, diaspora voting wasn‘t feasible for the 2015 election. With federal lawmakers fixated on returning to office, amending the constitution to accommodate Nigerians abroad was not</w:t>
      </w:r>
      <w:r>
        <w:rPr>
          <w:spacing w:val="80"/>
        </w:rPr>
        <w:t> </w:t>
      </w:r>
      <w:r>
        <w:rPr/>
        <w:t>a priority.</w:t>
      </w:r>
      <w:r>
        <w:rPr>
          <w:vertAlign w:val="superscript"/>
        </w:rPr>
        <w:t>44</w:t>
      </w:r>
    </w:p>
    <w:p>
      <w:pPr>
        <w:pStyle w:val="BodyText"/>
        <w:spacing w:line="480" w:lineRule="auto" w:before="1"/>
        <w:ind w:left="480" w:right="977" w:firstLine="719"/>
        <w:jc w:val="both"/>
      </w:pPr>
      <w:r>
        <w:rPr/>
        <w:t>In December 2013, INEC had called for an amendment of sections 77(2) and 117(2) of the 1999 Constitution to allow Nigerians in the diaspora of voting age to participate in the 2015 elections. A similar call was made in 2012 by Honourable Abike Dabiri, then Chair of the House of Representatives Committee on Nigerians in the Diaspora, when she and six others sponsored a Bill seeking to amend Nigeria‘s Electoral Act 2010 in order to grant Nigerians in the diaspora the right to vote during 2015 general elections. Sadly these efforts did not materialise in time for the elections and 17 million Nigerians living abroad were disenfranchised.</w:t>
      </w:r>
    </w:p>
    <w:p>
      <w:pPr>
        <w:pStyle w:val="BodyText"/>
        <w:rPr>
          <w:sz w:val="20"/>
        </w:rPr>
      </w:pPr>
    </w:p>
    <w:p>
      <w:pPr>
        <w:pStyle w:val="BodyText"/>
        <w:rPr>
          <w:sz w:val="20"/>
        </w:rPr>
      </w:pPr>
    </w:p>
    <w:p>
      <w:pPr>
        <w:pStyle w:val="BodyText"/>
        <w:rPr>
          <w:sz w:val="20"/>
        </w:rPr>
      </w:pPr>
    </w:p>
    <w:p>
      <w:pPr>
        <w:pStyle w:val="BodyText"/>
        <w:spacing w:before="42"/>
        <w:rPr>
          <w:sz w:val="20"/>
        </w:rPr>
      </w:pPr>
      <w:r>
        <w:rPr/>
        <mc:AlternateContent>
          <mc:Choice Requires="wps">
            <w:drawing>
              <wp:anchor distT="0" distB="0" distL="0" distR="0" allowOverlap="1" layoutInCell="1" locked="0" behindDoc="1" simplePos="0" relativeHeight="487652864">
                <wp:simplePos x="0" y="0"/>
                <wp:positionH relativeFrom="page">
                  <wp:posOffset>1143304</wp:posOffset>
                </wp:positionH>
                <wp:positionV relativeFrom="paragraph">
                  <wp:posOffset>188114</wp:posOffset>
                </wp:positionV>
                <wp:extent cx="1829435" cy="9525"/>
                <wp:effectExtent l="0" t="0" r="0" b="0"/>
                <wp:wrapTopAndBottom/>
                <wp:docPr id="142" name="Graphic 142"/>
                <wp:cNvGraphicFramePr>
                  <a:graphicFrameLocks/>
                </wp:cNvGraphicFramePr>
                <a:graphic>
                  <a:graphicData uri="http://schemas.microsoft.com/office/word/2010/wordprocessingShape">
                    <wps:wsp>
                      <wps:cNvPr id="142" name="Graphic 14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812179pt;width:144.020pt;height:.71997pt;mso-position-horizontal-relative:page;mso-position-vertical-relative:paragraph;z-index:-15663616;mso-wrap-distance-left:0;mso-wrap-distance-right:0" id="docshape129"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42</w:t>
      </w:r>
      <w:r>
        <w:rPr>
          <w:spacing w:val="-2"/>
          <w:sz w:val="20"/>
          <w:vertAlign w:val="baseline"/>
        </w:rPr>
        <w:t> </w:t>
      </w:r>
      <w:r>
        <w:rPr>
          <w:spacing w:val="-4"/>
          <w:sz w:val="20"/>
          <w:vertAlign w:val="baseline"/>
        </w:rPr>
        <w:t>Ibid</w:t>
      </w:r>
    </w:p>
    <w:p>
      <w:pPr>
        <w:spacing w:before="1"/>
        <w:ind w:left="480" w:right="0" w:firstLine="0"/>
        <w:jc w:val="left"/>
        <w:rPr>
          <w:sz w:val="20"/>
        </w:rPr>
      </w:pPr>
      <w:r>
        <w:rPr>
          <w:sz w:val="20"/>
          <w:vertAlign w:val="superscript"/>
        </w:rPr>
        <w:t>43</w:t>
      </w:r>
      <w:r>
        <w:rPr>
          <w:spacing w:val="-2"/>
          <w:sz w:val="20"/>
          <w:vertAlign w:val="baseline"/>
        </w:rPr>
        <w:t> </w:t>
      </w:r>
      <w:r>
        <w:rPr>
          <w:spacing w:val="-4"/>
          <w:sz w:val="20"/>
          <w:vertAlign w:val="baseline"/>
        </w:rPr>
        <w:t>Ibid</w:t>
      </w:r>
    </w:p>
    <w:p>
      <w:pPr>
        <w:spacing w:before="0"/>
        <w:ind w:left="480" w:right="0" w:firstLine="0"/>
        <w:jc w:val="left"/>
        <w:rPr>
          <w:sz w:val="20"/>
        </w:rPr>
      </w:pPr>
      <w:r>
        <w:rPr>
          <w:sz w:val="20"/>
          <w:vertAlign w:val="superscript"/>
        </w:rPr>
        <w:t>44</w:t>
      </w:r>
      <w:r>
        <w:rPr>
          <w:spacing w:val="-2"/>
          <w:sz w:val="20"/>
          <w:vertAlign w:val="baseline"/>
        </w:rPr>
        <w:t> </w:t>
      </w:r>
      <w:r>
        <w:rPr>
          <w:spacing w:val="-4"/>
          <w:sz w:val="20"/>
          <w:vertAlign w:val="baseline"/>
        </w:rPr>
        <w:t>Ibid</w:t>
      </w:r>
    </w:p>
    <w:p>
      <w:pPr>
        <w:spacing w:after="0"/>
        <w:jc w:val="left"/>
        <w:rPr>
          <w:sz w:val="20"/>
        </w:rPr>
        <w:sectPr>
          <w:pgSz w:w="11910" w:h="16840"/>
          <w:pgMar w:header="0" w:footer="1533" w:top="1340" w:bottom="1720" w:left="1320" w:right="460"/>
        </w:sectPr>
      </w:pPr>
    </w:p>
    <w:p>
      <w:pPr>
        <w:pStyle w:val="BodyText"/>
        <w:spacing w:line="480" w:lineRule="auto" w:before="78"/>
        <w:ind w:left="480" w:right="980" w:firstLine="719"/>
        <w:jc w:val="both"/>
      </w:pPr>
      <w:r>
        <w:rPr/>
        <w:t>Diaspora voting is not an alien concept in most advanced, and even some developing, democracies of the world. It is a response to the advancing worldwide democratisation agenda, as well as massive economic, social and cultural globalisation. Diaspora voting is currently practised in 115 countries around the world, and indeed 28 African countries have made legal and logistical provisions in their electoral processes to ensure their citizens abroad have a say</w:t>
      </w:r>
      <w:r>
        <w:rPr>
          <w:spacing w:val="-4"/>
        </w:rPr>
        <w:t> </w:t>
      </w:r>
      <w:r>
        <w:rPr/>
        <w:t>during</w:t>
      </w:r>
      <w:r>
        <w:rPr>
          <w:spacing w:val="-1"/>
        </w:rPr>
        <w:t> </w:t>
      </w:r>
      <w:r>
        <w:rPr/>
        <w:t>elections. And this inclusion</w:t>
      </w:r>
      <w:r>
        <w:rPr>
          <w:spacing w:val="-1"/>
        </w:rPr>
        <w:t> </w:t>
      </w:r>
      <w:r>
        <w:rPr/>
        <w:t>in the political and electoral process is perhaps even more important for Africans in the diaspora than</w:t>
      </w:r>
      <w:r>
        <w:rPr>
          <w:spacing w:val="40"/>
        </w:rPr>
        <w:t> </w:t>
      </w:r>
      <w:r>
        <w:rPr/>
        <w:t>any other group anywhere else. Remittances by Nigerians living abroad contribute massively to the GDP of the country. In 2013 alone a total of $21 billion was sent home, making Nigeria the fifth largest recipient of foreign remittances among developing countries and first in Africa</w:t>
      </w:r>
      <w:r>
        <w:rPr>
          <w:vertAlign w:val="superscript"/>
        </w:rPr>
        <w:t>45</w:t>
      </w:r>
      <w:r>
        <w:rPr>
          <w:vertAlign w:val="baseline"/>
        </w:rPr>
        <w:t>.</w:t>
      </w:r>
    </w:p>
    <w:p>
      <w:pPr>
        <w:pStyle w:val="BodyText"/>
        <w:spacing w:line="480" w:lineRule="auto" w:before="2"/>
        <w:ind w:left="480" w:right="973" w:firstLine="719"/>
        <w:jc w:val="both"/>
      </w:pPr>
      <w:r>
        <w:rPr/>
        <w:t>While the legal frameworks of many countries in Africa (and throughout the world) permit the right to vote for all citizens, in reality, diaspora citizens are disenfranchised. This is because of a lack of willingness on the part of the authorities that organise elections and procedures that will ensure the fulfillment of that right. Because Nigerians in the diaspora bring in substantial foreign exchange through remittances, affording these citizens the right to vote symbolically integrates a key economic group into the public affairs of the nation. When Nigerians abroad are allowed to vote, they feel they belong; it is, after all, an exercise of citizenship and civil duty. It is also a way to make sure that such citizens, especially students and professionals, who are assets to the wellbeing of the country, are not lost to other countries).</w:t>
      </w:r>
      <w:r>
        <w:rPr>
          <w:vertAlign w:val="superscript"/>
        </w:rPr>
        <w:t>46</w:t>
      </w:r>
    </w:p>
    <w:p>
      <w:pPr>
        <w:pStyle w:val="BodyText"/>
        <w:spacing w:line="480" w:lineRule="auto" w:before="1"/>
        <w:ind w:left="480" w:right="975" w:firstLine="719"/>
        <w:jc w:val="both"/>
      </w:pPr>
      <w:r>
        <w:rPr/>
        <w:t>The right to vote, as universal suffrage, has been constitutionalised in many new societies,</w:t>
      </w:r>
      <w:r>
        <w:rPr>
          <w:spacing w:val="5"/>
        </w:rPr>
        <w:t> </w:t>
      </w:r>
      <w:r>
        <w:rPr/>
        <w:t>born</w:t>
      </w:r>
      <w:r>
        <w:rPr>
          <w:spacing w:val="4"/>
        </w:rPr>
        <w:t> </w:t>
      </w:r>
      <w:r>
        <w:rPr/>
        <w:t>from</w:t>
      </w:r>
      <w:r>
        <w:rPr>
          <w:spacing w:val="5"/>
        </w:rPr>
        <w:t> </w:t>
      </w:r>
      <w:r>
        <w:rPr/>
        <w:t>political</w:t>
      </w:r>
      <w:r>
        <w:rPr>
          <w:spacing w:val="6"/>
        </w:rPr>
        <w:t> </w:t>
      </w:r>
      <w:r>
        <w:rPr/>
        <w:t>agitation.</w:t>
      </w:r>
      <w:r>
        <w:rPr>
          <w:spacing w:val="4"/>
        </w:rPr>
        <w:t> </w:t>
      </w:r>
      <w:r>
        <w:rPr/>
        <w:t>The</w:t>
      </w:r>
      <w:r>
        <w:rPr>
          <w:spacing w:val="3"/>
        </w:rPr>
        <w:t> </w:t>
      </w:r>
      <w:r>
        <w:rPr/>
        <w:t>fact</w:t>
      </w:r>
      <w:r>
        <w:rPr>
          <w:spacing w:val="5"/>
        </w:rPr>
        <w:t> </w:t>
      </w:r>
      <w:r>
        <w:rPr/>
        <w:t>that,</w:t>
      </w:r>
      <w:r>
        <w:rPr>
          <w:spacing w:val="6"/>
        </w:rPr>
        <w:t> </w:t>
      </w:r>
      <w:r>
        <w:rPr/>
        <w:t>at</w:t>
      </w:r>
      <w:r>
        <w:rPr>
          <w:spacing w:val="5"/>
        </w:rPr>
        <w:t> </w:t>
      </w:r>
      <w:r>
        <w:rPr/>
        <w:t>some</w:t>
      </w:r>
      <w:r>
        <w:rPr>
          <w:spacing w:val="4"/>
        </w:rPr>
        <w:t> </w:t>
      </w:r>
      <w:r>
        <w:rPr/>
        <w:t>point</w:t>
      </w:r>
      <w:r>
        <w:rPr>
          <w:spacing w:val="4"/>
        </w:rPr>
        <w:t> </w:t>
      </w:r>
      <w:r>
        <w:rPr/>
        <w:t>in</w:t>
      </w:r>
      <w:r>
        <w:rPr>
          <w:spacing w:val="3"/>
        </w:rPr>
        <w:t> </w:t>
      </w:r>
      <w:r>
        <w:rPr/>
        <w:t>history,</w:t>
      </w:r>
      <w:r>
        <w:rPr>
          <w:spacing w:val="4"/>
        </w:rPr>
        <w:t> </w:t>
      </w:r>
      <w:r>
        <w:rPr/>
        <w:t>a</w:t>
      </w:r>
      <w:r>
        <w:rPr>
          <w:spacing w:val="5"/>
        </w:rPr>
        <w:t> </w:t>
      </w:r>
      <w:r>
        <w:rPr>
          <w:spacing w:val="-2"/>
        </w:rPr>
        <w:t>particular</w:t>
      </w:r>
    </w:p>
    <w:p>
      <w:pPr>
        <w:pStyle w:val="BodyText"/>
        <w:spacing w:before="7"/>
        <w:rPr>
          <w:sz w:val="7"/>
        </w:rPr>
      </w:pPr>
      <w:r>
        <w:rPr/>
        <mc:AlternateContent>
          <mc:Choice Requires="wps">
            <w:drawing>
              <wp:anchor distT="0" distB="0" distL="0" distR="0" allowOverlap="1" layoutInCell="1" locked="0" behindDoc="1" simplePos="0" relativeHeight="487653376">
                <wp:simplePos x="0" y="0"/>
                <wp:positionH relativeFrom="page">
                  <wp:posOffset>1143304</wp:posOffset>
                </wp:positionH>
                <wp:positionV relativeFrom="paragraph">
                  <wp:posOffset>70915</wp:posOffset>
                </wp:positionV>
                <wp:extent cx="1829435" cy="9525"/>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5.583936pt;width:144.020pt;height:.71997pt;mso-position-horizontal-relative:page;mso-position-vertical-relative:paragraph;z-index:-15663104;mso-wrap-distance-left:0;mso-wrap-distance-right:0" id="docshape130"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45</w:t>
      </w:r>
      <w:r>
        <w:rPr>
          <w:spacing w:val="-4"/>
          <w:sz w:val="20"/>
          <w:vertAlign w:val="baseline"/>
        </w:rPr>
        <w:t> </w:t>
      </w:r>
      <w:r>
        <w:rPr>
          <w:sz w:val="20"/>
          <w:vertAlign w:val="baseline"/>
        </w:rPr>
        <w:t>Akpom,</w:t>
      </w:r>
      <w:r>
        <w:rPr>
          <w:spacing w:val="-4"/>
          <w:sz w:val="20"/>
          <w:vertAlign w:val="baseline"/>
        </w:rPr>
        <w:t> </w:t>
      </w:r>
      <w:r>
        <w:rPr>
          <w:sz w:val="20"/>
          <w:vertAlign w:val="baseline"/>
        </w:rPr>
        <w:t>B,</w:t>
      </w:r>
      <w:r>
        <w:rPr>
          <w:spacing w:val="-4"/>
          <w:sz w:val="20"/>
          <w:vertAlign w:val="baseline"/>
        </w:rPr>
        <w:t> </w:t>
      </w:r>
      <w:r>
        <w:rPr>
          <w:sz w:val="20"/>
          <w:vertAlign w:val="baseline"/>
        </w:rPr>
        <w:t>2019</w:t>
      </w:r>
      <w:r>
        <w:rPr>
          <w:spacing w:val="-3"/>
          <w:sz w:val="20"/>
          <w:vertAlign w:val="baseline"/>
        </w:rPr>
        <w:t> </w:t>
      </w:r>
      <w:r>
        <w:rPr>
          <w:sz w:val="20"/>
          <w:vertAlign w:val="baseline"/>
        </w:rPr>
        <w:t>Election.</w:t>
      </w:r>
      <w:r>
        <w:rPr>
          <w:spacing w:val="-4"/>
          <w:sz w:val="20"/>
          <w:vertAlign w:val="baseline"/>
        </w:rPr>
        <w:t> </w:t>
      </w:r>
      <w:r>
        <w:rPr>
          <w:sz w:val="20"/>
          <w:vertAlign w:val="baseline"/>
        </w:rPr>
        <w:t>The</w:t>
      </w:r>
      <w:r>
        <w:rPr>
          <w:spacing w:val="-4"/>
          <w:sz w:val="20"/>
          <w:vertAlign w:val="baseline"/>
        </w:rPr>
        <w:t> </w:t>
      </w:r>
      <w:r>
        <w:rPr>
          <w:sz w:val="20"/>
          <w:vertAlign w:val="baseline"/>
        </w:rPr>
        <w:t>Nigeria</w:t>
      </w:r>
      <w:r>
        <w:rPr>
          <w:spacing w:val="-4"/>
          <w:sz w:val="20"/>
          <w:vertAlign w:val="baseline"/>
        </w:rPr>
        <w:t> </w:t>
      </w:r>
      <w:r>
        <w:rPr>
          <w:sz w:val="20"/>
          <w:vertAlign w:val="baseline"/>
        </w:rPr>
        <w:t>Dispora</w:t>
      </w:r>
      <w:r>
        <w:rPr>
          <w:spacing w:val="-3"/>
          <w:sz w:val="20"/>
          <w:vertAlign w:val="baseline"/>
        </w:rPr>
        <w:t> </w:t>
      </w:r>
      <w:r>
        <w:rPr>
          <w:sz w:val="20"/>
          <w:vertAlign w:val="baseline"/>
        </w:rPr>
        <w:t>and</w:t>
      </w:r>
      <w:r>
        <w:rPr>
          <w:spacing w:val="-3"/>
          <w:sz w:val="20"/>
          <w:vertAlign w:val="baseline"/>
        </w:rPr>
        <w:t> </w:t>
      </w:r>
      <w:r>
        <w:rPr>
          <w:sz w:val="20"/>
          <w:vertAlign w:val="baseline"/>
        </w:rPr>
        <w:t>the</w:t>
      </w:r>
      <w:r>
        <w:rPr>
          <w:spacing w:val="-4"/>
          <w:sz w:val="20"/>
          <w:vertAlign w:val="baseline"/>
        </w:rPr>
        <w:t> </w:t>
      </w:r>
      <w:r>
        <w:rPr>
          <w:sz w:val="20"/>
          <w:vertAlign w:val="baseline"/>
        </w:rPr>
        <w:t>right</w:t>
      </w:r>
      <w:r>
        <w:rPr>
          <w:spacing w:val="-5"/>
          <w:sz w:val="20"/>
          <w:vertAlign w:val="baseline"/>
        </w:rPr>
        <w:t> </w:t>
      </w:r>
      <w:r>
        <w:rPr>
          <w:sz w:val="20"/>
          <w:vertAlign w:val="baseline"/>
        </w:rPr>
        <w:t>to</w:t>
      </w:r>
      <w:r>
        <w:rPr>
          <w:spacing w:val="-3"/>
          <w:sz w:val="20"/>
          <w:vertAlign w:val="baseline"/>
        </w:rPr>
        <w:t> </w:t>
      </w:r>
      <w:r>
        <w:rPr>
          <w:sz w:val="20"/>
          <w:vertAlign w:val="baseline"/>
        </w:rPr>
        <w:t>vote</w:t>
      </w:r>
      <w:r>
        <w:rPr>
          <w:spacing w:val="-4"/>
          <w:sz w:val="20"/>
          <w:vertAlign w:val="baseline"/>
        </w:rPr>
        <w:t> </w:t>
      </w:r>
      <w:r>
        <w:rPr>
          <w:sz w:val="20"/>
          <w:vertAlign w:val="baseline"/>
        </w:rPr>
        <w:t>accessed</w:t>
      </w:r>
      <w:r>
        <w:rPr>
          <w:spacing w:val="-3"/>
          <w:sz w:val="20"/>
          <w:vertAlign w:val="baseline"/>
        </w:rPr>
        <w:t> </w:t>
      </w:r>
      <w:r>
        <w:rPr>
          <w:sz w:val="20"/>
          <w:vertAlign w:val="baseline"/>
        </w:rPr>
        <w:t>on</w:t>
      </w:r>
      <w:r>
        <w:rPr>
          <w:spacing w:val="-5"/>
          <w:sz w:val="20"/>
          <w:vertAlign w:val="baseline"/>
        </w:rPr>
        <w:t> </w:t>
      </w:r>
      <w:r>
        <w:rPr>
          <w:sz w:val="20"/>
          <w:vertAlign w:val="baseline"/>
        </w:rPr>
        <w:t>28/9/2016</w:t>
      </w:r>
      <w:r>
        <w:rPr>
          <w:spacing w:val="-3"/>
          <w:sz w:val="20"/>
          <w:vertAlign w:val="baseline"/>
        </w:rPr>
        <w:t> </w:t>
      </w:r>
      <w:r>
        <w:rPr>
          <w:sz w:val="20"/>
          <w:vertAlign w:val="baseline"/>
        </w:rPr>
        <w:t>at</w:t>
      </w:r>
      <w:r>
        <w:rPr>
          <w:spacing w:val="-3"/>
          <w:sz w:val="20"/>
          <w:vertAlign w:val="baseline"/>
        </w:rPr>
        <w:t> </w:t>
      </w:r>
      <w:r>
        <w:rPr>
          <w:spacing w:val="-2"/>
          <w:sz w:val="20"/>
          <w:vertAlign w:val="baseline"/>
        </w:rPr>
        <w:t>10am.</w:t>
      </w:r>
    </w:p>
    <w:p>
      <w:pPr>
        <w:spacing w:before="1"/>
        <w:ind w:left="480" w:right="0" w:firstLine="0"/>
        <w:jc w:val="left"/>
        <w:rPr>
          <w:sz w:val="20"/>
        </w:rPr>
      </w:pPr>
      <w:r>
        <w:rPr>
          <w:sz w:val="20"/>
          <w:vertAlign w:val="superscript"/>
        </w:rPr>
        <w:t>46</w:t>
      </w:r>
      <w:r>
        <w:rPr>
          <w:spacing w:val="-2"/>
          <w:sz w:val="20"/>
          <w:vertAlign w:val="baseline"/>
        </w:rPr>
        <w:t> </w:t>
      </w:r>
      <w:r>
        <w:rPr>
          <w:spacing w:val="-4"/>
          <w:sz w:val="20"/>
          <w:vertAlign w:val="baseline"/>
        </w:rPr>
        <w:t>Ibid</w:t>
      </w:r>
    </w:p>
    <w:p>
      <w:pPr>
        <w:spacing w:after="0"/>
        <w:jc w:val="left"/>
        <w:rPr>
          <w:sz w:val="20"/>
        </w:rPr>
        <w:sectPr>
          <w:pgSz w:w="11910" w:h="16840"/>
          <w:pgMar w:header="0" w:footer="1533" w:top="1340" w:bottom="1720" w:left="1320" w:right="460"/>
        </w:sectPr>
      </w:pPr>
    </w:p>
    <w:p>
      <w:pPr>
        <w:pStyle w:val="BodyText"/>
        <w:spacing w:line="480" w:lineRule="auto" w:before="78"/>
        <w:ind w:left="480" w:right="978"/>
        <w:jc w:val="both"/>
      </w:pPr>
      <w:r>
        <w:rPr/>
        <w:t>racial group or class was not permitted to vote, does not nullify the fact that such a community</w:t>
      </w:r>
      <w:r>
        <w:rPr>
          <w:spacing w:val="-5"/>
        </w:rPr>
        <w:t> </w:t>
      </w:r>
      <w:r>
        <w:rPr/>
        <w:t>had a</w:t>
      </w:r>
      <w:r>
        <w:rPr>
          <w:spacing w:val="-1"/>
        </w:rPr>
        <w:t> </w:t>
      </w:r>
      <w:r>
        <w:rPr/>
        <w:t>right to vote</w:t>
      </w:r>
      <w:r>
        <w:rPr>
          <w:spacing w:val="-1"/>
        </w:rPr>
        <w:t> </w:t>
      </w:r>
      <w:r>
        <w:rPr/>
        <w:t>then: rather,</w:t>
      </w:r>
      <w:r>
        <w:rPr>
          <w:spacing w:val="-1"/>
        </w:rPr>
        <w:t> </w:t>
      </w:r>
      <w:r>
        <w:rPr/>
        <w:t>the right was not being</w:t>
      </w:r>
      <w:r>
        <w:rPr>
          <w:spacing w:val="-3"/>
        </w:rPr>
        <w:t> </w:t>
      </w:r>
      <w:r>
        <w:rPr/>
        <w:t>fulfilled. Rights do not cease to be rights simply because they have not yet been confirmed by legal processes. Following the same line of argument, if every citizen of a country</w:t>
      </w:r>
      <w:r>
        <w:rPr>
          <w:spacing w:val="-3"/>
        </w:rPr>
        <w:t> </w:t>
      </w:r>
      <w:r>
        <w:rPr/>
        <w:t>has a right to vote, and therefore self-determination, should that right be revoked simply</w:t>
      </w:r>
      <w:r>
        <w:rPr>
          <w:spacing w:val="-4"/>
        </w:rPr>
        <w:t> </w:t>
      </w:r>
      <w:r>
        <w:rPr/>
        <w:t>because that citizen now resides in another country? If Nigerians in the diaspora still continue to engage in the socio-economic well-being of their country, they should enjoy all rights owed to the country‘s citizens.</w:t>
      </w:r>
    </w:p>
    <w:p>
      <w:pPr>
        <w:pStyle w:val="BodyText"/>
        <w:spacing w:line="480" w:lineRule="auto" w:before="1"/>
        <w:ind w:left="480" w:right="975" w:firstLine="719"/>
        <w:jc w:val="both"/>
      </w:pPr>
      <w:r>
        <w:rPr/>
        <w:t>Some have argued that amending the Electoral Act will bring much pressure to bear on the human and institutional capacities of INEC given that the electoral body as it is currently constituted lacks the capacity to conduct elections overseas</w:t>
      </w:r>
      <w:r>
        <w:rPr>
          <w:vertAlign w:val="superscript"/>
        </w:rPr>
        <w:t>47</w:t>
      </w:r>
      <w:r>
        <w:rPr>
          <w:vertAlign w:val="baseline"/>
        </w:rPr>
        <w:t>. But there is no reason, for example, why Nigerians living abroad should not be able to go to the</w:t>
      </w:r>
      <w:r>
        <w:rPr>
          <w:spacing w:val="40"/>
          <w:vertAlign w:val="baseline"/>
        </w:rPr>
        <w:t> </w:t>
      </w:r>
      <w:r>
        <w:rPr>
          <w:vertAlign w:val="baseline"/>
        </w:rPr>
        <w:t>country‘s embassies or consulates, and cast their votes in person. This method is already being practiced in Botswana, Cape Verde, Central African Republic, Ghana, Mozambique, Namibia, Senegal and South Africa. Also there is postal voting in which diaspora votes are transmitted by diplomatic mail to the country for counting, as is being done in Lesotho and Zimbabwe</w:t>
      </w:r>
      <w:r>
        <w:rPr>
          <w:vertAlign w:val="superscript"/>
        </w:rPr>
        <w:t>48</w:t>
      </w:r>
      <w:r>
        <w:rPr>
          <w:vertAlign w:val="baseline"/>
        </w:rPr>
        <w:t>.</w:t>
      </w:r>
    </w:p>
    <w:p>
      <w:pPr>
        <w:pStyle w:val="BodyText"/>
        <w:spacing w:line="480" w:lineRule="auto" w:before="1"/>
        <w:ind w:left="480" w:right="978" w:firstLine="719"/>
        <w:jc w:val="both"/>
      </w:pPr>
      <w:r>
        <w:rPr/>
        <w:t>INEC together with the Nigeria Population Commission, the Foreign Affairs Ministry</w:t>
      </w:r>
      <w:r>
        <w:rPr>
          <w:spacing w:val="-3"/>
        </w:rPr>
        <w:t> </w:t>
      </w:r>
      <w:r>
        <w:rPr/>
        <w:t>an1d other relevant agencies can start with a comprehensive census of Nigerians living abroad. This gives insight into the geographic spread of this important group, after which a special voter‘s registration exercise can be conducted to ensure their data is captured and included in the voters</w:t>
      </w:r>
    </w:p>
    <w:p>
      <w:pPr>
        <w:pStyle w:val="BodyText"/>
        <w:rPr>
          <w:sz w:val="20"/>
        </w:rPr>
      </w:pPr>
    </w:p>
    <w:p>
      <w:pPr>
        <w:pStyle w:val="BodyText"/>
        <w:spacing w:before="180"/>
        <w:rPr>
          <w:sz w:val="20"/>
        </w:rPr>
      </w:pPr>
      <w:r>
        <w:rPr/>
        <mc:AlternateContent>
          <mc:Choice Requires="wps">
            <w:drawing>
              <wp:anchor distT="0" distB="0" distL="0" distR="0" allowOverlap="1" layoutInCell="1" locked="0" behindDoc="1" simplePos="0" relativeHeight="487653888">
                <wp:simplePos x="0" y="0"/>
                <wp:positionH relativeFrom="page">
                  <wp:posOffset>1143304</wp:posOffset>
                </wp:positionH>
                <wp:positionV relativeFrom="paragraph">
                  <wp:posOffset>276003</wp:posOffset>
                </wp:positionV>
                <wp:extent cx="1829435" cy="9525"/>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732569pt;width:144.020pt;height:.71997pt;mso-position-horizontal-relative:page;mso-position-vertical-relative:paragraph;z-index:-15662592;mso-wrap-distance-left:0;mso-wrap-distance-right:0" id="docshape132"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47</w:t>
      </w:r>
      <w:r>
        <w:rPr>
          <w:spacing w:val="-2"/>
          <w:sz w:val="20"/>
          <w:vertAlign w:val="baseline"/>
        </w:rPr>
        <w:t> </w:t>
      </w:r>
      <w:r>
        <w:rPr>
          <w:spacing w:val="-4"/>
          <w:sz w:val="20"/>
          <w:vertAlign w:val="baseline"/>
        </w:rPr>
        <w:t>Ibid</w:t>
      </w:r>
    </w:p>
    <w:p>
      <w:pPr>
        <w:spacing w:before="1"/>
        <w:ind w:left="480" w:right="0" w:firstLine="0"/>
        <w:jc w:val="left"/>
        <w:rPr>
          <w:sz w:val="20"/>
        </w:rPr>
      </w:pPr>
      <w:r>
        <w:rPr>
          <w:sz w:val="20"/>
          <w:vertAlign w:val="superscript"/>
        </w:rPr>
        <w:t>48</w:t>
      </w:r>
      <w:r>
        <w:rPr>
          <w:spacing w:val="-2"/>
          <w:sz w:val="20"/>
          <w:vertAlign w:val="baseline"/>
        </w:rPr>
        <w:t> </w:t>
      </w:r>
      <w:r>
        <w:rPr>
          <w:spacing w:val="-4"/>
          <w:sz w:val="20"/>
          <w:vertAlign w:val="baseline"/>
        </w:rPr>
        <w:t>Ibid</w:t>
      </w:r>
    </w:p>
    <w:p>
      <w:pPr>
        <w:spacing w:after="0"/>
        <w:jc w:val="left"/>
        <w:rPr>
          <w:sz w:val="20"/>
        </w:rPr>
        <w:sectPr>
          <w:footerReference w:type="default" r:id="rId38"/>
          <w:pgSz w:w="11910" w:h="16840"/>
          <w:pgMar w:header="0" w:footer="1533" w:top="1340" w:bottom="1720" w:left="1320" w:right="460"/>
        </w:sectPr>
      </w:pPr>
    </w:p>
    <w:p>
      <w:pPr>
        <w:pStyle w:val="BodyText"/>
        <w:spacing w:line="480" w:lineRule="auto" w:before="78"/>
        <w:ind w:left="480" w:right="979" w:firstLine="719"/>
        <w:jc w:val="both"/>
      </w:pPr>
      <w:r>
        <w:rPr/>
        <w:t>2019 register to be used for the 2019 elections. In 2019 a 20-year old democracy, Africa‘s largest at that, will have no excuse to shut its door against citizens living abroad on Election Day.</w:t>
      </w:r>
    </w:p>
    <w:p>
      <w:pPr>
        <w:pStyle w:val="BodyText"/>
        <w:spacing w:line="480" w:lineRule="auto" w:before="1"/>
        <w:ind w:left="480" w:right="976" w:firstLine="719"/>
        <w:jc w:val="both"/>
      </w:pPr>
      <w:r>
        <w:rPr/>
        <w:t>As the country</w:t>
      </w:r>
      <w:r>
        <w:rPr>
          <w:spacing w:val="-1"/>
        </w:rPr>
        <w:t> </w:t>
      </w:r>
      <w:r>
        <w:rPr/>
        <w:t>inches towards the 2019 general elections, questions are still being asked by Nigerians living abroad on how long they would have to wait to realize their dreams of exercising their voting rights in their far-flung locations during such exercises back home. About 15million Nigerians currently live in the Diaspora but, for decades, they have remained disenfranchised during elections in the country. In spite of their contributions to the growth and economic development, of Nigeria, the country‘s laws forbid this class of citizens from partaking in the electoral process.</w:t>
      </w:r>
    </w:p>
    <w:p>
      <w:pPr>
        <w:pStyle w:val="BodyText"/>
        <w:spacing w:line="480" w:lineRule="auto" w:before="1"/>
        <w:ind w:left="480" w:right="983" w:firstLine="719"/>
        <w:jc w:val="both"/>
      </w:pPr>
      <w:r>
        <w:rPr/>
        <w:t>According to the provision of Sections 13 (1) (c) of the Electoral Act 2006, as amended and Sections 77(2) and 117 (2) of the 1999 Constitution of the Federal Republic of Nigeria, only the citizens physically present in Nigeria at the time of registration of voters can register to vote in any election.</w:t>
      </w:r>
    </w:p>
    <w:p>
      <w:pPr>
        <w:pStyle w:val="BodyText"/>
        <w:spacing w:line="480" w:lineRule="auto"/>
        <w:ind w:left="480" w:right="978" w:firstLine="719"/>
        <w:jc w:val="both"/>
      </w:pPr>
      <w:r>
        <w:rPr/>
        <w:t>But</w:t>
      </w:r>
      <w:r>
        <w:rPr>
          <w:spacing w:val="-1"/>
        </w:rPr>
        <w:t> </w:t>
      </w:r>
      <w:r>
        <w:rPr/>
        <w:t>Diaspora</w:t>
      </w:r>
      <w:r>
        <w:rPr>
          <w:spacing w:val="-1"/>
        </w:rPr>
        <w:t> </w:t>
      </w:r>
      <w:r>
        <w:rPr/>
        <w:t>Nigerians have continued</w:t>
      </w:r>
      <w:r>
        <w:rPr>
          <w:spacing w:val="-1"/>
        </w:rPr>
        <w:t> </w:t>
      </w:r>
      <w:r>
        <w:rPr/>
        <w:t>to agitate for</w:t>
      </w:r>
      <w:r>
        <w:rPr>
          <w:spacing w:val="-3"/>
        </w:rPr>
        <w:t> </w:t>
      </w:r>
      <w:r>
        <w:rPr/>
        <w:t>participation</w:t>
      </w:r>
      <w:r>
        <w:rPr>
          <w:spacing w:val="-1"/>
        </w:rPr>
        <w:t> </w:t>
      </w:r>
      <w:r>
        <w:rPr/>
        <w:t>in the country‘s electoral process, hinging their argument on the provision of the Universal Declaration of Human Rights. The voices of the Diaspora in this regard became so strident and loud that it got attention at the last National Constitutional Conference, The Confab‘s Committee</w:t>
      </w:r>
      <w:r>
        <w:rPr>
          <w:spacing w:val="40"/>
        </w:rPr>
        <w:t> </w:t>
      </w:r>
      <w:r>
        <w:rPr/>
        <w:t>on Foreign Policy and Diaspora Matters, accordingly, recommended that the Electoral</w:t>
      </w:r>
      <w:r>
        <w:rPr>
          <w:spacing w:val="40"/>
        </w:rPr>
        <w:t> </w:t>
      </w:r>
      <w:r>
        <w:rPr/>
        <w:t>Act and the constitution be amended to provide for Diaspora Voting Right so that Nigerians living</w:t>
      </w:r>
      <w:r>
        <w:rPr>
          <w:spacing w:val="-2"/>
        </w:rPr>
        <w:t> </w:t>
      </w:r>
      <w:r>
        <w:rPr/>
        <w:t>abroad, who</w:t>
      </w:r>
      <w:r>
        <w:rPr>
          <w:spacing w:val="-1"/>
        </w:rPr>
        <w:t> </w:t>
      </w:r>
      <w:r>
        <w:rPr/>
        <w:t>are</w:t>
      </w:r>
      <w:r>
        <w:rPr>
          <w:spacing w:val="-2"/>
        </w:rPr>
        <w:t> </w:t>
      </w:r>
      <w:r>
        <w:rPr/>
        <w:t>not qualified by</w:t>
      </w:r>
      <w:r>
        <w:rPr>
          <w:spacing w:val="-5"/>
        </w:rPr>
        <w:t> </w:t>
      </w:r>
      <w:r>
        <w:rPr/>
        <w:t>law</w:t>
      </w:r>
      <w:r>
        <w:rPr>
          <w:spacing w:val="-1"/>
        </w:rPr>
        <w:t> </w:t>
      </w:r>
      <w:r>
        <w:rPr/>
        <w:t>and who</w:t>
      </w:r>
      <w:r>
        <w:rPr>
          <w:spacing w:val="-1"/>
        </w:rPr>
        <w:t> </w:t>
      </w:r>
      <w:r>
        <w:rPr/>
        <w:t>are at least 18 years</w:t>
      </w:r>
      <w:r>
        <w:rPr>
          <w:spacing w:val="-1"/>
        </w:rPr>
        <w:t> </w:t>
      </w:r>
      <w:r>
        <w:rPr/>
        <w:t>old by the time of voters‘ registration, can vote during elections in Nigeria.</w:t>
      </w:r>
    </w:p>
    <w:p>
      <w:pPr>
        <w:spacing w:after="0" w:line="480" w:lineRule="auto"/>
        <w:jc w:val="both"/>
        <w:sectPr>
          <w:pgSz w:w="11910" w:h="16840"/>
          <w:pgMar w:header="0" w:footer="1533" w:top="1340" w:bottom="1720" w:left="1320" w:right="460"/>
        </w:sectPr>
      </w:pPr>
    </w:p>
    <w:p>
      <w:pPr>
        <w:pStyle w:val="BodyText"/>
        <w:spacing w:line="480" w:lineRule="auto" w:before="78"/>
        <w:ind w:left="480" w:right="983" w:firstLine="719"/>
        <w:jc w:val="both"/>
      </w:pPr>
      <w:r>
        <w:rPr/>
        <w:t>It is hoped that as our electoral process is evolving and as greater confidence is built in the institution and processes associated with in, we may then create voting opportunities for our citizens abroad in the not too distant future.</w:t>
      </w:r>
    </w:p>
    <w:p>
      <w:pPr>
        <w:pStyle w:val="BodyText"/>
        <w:spacing w:line="480" w:lineRule="auto" w:before="1"/>
        <w:ind w:left="480" w:right="975" w:firstLine="719"/>
        <w:jc w:val="both"/>
      </w:pPr>
      <w:r>
        <w:rPr/>
        <w:t>Electoral Fraud</w:t>
      </w:r>
      <w:r>
        <w:rPr>
          <w:vertAlign w:val="superscript"/>
        </w:rPr>
        <w:t>49</w:t>
      </w:r>
      <w:r>
        <w:rPr>
          <w:vertAlign w:val="baseline"/>
        </w:rPr>
        <w:t> and Violence— Electoral violence in Nigeria is caused by electoral fraud and manipulation of figures and data to deny the rightful winners their popular mandates given to them and certified by the electoral process. It is an attempt to willfully</w:t>
      </w:r>
      <w:r>
        <w:rPr>
          <w:spacing w:val="-5"/>
          <w:vertAlign w:val="baseline"/>
        </w:rPr>
        <w:t> </w:t>
      </w:r>
      <w:r>
        <w:rPr>
          <w:vertAlign w:val="baseline"/>
        </w:rPr>
        <w:t>compromise</w:t>
      </w:r>
      <w:r>
        <w:rPr>
          <w:spacing w:val="-1"/>
          <w:vertAlign w:val="baseline"/>
        </w:rPr>
        <w:t> </w:t>
      </w:r>
      <w:r>
        <w:rPr>
          <w:vertAlign w:val="baseline"/>
        </w:rPr>
        <w:t>the integrity</w:t>
      </w:r>
      <w:r>
        <w:rPr>
          <w:spacing w:val="-5"/>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electoral process or</w:t>
      </w:r>
      <w:r>
        <w:rPr>
          <w:spacing w:val="-1"/>
          <w:vertAlign w:val="baseline"/>
        </w:rPr>
        <w:t> </w:t>
      </w:r>
      <w:r>
        <w:rPr>
          <w:vertAlign w:val="baseline"/>
        </w:rPr>
        <w:t>system to achieve</w:t>
      </w:r>
      <w:r>
        <w:rPr>
          <w:spacing w:val="-1"/>
          <w:vertAlign w:val="baseline"/>
        </w:rPr>
        <w:t> </w:t>
      </w:r>
      <w:r>
        <w:rPr>
          <w:vertAlign w:val="baseline"/>
        </w:rPr>
        <w:t>unmerited individual win for a political party candidate through the falsification of the electoral figures, numbers, data or process. Electoral fraud is the organized strategy</w:t>
      </w:r>
      <w:r>
        <w:rPr>
          <w:spacing w:val="-1"/>
          <w:vertAlign w:val="baseline"/>
        </w:rPr>
        <w:t> </w:t>
      </w:r>
      <w:r>
        <w:rPr>
          <w:vertAlign w:val="baseline"/>
        </w:rPr>
        <w:t>or programs of individuals and or political parties to get desired results of an electoral process either by hook (or) crook.</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4"/>
        <w:rPr>
          <w:sz w:val="20"/>
        </w:rPr>
      </w:pPr>
      <w:r>
        <w:rPr/>
        <mc:AlternateContent>
          <mc:Choice Requires="wps">
            <w:drawing>
              <wp:anchor distT="0" distB="0" distL="0" distR="0" allowOverlap="1" layoutInCell="1" locked="0" behindDoc="1" simplePos="0" relativeHeight="487654400">
                <wp:simplePos x="0" y="0"/>
                <wp:positionH relativeFrom="page">
                  <wp:posOffset>1143304</wp:posOffset>
                </wp:positionH>
                <wp:positionV relativeFrom="paragraph">
                  <wp:posOffset>189281</wp:posOffset>
                </wp:positionV>
                <wp:extent cx="1829435" cy="9525"/>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904072pt;width:144.020pt;height:.72003pt;mso-position-horizontal-relative:page;mso-position-vertical-relative:paragraph;z-index:-15662080;mso-wrap-distance-left:0;mso-wrap-distance-right:0" id="docshape133"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49</w:t>
      </w:r>
      <w:r>
        <w:rPr>
          <w:spacing w:val="-4"/>
          <w:sz w:val="20"/>
          <w:vertAlign w:val="baseline"/>
        </w:rPr>
        <w:t> </w:t>
      </w:r>
      <w:r>
        <w:rPr>
          <w:sz w:val="20"/>
          <w:vertAlign w:val="baseline"/>
        </w:rPr>
        <w:t>For</w:t>
      </w:r>
      <w:r>
        <w:rPr>
          <w:spacing w:val="-4"/>
          <w:sz w:val="20"/>
          <w:vertAlign w:val="baseline"/>
        </w:rPr>
        <w:t> </w:t>
      </w:r>
      <w:r>
        <w:rPr>
          <w:sz w:val="20"/>
          <w:vertAlign w:val="baseline"/>
        </w:rPr>
        <w:t>a</w:t>
      </w:r>
      <w:r>
        <w:rPr>
          <w:spacing w:val="-4"/>
          <w:sz w:val="20"/>
          <w:vertAlign w:val="baseline"/>
        </w:rPr>
        <w:t> </w:t>
      </w:r>
      <w:r>
        <w:rPr>
          <w:sz w:val="20"/>
          <w:vertAlign w:val="baseline"/>
        </w:rPr>
        <w:t>detail,</w:t>
      </w:r>
      <w:r>
        <w:rPr>
          <w:spacing w:val="-3"/>
          <w:sz w:val="20"/>
          <w:vertAlign w:val="baseline"/>
        </w:rPr>
        <w:t> </w:t>
      </w:r>
      <w:r>
        <w:rPr>
          <w:sz w:val="20"/>
          <w:vertAlign w:val="baseline"/>
        </w:rPr>
        <w:t>discussion</w:t>
      </w:r>
      <w:r>
        <w:rPr>
          <w:spacing w:val="-5"/>
          <w:sz w:val="20"/>
          <w:vertAlign w:val="baseline"/>
        </w:rPr>
        <w:t> </w:t>
      </w:r>
      <w:r>
        <w:rPr>
          <w:sz w:val="20"/>
          <w:vertAlign w:val="baseline"/>
        </w:rPr>
        <w:t>on</w:t>
      </w:r>
      <w:r>
        <w:rPr>
          <w:spacing w:val="-5"/>
          <w:sz w:val="20"/>
          <w:vertAlign w:val="baseline"/>
        </w:rPr>
        <w:t> </w:t>
      </w:r>
      <w:r>
        <w:rPr>
          <w:sz w:val="20"/>
          <w:vertAlign w:val="baseline"/>
        </w:rPr>
        <w:t>Electoral</w:t>
      </w:r>
      <w:r>
        <w:rPr>
          <w:spacing w:val="-3"/>
          <w:sz w:val="20"/>
          <w:vertAlign w:val="baseline"/>
        </w:rPr>
        <w:t> </w:t>
      </w:r>
      <w:r>
        <w:rPr>
          <w:sz w:val="20"/>
          <w:vertAlign w:val="baseline"/>
        </w:rPr>
        <w:t>Fraud</w:t>
      </w:r>
      <w:r>
        <w:rPr>
          <w:spacing w:val="-3"/>
          <w:sz w:val="20"/>
          <w:vertAlign w:val="baseline"/>
        </w:rPr>
        <w:t> </w:t>
      </w:r>
      <w:r>
        <w:rPr>
          <w:sz w:val="20"/>
          <w:vertAlign w:val="baseline"/>
        </w:rPr>
        <w:t>see</w:t>
      </w:r>
      <w:r>
        <w:rPr>
          <w:spacing w:val="-4"/>
          <w:sz w:val="20"/>
          <w:vertAlign w:val="baseline"/>
        </w:rPr>
        <w:t> </w:t>
      </w:r>
      <w:r>
        <w:rPr>
          <w:sz w:val="20"/>
          <w:vertAlign w:val="baseline"/>
        </w:rPr>
        <w:t>chapter</w:t>
      </w:r>
      <w:r>
        <w:rPr>
          <w:spacing w:val="-3"/>
          <w:sz w:val="20"/>
          <w:vertAlign w:val="baseline"/>
        </w:rPr>
        <w:t> </w:t>
      </w:r>
      <w:r>
        <w:rPr>
          <w:sz w:val="20"/>
          <w:vertAlign w:val="baseline"/>
        </w:rPr>
        <w:t>5</w:t>
      </w:r>
      <w:r>
        <w:rPr>
          <w:spacing w:val="-2"/>
          <w:sz w:val="20"/>
          <w:vertAlign w:val="baseline"/>
        </w:rPr>
        <w:t> </w:t>
      </w:r>
      <w:r>
        <w:rPr>
          <w:sz w:val="20"/>
          <w:vertAlign w:val="baseline"/>
        </w:rPr>
        <w:t>of</w:t>
      </w:r>
      <w:r>
        <w:rPr>
          <w:spacing w:val="-6"/>
          <w:sz w:val="20"/>
          <w:vertAlign w:val="baseline"/>
        </w:rPr>
        <w:t> </w:t>
      </w:r>
      <w:r>
        <w:rPr>
          <w:sz w:val="20"/>
          <w:vertAlign w:val="baseline"/>
        </w:rPr>
        <w:t>this</w:t>
      </w:r>
      <w:r>
        <w:rPr>
          <w:spacing w:val="-3"/>
          <w:sz w:val="20"/>
          <w:vertAlign w:val="baseline"/>
        </w:rPr>
        <w:t> </w:t>
      </w:r>
      <w:r>
        <w:rPr>
          <w:spacing w:val="-2"/>
          <w:sz w:val="20"/>
          <w:vertAlign w:val="baseline"/>
        </w:rPr>
        <w:t>work.</w:t>
      </w:r>
    </w:p>
    <w:p>
      <w:pPr>
        <w:spacing w:after="0"/>
        <w:jc w:val="left"/>
        <w:rPr>
          <w:sz w:val="20"/>
        </w:rPr>
        <w:sectPr>
          <w:pgSz w:w="11910" w:h="16840"/>
          <w:pgMar w:header="0" w:footer="1533" w:top="1340" w:bottom="1720" w:left="1320" w:right="460"/>
        </w:sectPr>
      </w:pPr>
    </w:p>
    <w:p>
      <w:pPr>
        <w:spacing w:before="63"/>
        <w:ind w:left="481" w:right="979" w:firstLine="0"/>
        <w:jc w:val="center"/>
        <w:rPr>
          <w:b/>
          <w:sz w:val="24"/>
        </w:rPr>
      </w:pPr>
      <w:r>
        <w:rPr>
          <w:b/>
          <w:sz w:val="24"/>
        </w:rPr>
        <w:t>CHAPTER</w:t>
      </w:r>
      <w:r>
        <w:rPr>
          <w:b/>
          <w:spacing w:val="-4"/>
          <w:sz w:val="24"/>
        </w:rPr>
        <w:t> </w:t>
      </w:r>
      <w:r>
        <w:rPr>
          <w:b/>
          <w:spacing w:val="-2"/>
          <w:sz w:val="24"/>
        </w:rPr>
        <w:t>SEVEN</w:t>
      </w:r>
    </w:p>
    <w:p>
      <w:pPr>
        <w:pStyle w:val="BodyText"/>
        <w:rPr>
          <w:b/>
        </w:rPr>
      </w:pPr>
    </w:p>
    <w:p>
      <w:pPr>
        <w:spacing w:before="0"/>
        <w:ind w:left="481" w:right="982" w:firstLine="0"/>
        <w:jc w:val="center"/>
        <w:rPr>
          <w:b/>
          <w:sz w:val="24"/>
        </w:rPr>
      </w:pPr>
      <w:r>
        <w:rPr>
          <w:b/>
          <w:sz w:val="24"/>
        </w:rPr>
        <w:t>SUMMARY,</w:t>
      </w:r>
      <w:r>
        <w:rPr>
          <w:b/>
          <w:spacing w:val="-1"/>
          <w:sz w:val="24"/>
        </w:rPr>
        <w:t> </w:t>
      </w:r>
      <w:r>
        <w:rPr>
          <w:b/>
          <w:sz w:val="24"/>
        </w:rPr>
        <w:t>CONCLUSION</w:t>
      </w:r>
      <w:r>
        <w:rPr>
          <w:b/>
          <w:spacing w:val="-2"/>
          <w:sz w:val="24"/>
        </w:rPr>
        <w:t> </w:t>
      </w:r>
      <w:r>
        <w:rPr>
          <w:b/>
          <w:sz w:val="24"/>
        </w:rPr>
        <w:t>AND</w:t>
      </w:r>
      <w:r>
        <w:rPr>
          <w:b/>
          <w:spacing w:val="-1"/>
          <w:sz w:val="24"/>
        </w:rPr>
        <w:t> </w:t>
      </w:r>
      <w:r>
        <w:rPr>
          <w:b/>
          <w:spacing w:val="-2"/>
          <w:sz w:val="24"/>
        </w:rPr>
        <w:t>RECOMMENDATIONS</w:t>
      </w:r>
    </w:p>
    <w:p>
      <w:pPr>
        <w:pStyle w:val="BodyText"/>
        <w:rPr>
          <w:b/>
        </w:rPr>
      </w:pPr>
    </w:p>
    <w:p>
      <w:pPr>
        <w:pStyle w:val="ListParagraph"/>
        <w:numPr>
          <w:ilvl w:val="1"/>
          <w:numId w:val="29"/>
        </w:numPr>
        <w:tabs>
          <w:tab w:pos="1199" w:val="left" w:leader="none"/>
        </w:tabs>
        <w:spacing w:line="240" w:lineRule="auto" w:before="0" w:after="0"/>
        <w:ind w:left="1199" w:right="0" w:hanging="719"/>
        <w:jc w:val="both"/>
        <w:rPr>
          <w:b/>
          <w:sz w:val="24"/>
        </w:rPr>
      </w:pPr>
      <w:r>
        <w:rPr>
          <w:b/>
          <w:spacing w:val="-2"/>
          <w:sz w:val="24"/>
        </w:rPr>
        <w:t>Summary</w:t>
      </w:r>
    </w:p>
    <w:p>
      <w:pPr>
        <w:pStyle w:val="BodyText"/>
        <w:spacing w:line="480" w:lineRule="auto" w:before="272"/>
        <w:ind w:left="480" w:right="977" w:firstLine="719"/>
        <w:jc w:val="both"/>
      </w:pPr>
      <w:r>
        <w:rPr/>
        <w:t>The 2011 and 2015 General Elections in Nigeria were held in 2011 and 2015 respectively</w:t>
      </w:r>
      <w:r>
        <w:rPr>
          <w:spacing w:val="-6"/>
        </w:rPr>
        <w:t> </w:t>
      </w:r>
      <w:r>
        <w:rPr/>
        <w:t>under</w:t>
      </w:r>
      <w:r>
        <w:rPr>
          <w:spacing w:val="40"/>
        </w:rPr>
        <w:t> </w:t>
      </w:r>
      <w:r>
        <w:rPr/>
        <w:t>the</w:t>
      </w:r>
      <w:r>
        <w:rPr>
          <w:spacing w:val="-2"/>
        </w:rPr>
        <w:t> </w:t>
      </w:r>
      <w:r>
        <w:rPr/>
        <w:t>legal</w:t>
      </w:r>
      <w:r>
        <w:rPr>
          <w:spacing w:val="-1"/>
        </w:rPr>
        <w:t> </w:t>
      </w:r>
      <w:r>
        <w:rPr/>
        <w:t>regime</w:t>
      </w:r>
      <w:r>
        <w:rPr>
          <w:spacing w:val="-2"/>
        </w:rPr>
        <w:t> </w:t>
      </w:r>
      <w:r>
        <w:rPr/>
        <w:t>of the</w:t>
      </w:r>
      <w:r>
        <w:rPr>
          <w:spacing w:val="-1"/>
        </w:rPr>
        <w:t> </w:t>
      </w:r>
      <w:r>
        <w:rPr/>
        <w:t>Constitution</w:t>
      </w:r>
      <w:r>
        <w:rPr>
          <w:spacing w:val="-1"/>
        </w:rPr>
        <w:t> </w:t>
      </w:r>
      <w:r>
        <w:rPr/>
        <w:t>of</w:t>
      </w:r>
      <w:r>
        <w:rPr>
          <w:spacing w:val="-2"/>
        </w:rPr>
        <w:t> </w:t>
      </w:r>
      <w:r>
        <w:rPr/>
        <w:t>the</w:t>
      </w:r>
      <w:r>
        <w:rPr>
          <w:spacing w:val="-2"/>
        </w:rPr>
        <w:t> </w:t>
      </w:r>
      <w:r>
        <w:rPr/>
        <w:t>Federal</w:t>
      </w:r>
      <w:r>
        <w:rPr>
          <w:spacing w:val="-1"/>
        </w:rPr>
        <w:t> </w:t>
      </w:r>
      <w:r>
        <w:rPr/>
        <w:t>Republic</w:t>
      </w:r>
      <w:r>
        <w:rPr>
          <w:spacing w:val="-2"/>
        </w:rPr>
        <w:t> </w:t>
      </w:r>
      <w:r>
        <w:rPr/>
        <w:t>of</w:t>
      </w:r>
      <w:r>
        <w:rPr>
          <w:spacing w:val="-2"/>
        </w:rPr>
        <w:t> </w:t>
      </w:r>
      <w:r>
        <w:rPr/>
        <w:t>Nigeria 1999 (as amended), the Electoral Act 2010 (as amended),</w:t>
      </w:r>
      <w:r>
        <w:rPr>
          <w:spacing w:val="40"/>
        </w:rPr>
        <w:t> </w:t>
      </w:r>
      <w:r>
        <w:rPr/>
        <w:t>and guidelines regulating the conduct of institutions and agencies involved in elections. The National Assembly did a commendable job in 2010 in its amendment of the 1999 Constitution and the Electoral</w:t>
      </w:r>
      <w:r>
        <w:rPr>
          <w:spacing w:val="40"/>
        </w:rPr>
        <w:t> </w:t>
      </w:r>
      <w:r>
        <w:rPr/>
        <w:t>Act 2010 among which were: making the Independent National Electoral Commission (INEC) financially independent when it made its expenditure derivable directly from the Consolidated Revenue Fund; inclusion of time limitation for the hearing of election petition, appointment of secretary to INEC, IDP enfranchisement etc. The Electoral Act 2010 now contains provisions to address delayed hearing of election petition unlike the position under the repealed Electoral Act 2006. However, there is the need to further amend the Constitution as well as the extant Electoral Act to further guarantee and strengthen the independence of INEC by making the Commission not subject to the direction and control of any person or authority in the exercise of all its operation. Additionally, the constitution as well as the Electoral Act should be further amended to accommodate other recommendations of the Electoral Reform Committee such as independent candidacy, giving greater weight to the substance of the petition rather than mere technicalities among others. This is imperative to restore credibility in the electoral process in Nigeria and ensure the conduct of free, fair and credible elections in the </w:t>
      </w:r>
      <w:r>
        <w:rPr>
          <w:spacing w:val="-2"/>
        </w:rPr>
        <w:t>country.</w:t>
      </w:r>
    </w:p>
    <w:p>
      <w:pPr>
        <w:spacing w:after="0" w:line="480" w:lineRule="auto"/>
        <w:jc w:val="both"/>
        <w:sectPr>
          <w:pgSz w:w="11910" w:h="16840"/>
          <w:pgMar w:header="0" w:footer="1533" w:top="1360" w:bottom="1720" w:left="1320" w:right="460"/>
        </w:sectPr>
      </w:pPr>
    </w:p>
    <w:p>
      <w:pPr>
        <w:pStyle w:val="BodyText"/>
        <w:spacing w:line="480" w:lineRule="auto" w:before="78"/>
        <w:ind w:left="480" w:right="977" w:firstLine="719"/>
        <w:jc w:val="both"/>
      </w:pPr>
      <w:r>
        <w:rPr/>
        <w:t>The need to enfranchise Nigerian Diaspora in subsequent elections is necessary giving their economic contribution thus the amendment of the Electoral Act 2010, to</w:t>
      </w:r>
      <w:r>
        <w:rPr>
          <w:spacing w:val="40"/>
        </w:rPr>
        <w:t> </w:t>
      </w:r>
      <w:r>
        <w:rPr/>
        <w:t>grant Voting rights for Nigerians in the Diaspora contravenes neither the Nigerian constitution nor any other known law in Nigeria. Rather, it revolves around and seeks to strengthen the following constitutional issues as provided for in the 1999 Constitution of the Federal Republic of Nigeria as amended;</w:t>
      </w:r>
    </w:p>
    <w:p>
      <w:pPr>
        <w:pStyle w:val="ListParagraph"/>
        <w:numPr>
          <w:ilvl w:val="0"/>
          <w:numId w:val="30"/>
        </w:numPr>
        <w:tabs>
          <w:tab w:pos="1198" w:val="left" w:leader="none"/>
        </w:tabs>
        <w:spacing w:line="240" w:lineRule="auto" w:before="1" w:after="0"/>
        <w:ind w:left="1198" w:right="0" w:hanging="358"/>
        <w:jc w:val="both"/>
        <w:rPr>
          <w:sz w:val="24"/>
        </w:rPr>
      </w:pPr>
      <w:r>
        <w:rPr>
          <w:sz w:val="24"/>
        </w:rPr>
        <w:t>Franchise:</w:t>
      </w:r>
      <w:r>
        <w:rPr>
          <w:spacing w:val="-1"/>
          <w:sz w:val="24"/>
        </w:rPr>
        <w:t> </w:t>
      </w:r>
      <w:r>
        <w:rPr>
          <w:sz w:val="24"/>
        </w:rPr>
        <w:t>Right</w:t>
      </w:r>
      <w:r>
        <w:rPr>
          <w:spacing w:val="-1"/>
          <w:sz w:val="24"/>
        </w:rPr>
        <w:t> </w:t>
      </w:r>
      <w:r>
        <w:rPr>
          <w:sz w:val="24"/>
        </w:rPr>
        <w:t>to</w:t>
      </w:r>
      <w:r>
        <w:rPr>
          <w:spacing w:val="-1"/>
          <w:sz w:val="24"/>
        </w:rPr>
        <w:t> </w:t>
      </w:r>
      <w:r>
        <w:rPr>
          <w:sz w:val="24"/>
        </w:rPr>
        <w:t>vote and</w:t>
      </w:r>
      <w:r>
        <w:rPr>
          <w:spacing w:val="-1"/>
          <w:sz w:val="24"/>
        </w:rPr>
        <w:t> </w:t>
      </w:r>
      <w:r>
        <w:rPr>
          <w:sz w:val="24"/>
        </w:rPr>
        <w:t>be</w:t>
      </w:r>
      <w:r>
        <w:rPr>
          <w:spacing w:val="-2"/>
          <w:sz w:val="24"/>
        </w:rPr>
        <w:t> </w:t>
      </w:r>
      <w:r>
        <w:rPr>
          <w:sz w:val="24"/>
        </w:rPr>
        <w:t>voted </w:t>
      </w:r>
      <w:r>
        <w:rPr>
          <w:spacing w:val="-4"/>
          <w:sz w:val="24"/>
        </w:rPr>
        <w:t>for;</w:t>
      </w:r>
    </w:p>
    <w:p>
      <w:pPr>
        <w:pStyle w:val="BodyText"/>
      </w:pPr>
    </w:p>
    <w:p>
      <w:pPr>
        <w:pStyle w:val="ListParagraph"/>
        <w:numPr>
          <w:ilvl w:val="0"/>
          <w:numId w:val="30"/>
        </w:numPr>
        <w:tabs>
          <w:tab w:pos="1198" w:val="left" w:leader="none"/>
        </w:tabs>
        <w:spacing w:line="240" w:lineRule="auto" w:before="0" w:after="0"/>
        <w:ind w:left="1198" w:right="0" w:hanging="358"/>
        <w:jc w:val="both"/>
        <w:rPr>
          <w:sz w:val="24"/>
        </w:rPr>
      </w:pPr>
      <w:r>
        <w:rPr>
          <w:sz w:val="24"/>
        </w:rPr>
        <w:t>Rights</w:t>
      </w:r>
      <w:r>
        <w:rPr>
          <w:spacing w:val="-1"/>
          <w:sz w:val="24"/>
        </w:rPr>
        <w:t> </w:t>
      </w:r>
      <w:r>
        <w:rPr>
          <w:sz w:val="24"/>
        </w:rPr>
        <w:t>of</w:t>
      </w:r>
      <w:r>
        <w:rPr>
          <w:spacing w:val="-1"/>
          <w:sz w:val="24"/>
        </w:rPr>
        <w:t> </w:t>
      </w:r>
      <w:r>
        <w:rPr>
          <w:spacing w:val="-2"/>
          <w:sz w:val="24"/>
        </w:rPr>
        <w:t>representation;</w:t>
      </w:r>
    </w:p>
    <w:p>
      <w:pPr>
        <w:pStyle w:val="BodyText"/>
      </w:pPr>
    </w:p>
    <w:p>
      <w:pPr>
        <w:pStyle w:val="ListParagraph"/>
        <w:numPr>
          <w:ilvl w:val="0"/>
          <w:numId w:val="30"/>
        </w:numPr>
        <w:tabs>
          <w:tab w:pos="1198" w:val="left" w:leader="none"/>
        </w:tabs>
        <w:spacing w:line="240" w:lineRule="auto" w:before="0" w:after="0"/>
        <w:ind w:left="1198" w:right="0" w:hanging="358"/>
        <w:jc w:val="both"/>
        <w:rPr>
          <w:sz w:val="24"/>
        </w:rPr>
      </w:pPr>
      <w:r>
        <w:rPr>
          <w:sz w:val="24"/>
        </w:rPr>
        <w:t>Right</w:t>
      </w:r>
      <w:r>
        <w:rPr>
          <w:spacing w:val="-1"/>
          <w:sz w:val="24"/>
        </w:rPr>
        <w:t> </w:t>
      </w:r>
      <w:r>
        <w:rPr>
          <w:sz w:val="24"/>
        </w:rPr>
        <w:t>to</w:t>
      </w:r>
      <w:r>
        <w:rPr>
          <w:spacing w:val="-1"/>
          <w:sz w:val="24"/>
        </w:rPr>
        <w:t> </w:t>
      </w:r>
      <w:r>
        <w:rPr>
          <w:sz w:val="24"/>
        </w:rPr>
        <w:t>choose</w:t>
      </w:r>
      <w:r>
        <w:rPr>
          <w:spacing w:val="-2"/>
          <w:sz w:val="24"/>
        </w:rPr>
        <w:t> </w:t>
      </w:r>
      <w:r>
        <w:rPr>
          <w:sz w:val="24"/>
        </w:rPr>
        <w:t>a</w:t>
      </w:r>
      <w:r>
        <w:rPr>
          <w:spacing w:val="1"/>
          <w:sz w:val="24"/>
        </w:rPr>
        <w:t> </w:t>
      </w:r>
      <w:r>
        <w:rPr>
          <w:sz w:val="24"/>
        </w:rPr>
        <w:t>candidate</w:t>
      </w:r>
      <w:r>
        <w:rPr>
          <w:spacing w:val="-1"/>
          <w:sz w:val="24"/>
        </w:rPr>
        <w:t> </w:t>
      </w:r>
      <w:r>
        <w:rPr>
          <w:sz w:val="24"/>
        </w:rPr>
        <w:t>in</w:t>
      </w:r>
      <w:r>
        <w:rPr>
          <w:spacing w:val="-1"/>
          <w:sz w:val="24"/>
        </w:rPr>
        <w:t> </w:t>
      </w:r>
      <w:r>
        <w:rPr>
          <w:sz w:val="24"/>
        </w:rPr>
        <w:t>an </w:t>
      </w:r>
      <w:r>
        <w:rPr>
          <w:spacing w:val="-2"/>
          <w:sz w:val="24"/>
        </w:rPr>
        <w:t>election;</w:t>
      </w:r>
    </w:p>
    <w:p>
      <w:pPr>
        <w:pStyle w:val="BodyText"/>
      </w:pPr>
    </w:p>
    <w:p>
      <w:pPr>
        <w:pStyle w:val="ListParagraph"/>
        <w:numPr>
          <w:ilvl w:val="0"/>
          <w:numId w:val="30"/>
        </w:numPr>
        <w:tabs>
          <w:tab w:pos="1199" w:val="left" w:leader="none"/>
        </w:tabs>
        <w:spacing w:line="240" w:lineRule="auto" w:before="0" w:after="0"/>
        <w:ind w:left="1199" w:right="0" w:hanging="359"/>
        <w:jc w:val="left"/>
        <w:rPr>
          <w:sz w:val="24"/>
        </w:rPr>
      </w:pPr>
      <w:r>
        <w:rPr>
          <w:sz w:val="24"/>
        </w:rPr>
        <w:t>Right</w:t>
      </w:r>
      <w:r>
        <w:rPr>
          <w:spacing w:val="-4"/>
          <w:sz w:val="24"/>
        </w:rPr>
        <w:t> </w:t>
      </w:r>
      <w:r>
        <w:rPr>
          <w:sz w:val="24"/>
        </w:rPr>
        <w:t>to</w:t>
      </w:r>
      <w:r>
        <w:rPr>
          <w:spacing w:val="-1"/>
          <w:sz w:val="24"/>
        </w:rPr>
        <w:t> </w:t>
      </w:r>
      <w:r>
        <w:rPr>
          <w:sz w:val="24"/>
        </w:rPr>
        <w:t>be</w:t>
      </w:r>
      <w:r>
        <w:rPr>
          <w:spacing w:val="-2"/>
          <w:sz w:val="24"/>
        </w:rPr>
        <w:t> </w:t>
      </w:r>
      <w:r>
        <w:rPr>
          <w:sz w:val="24"/>
        </w:rPr>
        <w:t>informed</w:t>
      </w:r>
      <w:r>
        <w:rPr>
          <w:spacing w:val="-2"/>
          <w:sz w:val="24"/>
        </w:rPr>
        <w:t> </w:t>
      </w:r>
      <w:r>
        <w:rPr>
          <w:sz w:val="24"/>
        </w:rPr>
        <w:t>of</w:t>
      </w:r>
      <w:r>
        <w:rPr>
          <w:spacing w:val="-1"/>
          <w:sz w:val="24"/>
        </w:rPr>
        <w:t> </w:t>
      </w:r>
      <w:r>
        <w:rPr>
          <w:sz w:val="24"/>
        </w:rPr>
        <w:t>what</w:t>
      </w:r>
      <w:r>
        <w:rPr>
          <w:spacing w:val="-1"/>
          <w:sz w:val="24"/>
        </w:rPr>
        <w:t> </w:t>
      </w:r>
      <w:r>
        <w:rPr>
          <w:sz w:val="24"/>
        </w:rPr>
        <w:t>representatives are</w:t>
      </w:r>
      <w:r>
        <w:rPr>
          <w:spacing w:val="-2"/>
          <w:sz w:val="24"/>
        </w:rPr>
        <w:t> </w:t>
      </w:r>
      <w:r>
        <w:rPr>
          <w:sz w:val="24"/>
        </w:rPr>
        <w:t>doing</w:t>
      </w:r>
      <w:r>
        <w:rPr>
          <w:spacing w:val="-3"/>
          <w:sz w:val="24"/>
        </w:rPr>
        <w:t> </w:t>
      </w:r>
      <w:r>
        <w:rPr>
          <w:sz w:val="24"/>
        </w:rPr>
        <w:t>with</w:t>
      </w:r>
      <w:r>
        <w:rPr>
          <w:spacing w:val="4"/>
          <w:sz w:val="24"/>
        </w:rPr>
        <w:t> </w:t>
      </w:r>
      <w:r>
        <w:rPr>
          <w:sz w:val="24"/>
        </w:rPr>
        <w:t>your</w:t>
      </w:r>
      <w:r>
        <w:rPr>
          <w:spacing w:val="-1"/>
          <w:sz w:val="24"/>
        </w:rPr>
        <w:t> </w:t>
      </w:r>
      <w:r>
        <w:rPr>
          <w:spacing w:val="-2"/>
          <w:sz w:val="24"/>
        </w:rPr>
        <w:t>mandate</w:t>
      </w:r>
    </w:p>
    <w:p>
      <w:pPr>
        <w:pStyle w:val="BodyText"/>
      </w:pPr>
    </w:p>
    <w:p>
      <w:pPr>
        <w:pStyle w:val="ListParagraph"/>
        <w:numPr>
          <w:ilvl w:val="0"/>
          <w:numId w:val="30"/>
        </w:numPr>
        <w:tabs>
          <w:tab w:pos="1200" w:val="left" w:leader="none"/>
        </w:tabs>
        <w:spacing w:line="240" w:lineRule="auto" w:before="1" w:after="0"/>
        <w:ind w:left="1200" w:right="0" w:hanging="360"/>
        <w:jc w:val="left"/>
        <w:rPr>
          <w:sz w:val="24"/>
        </w:rPr>
      </w:pPr>
      <w:r>
        <w:rPr>
          <w:sz w:val="24"/>
        </w:rPr>
        <w:t>Right</w:t>
      </w:r>
      <w:r>
        <w:rPr>
          <w:spacing w:val="-2"/>
          <w:sz w:val="24"/>
        </w:rPr>
        <w:t> </w:t>
      </w:r>
      <w:r>
        <w:rPr>
          <w:sz w:val="24"/>
        </w:rPr>
        <w:t>to ascertain the</w:t>
      </w:r>
      <w:r>
        <w:rPr>
          <w:spacing w:val="-1"/>
          <w:sz w:val="24"/>
        </w:rPr>
        <w:t> </w:t>
      </w:r>
      <w:r>
        <w:rPr>
          <w:sz w:val="24"/>
        </w:rPr>
        <w:t>level of constituency</w:t>
      </w:r>
      <w:r>
        <w:rPr>
          <w:spacing w:val="-5"/>
          <w:sz w:val="24"/>
        </w:rPr>
        <w:t> </w:t>
      </w:r>
      <w:r>
        <w:rPr>
          <w:sz w:val="24"/>
        </w:rPr>
        <w:t>development;</w:t>
      </w:r>
      <w:r>
        <w:rPr>
          <w:spacing w:val="1"/>
          <w:sz w:val="24"/>
        </w:rPr>
        <w:t> </w:t>
      </w:r>
      <w:r>
        <w:rPr>
          <w:spacing w:val="-5"/>
          <w:sz w:val="24"/>
        </w:rPr>
        <w:t>and</w:t>
      </w:r>
    </w:p>
    <w:p>
      <w:pPr>
        <w:pStyle w:val="ListParagraph"/>
        <w:numPr>
          <w:ilvl w:val="0"/>
          <w:numId w:val="30"/>
        </w:numPr>
        <w:tabs>
          <w:tab w:pos="1199" w:val="left" w:leader="none"/>
        </w:tabs>
        <w:spacing w:line="240" w:lineRule="auto" w:before="276" w:after="0"/>
        <w:ind w:left="1199" w:right="0" w:hanging="359"/>
        <w:jc w:val="left"/>
        <w:rPr>
          <w:sz w:val="24"/>
        </w:rPr>
      </w:pPr>
      <w:r>
        <w:rPr>
          <w:sz w:val="24"/>
        </w:rPr>
        <w:t>Right</w:t>
      </w:r>
      <w:r>
        <w:rPr>
          <w:spacing w:val="-3"/>
          <w:sz w:val="24"/>
        </w:rPr>
        <w:t> </w:t>
      </w:r>
      <w:r>
        <w:rPr>
          <w:sz w:val="24"/>
        </w:rPr>
        <w:t>of</w:t>
      </w:r>
      <w:r>
        <w:rPr>
          <w:spacing w:val="-1"/>
          <w:sz w:val="24"/>
        </w:rPr>
        <w:t> </w:t>
      </w:r>
      <w:r>
        <w:rPr>
          <w:spacing w:val="-2"/>
          <w:sz w:val="24"/>
        </w:rPr>
        <w:t>recall.</w:t>
      </w:r>
    </w:p>
    <w:p>
      <w:pPr>
        <w:pStyle w:val="BodyText"/>
        <w:spacing w:line="480" w:lineRule="auto" w:before="276"/>
        <w:ind w:left="480" w:right="979" w:firstLine="719"/>
        <w:jc w:val="both"/>
      </w:pPr>
      <w:r>
        <w:rPr/>
        <w:t>The reports of various independent observers of the 2011 general elections shows that</w:t>
      </w:r>
      <w:r>
        <w:rPr>
          <w:spacing w:val="-3"/>
        </w:rPr>
        <w:t> </w:t>
      </w:r>
      <w:r>
        <w:rPr/>
        <w:t>Nigeria</w:t>
      </w:r>
      <w:r>
        <w:rPr>
          <w:spacing w:val="-5"/>
        </w:rPr>
        <w:t> </w:t>
      </w:r>
      <w:r>
        <w:rPr/>
        <w:t>has</w:t>
      </w:r>
      <w:r>
        <w:rPr>
          <w:spacing w:val="-3"/>
        </w:rPr>
        <w:t> </w:t>
      </w:r>
      <w:r>
        <w:rPr/>
        <w:t>made</w:t>
      </w:r>
      <w:r>
        <w:rPr>
          <w:spacing w:val="-3"/>
        </w:rPr>
        <w:t> </w:t>
      </w:r>
      <w:r>
        <w:rPr/>
        <w:t>a</w:t>
      </w:r>
      <w:r>
        <w:rPr>
          <w:spacing w:val="-2"/>
        </w:rPr>
        <w:t> </w:t>
      </w:r>
      <w:r>
        <w:rPr/>
        <w:t>major</w:t>
      </w:r>
      <w:r>
        <w:rPr>
          <w:spacing w:val="-4"/>
        </w:rPr>
        <w:t> </w:t>
      </w:r>
      <w:r>
        <w:rPr/>
        <w:t>leap</w:t>
      </w:r>
      <w:r>
        <w:rPr>
          <w:spacing w:val="-3"/>
        </w:rPr>
        <w:t> </w:t>
      </w:r>
      <w:r>
        <w:rPr/>
        <w:t>in</w:t>
      </w:r>
      <w:r>
        <w:rPr>
          <w:spacing w:val="-3"/>
        </w:rPr>
        <w:t> </w:t>
      </w:r>
      <w:r>
        <w:rPr/>
        <w:t>its</w:t>
      </w:r>
      <w:r>
        <w:rPr>
          <w:spacing w:val="-3"/>
        </w:rPr>
        <w:t> </w:t>
      </w:r>
      <w:r>
        <w:rPr/>
        <w:t>democratic</w:t>
      </w:r>
      <w:r>
        <w:rPr>
          <w:spacing w:val="-4"/>
        </w:rPr>
        <w:t> </w:t>
      </w:r>
      <w:r>
        <w:rPr/>
        <w:t>development</w:t>
      </w:r>
      <w:r>
        <w:rPr>
          <w:spacing w:val="-3"/>
        </w:rPr>
        <w:t> </w:t>
      </w:r>
      <w:r>
        <w:rPr/>
        <w:t>with</w:t>
      </w:r>
      <w:r>
        <w:rPr>
          <w:spacing w:val="-3"/>
        </w:rPr>
        <w:t> </w:t>
      </w:r>
      <w:r>
        <w:rPr/>
        <w:t>the</w:t>
      </w:r>
      <w:r>
        <w:rPr>
          <w:spacing w:val="-2"/>
        </w:rPr>
        <w:t> </w:t>
      </w:r>
      <w:r>
        <w:rPr/>
        <w:t>organization</w:t>
      </w:r>
      <w:r>
        <w:rPr>
          <w:spacing w:val="-3"/>
        </w:rPr>
        <w:t> </w:t>
      </w:r>
      <w:r>
        <w:rPr/>
        <w:t>of elections that was rated as being credible, free, fair and conclusive. Massive political education of the citizenry and the political class, will to a large extent correct some of the identified anomalies, through discouragement of involvement in electoral irregularities. The post-presidential election violence of 2011 revealed the major shortcoming of the National security system of the country, which despite reports of electoral violence in previous elections could not proactively work to avert such a very unfortunate</w:t>
      </w:r>
      <w:r>
        <w:rPr>
          <w:spacing w:val="80"/>
        </w:rPr>
        <w:t> </w:t>
      </w:r>
      <w:r>
        <w:rPr/>
        <w:t>occurrence, which led to loss of innocent lives and countless property. The Nigerian government needs to train and equip its security agencies to be able to forestall violent breakdown of law and order, either before, during and after elections, utilizing the instrumentality</w:t>
      </w:r>
      <w:r>
        <w:rPr>
          <w:spacing w:val="-6"/>
        </w:rPr>
        <w:t> </w:t>
      </w:r>
      <w:r>
        <w:rPr/>
        <w:t>of</w:t>
      </w:r>
      <w:r>
        <w:rPr>
          <w:spacing w:val="-1"/>
        </w:rPr>
        <w:t> </w:t>
      </w:r>
      <w:r>
        <w:rPr/>
        <w:t>community</w:t>
      </w:r>
      <w:r>
        <w:rPr>
          <w:spacing w:val="-6"/>
        </w:rPr>
        <w:t> </w:t>
      </w:r>
      <w:r>
        <w:rPr/>
        <w:t>policing;</w:t>
      </w:r>
      <w:r>
        <w:rPr>
          <w:spacing w:val="-1"/>
        </w:rPr>
        <w:t> </w:t>
      </w:r>
      <w:r>
        <w:rPr/>
        <w:t>with</w:t>
      </w:r>
      <w:r>
        <w:rPr>
          <w:spacing w:val="-1"/>
        </w:rPr>
        <w:t> </w:t>
      </w:r>
      <w:r>
        <w:rPr/>
        <w:t>the</w:t>
      </w:r>
      <w:r>
        <w:rPr>
          <w:spacing w:val="-1"/>
        </w:rPr>
        <w:t> </w:t>
      </w:r>
      <w:r>
        <w:rPr/>
        <w:t>enlightened</w:t>
      </w:r>
      <w:r>
        <w:rPr>
          <w:spacing w:val="-1"/>
        </w:rPr>
        <w:t> </w:t>
      </w:r>
      <w:r>
        <w:rPr/>
        <w:t>participation of</w:t>
      </w:r>
      <w:r>
        <w:rPr>
          <w:spacing w:val="-2"/>
        </w:rPr>
        <w:t> </w:t>
      </w:r>
      <w:r>
        <w:rPr/>
        <w:t>the</w:t>
      </w:r>
      <w:r>
        <w:rPr>
          <w:spacing w:val="-1"/>
        </w:rPr>
        <w:t> </w:t>
      </w:r>
      <w:r>
        <w:rPr/>
        <w:t>citizenry.</w:t>
      </w:r>
    </w:p>
    <w:p>
      <w:pPr>
        <w:spacing w:after="0" w:line="480" w:lineRule="auto"/>
        <w:jc w:val="both"/>
        <w:sectPr>
          <w:pgSz w:w="11910" w:h="16840"/>
          <w:pgMar w:header="0" w:footer="1533" w:top="1340" w:bottom="1720" w:left="1320" w:right="460"/>
        </w:sectPr>
      </w:pPr>
    </w:p>
    <w:p>
      <w:pPr>
        <w:pStyle w:val="BodyText"/>
        <w:spacing w:line="480" w:lineRule="auto" w:before="78"/>
        <w:ind w:left="480" w:right="982" w:firstLine="719"/>
        <w:jc w:val="both"/>
      </w:pPr>
      <w:r>
        <w:rPr/>
        <w:t>The litmus test for democracy in Nigeria will be the extent to which the electoral process through the electoral law instituted is able to engender fair, participatory, and inclusive electoral participation by the people. If the electoral law is weak, deficient, or poorly</w:t>
      </w:r>
      <w:r>
        <w:rPr>
          <w:spacing w:val="-6"/>
        </w:rPr>
        <w:t> </w:t>
      </w:r>
      <w:r>
        <w:rPr/>
        <w:t>enforced,</w:t>
      </w:r>
      <w:r>
        <w:rPr>
          <w:spacing w:val="-1"/>
        </w:rPr>
        <w:t> </w:t>
      </w:r>
      <w:r>
        <w:rPr/>
        <w:t>the</w:t>
      </w:r>
      <w:r>
        <w:rPr>
          <w:spacing w:val="-2"/>
        </w:rPr>
        <w:t> </w:t>
      </w:r>
      <w:r>
        <w:rPr/>
        <w:t>electoral</w:t>
      </w:r>
      <w:r>
        <w:rPr>
          <w:spacing w:val="-1"/>
        </w:rPr>
        <w:t> </w:t>
      </w:r>
      <w:r>
        <w:rPr/>
        <w:t>process</w:t>
      </w:r>
      <w:r>
        <w:rPr>
          <w:spacing w:val="-1"/>
        </w:rPr>
        <w:t> </w:t>
      </w:r>
      <w:r>
        <w:rPr/>
        <w:t>will</w:t>
      </w:r>
      <w:r>
        <w:rPr>
          <w:spacing w:val="-1"/>
        </w:rPr>
        <w:t> </w:t>
      </w:r>
      <w:r>
        <w:rPr/>
        <w:t>be</w:t>
      </w:r>
      <w:r>
        <w:rPr>
          <w:spacing w:val="-2"/>
        </w:rPr>
        <w:t> </w:t>
      </w:r>
      <w:r>
        <w:rPr/>
        <w:t>easily</w:t>
      </w:r>
      <w:r>
        <w:rPr>
          <w:spacing w:val="-4"/>
        </w:rPr>
        <w:t> </w:t>
      </w:r>
      <w:r>
        <w:rPr/>
        <w:t>subverted.</w:t>
      </w:r>
      <w:r>
        <w:rPr>
          <w:spacing w:val="-1"/>
        </w:rPr>
        <w:t> </w:t>
      </w:r>
      <w:r>
        <w:rPr/>
        <w:t>There</w:t>
      </w:r>
      <w:r>
        <w:rPr>
          <w:spacing w:val="-2"/>
        </w:rPr>
        <w:t> </w:t>
      </w:r>
      <w:r>
        <w:rPr/>
        <w:t>is</w:t>
      </w:r>
      <w:r>
        <w:rPr>
          <w:spacing w:val="-1"/>
        </w:rPr>
        <w:t> </w:t>
      </w:r>
      <w:r>
        <w:rPr/>
        <w:t>need,</w:t>
      </w:r>
      <w:r>
        <w:rPr>
          <w:spacing w:val="-1"/>
        </w:rPr>
        <w:t> </w:t>
      </w:r>
      <w:r>
        <w:rPr/>
        <w:t>therefore,</w:t>
      </w:r>
      <w:r>
        <w:rPr>
          <w:spacing w:val="-1"/>
        </w:rPr>
        <w:t> </w:t>
      </w:r>
      <w:r>
        <w:rPr/>
        <w:t>to reform and strengthen the electoral law to ensure full adherence to those laws.</w:t>
      </w:r>
    </w:p>
    <w:p>
      <w:pPr>
        <w:pStyle w:val="BodyText"/>
        <w:spacing w:line="480" w:lineRule="auto" w:before="1"/>
        <w:ind w:left="480" w:right="971" w:firstLine="719"/>
        <w:jc w:val="both"/>
      </w:pPr>
      <w:r>
        <w:rPr/>
        <w:t>Unfortunately, electoral process has always been faulty, skewed and manipulated in favour of one party</w:t>
      </w:r>
      <w:r>
        <w:rPr>
          <w:spacing w:val="-2"/>
        </w:rPr>
        <w:t> </w:t>
      </w:r>
      <w:r>
        <w:rPr/>
        <w:t>or candidate at the expense of the others. This has been the practice from one election to the other, thereby making electoral management a daunting task</w:t>
      </w:r>
      <w:r>
        <w:rPr>
          <w:spacing w:val="40"/>
        </w:rPr>
        <w:t> </w:t>
      </w:r>
      <w:r>
        <w:rPr/>
        <w:t>since independence in Nigeria. In most cases, election results have been rejected by the electorates and followed up by violence. This has led to the collapse of the first and second republics as well as the aborted third republic in Nigeria. This is a great lesson to Independent National Electoral Commission (INEC). Any attempt to skew or manipulate election results either in favour of a political party or candidate at the expense of others may spell a great doom for the fourth republic in Nigeria. Therefore, INEC must be truly independent, transparent and impartial in the performance of its functions as stipulated by the 1999 constitution and the 2010 electoral laws. It must carry out its operational activities in such a manner to be perceived in reality</w:t>
      </w:r>
      <w:r>
        <w:rPr>
          <w:spacing w:val="-3"/>
        </w:rPr>
        <w:t> </w:t>
      </w:r>
      <w:r>
        <w:rPr/>
        <w:t>by all actors in the electoral process, to be neutral, objective and above board. Apart from this, INEC must be able to exhibit high-level of competence in the discharge of its constitutional assigned duties with minimal or no institutional, structural or financial hindrances. INEC must be seen to be truly independent in every sense of the world. It will be stressed here that without vibrant and competent people being appointed into INEC to strengthen it and manage elections there</w:t>
      </w:r>
      <w:r>
        <w:rPr>
          <w:spacing w:val="-1"/>
        </w:rPr>
        <w:t> </w:t>
      </w:r>
      <w:r>
        <w:rPr/>
        <w:t>will</w:t>
      </w:r>
      <w:r>
        <w:rPr>
          <w:spacing w:val="-2"/>
        </w:rPr>
        <w:t> </w:t>
      </w:r>
      <w:r>
        <w:rPr/>
        <w:t>be</w:t>
      </w:r>
      <w:r>
        <w:rPr>
          <w:spacing w:val="-3"/>
        </w:rPr>
        <w:t> </w:t>
      </w:r>
      <w:r>
        <w:rPr/>
        <w:t>no strong INEC</w:t>
      </w:r>
      <w:r>
        <w:rPr>
          <w:spacing w:val="-2"/>
        </w:rPr>
        <w:t> </w:t>
      </w:r>
      <w:r>
        <w:rPr/>
        <w:t>and</w:t>
      </w:r>
      <w:r>
        <w:rPr>
          <w:spacing w:val="-2"/>
        </w:rPr>
        <w:t> </w:t>
      </w:r>
      <w:r>
        <w:rPr/>
        <w:t>the</w:t>
      </w:r>
      <w:r>
        <w:rPr>
          <w:spacing w:val="-3"/>
        </w:rPr>
        <w:t> </w:t>
      </w:r>
      <w:r>
        <w:rPr/>
        <w:t>conduct</w:t>
      </w:r>
      <w:r>
        <w:rPr>
          <w:spacing w:val="-2"/>
        </w:rPr>
        <w:t> </w:t>
      </w:r>
      <w:r>
        <w:rPr/>
        <w:t>of elections</w:t>
      </w:r>
      <w:r>
        <w:rPr>
          <w:spacing w:val="-2"/>
        </w:rPr>
        <w:t> </w:t>
      </w:r>
      <w:r>
        <w:rPr/>
        <w:t>will</w:t>
      </w:r>
      <w:r>
        <w:rPr>
          <w:spacing w:val="-2"/>
        </w:rPr>
        <w:t> </w:t>
      </w:r>
      <w:r>
        <w:rPr/>
        <w:t>be</w:t>
      </w:r>
      <w:r>
        <w:rPr>
          <w:spacing w:val="-1"/>
        </w:rPr>
        <w:t> </w:t>
      </w:r>
      <w:r>
        <w:rPr/>
        <w:t>seriously</w:t>
      </w:r>
      <w:r>
        <w:rPr>
          <w:spacing w:val="-5"/>
        </w:rPr>
        <w:t> </w:t>
      </w:r>
      <w:r>
        <w:rPr/>
        <w:t>flawed</w:t>
      </w:r>
      <w:r>
        <w:rPr>
          <w:spacing w:val="-2"/>
        </w:rPr>
        <w:t> </w:t>
      </w:r>
      <w:r>
        <w:rPr/>
        <w:t>and the whole democratization process will be thrown into disrepute or grounded to a halt.</w:t>
      </w:r>
    </w:p>
    <w:p>
      <w:pPr>
        <w:spacing w:after="0" w:line="480" w:lineRule="auto"/>
        <w:jc w:val="both"/>
        <w:sectPr>
          <w:pgSz w:w="11910" w:h="16840"/>
          <w:pgMar w:header="0" w:footer="1533" w:top="1340" w:bottom="1720" w:left="1320" w:right="460"/>
        </w:sectPr>
      </w:pPr>
    </w:p>
    <w:p>
      <w:pPr>
        <w:pStyle w:val="BodyText"/>
        <w:spacing w:line="480" w:lineRule="auto" w:before="78"/>
        <w:ind w:left="480" w:right="981" w:firstLine="719"/>
        <w:jc w:val="both"/>
      </w:pPr>
      <w:r>
        <w:rPr/>
        <w:t>Electoral violence continues to be a recurring</w:t>
      </w:r>
      <w:r>
        <w:rPr>
          <w:spacing w:val="-1"/>
        </w:rPr>
        <w:t> </w:t>
      </w:r>
      <w:r>
        <w:rPr/>
        <w:t>decimal in the polity. This is largely fuelled with the amount of money associated with elective offices. The just concluded elections in 2015 posed</w:t>
      </w:r>
      <w:r>
        <w:rPr>
          <w:spacing w:val="-1"/>
        </w:rPr>
        <w:t> </w:t>
      </w:r>
      <w:r>
        <w:rPr/>
        <w:t>a different challenge</w:t>
      </w:r>
      <w:r>
        <w:rPr>
          <w:spacing w:val="-1"/>
        </w:rPr>
        <w:t> </w:t>
      </w:r>
      <w:r>
        <w:rPr/>
        <w:t>considering</w:t>
      </w:r>
      <w:r>
        <w:rPr>
          <w:spacing w:val="-1"/>
        </w:rPr>
        <w:t> </w:t>
      </w:r>
      <w:r>
        <w:rPr/>
        <w:t>the</w:t>
      </w:r>
      <w:r>
        <w:rPr>
          <w:spacing w:val="-1"/>
        </w:rPr>
        <w:t> </w:t>
      </w:r>
      <w:r>
        <w:rPr/>
        <w:t>level of</w:t>
      </w:r>
      <w:r>
        <w:rPr>
          <w:spacing w:val="-1"/>
        </w:rPr>
        <w:t> </w:t>
      </w:r>
      <w:r>
        <w:rPr/>
        <w:t>insecurity</w:t>
      </w:r>
      <w:r>
        <w:rPr>
          <w:spacing w:val="-5"/>
        </w:rPr>
        <w:t> </w:t>
      </w:r>
      <w:r>
        <w:rPr/>
        <w:t>pervading the country. The Boko haram insurgency for once raised the bar as there were fears that elections</w:t>
      </w:r>
      <w:r>
        <w:rPr>
          <w:spacing w:val="-1"/>
        </w:rPr>
        <w:t> </w:t>
      </w:r>
      <w:r>
        <w:rPr/>
        <w:t>will</w:t>
      </w:r>
      <w:r>
        <w:rPr>
          <w:spacing w:val="-1"/>
        </w:rPr>
        <w:t> </w:t>
      </w:r>
      <w:r>
        <w:rPr/>
        <w:t>be</w:t>
      </w:r>
      <w:r>
        <w:rPr>
          <w:spacing w:val="-2"/>
        </w:rPr>
        <w:t> </w:t>
      </w:r>
      <w:r>
        <w:rPr/>
        <w:t>impossible</w:t>
      </w:r>
      <w:r>
        <w:rPr>
          <w:spacing w:val="-2"/>
        </w:rPr>
        <w:t> </w:t>
      </w:r>
      <w:r>
        <w:rPr/>
        <w:t>to</w:t>
      </w:r>
      <w:r>
        <w:rPr>
          <w:spacing w:val="-1"/>
        </w:rPr>
        <w:t> </w:t>
      </w:r>
      <w:r>
        <w:rPr/>
        <w:t>conduct</w:t>
      </w:r>
      <w:r>
        <w:rPr>
          <w:spacing w:val="-1"/>
        </w:rPr>
        <w:t> </w:t>
      </w:r>
      <w:r>
        <w:rPr/>
        <w:t>in</w:t>
      </w:r>
      <w:r>
        <w:rPr>
          <w:spacing w:val="-3"/>
        </w:rPr>
        <w:t> </w:t>
      </w:r>
      <w:r>
        <w:rPr/>
        <w:t>several</w:t>
      </w:r>
      <w:r>
        <w:rPr>
          <w:spacing w:val="-1"/>
        </w:rPr>
        <w:t> </w:t>
      </w:r>
      <w:r>
        <w:rPr/>
        <w:t>parts</w:t>
      </w:r>
      <w:r>
        <w:rPr>
          <w:spacing w:val="-1"/>
        </w:rPr>
        <w:t> </w:t>
      </w:r>
      <w:r>
        <w:rPr/>
        <w:t>of</w:t>
      </w:r>
      <w:r>
        <w:rPr>
          <w:spacing w:val="-2"/>
        </w:rPr>
        <w:t> </w:t>
      </w:r>
      <w:r>
        <w:rPr/>
        <w:t>the</w:t>
      </w:r>
      <w:r>
        <w:rPr>
          <w:spacing w:val="-2"/>
        </w:rPr>
        <w:t> </w:t>
      </w:r>
      <w:r>
        <w:rPr/>
        <w:t>country</w:t>
      </w:r>
      <w:r>
        <w:rPr>
          <w:spacing w:val="-6"/>
        </w:rPr>
        <w:t> </w:t>
      </w:r>
      <w:r>
        <w:rPr/>
        <w:t>while</w:t>
      </w:r>
      <w:r>
        <w:rPr>
          <w:spacing w:val="-2"/>
        </w:rPr>
        <w:t> </w:t>
      </w:r>
      <w:r>
        <w:rPr/>
        <w:t>the</w:t>
      </w:r>
      <w:r>
        <w:rPr>
          <w:spacing w:val="-2"/>
        </w:rPr>
        <w:t> </w:t>
      </w:r>
      <w:r>
        <w:rPr/>
        <w:t>insurgents can also exacerbate existing conflicts.</w:t>
      </w:r>
    </w:p>
    <w:p>
      <w:pPr>
        <w:pStyle w:val="BodyText"/>
        <w:spacing w:line="480" w:lineRule="auto" w:before="1"/>
        <w:ind w:left="480" w:right="974" w:firstLine="719"/>
        <w:jc w:val="both"/>
      </w:pPr>
      <w:r>
        <w:rPr/>
        <w:t>While the death tolls in the 2015 elections cannot compare to the post-election violence of 2011 that led to the death of hundred and displacement of thousands of</w:t>
      </w:r>
      <w:r>
        <w:rPr>
          <w:spacing w:val="40"/>
        </w:rPr>
        <w:t> </w:t>
      </w:r>
      <w:r>
        <w:rPr/>
        <w:t>people, the tolls in the elections still remained high.</w:t>
      </w:r>
    </w:p>
    <w:p>
      <w:pPr>
        <w:pStyle w:val="BodyText"/>
        <w:spacing w:line="480" w:lineRule="auto"/>
        <w:ind w:left="480" w:right="975" w:firstLine="719"/>
        <w:jc w:val="both"/>
      </w:pPr>
      <w:r>
        <w:rPr/>
        <w:t>Section 227 of the Constitution and section 81 of the Electoral Act prescribe punishment for the contravention of electoral offences. However, the adequacy of the provisions</w:t>
      </w:r>
      <w:r>
        <w:rPr>
          <w:spacing w:val="-3"/>
        </w:rPr>
        <w:t> </w:t>
      </w:r>
      <w:r>
        <w:rPr/>
        <w:t>to</w:t>
      </w:r>
      <w:r>
        <w:rPr>
          <w:spacing w:val="-3"/>
        </w:rPr>
        <w:t> </w:t>
      </w:r>
      <w:r>
        <w:rPr/>
        <w:t>fight</w:t>
      </w:r>
      <w:r>
        <w:rPr>
          <w:spacing w:val="-3"/>
        </w:rPr>
        <w:t> </w:t>
      </w:r>
      <w:r>
        <w:rPr/>
        <w:t>electoral</w:t>
      </w:r>
      <w:r>
        <w:rPr>
          <w:spacing w:val="-3"/>
        </w:rPr>
        <w:t> </w:t>
      </w:r>
      <w:r>
        <w:rPr/>
        <w:t>violence,</w:t>
      </w:r>
      <w:r>
        <w:rPr>
          <w:spacing w:val="-1"/>
        </w:rPr>
        <w:t> </w:t>
      </w:r>
      <w:r>
        <w:rPr/>
        <w:t>remains</w:t>
      </w:r>
      <w:r>
        <w:rPr>
          <w:spacing w:val="-3"/>
        </w:rPr>
        <w:t> </w:t>
      </w:r>
      <w:r>
        <w:rPr/>
        <w:t>in</w:t>
      </w:r>
      <w:r>
        <w:rPr>
          <w:spacing w:val="-3"/>
        </w:rPr>
        <w:t> </w:t>
      </w:r>
      <w:r>
        <w:rPr/>
        <w:t>question,</w:t>
      </w:r>
      <w:r>
        <w:rPr>
          <w:spacing w:val="-3"/>
        </w:rPr>
        <w:t> </w:t>
      </w:r>
      <w:r>
        <w:rPr/>
        <w:t>one</w:t>
      </w:r>
      <w:r>
        <w:rPr>
          <w:spacing w:val="-4"/>
        </w:rPr>
        <w:t> </w:t>
      </w:r>
      <w:r>
        <w:rPr/>
        <w:t>is</w:t>
      </w:r>
      <w:r>
        <w:rPr>
          <w:spacing w:val="-3"/>
        </w:rPr>
        <w:t> </w:t>
      </w:r>
      <w:r>
        <w:rPr/>
        <w:t>that</w:t>
      </w:r>
      <w:r>
        <w:rPr>
          <w:spacing w:val="-3"/>
        </w:rPr>
        <w:t> </w:t>
      </w:r>
      <w:r>
        <w:rPr/>
        <w:t>the</w:t>
      </w:r>
      <w:r>
        <w:rPr>
          <w:spacing w:val="-4"/>
        </w:rPr>
        <w:t> </w:t>
      </w:r>
      <w:r>
        <w:rPr/>
        <w:t>sentences</w:t>
      </w:r>
      <w:r>
        <w:rPr>
          <w:spacing w:val="-3"/>
        </w:rPr>
        <w:t> </w:t>
      </w:r>
      <w:r>
        <w:rPr/>
        <w:t>is</w:t>
      </w:r>
      <w:r>
        <w:rPr>
          <w:spacing w:val="-3"/>
        </w:rPr>
        <w:t> </w:t>
      </w:r>
      <w:r>
        <w:rPr/>
        <w:t>very light, secondly is the trial of election offences in regular court makes prosecution highly ineffective as INEC is hampered by the small size of its legal department and cannot effectively prosecute.</w:t>
      </w:r>
    </w:p>
    <w:p>
      <w:pPr>
        <w:pStyle w:val="BodyText"/>
        <w:spacing w:line="480" w:lineRule="auto" w:before="1"/>
        <w:ind w:left="480" w:right="980" w:firstLine="719"/>
        <w:jc w:val="both"/>
      </w:pPr>
      <w:r>
        <w:rPr/>
        <w:t>Elections are seen as the hallmark of democracy because it provides the legal framework through which the change in political office holders and legitimate government is established. For any government to be legitimate, the Electoral process must be in line with the dictates of the electoral laws as enshrined in the regulatory framework.</w:t>
      </w:r>
      <w:r>
        <w:rPr>
          <w:spacing w:val="40"/>
        </w:rPr>
        <w:t> </w:t>
      </w:r>
      <w:r>
        <w:rPr/>
        <w:t>There were gross violations of the 2010 Electoral Act by the ruling elite which has adversely affected the electoral process and democratic consolidation in Nigeria‘s Fourth Republic. Several sections of the Electoral Act 2010 (as amended) were violated e.g. Section 91(2); 95(2); 99(1-3) etc also Section 221 etc of the 1999 Constitution</w:t>
      </w:r>
      <w:r>
        <w:rPr>
          <w:spacing w:val="3"/>
        </w:rPr>
        <w:t> </w:t>
      </w:r>
      <w:r>
        <w:rPr/>
        <w:t>of</w:t>
      </w:r>
      <w:r>
        <w:rPr>
          <w:spacing w:val="5"/>
        </w:rPr>
        <w:t> </w:t>
      </w:r>
      <w:r>
        <w:rPr/>
        <w:t>the</w:t>
      </w:r>
      <w:r>
        <w:rPr>
          <w:spacing w:val="5"/>
        </w:rPr>
        <w:t> </w:t>
      </w:r>
      <w:r>
        <w:rPr/>
        <w:t>Federal</w:t>
      </w:r>
      <w:r>
        <w:rPr>
          <w:spacing w:val="6"/>
        </w:rPr>
        <w:t> </w:t>
      </w:r>
      <w:r>
        <w:rPr/>
        <w:t>Republic</w:t>
      </w:r>
      <w:r>
        <w:rPr>
          <w:spacing w:val="5"/>
        </w:rPr>
        <w:t> </w:t>
      </w:r>
      <w:r>
        <w:rPr/>
        <w:t>of</w:t>
      </w:r>
      <w:r>
        <w:rPr>
          <w:spacing w:val="5"/>
        </w:rPr>
        <w:t> </w:t>
      </w:r>
      <w:r>
        <w:rPr/>
        <w:t>Nigeria</w:t>
      </w:r>
      <w:r>
        <w:rPr>
          <w:spacing w:val="5"/>
        </w:rPr>
        <w:t> </w:t>
      </w:r>
      <w:r>
        <w:rPr/>
        <w:t>(as</w:t>
      </w:r>
      <w:r>
        <w:rPr>
          <w:spacing w:val="6"/>
        </w:rPr>
        <w:t> </w:t>
      </w:r>
      <w:r>
        <w:rPr/>
        <w:t>amended).</w:t>
      </w:r>
      <w:r>
        <w:rPr>
          <w:spacing w:val="5"/>
        </w:rPr>
        <w:t> </w:t>
      </w:r>
      <w:r>
        <w:rPr/>
        <w:t>The</w:t>
      </w:r>
      <w:r>
        <w:rPr>
          <w:spacing w:val="4"/>
        </w:rPr>
        <w:t> </w:t>
      </w:r>
      <w:r>
        <w:rPr/>
        <w:t>need</w:t>
      </w:r>
      <w:r>
        <w:rPr>
          <w:spacing w:val="5"/>
        </w:rPr>
        <w:t> </w:t>
      </w:r>
      <w:r>
        <w:rPr/>
        <w:t>to</w:t>
      </w:r>
      <w:r>
        <w:rPr>
          <w:spacing w:val="6"/>
        </w:rPr>
        <w:t> </w:t>
      </w:r>
      <w:r>
        <w:rPr/>
        <w:t>implement</w:t>
      </w:r>
      <w:r>
        <w:rPr>
          <w:spacing w:val="6"/>
        </w:rPr>
        <w:t> </w:t>
      </w:r>
      <w:r>
        <w:rPr>
          <w:spacing w:val="-5"/>
        </w:rPr>
        <w:t>the</w:t>
      </w:r>
    </w:p>
    <w:p>
      <w:pPr>
        <w:spacing w:after="0" w:line="480" w:lineRule="auto"/>
        <w:jc w:val="both"/>
        <w:sectPr>
          <w:pgSz w:w="11910" w:h="16840"/>
          <w:pgMar w:header="0" w:footer="1533" w:top="1340" w:bottom="1720" w:left="1320" w:right="460"/>
        </w:sectPr>
      </w:pPr>
    </w:p>
    <w:p>
      <w:pPr>
        <w:pStyle w:val="BodyText"/>
        <w:spacing w:line="480" w:lineRule="auto" w:before="78"/>
        <w:ind w:left="480" w:right="982"/>
        <w:jc w:val="both"/>
      </w:pPr>
      <w:r>
        <w:rPr/>
        <w:t>Justice Uwais commission‘s recommendation of the setting up of an Electoral Offences Court in order to punish offenders; and for INEC to be strengthened and given the autonomy in order to enforce the laws as enshrined in the Act.</w:t>
      </w:r>
    </w:p>
    <w:p>
      <w:pPr>
        <w:pStyle w:val="ListParagraph"/>
        <w:numPr>
          <w:ilvl w:val="1"/>
          <w:numId w:val="29"/>
        </w:numPr>
        <w:tabs>
          <w:tab w:pos="1199" w:val="left" w:leader="none"/>
        </w:tabs>
        <w:spacing w:line="240" w:lineRule="auto" w:before="5" w:after="0"/>
        <w:ind w:left="1199" w:right="0" w:hanging="719"/>
        <w:jc w:val="both"/>
        <w:rPr>
          <w:b/>
          <w:sz w:val="24"/>
        </w:rPr>
      </w:pPr>
      <w:r>
        <w:rPr>
          <w:b/>
          <w:spacing w:val="-2"/>
          <w:sz w:val="24"/>
        </w:rPr>
        <w:t>Findings</w:t>
      </w:r>
    </w:p>
    <w:p>
      <w:pPr>
        <w:pStyle w:val="BodyText"/>
        <w:spacing w:before="272"/>
        <w:ind w:left="480"/>
        <w:jc w:val="both"/>
      </w:pPr>
      <w:r>
        <w:rPr/>
        <w:t>The</w:t>
      </w:r>
      <w:r>
        <w:rPr>
          <w:spacing w:val="-3"/>
        </w:rPr>
        <w:t> </w:t>
      </w:r>
      <w:r>
        <w:rPr/>
        <w:t>Following</w:t>
      </w:r>
      <w:r>
        <w:rPr>
          <w:spacing w:val="-3"/>
        </w:rPr>
        <w:t> </w:t>
      </w:r>
      <w:r>
        <w:rPr/>
        <w:t>findings</w:t>
      </w:r>
      <w:r>
        <w:rPr>
          <w:spacing w:val="2"/>
        </w:rPr>
        <w:t> </w:t>
      </w:r>
      <w:r>
        <w:rPr/>
        <w:t>were</w:t>
      </w:r>
      <w:r>
        <w:rPr>
          <w:spacing w:val="-2"/>
        </w:rPr>
        <w:t> </w:t>
      </w:r>
      <w:r>
        <w:rPr/>
        <w:t>made</w:t>
      </w:r>
      <w:r>
        <w:rPr>
          <w:spacing w:val="-1"/>
        </w:rPr>
        <w:t> </w:t>
      </w:r>
      <w:r>
        <w:rPr/>
        <w:t>in this </w:t>
      </w:r>
      <w:r>
        <w:rPr>
          <w:spacing w:val="-4"/>
        </w:rPr>
        <w:t>work</w:t>
      </w:r>
    </w:p>
    <w:p>
      <w:pPr>
        <w:pStyle w:val="ListParagraph"/>
        <w:numPr>
          <w:ilvl w:val="2"/>
          <w:numId w:val="29"/>
        </w:numPr>
        <w:tabs>
          <w:tab w:pos="1031" w:val="left" w:leader="none"/>
        </w:tabs>
        <w:spacing w:line="480" w:lineRule="auto" w:before="276" w:after="0"/>
        <w:ind w:left="480" w:right="973" w:firstLine="0"/>
        <w:jc w:val="both"/>
        <w:rPr>
          <w:sz w:val="24"/>
        </w:rPr>
      </w:pPr>
      <w:r>
        <w:rPr>
          <w:sz w:val="24"/>
        </w:rPr>
        <w:t>Inadequacy of Constitutional and Electoral Act provisions in guaranteeing free, fair and credible Elections. The various amendments to the Constitution of the Federal Republic of Nigeria 1999 and the Electoral Act 2010 (see appendix B) contributed very little in enhancing the electoral process towards free and fair elections both in the 2011 and 2015 General Elections. Violations of the Act in several ways in the 2011 and 2015 were made. Consequently, the total number of elections annulled or upturned in the 2015 general elections surpass the number of such cases recorded in 2007 and 2011 elections combined. The main reason for this was INEC lack of capacity to investigate and prosecute Electoral offenders. No tangible investigation or prosecution took place in the 2011 and especially 2015 general election.</w:t>
      </w:r>
    </w:p>
    <w:p>
      <w:pPr>
        <w:pStyle w:val="ListParagraph"/>
        <w:numPr>
          <w:ilvl w:val="2"/>
          <w:numId w:val="29"/>
        </w:numPr>
        <w:tabs>
          <w:tab w:pos="1199" w:val="left" w:leader="none"/>
        </w:tabs>
        <w:spacing w:line="240" w:lineRule="auto" w:before="6" w:after="0"/>
        <w:ind w:left="1199" w:right="0" w:hanging="719"/>
        <w:jc w:val="both"/>
        <w:rPr>
          <w:b/>
          <w:sz w:val="24"/>
        </w:rPr>
      </w:pPr>
      <w:r>
        <w:rPr>
          <w:b/>
          <w:sz w:val="24"/>
        </w:rPr>
        <w:t>Diaspora</w:t>
      </w:r>
      <w:r>
        <w:rPr>
          <w:b/>
          <w:spacing w:val="-1"/>
          <w:sz w:val="24"/>
        </w:rPr>
        <w:t> </w:t>
      </w:r>
      <w:r>
        <w:rPr>
          <w:b/>
          <w:spacing w:val="-2"/>
          <w:sz w:val="24"/>
        </w:rPr>
        <w:t>Disenfranchisement;</w:t>
      </w:r>
    </w:p>
    <w:p>
      <w:pPr>
        <w:pStyle w:val="BodyText"/>
        <w:spacing w:line="480" w:lineRule="auto" w:before="271"/>
        <w:ind w:left="480" w:right="976" w:firstLine="719"/>
        <w:jc w:val="both"/>
      </w:pPr>
      <w:r>
        <w:rPr/>
        <w:t>Nigerians in the Diaspora currently have no voting rights in Nigeria. This is in view of the provisions of the Electoral Act in Part 4 particularly Sections 57 and 58. Accordingly, Nigerians in the Diaspora did not vote in both 2011 and 2015</w:t>
      </w:r>
      <w:r>
        <w:rPr>
          <w:spacing w:val="-1"/>
        </w:rPr>
        <w:t> </w:t>
      </w:r>
      <w:r>
        <w:rPr/>
        <w:t>elections. The situation is becoming unusual in the light of current global developments.</w:t>
      </w:r>
    </w:p>
    <w:p>
      <w:pPr>
        <w:pStyle w:val="ListParagraph"/>
        <w:numPr>
          <w:ilvl w:val="2"/>
          <w:numId w:val="29"/>
        </w:numPr>
        <w:tabs>
          <w:tab w:pos="1199" w:val="left" w:leader="none"/>
        </w:tabs>
        <w:spacing w:line="240" w:lineRule="auto" w:before="6" w:after="0"/>
        <w:ind w:left="1199" w:right="0" w:hanging="719"/>
        <w:jc w:val="both"/>
        <w:rPr>
          <w:b/>
          <w:sz w:val="24"/>
        </w:rPr>
      </w:pPr>
      <w:r>
        <w:rPr>
          <w:b/>
          <w:sz w:val="24"/>
        </w:rPr>
        <w:t>Use</w:t>
      </w:r>
      <w:r>
        <w:rPr>
          <w:b/>
          <w:spacing w:val="-3"/>
          <w:sz w:val="24"/>
        </w:rPr>
        <w:t> </w:t>
      </w:r>
      <w:r>
        <w:rPr>
          <w:b/>
          <w:sz w:val="24"/>
        </w:rPr>
        <w:t>of Technology</w:t>
      </w:r>
      <w:r>
        <w:rPr>
          <w:b/>
          <w:spacing w:val="-1"/>
          <w:sz w:val="24"/>
        </w:rPr>
        <w:t> </w:t>
      </w:r>
      <w:r>
        <w:rPr>
          <w:b/>
          <w:sz w:val="24"/>
        </w:rPr>
        <w:t>in</w:t>
      </w:r>
      <w:r>
        <w:rPr>
          <w:b/>
          <w:spacing w:val="-2"/>
          <w:sz w:val="24"/>
        </w:rPr>
        <w:t> </w:t>
      </w:r>
      <w:r>
        <w:rPr>
          <w:b/>
          <w:sz w:val="24"/>
        </w:rPr>
        <w:t>the</w:t>
      </w:r>
      <w:r>
        <w:rPr>
          <w:b/>
          <w:spacing w:val="-1"/>
          <w:sz w:val="24"/>
        </w:rPr>
        <w:t> </w:t>
      </w:r>
      <w:r>
        <w:rPr>
          <w:b/>
          <w:spacing w:val="-2"/>
          <w:sz w:val="24"/>
        </w:rPr>
        <w:t>Elections:</w:t>
      </w:r>
    </w:p>
    <w:p>
      <w:pPr>
        <w:pStyle w:val="BodyText"/>
        <w:spacing w:line="480" w:lineRule="auto" w:before="271"/>
        <w:ind w:left="480" w:right="981" w:firstLine="719"/>
        <w:jc w:val="both"/>
      </w:pPr>
      <w:r>
        <w:rPr/>
        <w:t>INEC relying on its power to make guideline introduce technology i.e Permanent Voters</w:t>
      </w:r>
      <w:r>
        <w:rPr>
          <w:spacing w:val="44"/>
        </w:rPr>
        <w:t> </w:t>
      </w:r>
      <w:r>
        <w:rPr/>
        <w:t>Card</w:t>
      </w:r>
      <w:r>
        <w:rPr>
          <w:spacing w:val="49"/>
        </w:rPr>
        <w:t> </w:t>
      </w:r>
      <w:r>
        <w:rPr/>
        <w:t>(PVC)</w:t>
      </w:r>
      <w:r>
        <w:rPr>
          <w:spacing w:val="48"/>
        </w:rPr>
        <w:t> </w:t>
      </w:r>
      <w:r>
        <w:rPr/>
        <w:t>and</w:t>
      </w:r>
      <w:r>
        <w:rPr>
          <w:spacing w:val="49"/>
        </w:rPr>
        <w:t> </w:t>
      </w:r>
      <w:r>
        <w:rPr/>
        <w:t>Smart</w:t>
      </w:r>
      <w:r>
        <w:rPr>
          <w:spacing w:val="48"/>
        </w:rPr>
        <w:t> </w:t>
      </w:r>
      <w:r>
        <w:rPr/>
        <w:t>Card</w:t>
      </w:r>
      <w:r>
        <w:rPr>
          <w:spacing w:val="48"/>
        </w:rPr>
        <w:t> </w:t>
      </w:r>
      <w:r>
        <w:rPr/>
        <w:t>Reader</w:t>
      </w:r>
      <w:r>
        <w:rPr>
          <w:spacing w:val="49"/>
        </w:rPr>
        <w:t> </w:t>
      </w:r>
      <w:r>
        <w:rPr/>
        <w:t>(SCR).</w:t>
      </w:r>
      <w:r>
        <w:rPr>
          <w:spacing w:val="46"/>
        </w:rPr>
        <w:t> </w:t>
      </w:r>
      <w:r>
        <w:rPr/>
        <w:t>This</w:t>
      </w:r>
      <w:r>
        <w:rPr>
          <w:spacing w:val="48"/>
        </w:rPr>
        <w:t> </w:t>
      </w:r>
      <w:r>
        <w:rPr/>
        <w:t>is</w:t>
      </w:r>
      <w:r>
        <w:rPr>
          <w:spacing w:val="47"/>
        </w:rPr>
        <w:t> </w:t>
      </w:r>
      <w:r>
        <w:rPr/>
        <w:t>inline</w:t>
      </w:r>
      <w:r>
        <w:rPr>
          <w:spacing w:val="47"/>
        </w:rPr>
        <w:t> </w:t>
      </w:r>
      <w:r>
        <w:rPr/>
        <w:t>with</w:t>
      </w:r>
      <w:r>
        <w:rPr>
          <w:spacing w:val="47"/>
        </w:rPr>
        <w:t> </w:t>
      </w:r>
      <w:r>
        <w:rPr/>
        <w:t>Part</w:t>
      </w:r>
      <w:r>
        <w:rPr>
          <w:spacing w:val="46"/>
        </w:rPr>
        <w:t> </w:t>
      </w:r>
      <w:r>
        <w:rPr/>
        <w:t>3</w:t>
      </w:r>
      <w:r>
        <w:rPr>
          <w:spacing w:val="49"/>
        </w:rPr>
        <w:t> </w:t>
      </w:r>
      <w:r>
        <w:rPr/>
        <w:t>of</w:t>
      </w:r>
      <w:r>
        <w:rPr>
          <w:spacing w:val="47"/>
        </w:rPr>
        <w:t> </w:t>
      </w:r>
      <w:r>
        <w:rPr>
          <w:spacing w:val="-5"/>
        </w:rPr>
        <w:t>the</w:t>
      </w:r>
    </w:p>
    <w:p>
      <w:pPr>
        <w:spacing w:after="0" w:line="480" w:lineRule="auto"/>
        <w:jc w:val="both"/>
        <w:sectPr>
          <w:pgSz w:w="11910" w:h="16840"/>
          <w:pgMar w:header="0" w:footer="1533" w:top="1340" w:bottom="1720" w:left="1320" w:right="460"/>
        </w:sectPr>
      </w:pPr>
    </w:p>
    <w:p>
      <w:pPr>
        <w:pStyle w:val="BodyText"/>
        <w:spacing w:line="480" w:lineRule="auto" w:before="78"/>
        <w:ind w:left="480" w:right="985"/>
        <w:jc w:val="both"/>
      </w:pPr>
      <w:r>
        <w:rPr/>
        <w:t>electoral Act. However, the distribution of this was adjudged to be poor in many places particularly in the South-Eastern parts of the country.</w:t>
      </w:r>
    </w:p>
    <w:p>
      <w:pPr>
        <w:pStyle w:val="ListParagraph"/>
        <w:numPr>
          <w:ilvl w:val="2"/>
          <w:numId w:val="29"/>
        </w:numPr>
        <w:tabs>
          <w:tab w:pos="1199" w:val="left" w:leader="none"/>
        </w:tabs>
        <w:spacing w:line="240" w:lineRule="auto" w:before="5" w:after="0"/>
        <w:ind w:left="1199" w:right="0" w:hanging="719"/>
        <w:jc w:val="both"/>
        <w:rPr>
          <w:b/>
          <w:sz w:val="24"/>
        </w:rPr>
      </w:pPr>
      <w:r>
        <w:rPr>
          <w:b/>
          <w:sz w:val="24"/>
        </w:rPr>
        <w:t>Independent</w:t>
      </w:r>
      <w:r>
        <w:rPr>
          <w:b/>
          <w:spacing w:val="-3"/>
          <w:sz w:val="24"/>
        </w:rPr>
        <w:t> </w:t>
      </w:r>
      <w:r>
        <w:rPr>
          <w:b/>
          <w:spacing w:val="-2"/>
          <w:sz w:val="24"/>
        </w:rPr>
        <w:t>candidacy</w:t>
      </w:r>
    </w:p>
    <w:p>
      <w:pPr>
        <w:pStyle w:val="BodyText"/>
        <w:spacing w:line="480" w:lineRule="auto" w:before="272"/>
        <w:ind w:left="480" w:right="976" w:firstLine="719"/>
        <w:jc w:val="both"/>
      </w:pPr>
      <w:r>
        <w:rPr/>
        <w:t>Both the Constitution of the Federal Republic of Nigeria 1999 Chapter IV Part 3_D Sections 221-229 (as amended) and the Electoral Act Part 5 Sections 78-88 (as amended) prohibit independent candidacy to vie for electoral office. This has limited the electoral space in terms for persons to contest other than through political party platform.</w:t>
      </w:r>
    </w:p>
    <w:p>
      <w:pPr>
        <w:pStyle w:val="ListParagraph"/>
        <w:numPr>
          <w:ilvl w:val="2"/>
          <w:numId w:val="29"/>
        </w:numPr>
        <w:tabs>
          <w:tab w:pos="1199" w:val="left" w:leader="none"/>
        </w:tabs>
        <w:spacing w:line="240" w:lineRule="auto" w:before="5" w:after="0"/>
        <w:ind w:left="1199" w:right="0" w:hanging="719"/>
        <w:jc w:val="both"/>
        <w:rPr>
          <w:b/>
          <w:sz w:val="24"/>
        </w:rPr>
      </w:pPr>
      <w:r>
        <w:rPr>
          <w:b/>
          <w:sz w:val="24"/>
        </w:rPr>
        <w:t>Multi</w:t>
      </w:r>
      <w:r>
        <w:rPr>
          <w:b/>
          <w:spacing w:val="-2"/>
          <w:sz w:val="24"/>
        </w:rPr>
        <w:t> </w:t>
      </w:r>
      <w:r>
        <w:rPr>
          <w:b/>
          <w:sz w:val="24"/>
        </w:rPr>
        <w:t>Responsibilities</w:t>
      </w:r>
      <w:r>
        <w:rPr>
          <w:b/>
          <w:spacing w:val="-1"/>
          <w:sz w:val="24"/>
        </w:rPr>
        <w:t> </w:t>
      </w:r>
      <w:r>
        <w:rPr>
          <w:b/>
          <w:sz w:val="24"/>
        </w:rPr>
        <w:t>of</w:t>
      </w:r>
      <w:r>
        <w:rPr>
          <w:b/>
          <w:spacing w:val="-1"/>
          <w:sz w:val="24"/>
        </w:rPr>
        <w:t> </w:t>
      </w:r>
      <w:r>
        <w:rPr>
          <w:b/>
          <w:spacing w:val="-4"/>
          <w:sz w:val="24"/>
        </w:rPr>
        <w:t>INEC</w:t>
      </w:r>
    </w:p>
    <w:p>
      <w:pPr>
        <w:pStyle w:val="BodyText"/>
        <w:spacing w:line="480" w:lineRule="auto" w:before="271"/>
        <w:ind w:left="480" w:right="974" w:firstLine="719"/>
        <w:jc w:val="both"/>
      </w:pPr>
      <w:r>
        <w:rPr/>
        <w:t>INEC as presently constituted in Chapter IV B Sections 153 and the Electoral Act Part III Sections 9-23, Part IV Sections 25-77, Part V Sections 78-102, Part VI Sections 103-116 and Part VII Sections 117-132 is saddled with numerous tasks and responsibilities. These include registration of political parties, conduct of elections, voter registration, prosecution of electoral offenses among other sundry and equally important tasks that have direct bearing</w:t>
      </w:r>
      <w:r>
        <w:rPr>
          <w:spacing w:val="-1"/>
        </w:rPr>
        <w:t> </w:t>
      </w:r>
      <w:r>
        <w:rPr/>
        <w:t>to the credibility</w:t>
      </w:r>
      <w:r>
        <w:rPr>
          <w:spacing w:val="-5"/>
        </w:rPr>
        <w:t> </w:t>
      </w:r>
      <w:r>
        <w:rPr/>
        <w:t>of the elections. These numerous tasks and responsibilities have impeded the smooth conduct of its main constitutional responsibilities of conducting</w:t>
      </w:r>
      <w:r>
        <w:rPr>
          <w:spacing w:val="-1"/>
        </w:rPr>
        <w:t> </w:t>
      </w:r>
      <w:r>
        <w:rPr/>
        <w:t>free, fair and credible election. This was evident in both the 2011 and 2015 General Election.</w:t>
      </w:r>
    </w:p>
    <w:p>
      <w:pPr>
        <w:pStyle w:val="ListParagraph"/>
        <w:numPr>
          <w:ilvl w:val="1"/>
          <w:numId w:val="29"/>
        </w:numPr>
        <w:tabs>
          <w:tab w:pos="1199" w:val="left" w:leader="none"/>
        </w:tabs>
        <w:spacing w:line="240" w:lineRule="auto" w:before="6" w:after="0"/>
        <w:ind w:left="1199" w:right="0" w:hanging="719"/>
        <w:jc w:val="both"/>
        <w:rPr>
          <w:b/>
          <w:sz w:val="24"/>
        </w:rPr>
      </w:pPr>
      <w:r>
        <w:rPr>
          <w:b/>
          <w:spacing w:val="-2"/>
          <w:sz w:val="24"/>
        </w:rPr>
        <w:t>Recommendations</w:t>
      </w:r>
    </w:p>
    <w:p>
      <w:pPr>
        <w:pStyle w:val="ListParagraph"/>
        <w:numPr>
          <w:ilvl w:val="2"/>
          <w:numId w:val="29"/>
        </w:numPr>
        <w:tabs>
          <w:tab w:pos="1199" w:val="left" w:leader="none"/>
        </w:tabs>
        <w:spacing w:line="480" w:lineRule="auto" w:before="271" w:after="0"/>
        <w:ind w:left="480" w:right="976" w:firstLine="0"/>
        <w:jc w:val="both"/>
        <w:rPr>
          <w:sz w:val="24"/>
        </w:rPr>
      </w:pPr>
      <w:r>
        <w:rPr>
          <w:sz w:val="24"/>
        </w:rPr>
        <w:t>Further to the above findings, the following recommendations are hereby </w:t>
      </w:r>
      <w:r>
        <w:rPr>
          <w:spacing w:val="-2"/>
          <w:sz w:val="24"/>
        </w:rPr>
        <w:t>proposed:</w:t>
      </w:r>
    </w:p>
    <w:p>
      <w:pPr>
        <w:pStyle w:val="BodyText"/>
        <w:spacing w:line="480" w:lineRule="auto" w:before="1"/>
        <w:ind w:left="480" w:right="975" w:firstLine="719"/>
        <w:jc w:val="both"/>
      </w:pPr>
      <w:r>
        <w:rPr/>
        <w:t>For the prompt prosecution of electoral offenses, the Electoral Act should be amended to accommodate the establishment of an Electoral Offences Tribunal to be composed and inaugurated on the year of elections to handle all pre-election and Election Day</w:t>
      </w:r>
      <w:r>
        <w:rPr>
          <w:spacing w:val="34"/>
        </w:rPr>
        <w:t> </w:t>
      </w:r>
      <w:r>
        <w:rPr/>
        <w:t>Offences</w:t>
      </w:r>
      <w:r>
        <w:rPr>
          <w:spacing w:val="40"/>
        </w:rPr>
        <w:t> </w:t>
      </w:r>
      <w:r>
        <w:rPr/>
        <w:t>ranging</w:t>
      </w:r>
      <w:r>
        <w:rPr>
          <w:spacing w:val="43"/>
        </w:rPr>
        <w:t> </w:t>
      </w:r>
      <w:r>
        <w:rPr/>
        <w:t>from</w:t>
      </w:r>
      <w:r>
        <w:rPr>
          <w:spacing w:val="40"/>
        </w:rPr>
        <w:t> </w:t>
      </w:r>
      <w:r>
        <w:rPr/>
        <w:t>registration</w:t>
      </w:r>
      <w:r>
        <w:rPr>
          <w:spacing w:val="39"/>
        </w:rPr>
        <w:t> </w:t>
      </w:r>
      <w:r>
        <w:rPr/>
        <w:t>of</w:t>
      </w:r>
      <w:r>
        <w:rPr>
          <w:spacing w:val="39"/>
        </w:rPr>
        <w:t> </w:t>
      </w:r>
      <w:r>
        <w:rPr/>
        <w:t>voters,</w:t>
      </w:r>
      <w:r>
        <w:rPr>
          <w:spacing w:val="40"/>
        </w:rPr>
        <w:t> </w:t>
      </w:r>
      <w:r>
        <w:rPr/>
        <w:t>buying</w:t>
      </w:r>
      <w:r>
        <w:rPr>
          <w:spacing w:val="40"/>
        </w:rPr>
        <w:t> </w:t>
      </w:r>
      <w:r>
        <w:rPr/>
        <w:t>and</w:t>
      </w:r>
      <w:r>
        <w:rPr>
          <w:spacing w:val="39"/>
        </w:rPr>
        <w:t> </w:t>
      </w:r>
      <w:r>
        <w:rPr/>
        <w:t>selling</w:t>
      </w:r>
      <w:r>
        <w:rPr>
          <w:spacing w:val="38"/>
        </w:rPr>
        <w:t> </w:t>
      </w:r>
      <w:r>
        <w:rPr/>
        <w:t>of</w:t>
      </w:r>
      <w:r>
        <w:rPr>
          <w:spacing w:val="39"/>
        </w:rPr>
        <w:t> </w:t>
      </w:r>
      <w:r>
        <w:rPr/>
        <w:t>voter's</w:t>
      </w:r>
      <w:r>
        <w:rPr>
          <w:spacing w:val="40"/>
        </w:rPr>
        <w:t> </w:t>
      </w:r>
      <w:r>
        <w:rPr>
          <w:spacing w:val="-2"/>
        </w:rPr>
        <w:t>cards,</w:t>
      </w:r>
    </w:p>
    <w:p>
      <w:pPr>
        <w:spacing w:after="0" w:line="480" w:lineRule="auto"/>
        <w:jc w:val="both"/>
        <w:sectPr>
          <w:pgSz w:w="11910" w:h="16840"/>
          <w:pgMar w:header="0" w:footer="1533" w:top="1340" w:bottom="1720" w:left="1320" w:right="460"/>
        </w:sectPr>
      </w:pPr>
    </w:p>
    <w:p>
      <w:pPr>
        <w:pStyle w:val="BodyText"/>
        <w:spacing w:line="480" w:lineRule="auto" w:before="78"/>
        <w:ind w:left="480" w:right="979"/>
        <w:jc w:val="both"/>
      </w:pPr>
      <w:r>
        <w:rPr/>
        <w:t>violation of time of commencement of campaign, financial inducement of voters on Election Day, corruption of </w:t>
      </w:r>
      <w:r>
        <w:rPr>
          <w:i/>
        </w:rPr>
        <w:t>ad hoc </w:t>
      </w:r>
      <w:r>
        <w:rPr/>
        <w:t>election officials etc. The proposed tribunal should be manned by both serving judges and retired judicial officers that are still active to handle strictly electoral offence throughout all stages of elections in an election year and six months after the election.</w:t>
      </w:r>
    </w:p>
    <w:p>
      <w:pPr>
        <w:pStyle w:val="BodyText"/>
        <w:spacing w:line="480" w:lineRule="auto" w:before="1"/>
        <w:ind w:left="480" w:right="977" w:firstLine="719"/>
        <w:jc w:val="both"/>
      </w:pPr>
      <w:r>
        <w:rPr/>
        <w:t>In addition to the above, the Electoral Act should equally be amended to provide for an autonomous Electoral Offences Commission with the capacity to investigate all electoral fraud and related offences, coordinate enforcement and prosecution of all electoral offences. The Commission should have the capacity and legal instrument to set up Mobile Courts to try election offences on election days and adopt measures to prevent and eradicate the commission of electoral malpractices.</w:t>
      </w:r>
    </w:p>
    <w:p>
      <w:pPr>
        <w:pStyle w:val="ListParagraph"/>
        <w:numPr>
          <w:ilvl w:val="2"/>
          <w:numId w:val="29"/>
        </w:numPr>
        <w:tabs>
          <w:tab w:pos="1199" w:val="left" w:leader="none"/>
        </w:tabs>
        <w:spacing w:line="240" w:lineRule="auto" w:before="5" w:after="0"/>
        <w:ind w:left="1199" w:right="0" w:hanging="719"/>
        <w:jc w:val="both"/>
        <w:rPr>
          <w:b/>
          <w:sz w:val="24"/>
        </w:rPr>
      </w:pPr>
      <w:r>
        <w:rPr>
          <w:b/>
          <w:sz w:val="24"/>
        </w:rPr>
        <w:t>Diaspora</w:t>
      </w:r>
      <w:r>
        <w:rPr>
          <w:b/>
          <w:spacing w:val="-1"/>
          <w:sz w:val="24"/>
        </w:rPr>
        <w:t> </w:t>
      </w:r>
      <w:r>
        <w:rPr>
          <w:b/>
          <w:spacing w:val="-2"/>
          <w:sz w:val="24"/>
        </w:rPr>
        <w:t>Enfranchisement</w:t>
      </w:r>
    </w:p>
    <w:p>
      <w:pPr>
        <w:pStyle w:val="BodyText"/>
        <w:spacing w:line="480" w:lineRule="auto" w:before="272"/>
        <w:ind w:left="480" w:right="975" w:firstLine="719"/>
        <w:jc w:val="both"/>
      </w:pPr>
      <w:r>
        <w:rPr/>
        <w:t>The Electoral Act should be amended to enfranchise Nigerians in the Diaspora considering their economic contribution to the country and that their electoral</w:t>
      </w:r>
      <w:r>
        <w:rPr>
          <w:spacing w:val="80"/>
        </w:rPr>
        <w:t> </w:t>
      </w:r>
      <w:r>
        <w:rPr/>
        <w:t>significance in terms of numerical strength i.e numbers. This can be done by amendment of the relevant provisions of the Constitution of the Federal Republic of Nigeria 1999 (as amended) and the Electoral Act 2010 (as amended).</w:t>
      </w:r>
    </w:p>
    <w:p>
      <w:pPr>
        <w:pStyle w:val="ListParagraph"/>
        <w:numPr>
          <w:ilvl w:val="2"/>
          <w:numId w:val="29"/>
        </w:numPr>
        <w:tabs>
          <w:tab w:pos="1199" w:val="left" w:leader="none"/>
        </w:tabs>
        <w:spacing w:line="480" w:lineRule="auto" w:before="0" w:after="0"/>
        <w:ind w:left="480" w:right="976" w:firstLine="0"/>
        <w:jc w:val="both"/>
        <w:rPr>
          <w:sz w:val="24"/>
        </w:rPr>
      </w:pPr>
      <w:r>
        <w:rPr>
          <w:sz w:val="24"/>
        </w:rPr>
        <w:t>INEC should be technically</w:t>
      </w:r>
      <w:r>
        <w:rPr>
          <w:spacing w:val="-4"/>
          <w:sz w:val="24"/>
        </w:rPr>
        <w:t> </w:t>
      </w:r>
      <w:r>
        <w:rPr>
          <w:sz w:val="24"/>
        </w:rPr>
        <w:t>and logistically empowered through adequate funding to ensure that PVC and SCR are distributed all over the country without having some areas disenfranchise due to poor distribution network.</w:t>
      </w:r>
    </w:p>
    <w:p>
      <w:pPr>
        <w:pStyle w:val="ListParagraph"/>
        <w:numPr>
          <w:ilvl w:val="2"/>
          <w:numId w:val="29"/>
        </w:numPr>
        <w:tabs>
          <w:tab w:pos="1199" w:val="left" w:leader="none"/>
        </w:tabs>
        <w:spacing w:line="480" w:lineRule="auto" w:before="1" w:after="0"/>
        <w:ind w:left="480" w:right="975" w:firstLine="0"/>
        <w:jc w:val="both"/>
        <w:rPr>
          <w:sz w:val="24"/>
        </w:rPr>
      </w:pPr>
      <w:r>
        <w:rPr>
          <w:sz w:val="24"/>
        </w:rPr>
        <w:t>The Electoral Act should be amended to allow for independent candidates to run for elective positions in the country apart from those contesting on political party </w:t>
      </w:r>
      <w:r>
        <w:rPr>
          <w:spacing w:val="-2"/>
          <w:sz w:val="24"/>
        </w:rPr>
        <w:t>platforms.</w:t>
      </w:r>
    </w:p>
    <w:p>
      <w:pPr>
        <w:spacing w:after="0" w:line="480" w:lineRule="auto"/>
        <w:jc w:val="both"/>
        <w:rPr>
          <w:sz w:val="24"/>
        </w:rPr>
        <w:sectPr>
          <w:pgSz w:w="11910" w:h="16840"/>
          <w:pgMar w:header="0" w:footer="1533" w:top="1340" w:bottom="1720" w:left="1320" w:right="460"/>
        </w:sectPr>
      </w:pPr>
    </w:p>
    <w:p>
      <w:pPr>
        <w:pStyle w:val="ListParagraph"/>
        <w:numPr>
          <w:ilvl w:val="2"/>
          <w:numId w:val="29"/>
        </w:numPr>
        <w:tabs>
          <w:tab w:pos="1200" w:val="left" w:leader="none"/>
        </w:tabs>
        <w:spacing w:line="480" w:lineRule="auto" w:before="78" w:after="0"/>
        <w:ind w:left="480" w:right="977" w:firstLine="0"/>
        <w:jc w:val="left"/>
        <w:rPr>
          <w:sz w:val="24"/>
        </w:rPr>
      </w:pPr>
      <w:r>
        <w:rPr>
          <w:sz w:val="24"/>
        </w:rPr>
        <w:t>INEC</w:t>
      </w:r>
      <w:r>
        <w:rPr>
          <w:spacing w:val="40"/>
          <w:sz w:val="24"/>
        </w:rPr>
        <w:t> </w:t>
      </w:r>
      <w:r>
        <w:rPr>
          <w:sz w:val="24"/>
        </w:rPr>
        <w:t>should</w:t>
      </w:r>
      <w:r>
        <w:rPr>
          <w:spacing w:val="40"/>
          <w:sz w:val="24"/>
        </w:rPr>
        <w:t> </w:t>
      </w:r>
      <w:r>
        <w:rPr>
          <w:sz w:val="24"/>
        </w:rPr>
        <w:t>be</w:t>
      </w:r>
      <w:r>
        <w:rPr>
          <w:spacing w:val="40"/>
          <w:sz w:val="24"/>
        </w:rPr>
        <w:t> </w:t>
      </w:r>
      <w:r>
        <w:rPr>
          <w:sz w:val="24"/>
        </w:rPr>
        <w:t>unbundled</w:t>
      </w:r>
      <w:r>
        <w:rPr>
          <w:spacing w:val="40"/>
          <w:sz w:val="24"/>
        </w:rPr>
        <w:t> </w:t>
      </w:r>
      <w:r>
        <w:rPr>
          <w:sz w:val="24"/>
        </w:rPr>
        <w:t>and</w:t>
      </w:r>
      <w:r>
        <w:rPr>
          <w:spacing w:val="40"/>
          <w:sz w:val="24"/>
        </w:rPr>
        <w:t> </w:t>
      </w:r>
      <w:r>
        <w:rPr>
          <w:sz w:val="24"/>
        </w:rPr>
        <w:t>some</w:t>
      </w:r>
      <w:r>
        <w:rPr>
          <w:spacing w:val="40"/>
          <w:sz w:val="24"/>
        </w:rPr>
        <w:t> </w:t>
      </w:r>
      <w:r>
        <w:rPr>
          <w:sz w:val="24"/>
        </w:rPr>
        <w:t>of</w:t>
      </w:r>
      <w:r>
        <w:rPr>
          <w:spacing w:val="40"/>
          <w:sz w:val="24"/>
        </w:rPr>
        <w:t> </w:t>
      </w:r>
      <w:r>
        <w:rPr>
          <w:sz w:val="24"/>
        </w:rPr>
        <w:t>its</w:t>
      </w:r>
      <w:r>
        <w:rPr>
          <w:spacing w:val="40"/>
          <w:sz w:val="24"/>
        </w:rPr>
        <w:t> </w:t>
      </w:r>
      <w:r>
        <w:rPr>
          <w:sz w:val="24"/>
        </w:rPr>
        <w:t>function</w:t>
      </w:r>
      <w:r>
        <w:rPr>
          <w:spacing w:val="40"/>
          <w:sz w:val="24"/>
        </w:rPr>
        <w:t> </w:t>
      </w:r>
      <w:r>
        <w:rPr>
          <w:sz w:val="24"/>
        </w:rPr>
        <w:t>be</w:t>
      </w:r>
      <w:r>
        <w:rPr>
          <w:spacing w:val="40"/>
          <w:sz w:val="24"/>
        </w:rPr>
        <w:t> </w:t>
      </w:r>
      <w:r>
        <w:rPr>
          <w:sz w:val="24"/>
        </w:rPr>
        <w:t>divested</w:t>
      </w:r>
      <w:r>
        <w:rPr>
          <w:spacing w:val="40"/>
          <w:sz w:val="24"/>
        </w:rPr>
        <w:t> </w:t>
      </w:r>
      <w:r>
        <w:rPr>
          <w:sz w:val="24"/>
        </w:rPr>
        <w:t>from</w:t>
      </w:r>
      <w:r>
        <w:rPr>
          <w:spacing w:val="40"/>
          <w:sz w:val="24"/>
        </w:rPr>
        <w:t> </w:t>
      </w:r>
      <w:r>
        <w:rPr>
          <w:sz w:val="24"/>
        </w:rPr>
        <w:t>it</w:t>
      </w:r>
      <w:r>
        <w:rPr>
          <w:spacing w:val="40"/>
          <w:sz w:val="24"/>
        </w:rPr>
        <w:t> </w:t>
      </w:r>
      <w:r>
        <w:rPr>
          <w:sz w:val="24"/>
        </w:rPr>
        <w:t>and transferred to separate bodies in order to allow INEC face conduct of elections.</w:t>
      </w:r>
    </w:p>
    <w:p>
      <w:pPr>
        <w:spacing w:after="0" w:line="480" w:lineRule="auto"/>
        <w:jc w:val="left"/>
        <w:rPr>
          <w:sz w:val="24"/>
        </w:rPr>
        <w:sectPr>
          <w:pgSz w:w="11910" w:h="16840"/>
          <w:pgMar w:header="0" w:footer="1533" w:top="1340" w:bottom="1720" w:left="1320" w:right="460"/>
        </w:sectPr>
      </w:pPr>
    </w:p>
    <w:p>
      <w:pPr>
        <w:spacing w:before="63"/>
        <w:ind w:left="481" w:right="982" w:firstLine="0"/>
        <w:jc w:val="center"/>
        <w:rPr>
          <w:b/>
          <w:sz w:val="24"/>
        </w:rPr>
      </w:pPr>
      <w:r>
        <w:rPr>
          <w:b/>
          <w:spacing w:val="-2"/>
          <w:sz w:val="24"/>
        </w:rPr>
        <w:t>BIBLIOGRAPHY</w:t>
      </w:r>
    </w:p>
    <w:p>
      <w:pPr>
        <w:pStyle w:val="BodyText"/>
        <w:rPr>
          <w:b/>
        </w:rPr>
      </w:pPr>
    </w:p>
    <w:p>
      <w:pPr>
        <w:pStyle w:val="Heading2"/>
        <w:rPr>
          <w:u w:val="none"/>
        </w:rPr>
      </w:pPr>
      <w:r>
        <w:rPr>
          <w:u w:val="single"/>
        </w:rPr>
        <w:t>Books/</w:t>
      </w:r>
      <w:r>
        <w:rPr>
          <w:spacing w:val="-1"/>
          <w:u w:val="single"/>
        </w:rPr>
        <w:t> </w:t>
      </w:r>
      <w:r>
        <w:rPr>
          <w:u w:val="single"/>
        </w:rPr>
        <w:t>Research/</w:t>
      </w:r>
      <w:r>
        <w:rPr>
          <w:spacing w:val="-1"/>
          <w:u w:val="single"/>
        </w:rPr>
        <w:t> </w:t>
      </w:r>
      <w:r>
        <w:rPr>
          <w:spacing w:val="-2"/>
          <w:u w:val="single"/>
        </w:rPr>
        <w:t>Reports</w:t>
      </w:r>
    </w:p>
    <w:p>
      <w:pPr>
        <w:pStyle w:val="BodyText"/>
        <w:spacing w:before="272"/>
        <w:ind w:left="1200" w:right="974" w:hanging="720"/>
        <w:jc w:val="both"/>
      </w:pPr>
      <w:r>
        <w:rPr/>
        <w:t>Adetula A. O.</w:t>
      </w:r>
      <w:r>
        <w:rPr>
          <w:spacing w:val="40"/>
        </w:rPr>
        <w:t> </w:t>
      </w:r>
      <w:r>
        <w:rPr/>
        <w:t>(2008) </w:t>
      </w:r>
      <w:r>
        <w:rPr>
          <w:i/>
        </w:rPr>
        <w:t>Money and Politics in Nigeria</w:t>
      </w:r>
      <w:r>
        <w:rPr/>
        <w:t>: International Foundation for Electoral System IFES- Nigeria, Maitama, Abuja p.15 Electoral Act, No2, 2006, Laws of the Federation 2004.</w:t>
      </w:r>
    </w:p>
    <w:p>
      <w:pPr>
        <w:pStyle w:val="BodyText"/>
        <w:spacing w:before="276"/>
        <w:ind w:left="1200" w:right="974" w:hanging="720"/>
        <w:jc w:val="both"/>
      </w:pPr>
      <w:r>
        <w:rPr/>
        <w:t>Asein, J. O. (1998), Introduction to Nigerian Legal System, Sam Bookman Publishers, Ibadan p. 67</w:t>
      </w:r>
    </w:p>
    <w:p>
      <w:pPr>
        <w:tabs>
          <w:tab w:pos="6961" w:val="left" w:leader="none"/>
        </w:tabs>
        <w:spacing w:before="276"/>
        <w:ind w:left="1200" w:right="991" w:hanging="720"/>
        <w:jc w:val="left"/>
        <w:rPr>
          <w:sz w:val="24"/>
        </w:rPr>
      </w:pPr>
      <w:r>
        <w:rPr>
          <w:sz w:val="24"/>
        </w:rPr>
        <w:t>Doorenspled. R. (2003), </w:t>
      </w:r>
      <w:r>
        <w:rPr>
          <w:i/>
          <w:sz w:val="24"/>
        </w:rPr>
        <w:t>“Political Parties, Party System and Democracy in Sub Saharan African” </w:t>
      </w:r>
      <w:r>
        <w:rPr>
          <w:sz w:val="24"/>
        </w:rPr>
        <w:t>in Salith MMM. A (ed) African political Parties</w:t>
        <w:tab/>
      </w:r>
      <w:r>
        <w:rPr>
          <w:spacing w:val="-2"/>
          <w:sz w:val="24"/>
        </w:rPr>
        <w:t>Evolution, </w:t>
      </w:r>
      <w:r>
        <w:rPr>
          <w:sz w:val="24"/>
        </w:rPr>
        <w:t>Institutionalisation and Governance London Pluto Press p.4</w:t>
      </w:r>
    </w:p>
    <w:p>
      <w:pPr>
        <w:pStyle w:val="BodyText"/>
      </w:pPr>
    </w:p>
    <w:p>
      <w:pPr>
        <w:pStyle w:val="BodyText"/>
        <w:ind w:left="1200" w:right="991" w:hanging="720"/>
      </w:pPr>
      <w:r>
        <w:rPr/>
        <w:t>Jega, A. M. (2013) Looking Towards The 2015 General Elections Room Meeting</w:t>
      </w:r>
      <w:r>
        <w:rPr>
          <w:spacing w:val="40"/>
        </w:rPr>
        <w:t> </w:t>
      </w:r>
      <w:r>
        <w:rPr/>
        <w:t>on the states</w:t>
      </w:r>
      <w:r>
        <w:rPr>
          <w:spacing w:val="40"/>
        </w:rPr>
        <w:t> </w:t>
      </w:r>
      <w:r>
        <w:rPr/>
        <w:t>of the Nation, July</w:t>
      </w:r>
      <w:r>
        <w:rPr>
          <w:spacing w:val="40"/>
        </w:rPr>
        <w:t> </w:t>
      </w:r>
      <w:r>
        <w:rPr/>
        <w:t>9th 2013, Pretorea Hotel, Asokor, Abuja, Nigeria</w:t>
      </w:r>
    </w:p>
    <w:p>
      <w:pPr>
        <w:pStyle w:val="BodyText"/>
      </w:pPr>
    </w:p>
    <w:p>
      <w:pPr>
        <w:pStyle w:val="BodyText"/>
        <w:ind w:left="1200" w:right="976" w:hanging="720"/>
        <w:jc w:val="both"/>
      </w:pPr>
      <w:r>
        <w:rPr/>
        <w:t>Kukah, M.H. (2007). Democracy and Civil society in Nigeria Spectrum, Zaria African Charter on Human and People‘s Rights (Ratification and Enforcement) Act, Art. </w:t>
      </w:r>
      <w:r>
        <w:rPr>
          <w:spacing w:val="-6"/>
        </w:rPr>
        <w:t>13</w:t>
      </w:r>
    </w:p>
    <w:p>
      <w:pPr>
        <w:pStyle w:val="BodyText"/>
      </w:pPr>
    </w:p>
    <w:p>
      <w:pPr>
        <w:pStyle w:val="BodyText"/>
        <w:ind w:left="1200" w:right="991" w:hanging="720"/>
      </w:pPr>
      <w:r>
        <w:rPr/>
        <w:t>Mbachu,</w:t>
      </w:r>
      <w:r>
        <w:rPr>
          <w:spacing w:val="40"/>
        </w:rPr>
        <w:t> </w:t>
      </w:r>
      <w:r>
        <w:rPr/>
        <w:t>O.</w:t>
      </w:r>
      <w:r>
        <w:rPr>
          <w:spacing w:val="40"/>
        </w:rPr>
        <w:t> </w:t>
      </w:r>
      <w:r>
        <w:rPr/>
        <w:t>(2013)</w:t>
      </w:r>
      <w:r>
        <w:rPr>
          <w:spacing w:val="40"/>
        </w:rPr>
        <w:t> </w:t>
      </w:r>
      <w:r>
        <w:rPr/>
        <w:t>Democracy</w:t>
      </w:r>
      <w:r>
        <w:rPr>
          <w:spacing w:val="38"/>
        </w:rPr>
        <w:t> </w:t>
      </w:r>
      <w:r>
        <w:rPr/>
        <w:t>and</w:t>
      </w:r>
      <w:r>
        <w:rPr>
          <w:spacing w:val="40"/>
        </w:rPr>
        <w:t> </w:t>
      </w:r>
      <w:r>
        <w:rPr/>
        <w:t>Natural</w:t>
      </w:r>
      <w:r>
        <w:rPr>
          <w:spacing w:val="40"/>
        </w:rPr>
        <w:t> </w:t>
      </w:r>
      <w:r>
        <w:rPr/>
        <w:t>Security</w:t>
      </w:r>
      <w:r>
        <w:rPr>
          <w:spacing w:val="36"/>
        </w:rPr>
        <w:t> </w:t>
      </w:r>
      <w:r>
        <w:rPr/>
        <w:t>issues,</w:t>
      </w:r>
      <w:r>
        <w:rPr>
          <w:spacing w:val="40"/>
        </w:rPr>
        <w:t> </w:t>
      </w:r>
      <w:r>
        <w:rPr/>
        <w:t>Challenge</w:t>
      </w:r>
      <w:r>
        <w:rPr>
          <w:spacing w:val="40"/>
        </w:rPr>
        <w:t> </w:t>
      </w:r>
      <w:r>
        <w:rPr/>
        <w:t>and</w:t>
      </w:r>
      <w:r>
        <w:rPr>
          <w:spacing w:val="40"/>
        </w:rPr>
        <w:t> </w:t>
      </w:r>
      <w:r>
        <w:rPr/>
        <w:t>Prospects, Medusa Publishers Ibadan</w:t>
      </w:r>
    </w:p>
    <w:p>
      <w:pPr>
        <w:pStyle w:val="BodyText"/>
      </w:pPr>
    </w:p>
    <w:p>
      <w:pPr>
        <w:tabs>
          <w:tab w:pos="8401" w:val="left" w:leader="none"/>
        </w:tabs>
        <w:spacing w:before="1"/>
        <w:ind w:left="1200" w:right="1166" w:hanging="720"/>
        <w:jc w:val="left"/>
        <w:rPr>
          <w:sz w:val="24"/>
        </w:rPr>
      </w:pPr>
      <w:r>
        <w:rPr>
          <w:sz w:val="24"/>
        </w:rPr>
        <w:t>Okoigun, R. O (2000) </w:t>
      </w:r>
      <w:r>
        <w:rPr>
          <w:i/>
          <w:sz w:val="24"/>
        </w:rPr>
        <w:t>The Role of Nigerian Police in Elections</w:t>
      </w:r>
      <w:r>
        <w:rPr>
          <w:sz w:val="24"/>
        </w:rPr>
        <w:t>, CSS Ltd, Broad</w:t>
        <w:tab/>
      </w:r>
      <w:r>
        <w:rPr>
          <w:spacing w:val="-2"/>
          <w:sz w:val="24"/>
        </w:rPr>
        <w:t>Street </w:t>
      </w:r>
      <w:r>
        <w:rPr>
          <w:sz w:val="24"/>
        </w:rPr>
        <w:t>Lagos, Nigeria</w:t>
      </w:r>
    </w:p>
    <w:p>
      <w:pPr>
        <w:pStyle w:val="BodyText"/>
      </w:pPr>
    </w:p>
    <w:p>
      <w:pPr>
        <w:tabs>
          <w:tab w:pos="1048" w:val="left" w:leader="none"/>
          <w:tab w:pos="1723" w:val="left" w:leader="none"/>
          <w:tab w:pos="2571" w:val="left" w:leader="none"/>
          <w:tab w:pos="4221" w:val="left" w:leader="none"/>
          <w:tab w:pos="4723" w:val="left" w:leader="none"/>
          <w:tab w:pos="5732" w:val="left" w:leader="none"/>
          <w:tab w:pos="6833" w:val="left" w:leader="none"/>
          <w:tab w:pos="7228" w:val="left" w:leader="none"/>
          <w:tab w:pos="8231" w:val="left" w:leader="none"/>
        </w:tabs>
        <w:spacing w:before="0"/>
        <w:ind w:left="1200" w:right="976" w:hanging="720"/>
        <w:jc w:val="left"/>
        <w:rPr>
          <w:sz w:val="24"/>
        </w:rPr>
      </w:pPr>
      <w:r>
        <w:rPr>
          <w:spacing w:val="-4"/>
          <w:sz w:val="24"/>
        </w:rPr>
        <w:t>Ujo</w:t>
      </w:r>
      <w:r>
        <w:rPr>
          <w:sz w:val="24"/>
        </w:rPr>
        <w:tab/>
      </w:r>
      <w:r>
        <w:rPr>
          <w:spacing w:val="-4"/>
          <w:sz w:val="24"/>
        </w:rPr>
        <w:t>A.A.</w:t>
      </w:r>
      <w:r>
        <w:rPr>
          <w:sz w:val="24"/>
        </w:rPr>
        <w:tab/>
      </w:r>
      <w:r>
        <w:rPr>
          <w:spacing w:val="-2"/>
          <w:sz w:val="24"/>
        </w:rPr>
        <w:t>(2000)</w:t>
      </w:r>
      <w:r>
        <w:rPr>
          <w:sz w:val="24"/>
        </w:rPr>
        <w:tab/>
      </w:r>
      <w:r>
        <w:rPr>
          <w:i/>
          <w:spacing w:val="-2"/>
          <w:sz w:val="24"/>
        </w:rPr>
        <w:t>Understanding</w:t>
      </w:r>
      <w:r>
        <w:rPr>
          <w:i/>
          <w:sz w:val="24"/>
        </w:rPr>
        <w:tab/>
      </w:r>
      <w:r>
        <w:rPr>
          <w:i/>
          <w:spacing w:val="-4"/>
          <w:sz w:val="24"/>
        </w:rPr>
        <w:t>the</w:t>
      </w:r>
      <w:r>
        <w:rPr>
          <w:i/>
          <w:sz w:val="24"/>
        </w:rPr>
        <w:tab/>
      </w:r>
      <w:r>
        <w:rPr>
          <w:i/>
          <w:spacing w:val="-2"/>
          <w:sz w:val="24"/>
        </w:rPr>
        <w:t>1998-99</w:t>
      </w:r>
      <w:r>
        <w:rPr>
          <w:i/>
          <w:sz w:val="24"/>
        </w:rPr>
        <w:tab/>
      </w:r>
      <w:r>
        <w:rPr>
          <w:i/>
          <w:spacing w:val="-2"/>
          <w:sz w:val="24"/>
        </w:rPr>
        <w:t>Elections</w:t>
      </w:r>
      <w:r>
        <w:rPr>
          <w:i/>
          <w:sz w:val="24"/>
        </w:rPr>
        <w:tab/>
      </w:r>
      <w:r>
        <w:rPr>
          <w:i/>
          <w:spacing w:val="-6"/>
          <w:sz w:val="24"/>
        </w:rPr>
        <w:t>in</w:t>
      </w:r>
      <w:r>
        <w:rPr>
          <w:i/>
          <w:sz w:val="24"/>
        </w:rPr>
        <w:tab/>
      </w:r>
      <w:r>
        <w:rPr>
          <w:i/>
          <w:spacing w:val="-2"/>
          <w:sz w:val="24"/>
        </w:rPr>
        <w:t>Nigeria</w:t>
      </w:r>
      <w:r>
        <w:rPr>
          <w:spacing w:val="-2"/>
          <w:sz w:val="24"/>
        </w:rPr>
        <w:t>.</w:t>
      </w:r>
      <w:r>
        <w:rPr>
          <w:sz w:val="24"/>
        </w:rPr>
        <w:tab/>
      </w:r>
      <w:r>
        <w:rPr>
          <w:spacing w:val="-2"/>
          <w:sz w:val="24"/>
        </w:rPr>
        <w:t>Klamidas </w:t>
      </w:r>
      <w:r>
        <w:rPr>
          <w:sz w:val="24"/>
        </w:rPr>
        <w:t>Communication Ltd Kaduna, Nigeria.</w:t>
      </w:r>
    </w:p>
    <w:p>
      <w:pPr>
        <w:pStyle w:val="BodyText"/>
      </w:pPr>
    </w:p>
    <w:p>
      <w:pPr>
        <w:spacing w:before="0"/>
        <w:ind w:left="1200" w:right="975" w:hanging="660"/>
        <w:jc w:val="both"/>
        <w:rPr>
          <w:sz w:val="24"/>
        </w:rPr>
      </w:pPr>
      <w:r>
        <w:rPr>
          <w:sz w:val="24"/>
        </w:rPr>
        <w:t>Ujo A.A. (2012) </w:t>
      </w:r>
      <w:r>
        <w:rPr>
          <w:i/>
          <w:sz w:val="24"/>
        </w:rPr>
        <w:t>“Understanding the 2011 and 2015 General Elections in Nigeria</w:t>
      </w:r>
      <w:r>
        <w:rPr>
          <w:sz w:val="24"/>
        </w:rPr>
        <w:t>, International Institute for the study of Election and Election Management </w:t>
      </w:r>
      <w:r>
        <w:rPr>
          <w:spacing w:val="-2"/>
          <w:sz w:val="24"/>
        </w:rPr>
        <w:t>(IISEEM)‖</w:t>
      </w:r>
    </w:p>
    <w:p>
      <w:pPr>
        <w:pStyle w:val="BodyText"/>
      </w:pPr>
    </w:p>
    <w:p>
      <w:pPr>
        <w:spacing w:before="0"/>
        <w:ind w:left="1200" w:right="991" w:hanging="720"/>
        <w:jc w:val="left"/>
        <w:rPr>
          <w:sz w:val="24"/>
        </w:rPr>
      </w:pPr>
      <w:r>
        <w:rPr>
          <w:sz w:val="24"/>
        </w:rPr>
        <w:t>Goitom,</w:t>
      </w:r>
      <w:r>
        <w:rPr>
          <w:spacing w:val="40"/>
          <w:sz w:val="24"/>
        </w:rPr>
        <w:t> </w:t>
      </w:r>
      <w:r>
        <w:rPr>
          <w:sz w:val="24"/>
        </w:rPr>
        <w:t>H.,</w:t>
      </w:r>
      <w:r>
        <w:rPr>
          <w:spacing w:val="40"/>
          <w:sz w:val="24"/>
        </w:rPr>
        <w:t> </w:t>
      </w:r>
      <w:r>
        <w:rPr>
          <w:sz w:val="24"/>
        </w:rPr>
        <w:t>(2011)</w:t>
      </w:r>
      <w:r>
        <w:rPr>
          <w:spacing w:val="40"/>
          <w:sz w:val="24"/>
        </w:rPr>
        <w:t> </w:t>
      </w:r>
      <w:r>
        <w:rPr>
          <w:i/>
          <w:sz w:val="24"/>
        </w:rPr>
        <w:t>Nigeria:</w:t>
      </w:r>
      <w:r>
        <w:rPr>
          <w:i/>
          <w:spacing w:val="40"/>
          <w:sz w:val="24"/>
        </w:rPr>
        <w:t> </w:t>
      </w:r>
      <w:r>
        <w:rPr>
          <w:i/>
          <w:sz w:val="24"/>
        </w:rPr>
        <w:t>INEC</w:t>
      </w:r>
      <w:r>
        <w:rPr>
          <w:i/>
          <w:spacing w:val="40"/>
          <w:sz w:val="24"/>
        </w:rPr>
        <w:t> </w:t>
      </w:r>
      <w:r>
        <w:rPr>
          <w:i/>
          <w:sz w:val="24"/>
        </w:rPr>
        <w:t>Appeals</w:t>
      </w:r>
      <w:r>
        <w:rPr>
          <w:i/>
          <w:spacing w:val="40"/>
          <w:sz w:val="24"/>
        </w:rPr>
        <w:t> </w:t>
      </w:r>
      <w:r>
        <w:rPr>
          <w:i/>
          <w:sz w:val="24"/>
        </w:rPr>
        <w:t>court</w:t>
      </w:r>
      <w:r>
        <w:rPr>
          <w:i/>
          <w:spacing w:val="40"/>
          <w:sz w:val="24"/>
        </w:rPr>
        <w:t> </w:t>
      </w:r>
      <w:r>
        <w:rPr>
          <w:i/>
          <w:sz w:val="24"/>
        </w:rPr>
        <w:t>ruling</w:t>
      </w:r>
      <w:r>
        <w:rPr>
          <w:i/>
          <w:spacing w:val="40"/>
          <w:sz w:val="24"/>
        </w:rPr>
        <w:t> </w:t>
      </w:r>
      <w:r>
        <w:rPr>
          <w:i/>
          <w:sz w:val="24"/>
        </w:rPr>
        <w:t>exempting</w:t>
      </w:r>
      <w:r>
        <w:rPr>
          <w:i/>
          <w:spacing w:val="40"/>
          <w:sz w:val="24"/>
        </w:rPr>
        <w:t> </w:t>
      </w:r>
      <w:r>
        <w:rPr>
          <w:i/>
          <w:sz w:val="24"/>
        </w:rPr>
        <w:t>five</w:t>
      </w:r>
      <w:r>
        <w:rPr>
          <w:i/>
          <w:spacing w:val="40"/>
          <w:sz w:val="24"/>
        </w:rPr>
        <w:t> </w:t>
      </w:r>
      <w:r>
        <w:rPr>
          <w:i/>
          <w:sz w:val="24"/>
        </w:rPr>
        <w:t>states</w:t>
      </w:r>
      <w:r>
        <w:rPr>
          <w:i/>
          <w:spacing w:val="40"/>
          <w:sz w:val="24"/>
        </w:rPr>
        <w:t> </w:t>
      </w:r>
      <w:r>
        <w:rPr>
          <w:i/>
          <w:sz w:val="24"/>
        </w:rPr>
        <w:t>from</w:t>
      </w:r>
      <w:r>
        <w:rPr>
          <w:i/>
          <w:spacing w:val="80"/>
          <w:sz w:val="24"/>
        </w:rPr>
        <w:t> </w:t>
      </w:r>
      <w:r>
        <w:rPr>
          <w:i/>
          <w:sz w:val="24"/>
        </w:rPr>
        <w:t>upcoming Gubernatorial Elections</w:t>
      </w:r>
      <w:r>
        <w:rPr>
          <w:sz w:val="24"/>
        </w:rPr>
        <w:t>, Global Legal Monitor (Apr, 1, 2011)</w:t>
      </w:r>
    </w:p>
    <w:p>
      <w:pPr>
        <w:pStyle w:val="BodyText"/>
      </w:pPr>
    </w:p>
    <w:p>
      <w:pPr>
        <w:spacing w:before="0"/>
        <w:ind w:left="1200" w:right="979" w:hanging="720"/>
        <w:jc w:val="both"/>
        <w:rPr>
          <w:sz w:val="24"/>
        </w:rPr>
      </w:pPr>
      <w:r>
        <w:rPr>
          <w:sz w:val="24"/>
        </w:rPr>
        <w:t>Aborisade, F. (2011) </w:t>
      </w:r>
      <w:r>
        <w:rPr>
          <w:i/>
          <w:sz w:val="24"/>
        </w:rPr>
        <w:t>Nigeria’s Electoral Legal Frame work; any need for judicial Reconstruction and legislative Reforms? </w:t>
      </w:r>
      <w:r>
        <w:rPr>
          <w:sz w:val="24"/>
        </w:rPr>
        <w:t>Cited in Hon. Justice P.A Onamade</w:t>
      </w:r>
      <w:r>
        <w:rPr>
          <w:spacing w:val="40"/>
          <w:sz w:val="24"/>
        </w:rPr>
        <w:t> </w:t>
      </w:r>
      <w:r>
        <w:rPr>
          <w:sz w:val="24"/>
        </w:rPr>
        <w:t>2010. Advocacy in Election Petitions. Lagos Philade Co. Ltd, P022.</w:t>
      </w:r>
    </w:p>
    <w:p>
      <w:pPr>
        <w:pStyle w:val="BodyText"/>
        <w:spacing w:before="6"/>
      </w:pPr>
    </w:p>
    <w:p>
      <w:pPr>
        <w:pStyle w:val="Heading2"/>
        <w:spacing w:line="274" w:lineRule="exact"/>
        <w:jc w:val="both"/>
        <w:rPr>
          <w:u w:val="none"/>
        </w:rPr>
      </w:pPr>
      <w:r>
        <w:rPr>
          <w:u w:val="single"/>
        </w:rPr>
        <w:t>Journals</w:t>
      </w:r>
      <w:r>
        <w:rPr>
          <w:spacing w:val="-1"/>
          <w:u w:val="single"/>
        </w:rPr>
        <w:t> </w:t>
      </w:r>
      <w:r>
        <w:rPr>
          <w:u w:val="single"/>
        </w:rPr>
        <w:t>and</w:t>
      </w:r>
      <w:r>
        <w:rPr>
          <w:spacing w:val="-1"/>
          <w:u w:val="single"/>
        </w:rPr>
        <w:t> </w:t>
      </w:r>
      <w:r>
        <w:rPr>
          <w:spacing w:val="-2"/>
          <w:u w:val="single"/>
        </w:rPr>
        <w:t>Periodicals</w:t>
      </w:r>
    </w:p>
    <w:p>
      <w:pPr>
        <w:pStyle w:val="BodyText"/>
        <w:ind w:left="1200" w:right="979" w:hanging="720"/>
        <w:jc w:val="both"/>
      </w:pPr>
      <w:r>
        <w:rPr/>
        <w:t>David, Manu and Musa (2015), Elections, Electoral Reforms and Abuse of the Electoral Act in Nigeria: An Analysis of the 2015 Electoral Process. IOSR Journal of Humanities And Social Science (IOSR-JHSS) Volume 20, Issue 4, p.13.</w:t>
      </w:r>
    </w:p>
    <w:p>
      <w:pPr>
        <w:spacing w:after="0"/>
        <w:jc w:val="both"/>
        <w:sectPr>
          <w:pgSz w:w="11910" w:h="16840"/>
          <w:pgMar w:header="0" w:footer="1533" w:top="1360" w:bottom="1720" w:left="1320" w:right="460"/>
        </w:sectPr>
      </w:pPr>
    </w:p>
    <w:p>
      <w:pPr>
        <w:pStyle w:val="BodyText"/>
        <w:tabs>
          <w:tab w:pos="8908" w:val="left" w:leader="none"/>
        </w:tabs>
        <w:spacing w:before="78"/>
        <w:ind w:left="1200" w:right="978" w:hanging="720"/>
        <w:jc w:val="both"/>
      </w:pPr>
      <w:r>
        <w:rPr/>
        <w:t>David, N.A, Manu, Y.A and Musa A. (2014) Electoral Process and the Challenges of Democratization in Nigeria‘s Fourth Republic in Journal of Research</w:t>
        <w:tab/>
      </w:r>
      <w:r>
        <w:rPr>
          <w:spacing w:val="-6"/>
        </w:rPr>
        <w:t>on </w:t>
      </w:r>
      <w:r>
        <w:rPr/>
        <w:t>Humanities and Social Sciences Vol 4 NO.17.</w:t>
      </w:r>
    </w:p>
    <w:p>
      <w:pPr>
        <w:pStyle w:val="BodyText"/>
      </w:pPr>
    </w:p>
    <w:p>
      <w:pPr>
        <w:pStyle w:val="BodyText"/>
        <w:spacing w:before="1"/>
        <w:ind w:left="1200" w:right="976" w:hanging="720"/>
        <w:jc w:val="both"/>
      </w:pPr>
      <w:r>
        <w:rPr/>
        <w:t>Dorina, B.</w:t>
      </w:r>
      <w:r>
        <w:rPr>
          <w:spacing w:val="40"/>
        </w:rPr>
        <w:t> </w:t>
      </w:r>
      <w:r>
        <w:rPr/>
        <w:t>(2011). Nigeria‘s</w:t>
      </w:r>
      <w:r>
        <w:rPr>
          <w:spacing w:val="-1"/>
        </w:rPr>
        <w:t> </w:t>
      </w:r>
      <w:r>
        <w:rPr/>
        <w:t>2011</w:t>
      </w:r>
      <w:r>
        <w:rPr>
          <w:spacing w:val="-1"/>
        </w:rPr>
        <w:t> </w:t>
      </w:r>
      <w:r>
        <w:rPr/>
        <w:t>Elections:</w:t>
      </w:r>
      <w:r>
        <w:rPr>
          <w:spacing w:val="-1"/>
        </w:rPr>
        <w:t> </w:t>
      </w:r>
      <w:r>
        <w:rPr/>
        <w:t>Best run,</w:t>
      </w:r>
      <w:r>
        <w:rPr>
          <w:spacing w:val="-2"/>
        </w:rPr>
        <w:t> </w:t>
      </w:r>
      <w:r>
        <w:rPr/>
        <w:t>but</w:t>
      </w:r>
      <w:r>
        <w:rPr>
          <w:spacing w:val="-1"/>
        </w:rPr>
        <w:t> </w:t>
      </w:r>
      <w:r>
        <w:rPr/>
        <w:t>most</w:t>
      </w:r>
      <w:r>
        <w:rPr>
          <w:spacing w:val="80"/>
        </w:rPr>
        <w:t> </w:t>
      </w:r>
      <w:r>
        <w:rPr/>
        <w:t>violent.</w:t>
      </w:r>
      <w:r>
        <w:rPr>
          <w:spacing w:val="-1"/>
        </w:rPr>
        <w:t> </w:t>
      </w:r>
      <w:r>
        <w:rPr/>
        <w:t>Peace brief, US Institute of peace, Vol. 103, pp1-18</w:t>
      </w:r>
    </w:p>
    <w:p>
      <w:pPr>
        <w:pStyle w:val="BodyText"/>
        <w:spacing w:before="276"/>
        <w:ind w:left="1200" w:right="983" w:hanging="720"/>
        <w:jc w:val="both"/>
      </w:pPr>
      <w:r>
        <w:rPr/>
        <w:t>Dowes, R.E and Hughes, J.A. (1983) Political Sociology: In IOSR Journal of Humanities and Social Sciences. Vol. 20, no.4 p 51</w:t>
      </w:r>
    </w:p>
    <w:p>
      <w:pPr>
        <w:pStyle w:val="BodyText"/>
        <w:spacing w:before="276"/>
        <w:ind w:left="1200" w:right="973" w:hanging="720"/>
        <w:jc w:val="both"/>
      </w:pPr>
      <w:r>
        <w:rPr/>
        <w:t>Hounke, M and Gueye, A.D</w:t>
      </w:r>
      <w:r>
        <w:rPr>
          <w:spacing w:val="-1"/>
        </w:rPr>
        <w:t> </w:t>
      </w:r>
      <w:r>
        <w:rPr/>
        <w:t>(2010). The Role</w:t>
      </w:r>
      <w:r>
        <w:rPr>
          <w:spacing w:val="-1"/>
        </w:rPr>
        <w:t> </w:t>
      </w:r>
      <w:r>
        <w:rPr/>
        <w:t>of Security</w:t>
      </w:r>
      <w:r>
        <w:rPr>
          <w:spacing w:val="-3"/>
        </w:rPr>
        <w:t> </w:t>
      </w:r>
      <w:r>
        <w:rPr/>
        <w:t>Forces in the</w:t>
      </w:r>
      <w:r>
        <w:rPr>
          <w:spacing w:val="-1"/>
        </w:rPr>
        <w:t> </w:t>
      </w:r>
      <w:r>
        <w:rPr/>
        <w:t>Electoral Process: The Case of six West African countries in Journal of Humanities and Social Sciences. Vol. 20, No 4. p. 51</w:t>
      </w:r>
    </w:p>
    <w:p>
      <w:pPr>
        <w:pStyle w:val="BodyText"/>
      </w:pPr>
    </w:p>
    <w:p>
      <w:pPr>
        <w:pStyle w:val="BodyText"/>
        <w:ind w:left="1200" w:right="1012" w:hanging="720"/>
        <w:jc w:val="both"/>
      </w:pPr>
      <w:r>
        <w:rPr/>
        <w:t>Marc</w:t>
      </w:r>
      <w:r>
        <w:rPr>
          <w:spacing w:val="-11"/>
        </w:rPr>
        <w:t> </w:t>
      </w:r>
      <w:r>
        <w:rPr/>
        <w:t>Plattner,</w:t>
      </w:r>
      <w:r>
        <w:rPr>
          <w:spacing w:val="-10"/>
        </w:rPr>
        <w:t> </w:t>
      </w:r>
      <w:r>
        <w:rPr/>
        <w:t>(1998)</w:t>
      </w:r>
      <w:r>
        <w:rPr>
          <w:spacing w:val="-10"/>
        </w:rPr>
        <w:t> </w:t>
      </w:r>
      <w:r>
        <w:rPr/>
        <w:t>―Liberalism</w:t>
      </w:r>
      <w:r>
        <w:rPr>
          <w:spacing w:val="-10"/>
        </w:rPr>
        <w:t> </w:t>
      </w:r>
      <w:r>
        <w:rPr/>
        <w:t>and</w:t>
      </w:r>
      <w:r>
        <w:rPr>
          <w:spacing w:val="-10"/>
        </w:rPr>
        <w:t> </w:t>
      </w:r>
      <w:r>
        <w:rPr/>
        <w:t>Democracy:</w:t>
      </w:r>
      <w:r>
        <w:rPr>
          <w:spacing w:val="-10"/>
        </w:rPr>
        <w:t> </w:t>
      </w:r>
      <w:r>
        <w:rPr/>
        <w:t>Can‘t</w:t>
      </w:r>
      <w:r>
        <w:rPr>
          <w:spacing w:val="-10"/>
        </w:rPr>
        <w:t> </w:t>
      </w:r>
      <w:r>
        <w:rPr/>
        <w:t>Have</w:t>
      </w:r>
      <w:r>
        <w:rPr>
          <w:spacing w:val="-11"/>
        </w:rPr>
        <w:t> </w:t>
      </w:r>
      <w:r>
        <w:rPr/>
        <w:t>One</w:t>
      </w:r>
      <w:r>
        <w:rPr>
          <w:spacing w:val="-11"/>
        </w:rPr>
        <w:t> </w:t>
      </w:r>
      <w:r>
        <w:rPr/>
        <w:t>Without</w:t>
      </w:r>
      <w:r>
        <w:rPr>
          <w:spacing w:val="-10"/>
        </w:rPr>
        <w:t> </w:t>
      </w:r>
      <w:r>
        <w:rPr/>
        <w:t>the</w:t>
      </w:r>
      <w:r>
        <w:rPr>
          <w:spacing w:val="80"/>
        </w:rPr>
        <w:t> </w:t>
      </w:r>
      <w:r>
        <w:rPr/>
        <w:t>Other,‖ journal of Foreign Affairs (1998) p.173.accessed from</w:t>
      </w:r>
    </w:p>
    <w:p>
      <w:pPr>
        <w:pStyle w:val="BodyText"/>
      </w:pPr>
    </w:p>
    <w:p>
      <w:pPr>
        <w:pStyle w:val="BodyText"/>
        <w:ind w:left="1200" w:right="984" w:hanging="720"/>
        <w:jc w:val="both"/>
      </w:pPr>
      <w:r>
        <w:rPr/>
        <w:t>Review of Elections security during the 2011 General Elections in Nigeria Conference proceeding (2015) Cleen Foundation Management series N0.4</w:t>
      </w:r>
    </w:p>
    <w:p>
      <w:pPr>
        <w:pStyle w:val="BodyText"/>
      </w:pPr>
    </w:p>
    <w:p>
      <w:pPr>
        <w:pStyle w:val="BodyText"/>
        <w:ind w:left="1200" w:right="991" w:hanging="720"/>
      </w:pPr>
      <w:r>
        <w:rPr/>
        <w:t>Shigaba D.G. (2012) The State Electoral Offences and the Challenges the</w:t>
      </w:r>
      <w:r>
        <w:rPr>
          <w:spacing w:val="80"/>
        </w:rPr>
        <w:t> </w:t>
      </w:r>
      <w:r>
        <w:rPr/>
        <w:t>Judicial process</w:t>
      </w:r>
      <w:r>
        <w:rPr>
          <w:spacing w:val="40"/>
        </w:rPr>
        <w:t> </w:t>
      </w:r>
      <w:r>
        <w:rPr/>
        <w:t>in</w:t>
      </w:r>
      <w:r>
        <w:rPr>
          <w:spacing w:val="40"/>
        </w:rPr>
        <w:t> </w:t>
      </w:r>
      <w:r>
        <w:rPr/>
        <w:t>Nigeria</w:t>
      </w:r>
      <w:r>
        <w:rPr>
          <w:spacing w:val="40"/>
        </w:rPr>
        <w:t> </w:t>
      </w:r>
      <w:r>
        <w:rPr/>
        <w:t>Masarawi</w:t>
      </w:r>
      <w:r>
        <w:rPr>
          <w:spacing w:val="40"/>
        </w:rPr>
        <w:t> </w:t>
      </w:r>
      <w:r>
        <w:rPr/>
        <w:t>State</w:t>
      </w:r>
      <w:r>
        <w:rPr>
          <w:spacing w:val="40"/>
        </w:rPr>
        <w:t> </w:t>
      </w:r>
      <w:r>
        <w:rPr/>
        <w:t>University</w:t>
      </w:r>
      <w:r>
        <w:rPr>
          <w:spacing w:val="40"/>
        </w:rPr>
        <w:t> </w:t>
      </w:r>
      <w:r>
        <w:rPr/>
        <w:t>Law</w:t>
      </w:r>
      <w:r>
        <w:rPr>
          <w:spacing w:val="40"/>
        </w:rPr>
        <w:t> </w:t>
      </w:r>
      <w:r>
        <w:rPr/>
        <w:t>Journal</w:t>
      </w:r>
      <w:r>
        <w:rPr>
          <w:spacing w:val="40"/>
        </w:rPr>
        <w:t> </w:t>
      </w:r>
      <w:r>
        <w:rPr/>
        <w:t>Volume</w:t>
      </w:r>
      <w:r>
        <w:rPr>
          <w:spacing w:val="40"/>
        </w:rPr>
        <w:t> </w:t>
      </w:r>
      <w:r>
        <w:rPr/>
        <w:t>5</w:t>
      </w:r>
      <w:r>
        <w:rPr>
          <w:spacing w:val="40"/>
        </w:rPr>
        <w:t> </w:t>
      </w:r>
      <w:r>
        <w:rPr/>
        <w:t>January 2012 p. 154.</w:t>
      </w:r>
    </w:p>
    <w:p>
      <w:pPr>
        <w:pStyle w:val="BodyText"/>
      </w:pPr>
    </w:p>
    <w:p>
      <w:pPr>
        <w:pStyle w:val="BodyText"/>
        <w:spacing w:before="1"/>
        <w:ind w:left="1200" w:right="991" w:hanging="720"/>
      </w:pPr>
      <w:r>
        <w:rPr/>
        <w:t>Social</w:t>
      </w:r>
      <w:r>
        <w:rPr>
          <w:spacing w:val="-2"/>
        </w:rPr>
        <w:t> </w:t>
      </w:r>
      <w:r>
        <w:rPr/>
        <w:t>Media</w:t>
      </w:r>
      <w:r>
        <w:rPr>
          <w:spacing w:val="-4"/>
        </w:rPr>
        <w:t> </w:t>
      </w:r>
      <w:r>
        <w:rPr/>
        <w:t>and</w:t>
      </w:r>
      <w:r>
        <w:rPr>
          <w:spacing w:val="-2"/>
        </w:rPr>
        <w:t> </w:t>
      </w:r>
      <w:r>
        <w:rPr/>
        <w:t>the</w:t>
      </w:r>
      <w:r>
        <w:rPr>
          <w:spacing w:val="-3"/>
        </w:rPr>
        <w:t> </w:t>
      </w:r>
      <w:r>
        <w:rPr/>
        <w:t>2011</w:t>
      </w:r>
      <w:r>
        <w:rPr>
          <w:spacing w:val="-2"/>
        </w:rPr>
        <w:t> </w:t>
      </w:r>
      <w:r>
        <w:rPr/>
        <w:t>Elections</w:t>
      </w:r>
      <w:r>
        <w:rPr>
          <w:spacing w:val="-2"/>
        </w:rPr>
        <w:t> </w:t>
      </w:r>
      <w:r>
        <w:rPr/>
        <w:t>in</w:t>
      </w:r>
      <w:r>
        <w:rPr>
          <w:spacing w:val="-2"/>
        </w:rPr>
        <w:t> </w:t>
      </w:r>
      <w:r>
        <w:rPr/>
        <w:t>Nigeria</w:t>
      </w:r>
      <w:r>
        <w:rPr>
          <w:spacing w:val="-4"/>
        </w:rPr>
        <w:t> </w:t>
      </w:r>
      <w:r>
        <w:rPr/>
        <w:t>PLAC</w:t>
      </w:r>
      <w:r>
        <w:rPr>
          <w:spacing w:val="-2"/>
        </w:rPr>
        <w:t> </w:t>
      </w:r>
      <w:r>
        <w:rPr/>
        <w:t>Policy</w:t>
      </w:r>
      <w:r>
        <w:rPr>
          <w:spacing w:val="-6"/>
        </w:rPr>
        <w:t> </w:t>
      </w:r>
      <w:r>
        <w:rPr/>
        <w:t>and Legal</w:t>
      </w:r>
      <w:r>
        <w:rPr>
          <w:spacing w:val="-2"/>
        </w:rPr>
        <w:t> </w:t>
      </w:r>
      <w:r>
        <w:rPr/>
        <w:t>Advocacy</w:t>
      </w:r>
      <w:r>
        <w:rPr>
          <w:spacing w:val="-6"/>
        </w:rPr>
        <w:t> </w:t>
      </w:r>
      <w:r>
        <w:rPr/>
        <w:t>centre, Abuja, 2011, p.32</w:t>
      </w:r>
    </w:p>
    <w:p>
      <w:pPr>
        <w:pStyle w:val="BodyText"/>
      </w:pPr>
    </w:p>
    <w:p>
      <w:pPr>
        <w:pStyle w:val="BodyText"/>
        <w:ind w:left="1200" w:right="974" w:hanging="720"/>
        <w:jc w:val="both"/>
      </w:pPr>
      <w:r>
        <w:rPr/>
        <w:t>Usman D.J. (2014) A Rethink on the standing of proving criminal Allegations in Election Petitions under Nigeria Law: Journal of Law, Policy and Globalization. Vol. 29, 2014. p. 51</w:t>
      </w:r>
    </w:p>
    <w:p>
      <w:pPr>
        <w:pStyle w:val="BodyText"/>
      </w:pPr>
    </w:p>
    <w:p>
      <w:pPr>
        <w:pStyle w:val="BodyText"/>
        <w:ind w:left="1200" w:right="991" w:hanging="720"/>
      </w:pPr>
      <w:r>
        <w:rPr/>
        <w:t>Zakaria, F. (1997) Emerging Democracies Journal of Foreign Affairs, Abuja 1999, Nov- Dec p.9.</w:t>
      </w:r>
    </w:p>
    <w:p>
      <w:pPr>
        <w:pStyle w:val="BodyText"/>
      </w:pPr>
    </w:p>
    <w:p>
      <w:pPr>
        <w:pStyle w:val="BodyText"/>
        <w:ind w:left="1200" w:right="974" w:hanging="720"/>
        <w:jc w:val="both"/>
      </w:pPr>
      <w:r>
        <w:rPr/>
        <w:t>Odo, UG (2015) free, fair and credible Election 2015 in Nigeria issues and challenges, international Journal of Humanities and social science invention Vol 4. No. 6.</w:t>
      </w:r>
      <w:r>
        <w:rPr>
          <w:spacing w:val="40"/>
        </w:rPr>
        <w:t> </w:t>
      </w:r>
      <w:r>
        <w:rPr/>
        <w:t>June 2015 p.4.</w:t>
      </w:r>
    </w:p>
    <w:p>
      <w:pPr>
        <w:pStyle w:val="BodyText"/>
      </w:pPr>
    </w:p>
    <w:p>
      <w:pPr>
        <w:pStyle w:val="BodyText"/>
        <w:ind w:left="1200" w:right="973" w:hanging="720"/>
      </w:pPr>
      <w:r>
        <w:rPr/>
        <w:t>Araba, Akeem and Odunayo (2015) Comparative study of 2011 and 2015</w:t>
      </w:r>
      <w:r>
        <w:rPr>
          <w:spacing w:val="40"/>
        </w:rPr>
        <w:t> </w:t>
      </w:r>
      <w:r>
        <w:rPr/>
        <w:t>presidential Elections</w:t>
      </w:r>
      <w:r>
        <w:rPr>
          <w:spacing w:val="-3"/>
        </w:rPr>
        <w:t> </w:t>
      </w:r>
      <w:r>
        <w:rPr/>
        <w:t>in</w:t>
      </w:r>
      <w:r>
        <w:rPr>
          <w:spacing w:val="-3"/>
        </w:rPr>
        <w:t> </w:t>
      </w:r>
      <w:r>
        <w:rPr/>
        <w:t>Nigeria,</w:t>
      </w:r>
      <w:r>
        <w:rPr>
          <w:spacing w:val="-3"/>
        </w:rPr>
        <w:t> </w:t>
      </w:r>
      <w:r>
        <w:rPr/>
        <w:t>Global</w:t>
      </w:r>
      <w:r>
        <w:rPr>
          <w:spacing w:val="-3"/>
        </w:rPr>
        <w:t> </w:t>
      </w:r>
      <w:r>
        <w:rPr/>
        <w:t>Journal</w:t>
      </w:r>
      <w:r>
        <w:rPr>
          <w:spacing w:val="-3"/>
        </w:rPr>
        <w:t> </w:t>
      </w:r>
      <w:r>
        <w:rPr/>
        <w:t>of</w:t>
      </w:r>
      <w:r>
        <w:rPr>
          <w:spacing w:val="-3"/>
        </w:rPr>
        <w:t> </w:t>
      </w:r>
      <w:r>
        <w:rPr/>
        <w:t>Human-</w:t>
      </w:r>
      <w:r>
        <w:rPr>
          <w:spacing w:val="-4"/>
        </w:rPr>
        <w:t> </w:t>
      </w:r>
      <w:r>
        <w:rPr/>
        <w:t>Social</w:t>
      </w:r>
      <w:r>
        <w:rPr>
          <w:spacing w:val="-3"/>
        </w:rPr>
        <w:t> </w:t>
      </w:r>
      <w:r>
        <w:rPr/>
        <w:t>Science</w:t>
      </w:r>
      <w:r>
        <w:rPr>
          <w:spacing w:val="-2"/>
        </w:rPr>
        <w:t> </w:t>
      </w:r>
      <w:r>
        <w:rPr/>
        <w:t>Vol</w:t>
      </w:r>
      <w:r>
        <w:rPr>
          <w:spacing w:val="-3"/>
        </w:rPr>
        <w:t> </w:t>
      </w:r>
      <w:r>
        <w:rPr/>
        <w:t>15,</w:t>
      </w:r>
      <w:r>
        <w:rPr>
          <w:spacing w:val="-3"/>
        </w:rPr>
        <w:t> </w:t>
      </w:r>
      <w:r>
        <w:rPr/>
        <w:t>No.7.</w:t>
      </w:r>
      <w:r>
        <w:rPr>
          <w:spacing w:val="-3"/>
        </w:rPr>
        <w:t> </w:t>
      </w:r>
      <w:r>
        <w:rPr/>
        <w:t>2015 </w:t>
      </w:r>
      <w:r>
        <w:rPr>
          <w:spacing w:val="-4"/>
        </w:rPr>
        <w:t>p.5.</w:t>
      </w:r>
    </w:p>
    <w:p>
      <w:pPr>
        <w:pStyle w:val="BodyText"/>
        <w:spacing w:before="6"/>
      </w:pPr>
    </w:p>
    <w:p>
      <w:pPr>
        <w:pStyle w:val="Heading2"/>
        <w:rPr>
          <w:u w:val="none"/>
        </w:rPr>
      </w:pPr>
      <w:r>
        <w:rPr>
          <w:u w:val="single"/>
        </w:rPr>
        <w:t>Seminars/</w:t>
      </w:r>
      <w:r>
        <w:rPr>
          <w:spacing w:val="-2"/>
          <w:u w:val="single"/>
        </w:rPr>
        <w:t> </w:t>
      </w:r>
      <w:r>
        <w:rPr>
          <w:u w:val="single"/>
        </w:rPr>
        <w:t>Workshops</w:t>
      </w:r>
      <w:r>
        <w:rPr>
          <w:spacing w:val="-2"/>
          <w:u w:val="single"/>
        </w:rPr>
        <w:t> </w:t>
      </w:r>
      <w:r>
        <w:rPr>
          <w:u w:val="single"/>
        </w:rPr>
        <w:t>and</w:t>
      </w:r>
      <w:r>
        <w:rPr>
          <w:spacing w:val="-2"/>
          <w:u w:val="single"/>
        </w:rPr>
        <w:t> Conferences</w:t>
      </w:r>
    </w:p>
    <w:p>
      <w:pPr>
        <w:pStyle w:val="BodyText"/>
        <w:tabs>
          <w:tab w:pos="1308" w:val="left" w:leader="none"/>
          <w:tab w:pos="2322" w:val="left" w:leader="none"/>
          <w:tab w:pos="3241" w:val="left" w:leader="none"/>
          <w:tab w:pos="4227" w:val="left" w:leader="none"/>
          <w:tab w:pos="4908" w:val="left" w:leader="none"/>
          <w:tab w:pos="6017" w:val="left" w:leader="none"/>
          <w:tab w:pos="6712" w:val="left" w:leader="none"/>
          <w:tab w:pos="7883" w:val="left" w:leader="none"/>
          <w:tab w:pos="8391" w:val="left" w:leader="none"/>
          <w:tab w:pos="8847" w:val="left" w:leader="none"/>
        </w:tabs>
        <w:spacing w:before="271"/>
        <w:ind w:left="480"/>
      </w:pPr>
      <w:r>
        <w:rPr>
          <w:spacing w:val="-2"/>
        </w:rPr>
        <w:t>Africa</w:t>
      </w:r>
      <w:r>
        <w:rPr/>
        <w:tab/>
      </w:r>
      <w:r>
        <w:rPr>
          <w:spacing w:val="-2"/>
        </w:rPr>
        <w:t>Briefing</w:t>
      </w:r>
      <w:r>
        <w:rPr/>
        <w:tab/>
      </w:r>
      <w:r>
        <w:rPr>
          <w:spacing w:val="-2"/>
        </w:rPr>
        <w:t>(2011).</w:t>
      </w:r>
      <w:r>
        <w:rPr/>
        <w:tab/>
      </w:r>
      <w:r>
        <w:rPr>
          <w:spacing w:val="-2"/>
        </w:rPr>
        <w:t>Lessons</w:t>
      </w:r>
      <w:r>
        <w:rPr/>
        <w:tab/>
      </w:r>
      <w:r>
        <w:rPr>
          <w:spacing w:val="-4"/>
        </w:rPr>
        <w:t>from</w:t>
      </w:r>
      <w:r>
        <w:rPr/>
        <w:tab/>
      </w:r>
      <w:r>
        <w:rPr>
          <w:spacing w:val="-2"/>
        </w:rPr>
        <w:t>Nigeria‘s</w:t>
      </w:r>
      <w:r>
        <w:rPr/>
        <w:tab/>
      </w:r>
      <w:r>
        <w:rPr>
          <w:spacing w:val="-4"/>
        </w:rPr>
        <w:t>2011</w:t>
      </w:r>
      <w:r>
        <w:rPr/>
        <w:tab/>
      </w:r>
      <w:r>
        <w:rPr>
          <w:spacing w:val="-2"/>
        </w:rPr>
        <w:t>Elections,</w:t>
      </w:r>
      <w:r>
        <w:rPr/>
        <w:tab/>
      </w:r>
      <w:r>
        <w:rPr>
          <w:spacing w:val="-5"/>
        </w:rPr>
        <w:t>No</w:t>
      </w:r>
      <w:r>
        <w:rPr/>
        <w:tab/>
      </w:r>
      <w:r>
        <w:rPr>
          <w:spacing w:val="-5"/>
        </w:rPr>
        <w:t>81</w:t>
      </w:r>
      <w:r>
        <w:rPr/>
        <w:tab/>
      </w:r>
      <w:r>
        <w:rPr>
          <w:spacing w:val="-5"/>
        </w:rPr>
        <w:t>15,</w:t>
      </w:r>
    </w:p>
    <w:p>
      <w:pPr>
        <w:pStyle w:val="BodyText"/>
        <w:ind w:left="1200"/>
      </w:pPr>
      <w:r>
        <w:rPr/>
        <w:t>Abuja/Dakar/Brussels,</w:t>
      </w:r>
      <w:r>
        <w:rPr>
          <w:spacing w:val="-2"/>
        </w:rPr>
        <w:t> </w:t>
      </w:r>
      <w:r>
        <w:rPr/>
        <w:t>15</w:t>
      </w:r>
      <w:r>
        <w:rPr>
          <w:spacing w:val="-2"/>
        </w:rPr>
        <w:t> September</w:t>
      </w:r>
    </w:p>
    <w:p>
      <w:pPr>
        <w:spacing w:after="0"/>
        <w:sectPr>
          <w:pgSz w:w="11910" w:h="16840"/>
          <w:pgMar w:header="0" w:footer="1533" w:top="1340" w:bottom="1720" w:left="1320" w:right="460"/>
        </w:sectPr>
      </w:pPr>
    </w:p>
    <w:p>
      <w:pPr>
        <w:pStyle w:val="BodyText"/>
        <w:spacing w:before="78"/>
        <w:ind w:left="1200" w:right="974" w:hanging="720"/>
        <w:jc w:val="both"/>
      </w:pPr>
      <w:r>
        <w:rPr/>
        <w:t>Agbor, U.I; Okoro, J; Adams, J.A; (2011) Elections and letting the Votes Count in Nigeria. Implications for Democratic Stability in an Emerging Third World </w:t>
      </w:r>
      <w:r>
        <w:rPr>
          <w:spacing w:val="-2"/>
        </w:rPr>
        <w:t>Society.</w:t>
      </w:r>
    </w:p>
    <w:p>
      <w:pPr>
        <w:pStyle w:val="BodyText"/>
      </w:pPr>
    </w:p>
    <w:p>
      <w:pPr>
        <w:pStyle w:val="BodyText"/>
        <w:spacing w:before="1"/>
        <w:ind w:left="1200" w:right="976" w:hanging="720"/>
        <w:jc w:val="both"/>
      </w:pPr>
      <w:r>
        <w:rPr/>
        <w:t>Awopeju, A. (2012) Election Rigging and the problem of Electoral Act in Nigeria. Department of</w:t>
      </w:r>
      <w:r>
        <w:rPr>
          <w:spacing w:val="-3"/>
        </w:rPr>
        <w:t> </w:t>
      </w:r>
      <w:r>
        <w:rPr/>
        <w:t>science</w:t>
      </w:r>
      <w:r>
        <w:rPr>
          <w:spacing w:val="-3"/>
        </w:rPr>
        <w:t> </w:t>
      </w:r>
      <w:r>
        <w:rPr/>
        <w:t>Joseph</w:t>
      </w:r>
      <w:r>
        <w:rPr>
          <w:spacing w:val="-3"/>
        </w:rPr>
        <w:t> </w:t>
      </w:r>
      <w:r>
        <w:rPr/>
        <w:t>Ayo Babalola</w:t>
      </w:r>
      <w:r>
        <w:rPr>
          <w:spacing w:val="-1"/>
        </w:rPr>
        <w:t> </w:t>
      </w:r>
      <w:r>
        <w:rPr/>
        <w:t>University, Ikeji-Arakeji,</w:t>
      </w:r>
      <w:r>
        <w:rPr>
          <w:spacing w:val="-2"/>
        </w:rPr>
        <w:t> </w:t>
      </w:r>
      <w:r>
        <w:rPr/>
        <w:t>Osun</w:t>
      </w:r>
      <w:r>
        <w:rPr>
          <w:spacing w:val="-1"/>
        </w:rPr>
        <w:t> </w:t>
      </w:r>
      <w:r>
        <w:rPr/>
        <w:t>State, </w:t>
      </w:r>
      <w:r>
        <w:rPr>
          <w:spacing w:val="-2"/>
        </w:rPr>
        <w:t>Nigeria</w:t>
      </w:r>
    </w:p>
    <w:p>
      <w:pPr>
        <w:pStyle w:val="BodyText"/>
        <w:spacing w:before="276"/>
        <w:ind w:left="1200" w:right="978" w:hanging="720"/>
        <w:jc w:val="both"/>
      </w:pPr>
      <w:r>
        <w:rPr/>
        <w:t>Eu, (2007): European Union Election Observer Mission Federal Republic of Nigeria General Elections 2007.</w:t>
      </w:r>
    </w:p>
    <w:p>
      <w:pPr>
        <w:pStyle w:val="BodyText"/>
        <w:spacing w:before="276"/>
        <w:ind w:left="1200" w:right="976" w:hanging="720"/>
        <w:jc w:val="both"/>
      </w:pPr>
      <w:r>
        <w:rPr/>
        <w:t>Igini, M.(2015)</w:t>
      </w:r>
      <w:r>
        <w:rPr>
          <w:spacing w:val="40"/>
        </w:rPr>
        <w:t> </w:t>
      </w:r>
      <w:r>
        <w:rPr/>
        <w:t>Election Issues, being a paper delivered at the Conference on post 2015 General Elections at the electoral Institute, Abuja on 20/May/2015 under the Fourth Democratic Dispensation.</w:t>
      </w:r>
    </w:p>
    <w:p>
      <w:pPr>
        <w:pStyle w:val="BodyText"/>
      </w:pPr>
    </w:p>
    <w:p>
      <w:pPr>
        <w:pStyle w:val="BodyText"/>
        <w:ind w:left="1200" w:right="977" w:hanging="720"/>
        <w:jc w:val="both"/>
      </w:pPr>
      <w:r>
        <w:rPr/>
        <w:t>Jega, A.M (2013)</w:t>
      </w:r>
      <w:r>
        <w:rPr>
          <w:spacing w:val="-1"/>
        </w:rPr>
        <w:t> </w:t>
      </w:r>
      <w:r>
        <w:rPr/>
        <w:t>Electoral Reforms in Nigeria: Prospects and Challenges; being</w:t>
      </w:r>
      <w:r>
        <w:rPr>
          <w:spacing w:val="-2"/>
        </w:rPr>
        <w:t> </w:t>
      </w:r>
      <w:r>
        <w:rPr/>
        <w:t>of</w:t>
      </w:r>
      <w:r>
        <w:rPr>
          <w:spacing w:val="-1"/>
        </w:rPr>
        <w:t> </w:t>
      </w:r>
      <w:r>
        <w:rPr/>
        <w:t>paper delivered at the 7th International Electoral Affairs Symposium in Kuala Lumpu in Malaysia 3 May, 2013.</w:t>
      </w:r>
    </w:p>
    <w:p>
      <w:pPr>
        <w:pStyle w:val="BodyText"/>
      </w:pPr>
    </w:p>
    <w:p>
      <w:pPr>
        <w:pStyle w:val="BodyText"/>
        <w:ind w:left="1200" w:right="976" w:hanging="720"/>
        <w:jc w:val="both"/>
      </w:pPr>
      <w:r>
        <w:rPr/>
        <w:t>Jega, A.M, (2015) Electoral Reforms in Nigeria; Challenges and Prospects being a Paper delivered at the First University of Abuja Public Lecture Series, Thursday, October, 29, 2015.</w:t>
      </w:r>
    </w:p>
    <w:p>
      <w:pPr>
        <w:pStyle w:val="BodyText"/>
      </w:pPr>
    </w:p>
    <w:p>
      <w:pPr>
        <w:pStyle w:val="BodyText"/>
        <w:spacing w:before="1"/>
        <w:ind w:left="1200" w:right="977" w:hanging="720"/>
        <w:jc w:val="both"/>
      </w:pPr>
      <w:r>
        <w:rPr/>
        <w:t>Johnnie C. (2012) Nigeria‘s 2011 Elections Most Successful, Credible Since 1999, centre for strategic and International Studies in Washington DC, USA.</w:t>
      </w:r>
    </w:p>
    <w:p>
      <w:pPr>
        <w:pStyle w:val="BodyText"/>
      </w:pPr>
    </w:p>
    <w:p>
      <w:pPr>
        <w:pStyle w:val="BodyText"/>
        <w:ind w:left="1200" w:right="977" w:hanging="720"/>
        <w:jc w:val="both"/>
      </w:pPr>
      <w:r>
        <w:rPr/>
        <w:t>National Human Rights commission (2014): An Independent Review of Evidence of Gross</w:t>
      </w:r>
      <w:r>
        <w:rPr>
          <w:spacing w:val="-3"/>
        </w:rPr>
        <w:t> </w:t>
      </w:r>
      <w:r>
        <w:rPr/>
        <w:t>Violations</w:t>
      </w:r>
      <w:r>
        <w:rPr>
          <w:spacing w:val="-3"/>
        </w:rPr>
        <w:t> </w:t>
      </w:r>
      <w:r>
        <w:rPr/>
        <w:t>of</w:t>
      </w:r>
      <w:r>
        <w:rPr>
          <w:spacing w:val="-3"/>
        </w:rPr>
        <w:t> </w:t>
      </w:r>
      <w:r>
        <w:rPr/>
        <w:t>the</w:t>
      </w:r>
      <w:r>
        <w:rPr>
          <w:spacing w:val="-2"/>
        </w:rPr>
        <w:t> </w:t>
      </w:r>
      <w:r>
        <w:rPr/>
        <w:t>Right</w:t>
      </w:r>
      <w:r>
        <w:rPr>
          <w:spacing w:val="-3"/>
        </w:rPr>
        <w:t> </w:t>
      </w:r>
      <w:r>
        <w:rPr/>
        <w:t>to</w:t>
      </w:r>
      <w:r>
        <w:rPr>
          <w:spacing w:val="-3"/>
        </w:rPr>
        <w:t> </w:t>
      </w:r>
      <w:r>
        <w:rPr/>
        <w:t>participate</w:t>
      </w:r>
      <w:r>
        <w:rPr>
          <w:spacing w:val="-3"/>
        </w:rPr>
        <w:t> </w:t>
      </w:r>
      <w:r>
        <w:rPr/>
        <w:t>in</w:t>
      </w:r>
      <w:r>
        <w:rPr>
          <w:spacing w:val="-1"/>
        </w:rPr>
        <w:t> </w:t>
      </w:r>
      <w:r>
        <w:rPr/>
        <w:t>government</w:t>
      </w:r>
      <w:r>
        <w:rPr>
          <w:spacing w:val="-3"/>
        </w:rPr>
        <w:t> </w:t>
      </w:r>
      <w:r>
        <w:rPr/>
        <w:t>to</w:t>
      </w:r>
      <w:r>
        <w:rPr>
          <w:spacing w:val="-2"/>
        </w:rPr>
        <w:t> </w:t>
      </w:r>
      <w:r>
        <w:rPr/>
        <w:t>public</w:t>
      </w:r>
      <w:r>
        <w:rPr>
          <w:spacing w:val="-4"/>
        </w:rPr>
        <w:t> </w:t>
      </w:r>
      <w:r>
        <w:rPr/>
        <w:t>Service</w:t>
      </w:r>
      <w:r>
        <w:rPr>
          <w:spacing w:val="-2"/>
        </w:rPr>
        <w:t> </w:t>
      </w:r>
      <w:r>
        <w:rPr/>
        <w:t>and</w:t>
      </w:r>
      <w:r>
        <w:rPr>
          <w:spacing w:val="-3"/>
        </w:rPr>
        <w:t> </w:t>
      </w:r>
      <w:r>
        <w:rPr/>
        <w:t>to fair Trial through the Election Petition Process in Nigeria 2007 and 2011, NHRC Project, Abuja.</w:t>
      </w:r>
    </w:p>
    <w:p>
      <w:pPr>
        <w:pStyle w:val="BodyText"/>
      </w:pPr>
    </w:p>
    <w:p>
      <w:pPr>
        <w:pStyle w:val="BodyText"/>
        <w:ind w:left="1200" w:right="977" w:hanging="720"/>
        <w:jc w:val="both"/>
      </w:pPr>
      <w:r>
        <w:rPr/>
        <w:t>National Human Rights commission (2014): An Independent Review of Evidence of Gross</w:t>
      </w:r>
      <w:r>
        <w:rPr>
          <w:spacing w:val="-3"/>
        </w:rPr>
        <w:t> </w:t>
      </w:r>
      <w:r>
        <w:rPr/>
        <w:t>Violations</w:t>
      </w:r>
      <w:r>
        <w:rPr>
          <w:spacing w:val="-3"/>
        </w:rPr>
        <w:t> </w:t>
      </w:r>
      <w:r>
        <w:rPr/>
        <w:t>of</w:t>
      </w:r>
      <w:r>
        <w:rPr>
          <w:spacing w:val="-3"/>
        </w:rPr>
        <w:t> </w:t>
      </w:r>
      <w:r>
        <w:rPr/>
        <w:t>the</w:t>
      </w:r>
      <w:r>
        <w:rPr>
          <w:spacing w:val="-2"/>
        </w:rPr>
        <w:t> </w:t>
      </w:r>
      <w:r>
        <w:rPr/>
        <w:t>Right</w:t>
      </w:r>
      <w:r>
        <w:rPr>
          <w:spacing w:val="-3"/>
        </w:rPr>
        <w:t> </w:t>
      </w:r>
      <w:r>
        <w:rPr/>
        <w:t>to</w:t>
      </w:r>
      <w:r>
        <w:rPr>
          <w:spacing w:val="-3"/>
        </w:rPr>
        <w:t> </w:t>
      </w:r>
      <w:r>
        <w:rPr/>
        <w:t>participate</w:t>
      </w:r>
      <w:r>
        <w:rPr>
          <w:spacing w:val="-3"/>
        </w:rPr>
        <w:t> </w:t>
      </w:r>
      <w:r>
        <w:rPr/>
        <w:t>in</w:t>
      </w:r>
      <w:r>
        <w:rPr>
          <w:spacing w:val="-1"/>
        </w:rPr>
        <w:t> </w:t>
      </w:r>
      <w:r>
        <w:rPr/>
        <w:t>government</w:t>
      </w:r>
      <w:r>
        <w:rPr>
          <w:spacing w:val="-3"/>
        </w:rPr>
        <w:t> </w:t>
      </w:r>
      <w:r>
        <w:rPr/>
        <w:t>to</w:t>
      </w:r>
      <w:r>
        <w:rPr>
          <w:spacing w:val="-1"/>
        </w:rPr>
        <w:t> </w:t>
      </w:r>
      <w:r>
        <w:rPr/>
        <w:t>public</w:t>
      </w:r>
      <w:r>
        <w:rPr>
          <w:spacing w:val="-4"/>
        </w:rPr>
        <w:t> </w:t>
      </w:r>
      <w:r>
        <w:rPr/>
        <w:t>Service</w:t>
      </w:r>
      <w:r>
        <w:rPr>
          <w:spacing w:val="-2"/>
        </w:rPr>
        <w:t> </w:t>
      </w:r>
      <w:r>
        <w:rPr/>
        <w:t>and</w:t>
      </w:r>
      <w:r>
        <w:rPr>
          <w:spacing w:val="-3"/>
        </w:rPr>
        <w:t> </w:t>
      </w:r>
      <w:r>
        <w:rPr/>
        <w:t>to fair</w:t>
      </w:r>
      <w:r>
        <w:rPr>
          <w:spacing w:val="-2"/>
        </w:rPr>
        <w:t> </w:t>
      </w:r>
      <w:r>
        <w:rPr/>
        <w:t>Trial</w:t>
      </w:r>
      <w:r>
        <w:rPr>
          <w:spacing w:val="-2"/>
        </w:rPr>
        <w:t> </w:t>
      </w:r>
      <w:r>
        <w:rPr/>
        <w:t>through</w:t>
      </w:r>
      <w:r>
        <w:rPr>
          <w:spacing w:val="-2"/>
        </w:rPr>
        <w:t> </w:t>
      </w:r>
      <w:r>
        <w:rPr/>
        <w:t>the</w:t>
      </w:r>
      <w:r>
        <w:rPr>
          <w:spacing w:val="-1"/>
        </w:rPr>
        <w:t> </w:t>
      </w:r>
      <w:r>
        <w:rPr/>
        <w:t>Election</w:t>
      </w:r>
      <w:r>
        <w:rPr>
          <w:spacing w:val="-2"/>
        </w:rPr>
        <w:t> </w:t>
      </w:r>
      <w:r>
        <w:rPr/>
        <w:t>Petition</w:t>
      </w:r>
      <w:r>
        <w:rPr>
          <w:spacing w:val="-2"/>
        </w:rPr>
        <w:t> </w:t>
      </w:r>
      <w:r>
        <w:rPr/>
        <w:t>Process</w:t>
      </w:r>
      <w:r>
        <w:rPr>
          <w:spacing w:val="-2"/>
        </w:rPr>
        <w:t> </w:t>
      </w:r>
      <w:r>
        <w:rPr/>
        <w:t>in</w:t>
      </w:r>
      <w:r>
        <w:rPr>
          <w:spacing w:val="80"/>
          <w:w w:val="150"/>
        </w:rPr>
        <w:t> </w:t>
      </w:r>
      <w:r>
        <w:rPr/>
        <w:t>Nigeria</w:t>
      </w:r>
      <w:r>
        <w:rPr>
          <w:spacing w:val="80"/>
        </w:rPr>
        <w:t> </w:t>
      </w:r>
      <w:r>
        <w:rPr/>
        <w:t>2007</w:t>
      </w:r>
      <w:r>
        <w:rPr>
          <w:spacing w:val="80"/>
        </w:rPr>
        <w:t> </w:t>
      </w:r>
      <w:r>
        <w:rPr/>
        <w:t>and</w:t>
      </w:r>
      <w:r>
        <w:rPr>
          <w:spacing w:val="80"/>
        </w:rPr>
        <w:t> </w:t>
      </w:r>
      <w:r>
        <w:rPr/>
        <w:t>2011, NHRC Project, Abuja.</w:t>
      </w:r>
    </w:p>
    <w:p>
      <w:pPr>
        <w:pStyle w:val="BodyText"/>
      </w:pPr>
    </w:p>
    <w:p>
      <w:pPr>
        <w:pStyle w:val="BodyText"/>
        <w:ind w:left="1200" w:right="978" w:hanging="720"/>
        <w:jc w:val="both"/>
      </w:pPr>
      <w:r>
        <w:rPr/>
        <w:t>National Institute</w:t>
      </w:r>
      <w:r>
        <w:rPr>
          <w:spacing w:val="-1"/>
        </w:rPr>
        <w:t> </w:t>
      </w:r>
      <w:r>
        <w:rPr/>
        <w:t>for Legislative Studies, Abuja (2013)</w:t>
      </w:r>
      <w:r>
        <w:rPr>
          <w:spacing w:val="-1"/>
        </w:rPr>
        <w:t> </w:t>
      </w:r>
      <w:r>
        <w:rPr/>
        <w:t>Emerging Democracies in Africa: Challenges &amp; opportunities National Assembly, Nigeria p.53</w:t>
      </w:r>
    </w:p>
    <w:p>
      <w:pPr>
        <w:pStyle w:val="BodyText"/>
        <w:spacing w:before="1"/>
      </w:pPr>
    </w:p>
    <w:p>
      <w:pPr>
        <w:pStyle w:val="BodyText"/>
        <w:ind w:left="480"/>
      </w:pPr>
      <w:r>
        <w:rPr/>
        <w:t>Locke,</w:t>
      </w:r>
      <w:r>
        <w:rPr>
          <w:spacing w:val="-3"/>
        </w:rPr>
        <w:t> </w:t>
      </w:r>
      <w:r>
        <w:rPr/>
        <w:t>J.</w:t>
      </w:r>
      <w:r>
        <w:rPr>
          <w:spacing w:val="-1"/>
        </w:rPr>
        <w:t> </w:t>
      </w:r>
      <w:r>
        <w:rPr/>
        <w:t>(2012)</w:t>
      </w:r>
      <w:r>
        <w:rPr>
          <w:spacing w:val="-2"/>
        </w:rPr>
        <w:t> </w:t>
      </w:r>
      <w:r>
        <w:rPr/>
        <w:t>Second</w:t>
      </w:r>
      <w:r>
        <w:rPr>
          <w:spacing w:val="1"/>
        </w:rPr>
        <w:t> </w:t>
      </w:r>
      <w:r>
        <w:rPr/>
        <w:t>Treatise</w:t>
      </w:r>
      <w:r>
        <w:rPr>
          <w:spacing w:val="-2"/>
        </w:rPr>
        <w:t> </w:t>
      </w:r>
      <w:r>
        <w:rPr/>
        <w:t>to Civil</w:t>
      </w:r>
      <w:r>
        <w:rPr>
          <w:spacing w:val="-1"/>
        </w:rPr>
        <w:t> </w:t>
      </w:r>
      <w:r>
        <w:rPr/>
        <w:t>Government</w:t>
      </w:r>
      <w:r>
        <w:rPr>
          <w:spacing w:val="-1"/>
        </w:rPr>
        <w:t> </w:t>
      </w:r>
      <w:r>
        <w:rPr/>
        <w:t>Chapter</w:t>
      </w:r>
      <w:r>
        <w:rPr>
          <w:spacing w:val="-3"/>
        </w:rPr>
        <w:t> </w:t>
      </w:r>
      <w:r>
        <w:rPr/>
        <w:t>12, </w:t>
      </w:r>
      <w:r>
        <w:rPr>
          <w:spacing w:val="-2"/>
        </w:rPr>
        <w:t>p.415</w:t>
      </w:r>
    </w:p>
    <w:p>
      <w:pPr>
        <w:pStyle w:val="BodyText"/>
      </w:pPr>
    </w:p>
    <w:p>
      <w:pPr>
        <w:pStyle w:val="BodyText"/>
        <w:ind w:left="1200" w:right="974" w:hanging="720"/>
        <w:jc w:val="both"/>
      </w:pPr>
      <w:r>
        <w:rPr/>
        <w:t>Festus, O. (2013) Registration and Election Review Committee (2012) INEC; in the prosecution of Electoral offenders in Nigeria; challenges and possibilities, Discussion paper No.5 September 2013, p.24.</w:t>
      </w:r>
    </w:p>
    <w:p>
      <w:pPr>
        <w:pStyle w:val="BodyText"/>
      </w:pPr>
    </w:p>
    <w:p>
      <w:pPr>
        <w:pStyle w:val="BodyText"/>
        <w:ind w:left="1200" w:right="986" w:hanging="720"/>
        <w:jc w:val="both"/>
      </w:pPr>
      <w:r>
        <w:rPr/>
        <w:t>Hassan, I., (2015) An appraisal of the legal frame work for the conduct of the 2015 general election.</w:t>
      </w:r>
    </w:p>
    <w:p>
      <w:pPr>
        <w:spacing w:after="0"/>
        <w:jc w:val="both"/>
        <w:sectPr>
          <w:pgSz w:w="11910" w:h="16840"/>
          <w:pgMar w:header="0" w:footer="1533" w:top="1340" w:bottom="1720" w:left="1320" w:right="460"/>
        </w:sectPr>
      </w:pPr>
    </w:p>
    <w:p>
      <w:pPr>
        <w:spacing w:before="78"/>
        <w:ind w:left="480" w:right="0" w:firstLine="0"/>
        <w:jc w:val="left"/>
        <w:rPr>
          <w:i/>
          <w:sz w:val="24"/>
        </w:rPr>
      </w:pPr>
      <w:r>
        <w:rPr>
          <w:sz w:val="24"/>
        </w:rPr>
        <w:t>Akpom,</w:t>
      </w:r>
      <w:r>
        <w:rPr>
          <w:spacing w:val="-3"/>
          <w:sz w:val="24"/>
        </w:rPr>
        <w:t> </w:t>
      </w:r>
      <w:r>
        <w:rPr>
          <w:sz w:val="24"/>
        </w:rPr>
        <w:t>B, (2016)</w:t>
      </w:r>
      <w:r>
        <w:rPr>
          <w:spacing w:val="-2"/>
          <w:sz w:val="24"/>
        </w:rPr>
        <w:t> </w:t>
      </w:r>
      <w:r>
        <w:rPr>
          <w:i/>
          <w:sz w:val="24"/>
        </w:rPr>
        <w:t>2019</w:t>
      </w:r>
      <w:r>
        <w:rPr>
          <w:i/>
          <w:spacing w:val="2"/>
          <w:sz w:val="24"/>
        </w:rPr>
        <w:t> </w:t>
      </w:r>
      <w:r>
        <w:rPr>
          <w:i/>
          <w:sz w:val="24"/>
        </w:rPr>
        <w:t>Election:</w:t>
      </w:r>
      <w:r>
        <w:rPr>
          <w:i/>
          <w:spacing w:val="-1"/>
          <w:sz w:val="24"/>
        </w:rPr>
        <w:t> </w:t>
      </w:r>
      <w:r>
        <w:rPr>
          <w:i/>
          <w:sz w:val="24"/>
        </w:rPr>
        <w:t>The Nigeria Diaspora</w:t>
      </w:r>
      <w:r>
        <w:rPr>
          <w:i/>
          <w:spacing w:val="-1"/>
          <w:sz w:val="24"/>
        </w:rPr>
        <w:t> </w:t>
      </w:r>
      <w:r>
        <w:rPr>
          <w:i/>
          <w:sz w:val="24"/>
        </w:rPr>
        <w:t>and the</w:t>
      </w:r>
      <w:r>
        <w:rPr>
          <w:i/>
          <w:spacing w:val="-1"/>
          <w:sz w:val="24"/>
        </w:rPr>
        <w:t> </w:t>
      </w:r>
      <w:r>
        <w:rPr>
          <w:i/>
          <w:sz w:val="24"/>
        </w:rPr>
        <w:t>right to </w:t>
      </w:r>
      <w:r>
        <w:rPr>
          <w:i/>
          <w:spacing w:val="-2"/>
          <w:sz w:val="24"/>
        </w:rPr>
        <w:t>vote.</w:t>
      </w:r>
    </w:p>
    <w:p>
      <w:pPr>
        <w:pStyle w:val="BodyText"/>
        <w:rPr>
          <w:i/>
        </w:rPr>
      </w:pPr>
    </w:p>
    <w:p>
      <w:pPr>
        <w:spacing w:before="0"/>
        <w:ind w:left="1200" w:right="972" w:hanging="720"/>
        <w:jc w:val="both"/>
        <w:rPr>
          <w:sz w:val="24"/>
        </w:rPr>
      </w:pPr>
      <w:r>
        <w:rPr>
          <w:sz w:val="24"/>
        </w:rPr>
        <w:t>INEC Nigeria (2012) </w:t>
      </w:r>
      <w:r>
        <w:rPr>
          <w:i/>
          <w:sz w:val="24"/>
        </w:rPr>
        <w:t>Status of INEC’s</w:t>
      </w:r>
      <w:r>
        <w:rPr>
          <w:i/>
          <w:spacing w:val="-1"/>
          <w:sz w:val="24"/>
        </w:rPr>
        <w:t> </w:t>
      </w:r>
      <w:r>
        <w:rPr>
          <w:i/>
          <w:sz w:val="24"/>
        </w:rPr>
        <w:t>Prosecution of Electoral Offenders </w:t>
      </w:r>
      <w:r>
        <w:rPr>
          <w:sz w:val="24"/>
        </w:rPr>
        <w:t>as at 30th May 2012 retrieved on 10/10/2016 at 10 am.</w:t>
      </w:r>
    </w:p>
    <w:p>
      <w:pPr>
        <w:pStyle w:val="BodyText"/>
      </w:pPr>
    </w:p>
    <w:p>
      <w:pPr>
        <w:spacing w:before="1"/>
        <w:ind w:left="1200" w:right="976" w:hanging="720"/>
        <w:jc w:val="both"/>
        <w:rPr>
          <w:sz w:val="24"/>
        </w:rPr>
      </w:pPr>
      <w:r>
        <w:rPr>
          <w:sz w:val="24"/>
        </w:rPr>
        <w:t>The Centre for Public Alternatives (2016) </w:t>
      </w:r>
      <w:r>
        <w:rPr>
          <w:i/>
          <w:sz w:val="24"/>
        </w:rPr>
        <w:t>2015 President Election Outcome: Analyses and implications. </w:t>
      </w:r>
      <w:r>
        <w:rPr>
          <w:sz w:val="24"/>
        </w:rPr>
        <w:t>Accessed on 10/11/2016 from appa research Alternatives accessed on org at 8pm.</w:t>
      </w:r>
    </w:p>
    <w:p>
      <w:pPr>
        <w:pStyle w:val="BodyText"/>
        <w:spacing w:before="4"/>
      </w:pPr>
    </w:p>
    <w:p>
      <w:pPr>
        <w:pStyle w:val="Heading2"/>
        <w:rPr>
          <w:u w:val="none"/>
        </w:rPr>
      </w:pPr>
      <w:r>
        <w:rPr>
          <w:u w:val="single"/>
        </w:rPr>
        <w:t>Cases</w:t>
      </w:r>
      <w:r>
        <w:rPr>
          <w:spacing w:val="-4"/>
          <w:u w:val="single"/>
        </w:rPr>
        <w:t> </w:t>
      </w:r>
      <w:r>
        <w:rPr>
          <w:u w:val="single"/>
        </w:rPr>
        <w:t>referred</w:t>
      </w:r>
      <w:r>
        <w:rPr>
          <w:spacing w:val="-2"/>
          <w:u w:val="single"/>
        </w:rPr>
        <w:t> </w:t>
      </w:r>
      <w:r>
        <w:rPr>
          <w:spacing w:val="-5"/>
          <w:u w:val="single"/>
        </w:rPr>
        <w:t>to:</w:t>
      </w:r>
    </w:p>
    <w:p>
      <w:pPr>
        <w:pStyle w:val="BodyText"/>
        <w:spacing w:before="272"/>
        <w:ind w:left="480"/>
      </w:pPr>
      <w:r>
        <w:rPr/>
        <w:t>A.N.P.P.</w:t>
      </w:r>
      <w:r>
        <w:rPr>
          <w:spacing w:val="-1"/>
        </w:rPr>
        <w:t> </w:t>
      </w:r>
      <w:r>
        <w:rPr/>
        <w:t>(2007)</w:t>
      </w:r>
      <w:r>
        <w:rPr>
          <w:spacing w:val="-2"/>
        </w:rPr>
        <w:t> </w:t>
      </w:r>
      <w:r>
        <w:rPr/>
        <w:t>18 NWLR</w:t>
      </w:r>
      <w:r>
        <w:rPr>
          <w:spacing w:val="-1"/>
        </w:rPr>
        <w:t> </w:t>
      </w:r>
      <w:r>
        <w:rPr/>
        <w:t>(pt 1066)</w:t>
      </w:r>
      <w:r>
        <w:rPr>
          <w:spacing w:val="-1"/>
        </w:rPr>
        <w:t> </w:t>
      </w:r>
      <w:r>
        <w:rPr/>
        <w:t>457</w:t>
      </w:r>
      <w:r>
        <w:rPr>
          <w:spacing w:val="1"/>
        </w:rPr>
        <w:t> </w:t>
      </w:r>
      <w:r>
        <w:rPr/>
        <w:t>at</w:t>
      </w:r>
      <w:r>
        <w:rPr>
          <w:spacing w:val="-1"/>
        </w:rPr>
        <w:t> </w:t>
      </w:r>
      <w:r>
        <w:rPr/>
        <w:t>495-</w:t>
      </w:r>
      <w:r>
        <w:rPr>
          <w:spacing w:val="1"/>
        </w:rPr>
        <w:t> </w:t>
      </w:r>
      <w:r>
        <w:rPr>
          <w:spacing w:val="-4"/>
        </w:rPr>
        <w:t>496.</w:t>
      </w:r>
    </w:p>
    <w:p>
      <w:pPr>
        <w:pStyle w:val="BodyText"/>
      </w:pPr>
    </w:p>
    <w:p>
      <w:pPr>
        <w:pStyle w:val="BodyText"/>
        <w:ind w:left="480"/>
      </w:pPr>
      <w:r>
        <w:rPr/>
        <w:t>Abacha</w:t>
      </w:r>
      <w:r>
        <w:rPr>
          <w:spacing w:val="-3"/>
        </w:rPr>
        <w:t> </w:t>
      </w:r>
      <w:r>
        <w:rPr/>
        <w:t>vs</w:t>
      </w:r>
      <w:r>
        <w:rPr>
          <w:spacing w:val="1"/>
        </w:rPr>
        <w:t> </w:t>
      </w:r>
      <w:r>
        <w:rPr/>
        <w:t>Fawehinmi</w:t>
      </w:r>
      <w:r>
        <w:rPr>
          <w:spacing w:val="-1"/>
        </w:rPr>
        <w:t> </w:t>
      </w:r>
      <w:r>
        <w:rPr/>
        <w:t>(2000)</w:t>
      </w:r>
      <w:r>
        <w:rPr>
          <w:spacing w:val="-2"/>
        </w:rPr>
        <w:t> </w:t>
      </w:r>
      <w:r>
        <w:rPr/>
        <w:t>6</w:t>
      </w:r>
      <w:r>
        <w:rPr>
          <w:spacing w:val="-1"/>
        </w:rPr>
        <w:t> </w:t>
      </w:r>
      <w:r>
        <w:rPr/>
        <w:t>NWLR</w:t>
      </w:r>
      <w:r>
        <w:rPr>
          <w:spacing w:val="-1"/>
        </w:rPr>
        <w:t> </w:t>
      </w:r>
      <w:r>
        <w:rPr/>
        <w:t>(pt</w:t>
      </w:r>
      <w:r>
        <w:rPr>
          <w:spacing w:val="-1"/>
        </w:rPr>
        <w:t> </w:t>
      </w:r>
      <w:r>
        <w:rPr/>
        <w:t>660)</w:t>
      </w:r>
      <w:r>
        <w:rPr>
          <w:spacing w:val="-1"/>
        </w:rPr>
        <w:t> </w:t>
      </w:r>
      <w:r>
        <w:rPr>
          <w:spacing w:val="-5"/>
        </w:rPr>
        <w:t>228</w:t>
      </w:r>
    </w:p>
    <w:p>
      <w:pPr>
        <w:pStyle w:val="BodyText"/>
      </w:pPr>
    </w:p>
    <w:p>
      <w:pPr>
        <w:pStyle w:val="BodyText"/>
        <w:ind w:left="480"/>
      </w:pPr>
      <w:r>
        <w:rPr/>
        <w:t>AG</w:t>
      </w:r>
      <w:r>
        <w:rPr>
          <w:spacing w:val="-4"/>
        </w:rPr>
        <w:t> </w:t>
      </w:r>
      <w:r>
        <w:rPr/>
        <w:t>Abia</w:t>
      </w:r>
      <w:r>
        <w:rPr>
          <w:spacing w:val="-2"/>
        </w:rPr>
        <w:t> </w:t>
      </w:r>
      <w:r>
        <w:rPr/>
        <w:t>State</w:t>
      </w:r>
      <w:r>
        <w:rPr>
          <w:spacing w:val="-2"/>
        </w:rPr>
        <w:t> </w:t>
      </w:r>
      <w:r>
        <w:rPr/>
        <w:t>vs</w:t>
      </w:r>
      <w:r>
        <w:rPr>
          <w:spacing w:val="-1"/>
        </w:rPr>
        <w:t> </w:t>
      </w:r>
      <w:r>
        <w:rPr/>
        <w:t>AG Federation (2002)</w:t>
      </w:r>
      <w:r>
        <w:rPr>
          <w:spacing w:val="-2"/>
        </w:rPr>
        <w:t> </w:t>
      </w:r>
      <w:r>
        <w:rPr/>
        <w:t>6</w:t>
      </w:r>
      <w:r>
        <w:rPr>
          <w:spacing w:val="1"/>
        </w:rPr>
        <w:t> </w:t>
      </w:r>
      <w:r>
        <w:rPr/>
        <w:t>NWLR</w:t>
      </w:r>
      <w:r>
        <w:rPr>
          <w:spacing w:val="1"/>
        </w:rPr>
        <w:t> </w:t>
      </w:r>
      <w:r>
        <w:rPr/>
        <w:t>(pt</w:t>
      </w:r>
      <w:r>
        <w:rPr>
          <w:spacing w:val="-1"/>
        </w:rPr>
        <w:t> </w:t>
      </w:r>
      <w:r>
        <w:rPr/>
        <w:t>763) </w:t>
      </w:r>
      <w:r>
        <w:rPr>
          <w:spacing w:val="-5"/>
        </w:rPr>
        <w:t>264</w:t>
      </w:r>
    </w:p>
    <w:p>
      <w:pPr>
        <w:pStyle w:val="BodyText"/>
      </w:pPr>
    </w:p>
    <w:p>
      <w:pPr>
        <w:pStyle w:val="BodyText"/>
        <w:ind w:left="480"/>
      </w:pPr>
      <w:r>
        <w:rPr/>
        <w:t>A-G</w:t>
      </w:r>
      <w:r>
        <w:rPr>
          <w:spacing w:val="-1"/>
        </w:rPr>
        <w:t> </w:t>
      </w:r>
      <w:r>
        <w:rPr/>
        <w:t>Ondo</w:t>
      </w:r>
      <w:r>
        <w:rPr>
          <w:spacing w:val="-1"/>
        </w:rPr>
        <w:t> </w:t>
      </w:r>
      <w:r>
        <w:rPr/>
        <w:t>State</w:t>
      </w:r>
      <w:r>
        <w:rPr>
          <w:spacing w:val="-2"/>
        </w:rPr>
        <w:t> </w:t>
      </w:r>
      <w:r>
        <w:rPr/>
        <w:t>vs</w:t>
      </w:r>
      <w:r>
        <w:rPr>
          <w:spacing w:val="-1"/>
        </w:rPr>
        <w:t> </w:t>
      </w:r>
      <w:r>
        <w:rPr/>
        <w:t>A-G Federation</w:t>
      </w:r>
      <w:r>
        <w:rPr>
          <w:spacing w:val="-1"/>
        </w:rPr>
        <w:t> </w:t>
      </w:r>
      <w:r>
        <w:rPr/>
        <w:t>(2002)</w:t>
      </w:r>
      <w:r>
        <w:rPr>
          <w:spacing w:val="-2"/>
        </w:rPr>
        <w:t> </w:t>
      </w:r>
      <w:r>
        <w:rPr/>
        <w:t>1</w:t>
      </w:r>
      <w:r>
        <w:rPr>
          <w:spacing w:val="1"/>
        </w:rPr>
        <w:t> </w:t>
      </w:r>
      <w:r>
        <w:rPr/>
        <w:t>NWLR (pt.</w:t>
      </w:r>
      <w:r>
        <w:rPr>
          <w:spacing w:val="-1"/>
        </w:rPr>
        <w:t> </w:t>
      </w:r>
      <w:r>
        <w:rPr/>
        <w:t>772)</w:t>
      </w:r>
      <w:r>
        <w:rPr>
          <w:spacing w:val="-1"/>
        </w:rPr>
        <w:t> </w:t>
      </w:r>
      <w:r>
        <w:rPr>
          <w:spacing w:val="-5"/>
        </w:rPr>
        <w:t>222</w:t>
      </w:r>
    </w:p>
    <w:p>
      <w:pPr>
        <w:pStyle w:val="BodyText"/>
      </w:pPr>
    </w:p>
    <w:p>
      <w:pPr>
        <w:pStyle w:val="BodyText"/>
        <w:ind w:left="480" w:right="991"/>
      </w:pPr>
      <w:r>
        <w:rPr/>
        <w:t>Alhaji,</w:t>
      </w:r>
      <w:r>
        <w:rPr>
          <w:spacing w:val="30"/>
        </w:rPr>
        <w:t> </w:t>
      </w:r>
      <w:r>
        <w:rPr/>
        <w:t>I.</w:t>
      </w:r>
      <w:r>
        <w:rPr>
          <w:spacing w:val="27"/>
        </w:rPr>
        <w:t> </w:t>
      </w:r>
      <w:r>
        <w:rPr/>
        <w:t>M.</w:t>
      </w:r>
      <w:r>
        <w:rPr>
          <w:spacing w:val="80"/>
        </w:rPr>
        <w:t> </w:t>
      </w:r>
      <w:r>
        <w:rPr/>
        <w:t>Sawawa</w:t>
      </w:r>
      <w:r>
        <w:rPr>
          <w:spacing w:val="26"/>
        </w:rPr>
        <w:t> </w:t>
      </w:r>
      <w:r>
        <w:rPr/>
        <w:t>vs</w:t>
      </w:r>
      <w:r>
        <w:rPr>
          <w:spacing w:val="29"/>
        </w:rPr>
        <w:t> </w:t>
      </w:r>
      <w:r>
        <w:rPr/>
        <w:t>Badmani</w:t>
      </w:r>
      <w:r>
        <w:rPr>
          <w:spacing w:val="27"/>
        </w:rPr>
        <w:t> </w:t>
      </w:r>
      <w:r>
        <w:rPr/>
        <w:t>Kabir</w:t>
      </w:r>
      <w:r>
        <w:rPr>
          <w:spacing w:val="27"/>
        </w:rPr>
        <w:t> </w:t>
      </w:r>
      <w:r>
        <w:rPr/>
        <w:t>and</w:t>
      </w:r>
      <w:r>
        <w:rPr>
          <w:spacing w:val="29"/>
        </w:rPr>
        <w:t> </w:t>
      </w:r>
      <w:r>
        <w:rPr/>
        <w:t>others</w:t>
      </w:r>
      <w:r>
        <w:rPr>
          <w:spacing w:val="27"/>
        </w:rPr>
        <w:t> </w:t>
      </w:r>
      <w:r>
        <w:rPr/>
        <w:t>(2011)</w:t>
      </w:r>
      <w:r>
        <w:rPr>
          <w:spacing w:val="27"/>
        </w:rPr>
        <w:t> </w:t>
      </w:r>
      <w:r>
        <w:rPr/>
        <w:t>2</w:t>
      </w:r>
      <w:r>
        <w:rPr>
          <w:spacing w:val="27"/>
        </w:rPr>
        <w:t> </w:t>
      </w:r>
      <w:r>
        <w:rPr/>
        <w:t>NWLR</w:t>
      </w:r>
      <w:r>
        <w:rPr>
          <w:spacing w:val="28"/>
        </w:rPr>
        <w:t> </w:t>
      </w:r>
      <w:r>
        <w:rPr/>
        <w:t>(PT</w:t>
      </w:r>
      <w:r>
        <w:rPr>
          <w:spacing w:val="27"/>
        </w:rPr>
        <w:t> </w:t>
      </w:r>
      <w:r>
        <w:rPr/>
        <w:t>1232)</w:t>
      </w:r>
      <w:r>
        <w:rPr>
          <w:spacing w:val="27"/>
        </w:rPr>
        <w:t> </w:t>
      </w:r>
      <w:r>
        <w:rPr/>
        <w:t>P417 (S/N 79)</w:t>
      </w:r>
    </w:p>
    <w:p>
      <w:pPr>
        <w:pStyle w:val="BodyText"/>
      </w:pPr>
    </w:p>
    <w:p>
      <w:pPr>
        <w:pStyle w:val="BodyText"/>
        <w:spacing w:before="1"/>
        <w:ind w:left="480"/>
      </w:pPr>
      <w:r>
        <w:rPr/>
        <w:t>Atika</w:t>
      </w:r>
      <w:r>
        <w:rPr>
          <w:spacing w:val="-1"/>
        </w:rPr>
        <w:t> </w:t>
      </w:r>
      <w:r>
        <w:rPr/>
        <w:t>Otito</w:t>
      </w:r>
      <w:r>
        <w:rPr>
          <w:spacing w:val="-1"/>
        </w:rPr>
        <w:t> </w:t>
      </w:r>
      <w:r>
        <w:rPr/>
        <w:t>vs kunle</w:t>
      </w:r>
      <w:r>
        <w:rPr>
          <w:spacing w:val="-1"/>
        </w:rPr>
        <w:t> </w:t>
      </w:r>
      <w:r>
        <w:rPr/>
        <w:t>Odidi</w:t>
      </w:r>
      <w:r>
        <w:rPr>
          <w:spacing w:val="-1"/>
        </w:rPr>
        <w:t> </w:t>
      </w:r>
      <w:r>
        <w:rPr/>
        <w:t>and six</w:t>
      </w:r>
      <w:r>
        <w:rPr>
          <w:spacing w:val="1"/>
        </w:rPr>
        <w:t> </w:t>
      </w:r>
      <w:r>
        <w:rPr/>
        <w:t>others</w:t>
      </w:r>
      <w:r>
        <w:rPr>
          <w:spacing w:val="-1"/>
        </w:rPr>
        <w:t> </w:t>
      </w:r>
      <w:r>
        <w:rPr/>
        <w:t>(2011)</w:t>
      </w:r>
      <w:r>
        <w:rPr>
          <w:spacing w:val="-2"/>
        </w:rPr>
        <w:t> </w:t>
      </w:r>
      <w:r>
        <w:rPr/>
        <w:t>7</w:t>
      </w:r>
      <w:r>
        <w:rPr>
          <w:spacing w:val="-1"/>
        </w:rPr>
        <w:t> </w:t>
      </w:r>
      <w:r>
        <w:rPr/>
        <w:t>NWLR (PT</w:t>
      </w:r>
      <w:r>
        <w:rPr>
          <w:spacing w:val="-1"/>
        </w:rPr>
        <w:t> </w:t>
      </w:r>
      <w:r>
        <w:rPr/>
        <w:t>1245)</w:t>
      </w:r>
      <w:r>
        <w:rPr>
          <w:spacing w:val="-2"/>
        </w:rPr>
        <w:t> </w:t>
      </w:r>
      <w:r>
        <w:rPr/>
        <w:t>P 108</w:t>
      </w:r>
      <w:r>
        <w:rPr>
          <w:spacing w:val="-1"/>
        </w:rPr>
        <w:t> </w:t>
      </w:r>
      <w:r>
        <w:rPr/>
        <w:t>(S/N </w:t>
      </w:r>
      <w:r>
        <w:rPr>
          <w:spacing w:val="-5"/>
        </w:rPr>
        <w:t>53)</w:t>
      </w:r>
    </w:p>
    <w:p>
      <w:pPr>
        <w:pStyle w:val="BodyText"/>
        <w:spacing w:before="276"/>
        <w:ind w:left="480" w:right="991"/>
      </w:pPr>
      <w:r>
        <w:rPr/>
        <w:t>Babangida</w:t>
      </w:r>
      <w:r>
        <w:rPr>
          <w:spacing w:val="40"/>
        </w:rPr>
        <w:t> </w:t>
      </w:r>
      <w:r>
        <w:rPr/>
        <w:t>Omono</w:t>
      </w:r>
      <w:r>
        <w:rPr>
          <w:spacing w:val="40"/>
        </w:rPr>
        <w:t> </w:t>
      </w:r>
      <w:r>
        <w:rPr/>
        <w:t>Yare</w:t>
      </w:r>
      <w:r>
        <w:rPr>
          <w:spacing w:val="40"/>
        </w:rPr>
        <w:t> </w:t>
      </w:r>
      <w:r>
        <w:rPr/>
        <w:t>vs</w:t>
      </w:r>
      <w:r>
        <w:rPr>
          <w:spacing w:val="40"/>
        </w:rPr>
        <w:t> </w:t>
      </w:r>
      <w:r>
        <w:rPr/>
        <w:t>lyiola</w:t>
      </w:r>
      <w:r>
        <w:rPr>
          <w:spacing w:val="40"/>
        </w:rPr>
        <w:t> </w:t>
      </w:r>
      <w:r>
        <w:rPr/>
        <w:t>Omisere</w:t>
      </w:r>
      <w:r>
        <w:rPr>
          <w:spacing w:val="40"/>
        </w:rPr>
        <w:t> </w:t>
      </w:r>
      <w:r>
        <w:rPr/>
        <w:t>and</w:t>
      </w:r>
      <w:r>
        <w:rPr>
          <w:spacing w:val="40"/>
        </w:rPr>
        <w:t> </w:t>
      </w:r>
      <w:r>
        <w:rPr/>
        <w:t>others</w:t>
      </w:r>
      <w:r>
        <w:rPr>
          <w:spacing w:val="40"/>
        </w:rPr>
        <w:t> </w:t>
      </w:r>
      <w:r>
        <w:rPr/>
        <w:t>(2013)3</w:t>
      </w:r>
      <w:r>
        <w:rPr>
          <w:spacing w:val="40"/>
        </w:rPr>
        <w:t> </w:t>
      </w:r>
      <w:r>
        <w:rPr/>
        <w:t>NWI.R</w:t>
      </w:r>
      <w:r>
        <w:rPr>
          <w:spacing w:val="40"/>
        </w:rPr>
        <w:t> </w:t>
      </w:r>
      <w:r>
        <w:rPr/>
        <w:t>(PT1180)</w:t>
      </w:r>
      <w:r>
        <w:rPr>
          <w:spacing w:val="40"/>
        </w:rPr>
        <w:t> </w:t>
      </w:r>
      <w:r>
        <w:rPr/>
        <w:t>p.58 (S/N 82)</w:t>
      </w:r>
    </w:p>
    <w:p>
      <w:pPr>
        <w:pStyle w:val="BodyText"/>
      </w:pPr>
    </w:p>
    <w:p>
      <w:pPr>
        <w:pStyle w:val="BodyText"/>
        <w:ind w:left="480"/>
      </w:pPr>
      <w:r>
        <w:rPr/>
        <w:t>Dalhatu</w:t>
      </w:r>
      <w:r>
        <w:rPr>
          <w:spacing w:val="-3"/>
        </w:rPr>
        <w:t> </w:t>
      </w:r>
      <w:r>
        <w:rPr/>
        <w:t>vs</w:t>
      </w:r>
      <w:r>
        <w:rPr>
          <w:spacing w:val="-2"/>
        </w:rPr>
        <w:t> </w:t>
      </w:r>
      <w:r>
        <w:rPr/>
        <w:t>Twiaki</w:t>
      </w:r>
      <w:r>
        <w:rPr>
          <w:spacing w:val="1"/>
        </w:rPr>
        <w:t> </w:t>
      </w:r>
      <w:r>
        <w:rPr/>
        <w:t>&amp;</w:t>
      </w:r>
      <w:r>
        <w:rPr>
          <w:spacing w:val="-4"/>
        </w:rPr>
        <w:t> </w:t>
      </w:r>
      <w:r>
        <w:rPr/>
        <w:t>Ors (2003)</w:t>
      </w:r>
      <w:r>
        <w:rPr>
          <w:spacing w:val="-1"/>
        </w:rPr>
        <w:t> </w:t>
      </w:r>
      <w:r>
        <w:rPr/>
        <w:t>LPELR</w:t>
      </w:r>
      <w:r>
        <w:rPr>
          <w:spacing w:val="-2"/>
        </w:rPr>
        <w:t> </w:t>
      </w:r>
      <w:r>
        <w:rPr>
          <w:spacing w:val="-5"/>
        </w:rPr>
        <w:t>917</w:t>
      </w:r>
    </w:p>
    <w:p>
      <w:pPr>
        <w:pStyle w:val="BodyText"/>
      </w:pPr>
    </w:p>
    <w:p>
      <w:pPr>
        <w:pStyle w:val="BodyText"/>
        <w:ind w:left="480"/>
      </w:pPr>
      <w:r>
        <w:rPr/>
        <w:t>F.R.N.</w:t>
      </w:r>
      <w:r>
        <w:rPr>
          <w:spacing w:val="-2"/>
        </w:rPr>
        <w:t> </w:t>
      </w:r>
      <w:r>
        <w:rPr/>
        <w:t>vs Ifeogwu</w:t>
      </w:r>
      <w:r>
        <w:rPr>
          <w:spacing w:val="-1"/>
        </w:rPr>
        <w:t> </w:t>
      </w:r>
      <w:r>
        <w:rPr/>
        <w:t>(2003)</w:t>
      </w:r>
      <w:r>
        <w:rPr>
          <w:spacing w:val="-2"/>
        </w:rPr>
        <w:t> </w:t>
      </w:r>
      <w:r>
        <w:rPr/>
        <w:t>15</w:t>
      </w:r>
      <w:r>
        <w:rPr>
          <w:spacing w:val="-2"/>
        </w:rPr>
        <w:t> </w:t>
      </w:r>
      <w:r>
        <w:rPr/>
        <w:t>NWLR</w:t>
      </w:r>
      <w:r>
        <w:rPr>
          <w:spacing w:val="-1"/>
        </w:rPr>
        <w:t> </w:t>
      </w:r>
      <w:r>
        <w:rPr/>
        <w:t>(pt</w:t>
      </w:r>
      <w:r>
        <w:rPr>
          <w:spacing w:val="-2"/>
        </w:rPr>
        <w:t> </w:t>
      </w:r>
      <w:r>
        <w:rPr/>
        <w:t>842)</w:t>
      </w:r>
      <w:r>
        <w:rPr>
          <w:spacing w:val="-1"/>
        </w:rPr>
        <w:t> </w:t>
      </w:r>
      <w:r>
        <w:rPr>
          <w:spacing w:val="-5"/>
        </w:rPr>
        <w:t>113</w:t>
      </w:r>
    </w:p>
    <w:p>
      <w:pPr>
        <w:pStyle w:val="BodyText"/>
      </w:pPr>
    </w:p>
    <w:p>
      <w:pPr>
        <w:pStyle w:val="BodyText"/>
        <w:ind w:left="480"/>
      </w:pPr>
      <w:r>
        <w:rPr/>
        <w:t>N.A.B</w:t>
      </w:r>
      <w:r>
        <w:rPr>
          <w:spacing w:val="-1"/>
        </w:rPr>
        <w:t> </w:t>
      </w:r>
      <w:r>
        <w:rPr/>
        <w:t>Ltd</w:t>
      </w:r>
      <w:r>
        <w:rPr>
          <w:spacing w:val="-1"/>
        </w:rPr>
        <w:t> </w:t>
      </w:r>
      <w:r>
        <w:rPr/>
        <w:t>vs</w:t>
      </w:r>
      <w:r>
        <w:rPr>
          <w:spacing w:val="1"/>
        </w:rPr>
        <w:t> </w:t>
      </w:r>
      <w:r>
        <w:rPr/>
        <w:t>Barri Eng. (Nig) Ltd</w:t>
      </w:r>
      <w:r>
        <w:rPr>
          <w:spacing w:val="1"/>
        </w:rPr>
        <w:t> </w:t>
      </w:r>
      <w:r>
        <w:rPr/>
        <w:t>(1995)</w:t>
      </w:r>
      <w:r>
        <w:rPr>
          <w:spacing w:val="-2"/>
        </w:rPr>
        <w:t> </w:t>
      </w:r>
      <w:r>
        <w:rPr/>
        <w:t>8</w:t>
      </w:r>
      <w:r>
        <w:rPr>
          <w:spacing w:val="-1"/>
        </w:rPr>
        <w:t> </w:t>
      </w:r>
      <w:r>
        <w:rPr/>
        <w:t>NWLR</w:t>
      </w:r>
      <w:r>
        <w:rPr>
          <w:spacing w:val="-1"/>
        </w:rPr>
        <w:t> </w:t>
      </w:r>
      <w:r>
        <w:rPr/>
        <w:t>(pt 413)</w:t>
      </w:r>
      <w:r>
        <w:rPr>
          <w:spacing w:val="-1"/>
        </w:rPr>
        <w:t> </w:t>
      </w:r>
      <w:r>
        <w:rPr/>
        <w:t>257</w:t>
      </w:r>
      <w:r>
        <w:rPr>
          <w:spacing w:val="-1"/>
        </w:rPr>
        <w:t> </w:t>
      </w:r>
      <w:r>
        <w:rPr/>
        <w:t>pp.</w:t>
      </w:r>
      <w:r>
        <w:rPr>
          <w:spacing w:val="-1"/>
        </w:rPr>
        <w:t> </w:t>
      </w:r>
      <w:r>
        <w:rPr/>
        <w:t>289</w:t>
      </w:r>
      <w:r>
        <w:rPr>
          <w:spacing w:val="1"/>
        </w:rPr>
        <w:t> </w:t>
      </w:r>
      <w:r>
        <w:rPr/>
        <w:t>-</w:t>
      </w:r>
      <w:r>
        <w:rPr>
          <w:spacing w:val="-5"/>
        </w:rPr>
        <w:t>290</w:t>
      </w:r>
    </w:p>
    <w:p>
      <w:pPr>
        <w:pStyle w:val="BodyText"/>
      </w:pPr>
    </w:p>
    <w:p>
      <w:pPr>
        <w:pStyle w:val="BodyText"/>
        <w:ind w:left="480"/>
      </w:pPr>
      <w:r>
        <w:rPr/>
        <w:t>Ngwo</w:t>
      </w:r>
      <w:r>
        <w:rPr>
          <w:spacing w:val="-2"/>
        </w:rPr>
        <w:t> </w:t>
      </w:r>
      <w:r>
        <w:rPr/>
        <w:t>vs</w:t>
      </w:r>
      <w:r>
        <w:rPr>
          <w:spacing w:val="-1"/>
        </w:rPr>
        <w:t> </w:t>
      </w:r>
      <w:r>
        <w:rPr/>
        <w:t>Monye (1970) 1</w:t>
      </w:r>
      <w:r>
        <w:rPr>
          <w:spacing w:val="-2"/>
        </w:rPr>
        <w:t> </w:t>
      </w:r>
      <w:r>
        <w:rPr/>
        <w:t>All</w:t>
      </w:r>
      <w:r>
        <w:rPr>
          <w:spacing w:val="-1"/>
        </w:rPr>
        <w:t> </w:t>
      </w:r>
      <w:r>
        <w:rPr/>
        <w:t>NLR</w:t>
      </w:r>
      <w:r>
        <w:rPr>
          <w:spacing w:val="-1"/>
        </w:rPr>
        <w:t> </w:t>
      </w:r>
      <w:r>
        <w:rPr/>
        <w:t>91</w:t>
      </w:r>
      <w:r>
        <w:rPr>
          <w:spacing w:val="-1"/>
        </w:rPr>
        <w:t> </w:t>
      </w:r>
      <w:r>
        <w:rPr/>
        <w:t>at</w:t>
      </w:r>
      <w:r>
        <w:rPr>
          <w:spacing w:val="-1"/>
        </w:rPr>
        <w:t> </w:t>
      </w:r>
      <w:r>
        <w:rPr>
          <w:spacing w:val="-4"/>
        </w:rPr>
        <w:t>100.</w:t>
      </w:r>
    </w:p>
    <w:p>
      <w:pPr>
        <w:pStyle w:val="BodyText"/>
      </w:pPr>
    </w:p>
    <w:p>
      <w:pPr>
        <w:pStyle w:val="BodyText"/>
        <w:ind w:left="480"/>
      </w:pPr>
      <w:r>
        <w:rPr/>
        <w:t>NPA</w:t>
      </w:r>
      <w:r>
        <w:rPr>
          <w:spacing w:val="-1"/>
        </w:rPr>
        <w:t> </w:t>
      </w:r>
      <w:r>
        <w:rPr/>
        <w:t>vs</w:t>
      </w:r>
      <w:r>
        <w:rPr>
          <w:spacing w:val="-1"/>
        </w:rPr>
        <w:t> </w:t>
      </w:r>
      <w:r>
        <w:rPr/>
        <w:t>Eyamba</w:t>
      </w:r>
      <w:r>
        <w:rPr>
          <w:spacing w:val="-2"/>
        </w:rPr>
        <w:t> </w:t>
      </w:r>
      <w:r>
        <w:rPr/>
        <w:t>(2005)</w:t>
      </w:r>
      <w:r>
        <w:rPr>
          <w:spacing w:val="1"/>
        </w:rPr>
        <w:t> </w:t>
      </w:r>
      <w:r>
        <w:rPr/>
        <w:t>12</w:t>
      </w:r>
      <w:r>
        <w:rPr>
          <w:spacing w:val="-1"/>
        </w:rPr>
        <w:t> </w:t>
      </w:r>
      <w:r>
        <w:rPr/>
        <w:t>NWLR</w:t>
      </w:r>
      <w:r>
        <w:rPr>
          <w:spacing w:val="-1"/>
        </w:rPr>
        <w:t> </w:t>
      </w:r>
      <w:r>
        <w:rPr/>
        <w:t>(Pt.</w:t>
      </w:r>
      <w:r>
        <w:rPr>
          <w:spacing w:val="-1"/>
        </w:rPr>
        <w:t> </w:t>
      </w:r>
      <w:r>
        <w:rPr/>
        <w:t>939) 409</w:t>
      </w:r>
      <w:r>
        <w:rPr>
          <w:spacing w:val="-1"/>
        </w:rPr>
        <w:t> </w:t>
      </w:r>
      <w:r>
        <w:rPr/>
        <w:t>at</w:t>
      </w:r>
      <w:r>
        <w:rPr>
          <w:spacing w:val="-1"/>
        </w:rPr>
        <w:t> </w:t>
      </w:r>
      <w:r>
        <w:rPr/>
        <w:t>p. </w:t>
      </w:r>
      <w:r>
        <w:rPr>
          <w:spacing w:val="-5"/>
        </w:rPr>
        <w:t>443</w:t>
      </w:r>
    </w:p>
    <w:p>
      <w:pPr>
        <w:pStyle w:val="BodyText"/>
      </w:pPr>
    </w:p>
    <w:p>
      <w:pPr>
        <w:pStyle w:val="BodyText"/>
        <w:ind w:left="480"/>
      </w:pPr>
      <w:r>
        <w:rPr/>
        <w:t>Rylands</w:t>
      </w:r>
      <w:r>
        <w:rPr>
          <w:spacing w:val="-3"/>
        </w:rPr>
        <w:t> </w:t>
      </w:r>
      <w:r>
        <w:rPr/>
        <w:t>vs</w:t>
      </w:r>
      <w:r>
        <w:rPr>
          <w:spacing w:val="-2"/>
        </w:rPr>
        <w:t> </w:t>
      </w:r>
      <w:r>
        <w:rPr/>
        <w:t>Fletcher</w:t>
      </w:r>
      <w:r>
        <w:rPr>
          <w:spacing w:val="-1"/>
        </w:rPr>
        <w:t> </w:t>
      </w:r>
      <w:r>
        <w:rPr/>
        <w:t>(1886)</w:t>
      </w:r>
      <w:r>
        <w:rPr>
          <w:spacing w:val="-1"/>
        </w:rPr>
        <w:t> </w:t>
      </w:r>
      <w:r>
        <w:rPr/>
        <w:t>L.R.</w:t>
      </w:r>
      <w:r>
        <w:rPr>
          <w:spacing w:val="-2"/>
        </w:rPr>
        <w:t> </w:t>
      </w:r>
      <w:r>
        <w:rPr/>
        <w:t>3.</w:t>
      </w:r>
      <w:r>
        <w:rPr>
          <w:spacing w:val="-2"/>
        </w:rPr>
        <w:t> </w:t>
      </w:r>
      <w:r>
        <w:rPr/>
        <w:t>H.L.</w:t>
      </w:r>
      <w:r>
        <w:rPr>
          <w:spacing w:val="-2"/>
        </w:rPr>
        <w:t> </w:t>
      </w:r>
      <w:r>
        <w:rPr>
          <w:spacing w:val="-5"/>
        </w:rPr>
        <w:t>330</w:t>
      </w:r>
    </w:p>
    <w:p>
      <w:pPr>
        <w:pStyle w:val="BodyText"/>
        <w:spacing w:before="1"/>
      </w:pPr>
    </w:p>
    <w:p>
      <w:pPr>
        <w:pStyle w:val="BodyText"/>
        <w:ind w:left="480"/>
      </w:pPr>
      <w:r>
        <w:rPr/>
        <w:t>Ugu</w:t>
      </w:r>
      <w:r>
        <w:rPr>
          <w:spacing w:val="-1"/>
        </w:rPr>
        <w:t> </w:t>
      </w:r>
      <w:r>
        <w:rPr/>
        <w:t>vs Ararume</w:t>
      </w:r>
      <w:r>
        <w:rPr>
          <w:spacing w:val="-1"/>
        </w:rPr>
        <w:t> </w:t>
      </w:r>
      <w:r>
        <w:rPr/>
        <w:t>(2007)</w:t>
      </w:r>
      <w:r>
        <w:rPr>
          <w:spacing w:val="1"/>
        </w:rPr>
        <w:t> </w:t>
      </w:r>
      <w:r>
        <w:rPr/>
        <w:t>12 NWL</w:t>
      </w:r>
      <w:r>
        <w:rPr>
          <w:spacing w:val="-6"/>
        </w:rPr>
        <w:t> </w:t>
      </w:r>
      <w:r>
        <w:rPr/>
        <w:t>R Pt 1048 at </w:t>
      </w:r>
      <w:r>
        <w:rPr>
          <w:spacing w:val="-4"/>
        </w:rPr>
        <w:t>367.</w:t>
      </w:r>
    </w:p>
    <w:p>
      <w:pPr>
        <w:pStyle w:val="BodyText"/>
      </w:pPr>
    </w:p>
    <w:p>
      <w:pPr>
        <w:pStyle w:val="BodyText"/>
        <w:ind w:left="480"/>
      </w:pPr>
      <w:r>
        <w:rPr/>
        <w:t>Yusuf</w:t>
      </w:r>
      <w:r>
        <w:rPr>
          <w:spacing w:val="-2"/>
        </w:rPr>
        <w:t> </w:t>
      </w:r>
      <w:r>
        <w:rPr/>
        <w:t>vs</w:t>
      </w:r>
      <w:r>
        <w:rPr>
          <w:spacing w:val="-1"/>
        </w:rPr>
        <w:t> </w:t>
      </w:r>
      <w:r>
        <w:rPr/>
        <w:t>Sunti (2010)</w:t>
      </w:r>
      <w:r>
        <w:rPr>
          <w:spacing w:val="-2"/>
        </w:rPr>
        <w:t> </w:t>
      </w:r>
      <w:r>
        <w:rPr/>
        <w:t>abd FWLE (PT</w:t>
      </w:r>
      <w:r>
        <w:rPr>
          <w:spacing w:val="-1"/>
        </w:rPr>
        <w:t> </w:t>
      </w:r>
      <w:r>
        <w:rPr/>
        <w:t>502)</w:t>
      </w:r>
      <w:r>
        <w:rPr>
          <w:spacing w:val="-1"/>
        </w:rPr>
        <w:t> </w:t>
      </w:r>
      <w:r>
        <w:rPr/>
        <w:t>P.1002</w:t>
      </w:r>
      <w:r>
        <w:rPr>
          <w:spacing w:val="-1"/>
        </w:rPr>
        <w:t> </w:t>
      </w:r>
      <w:r>
        <w:rPr/>
        <w:t>(S/N </w:t>
      </w:r>
      <w:r>
        <w:rPr>
          <w:spacing w:val="-5"/>
        </w:rPr>
        <w:t>84</w:t>
      </w:r>
    </w:p>
    <w:p>
      <w:pPr>
        <w:pStyle w:val="BodyText"/>
        <w:spacing w:before="5"/>
      </w:pPr>
    </w:p>
    <w:p>
      <w:pPr>
        <w:pStyle w:val="Heading2"/>
        <w:rPr>
          <w:u w:val="none"/>
        </w:rPr>
      </w:pPr>
      <w:r>
        <w:rPr>
          <w:u w:val="none"/>
        </w:rPr>
        <w:t>E/Web</w:t>
      </w:r>
      <w:r>
        <w:rPr>
          <w:spacing w:val="-1"/>
          <w:u w:val="none"/>
        </w:rPr>
        <w:t> </w:t>
      </w:r>
      <w:r>
        <w:rPr>
          <w:spacing w:val="-2"/>
          <w:u w:val="none"/>
        </w:rPr>
        <w:t>sources</w:t>
      </w:r>
    </w:p>
    <w:p>
      <w:pPr>
        <w:spacing w:before="271"/>
        <w:ind w:left="1200" w:right="973" w:hanging="720"/>
        <w:jc w:val="both"/>
        <w:rPr>
          <w:sz w:val="24"/>
        </w:rPr>
      </w:pPr>
      <w:r>
        <w:rPr>
          <w:sz w:val="24"/>
        </w:rPr>
        <w:t>Aduche Wokocha, (2015) </w:t>
      </w:r>
      <w:r>
        <w:rPr>
          <w:i/>
          <w:sz w:val="24"/>
        </w:rPr>
        <w:t>Dimensions of Free and Fair Election: 2015 Nigerians Elections: Issues and Challenges, RSUT, Nkpolu, P/Court</w:t>
      </w:r>
      <w:r>
        <w:rPr>
          <w:sz w:val="24"/>
        </w:rPr>
        <w:t>. Retrieved on</w:t>
      </w:r>
      <w:r>
        <w:rPr>
          <w:spacing w:val="40"/>
          <w:sz w:val="24"/>
        </w:rPr>
        <w:t> </w:t>
      </w:r>
      <w:r>
        <w:rPr>
          <w:sz w:val="24"/>
        </w:rPr>
        <w:t>6/11/2016 at 11am from </w:t>
      </w:r>
      <w:hyperlink r:id="rId14">
        <w:r>
          <w:rPr>
            <w:color w:val="0000FF"/>
            <w:sz w:val="24"/>
            <w:u w:val="single" w:color="0000FF"/>
          </w:rPr>
          <w:t>www@ust.edu.ng</w:t>
        </w:r>
      </w:hyperlink>
    </w:p>
    <w:p>
      <w:pPr>
        <w:spacing w:after="0"/>
        <w:jc w:val="both"/>
        <w:rPr>
          <w:sz w:val="24"/>
        </w:rPr>
        <w:sectPr>
          <w:pgSz w:w="11910" w:h="16840"/>
          <w:pgMar w:header="0" w:footer="1533" w:top="1340" w:bottom="1720" w:left="1320" w:right="460"/>
        </w:sectPr>
      </w:pPr>
    </w:p>
    <w:p>
      <w:pPr>
        <w:pStyle w:val="BodyText"/>
        <w:spacing w:before="74"/>
        <w:ind w:left="1200" w:right="975" w:hanging="720"/>
        <w:jc w:val="both"/>
      </w:pPr>
      <w:r>
        <w:rPr/>
        <w:t>Art, 4, ―Convention on the Elimination of All forms of Discrimination against Women available online at; </w:t>
      </w:r>
      <w:hyperlink r:id="rId18">
        <w:r>
          <w:rPr/>
          <w:t>http://www.ohchr.org/ENProfessionalInterest/Pages/CEDAW.</w:t>
        </w:r>
      </w:hyperlink>
      <w:r>
        <w:rPr/>
        <w:t> aspx accessed</w:t>
      </w:r>
      <w:r>
        <w:rPr>
          <w:spacing w:val="40"/>
        </w:rPr>
        <w:t> </w:t>
      </w:r>
      <w:r>
        <w:rPr/>
        <w:t>on 4 September 2015</w:t>
      </w:r>
    </w:p>
    <w:p>
      <w:pPr>
        <w:pStyle w:val="BodyText"/>
      </w:pPr>
    </w:p>
    <w:p>
      <w:pPr>
        <w:pStyle w:val="BodyText"/>
        <w:spacing w:before="1"/>
        <w:ind w:left="1200" w:right="983" w:hanging="720"/>
        <w:jc w:val="both"/>
      </w:pPr>
      <w:r>
        <w:rPr/>
        <w:t>Art. 13 ‗African Commission on Human and Peoples‘ Rights‘ available online at </w:t>
      </w:r>
      <w:hyperlink r:id="rId21">
        <w:r>
          <w:rPr/>
          <w:t>http://www.achpr.org/instrumennts/achpr/</w:t>
        </w:r>
      </w:hyperlink>
      <w:r>
        <w:rPr/>
        <w:t> accessed on 4 September, 2015.</w:t>
      </w:r>
    </w:p>
    <w:p>
      <w:pPr>
        <w:pStyle w:val="BodyText"/>
        <w:spacing w:before="276"/>
        <w:ind w:left="1200" w:right="976" w:hanging="720"/>
        <w:jc w:val="both"/>
      </w:pPr>
      <w:r>
        <w:rPr/>
        <w:t>Art. 21, ‗International Covenant on Civil and Political Rights‘ available online at </w:t>
      </w:r>
      <w:hyperlink r:id="rId22">
        <w:r>
          <w:rPr/>
          <w:t>http://www.ohchr.org/EN/Professionallnterest/Pages/CCPR.aspx</w:t>
        </w:r>
      </w:hyperlink>
      <w:r>
        <w:rPr>
          <w:spacing w:val="-3"/>
        </w:rPr>
        <w:t> </w:t>
      </w:r>
      <w:r>
        <w:rPr/>
        <w:t>accessed on</w:t>
      </w:r>
      <w:r>
        <w:rPr>
          <w:spacing w:val="80"/>
        </w:rPr>
        <w:t> </w:t>
      </w:r>
      <w:r>
        <w:rPr/>
        <w:t>4 September, 2015.</w:t>
      </w:r>
    </w:p>
    <w:p>
      <w:pPr>
        <w:pStyle w:val="BodyText"/>
        <w:spacing w:before="276"/>
        <w:ind w:left="1200" w:right="978" w:hanging="600"/>
        <w:jc w:val="both"/>
      </w:pPr>
      <w:r>
        <w:rPr/>
        <w:t>Art.20 ‗The Universal Declaration of Human Rights‘ available online at </w:t>
      </w:r>
      <w:hyperlink r:id="rId19">
        <w:r>
          <w:rPr/>
          <w:t>http://www.un.org/en/documents/udh</w:t>
        </w:r>
      </w:hyperlink>
      <w:r>
        <w:rPr/>
        <w:t> accessed on 4 September, 2015.</w:t>
      </w:r>
    </w:p>
    <w:p>
      <w:pPr>
        <w:pStyle w:val="BodyText"/>
      </w:pPr>
    </w:p>
    <w:p>
      <w:pPr>
        <w:pStyle w:val="BodyText"/>
        <w:ind w:left="480"/>
      </w:pPr>
      <w:r>
        <w:rPr/>
        <w:t>BJornland,</w:t>
      </w:r>
      <w:r>
        <w:rPr>
          <w:spacing w:val="-1"/>
        </w:rPr>
        <w:t> </w:t>
      </w:r>
      <w:r>
        <w:rPr/>
        <w:t>E</w:t>
      </w:r>
      <w:r>
        <w:rPr>
          <w:spacing w:val="-1"/>
        </w:rPr>
        <w:t> </w:t>
      </w:r>
      <w:r>
        <w:rPr/>
        <w:t>(2016)</w:t>
      </w:r>
      <w:r>
        <w:rPr>
          <w:spacing w:val="-1"/>
        </w:rPr>
        <w:t> </w:t>
      </w:r>
      <w:r>
        <w:rPr/>
        <w:t>at www.democracy</w:t>
      </w:r>
      <w:r>
        <w:rPr>
          <w:spacing w:val="-3"/>
        </w:rPr>
        <w:t> </w:t>
      </w:r>
      <w:r>
        <w:rPr>
          <w:spacing w:val="-2"/>
        </w:rPr>
        <w:t>International.Com/downloads/Bjornland</w:t>
      </w:r>
    </w:p>
    <w:p>
      <w:pPr>
        <w:pStyle w:val="BodyText"/>
      </w:pPr>
    </w:p>
    <w:p>
      <w:pPr>
        <w:pStyle w:val="BodyText"/>
        <w:ind w:left="1200" w:right="984" w:hanging="720"/>
        <w:jc w:val="both"/>
      </w:pPr>
      <w:r>
        <w:rPr/>
        <w:t>Burke E. (2016) Reflection on the French Revolution available online at </w:t>
      </w:r>
      <w:hyperlink r:id="rId15">
        <w:r>
          <w:rPr/>
          <w:t>http://www.constitution.org</w:t>
        </w:r>
      </w:hyperlink>
      <w:r>
        <w:rPr/>
        <w:t> retrieved on 7/11/2016.</w:t>
      </w:r>
    </w:p>
    <w:p>
      <w:pPr>
        <w:pStyle w:val="BodyText"/>
      </w:pPr>
    </w:p>
    <w:p>
      <w:pPr>
        <w:spacing w:before="0"/>
        <w:ind w:left="1200" w:right="979" w:hanging="720"/>
        <w:jc w:val="both"/>
        <w:rPr>
          <w:sz w:val="24"/>
        </w:rPr>
      </w:pPr>
      <w:r>
        <w:rPr>
          <w:sz w:val="24"/>
        </w:rPr>
        <w:t>EKO-Daves (2011) </w:t>
      </w:r>
      <w:r>
        <w:rPr>
          <w:i/>
          <w:sz w:val="24"/>
        </w:rPr>
        <w:t>A Critical Appraisal of Election Laws in Nigeria </w:t>
      </w:r>
      <w:r>
        <w:rPr>
          <w:sz w:val="24"/>
        </w:rPr>
        <w:t>retrieved on 20/8/2016 @htt</w:t>
      </w:r>
      <w:hyperlink r:id="rId12">
        <w:r>
          <w:rPr>
            <w:sz w:val="24"/>
          </w:rPr>
          <w:t>p/www.unil</w:t>
        </w:r>
      </w:hyperlink>
      <w:r>
        <w:rPr>
          <w:sz w:val="24"/>
        </w:rPr>
        <w:t>or</w:t>
      </w:r>
      <w:hyperlink r:id="rId12">
        <w:r>
          <w:rPr>
            <w:sz w:val="24"/>
          </w:rPr>
          <w:t>in.edu.ug.</w:t>
        </w:r>
      </w:hyperlink>
    </w:p>
    <w:p>
      <w:pPr>
        <w:pStyle w:val="BodyText"/>
      </w:pPr>
    </w:p>
    <w:p>
      <w:pPr>
        <w:pStyle w:val="BodyText"/>
        <w:spacing w:before="1"/>
        <w:ind w:left="1200" w:right="1484" w:hanging="720"/>
      </w:pPr>
      <w:r>
        <w:rPr>
          <w:spacing w:val="-2"/>
        </w:rPr>
        <w:t>htt://www.punchng,com/news/govs-businessmen–others–donate-n21-27bntojonathan/ </w:t>
      </w:r>
      <w:r>
        <w:rPr/>
        <w:t>accessed June 30th 2015 at 10.l2am</w:t>
      </w:r>
    </w:p>
    <w:p>
      <w:pPr>
        <w:pStyle w:val="BodyText"/>
      </w:pPr>
    </w:p>
    <w:p>
      <w:pPr>
        <w:pStyle w:val="BodyText"/>
        <w:ind w:left="1200" w:right="991" w:hanging="720"/>
      </w:pPr>
      <w:hyperlink r:id="rId39">
        <w:r>
          <w:rPr>
            <w:color w:val="0000FF"/>
            <w:spacing w:val="-2"/>
            <w:u w:val="single" w:color="0000FF"/>
          </w:rPr>
          <w:t>http://leadership.ng/nga/articles/34233/2012/09/05/nigerians_diaspora_collect_sign</w:t>
        </w:r>
      </w:hyperlink>
      <w:r>
        <w:rPr>
          <w:spacing w:val="-2"/>
        </w:rPr>
        <w:t>ature_ </w:t>
      </w:r>
      <w:r>
        <w:rPr/>
        <w:t>support_ voting_right.html?quicktabs_1=2&amp;quicktabs_3=1</w:t>
      </w:r>
    </w:p>
    <w:p>
      <w:pPr>
        <w:pStyle w:val="BodyText"/>
      </w:pPr>
    </w:p>
    <w:p>
      <w:pPr>
        <w:pStyle w:val="BodyText"/>
        <w:ind w:left="1200" w:right="1121" w:hanging="720"/>
      </w:pPr>
      <w:hyperlink r:id="rId40">
        <w:r>
          <w:rPr>
            <w:color w:val="0000FF"/>
            <w:spacing w:val="-2"/>
            <w:u w:val="single" w:color="0000FF"/>
          </w:rPr>
          <w:t>http://africanarguments.org/2015/03/03/nigerias-election-consumed-by-propaganda-and-</w:t>
        </w:r>
      </w:hyperlink>
      <w:r>
        <w:rPr>
          <w:color w:val="0000FF"/>
          <w:spacing w:val="-2"/>
        </w:rPr>
        <w:t> </w:t>
      </w:r>
      <w:hyperlink r:id="rId40">
        <w:r>
          <w:rPr>
            <w:color w:val="0000FF"/>
            <w:spacing w:val="-2"/>
            <w:u w:val="single" w:color="0000FF"/>
          </w:rPr>
          <w:t>douht-hy-idayat-hassan</w:t>
        </w:r>
      </w:hyperlink>
    </w:p>
    <w:p>
      <w:pPr>
        <w:pStyle w:val="BodyText"/>
      </w:pPr>
    </w:p>
    <w:p>
      <w:pPr>
        <w:pStyle w:val="BodyText"/>
        <w:ind w:left="1200" w:right="981" w:hanging="720"/>
      </w:pPr>
      <w:hyperlink r:id="rId41">
        <w:r>
          <w:rPr>
            <w:color w:val="0000FF"/>
            <w:spacing w:val="-2"/>
            <w:u w:val="single" w:color="0000FF"/>
          </w:rPr>
          <w:t>http://tribune.com.ng/news2013/index.php/en/world-news/item/1053-voting-rights-for-</w:t>
        </w:r>
      </w:hyperlink>
      <w:r>
        <w:rPr>
          <w:color w:val="0000FF"/>
          <w:spacing w:val="-2"/>
        </w:rPr>
        <w:t> </w:t>
      </w:r>
      <w:hyperlink r:id="rId41">
        <w:r>
          <w:rPr>
            <w:color w:val="0000FF"/>
            <w:spacing w:val="-2"/>
            <w:u w:val="single" w:color="0000FF"/>
          </w:rPr>
          <w:t>nigerians-in-the-diaspora/1053-voting-rights-for-nigerians-in-thediaspora?start=75</w:t>
        </w:r>
      </w:hyperlink>
    </w:p>
    <w:p>
      <w:pPr>
        <w:pStyle w:val="BodyText"/>
      </w:pPr>
    </w:p>
    <w:p>
      <w:pPr>
        <w:pStyle w:val="BodyText"/>
        <w:tabs>
          <w:tab w:pos="5906" w:val="left" w:leader="none"/>
          <w:tab w:pos="7427" w:val="left" w:leader="none"/>
          <w:tab w:pos="8308" w:val="left" w:leader="none"/>
        </w:tabs>
        <w:ind w:left="1200" w:right="978" w:hanging="720"/>
      </w:pPr>
      <w:hyperlink r:id="rId42">
        <w:r>
          <w:rPr>
            <w:color w:val="0000FF"/>
            <w:spacing w:val="-2"/>
            <w:u w:val="single" w:color="0000FF"/>
          </w:rPr>
          <w:t>http://www.america.agov/st/democracy-english/2008</w:t>
        </w:r>
        <w:r>
          <w:rPr>
            <w:color w:val="0000FF"/>
            <w:u w:val="single" w:color="0000FF"/>
          </w:rPr>
          <w:tab/>
        </w:r>
        <w:r>
          <w:rPr>
            <w:color w:val="0000FF"/>
            <w:spacing w:val="-2"/>
            <w:u w:val="single" w:color="0000FF"/>
          </w:rPr>
          <w:t>0609215618</w:t>
        </w:r>
        <w:r>
          <w:rPr>
            <w:color w:val="0000FF"/>
            <w:u w:val="single" w:color="0000FF"/>
          </w:rPr>
          <w:tab/>
        </w:r>
        <w:r>
          <w:rPr>
            <w:color w:val="0000FF"/>
            <w:spacing w:val="-2"/>
            <w:u w:val="single" w:color="0000FF"/>
          </w:rPr>
          <w:t>eaifas</w:t>
        </w:r>
        <w:r>
          <w:rPr>
            <w:color w:val="0000FF"/>
            <w:u w:val="single" w:color="0000FF"/>
          </w:rPr>
          <w:tab/>
        </w:r>
        <w:r>
          <w:rPr>
            <w:color w:val="0000FF"/>
            <w:spacing w:val="-2"/>
            <w:u w:val="single" w:color="0000FF"/>
          </w:rPr>
          <w:t>9156436</w:t>
        </w:r>
      </w:hyperlink>
      <w:r>
        <w:rPr>
          <w:color w:val="0000FF"/>
          <w:spacing w:val="-2"/>
        </w:rPr>
        <w:t> </w:t>
      </w:r>
      <w:r>
        <w:rPr/>
        <w:t>accessed on 20/10/2016.</w:t>
      </w:r>
    </w:p>
    <w:p>
      <w:pPr>
        <w:pStyle w:val="BodyText"/>
        <w:spacing w:line="552" w:lineRule="exact" w:before="59"/>
        <w:ind w:left="480" w:right="2039"/>
      </w:pPr>
      <w:hyperlink r:id="rId35">
        <w:r>
          <w:rPr>
            <w:spacing w:val="-2"/>
          </w:rPr>
          <w:t>http://www.dailytimes.com.ng/article/no-voting-rights-nigerians-diaspora-soon</w:t>
        </w:r>
      </w:hyperlink>
      <w:r>
        <w:rPr>
          <w:spacing w:val="-2"/>
        </w:rPr>
        <w:t> </w:t>
      </w:r>
      <w:hyperlink r:id="rId43">
        <w:r>
          <w:rPr>
            <w:color w:val="0000FF"/>
            <w:spacing w:val="-2"/>
            <w:u w:val="single" w:color="0000FF"/>
          </w:rPr>
          <w:t>http://www.nigerianpilot.comrules-againstuseofmilitary-ror</w:t>
        </w:r>
      </w:hyperlink>
    </w:p>
    <w:p>
      <w:pPr>
        <w:pStyle w:val="BodyText"/>
        <w:spacing w:line="218" w:lineRule="exact"/>
        <w:ind w:left="1200"/>
      </w:pPr>
      <w:r>
        <w:rPr/>
        <w:t>elections!sthash.p8bpdTGf.dpuf</w:t>
      </w:r>
      <w:r>
        <w:rPr>
          <w:spacing w:val="-2"/>
        </w:rPr>
        <w:t> </w:t>
      </w:r>
      <w:r>
        <w:rPr/>
        <w:t>assessed</w:t>
      </w:r>
      <w:r>
        <w:rPr>
          <w:spacing w:val="-1"/>
        </w:rPr>
        <w:t> </w:t>
      </w:r>
      <w:r>
        <w:rPr/>
        <w:t>on</w:t>
      </w:r>
      <w:r>
        <w:rPr>
          <w:spacing w:val="-1"/>
        </w:rPr>
        <w:t> </w:t>
      </w:r>
      <w:r>
        <w:rPr/>
        <w:t>10/10/2016</w:t>
      </w:r>
      <w:r>
        <w:rPr>
          <w:spacing w:val="-1"/>
        </w:rPr>
        <w:t> </w:t>
      </w:r>
      <w:r>
        <w:rPr/>
        <w:t>at</w:t>
      </w:r>
      <w:r>
        <w:rPr>
          <w:spacing w:val="-1"/>
        </w:rPr>
        <w:t> </w:t>
      </w:r>
      <w:r>
        <w:rPr>
          <w:spacing w:val="-4"/>
        </w:rPr>
        <w:t>9pm.</w:t>
      </w:r>
    </w:p>
    <w:p>
      <w:pPr>
        <w:pStyle w:val="BodyText"/>
      </w:pPr>
    </w:p>
    <w:p>
      <w:pPr>
        <w:pStyle w:val="BodyText"/>
        <w:spacing w:line="480" w:lineRule="auto"/>
        <w:ind w:left="480" w:right="1260"/>
      </w:pPr>
      <w:hyperlink r:id="rId44">
        <w:r>
          <w:rPr/>
          <w:t>http://www.punchna.com/news/n2Ibn-donation-e-caa</w:t>
        </w:r>
      </w:hyperlink>
      <w:r>
        <w:rPr/>
        <w:t> probe-donors-says-med </w:t>
      </w:r>
      <w:r>
        <w:rPr>
          <w:spacing w:val="-2"/>
        </w:rPr>
        <w:t>http://</w:t>
      </w:r>
      <w:hyperlink r:id="rId31">
        <w:r>
          <w:rPr>
            <w:color w:val="0000FF"/>
            <w:spacing w:val="-2"/>
            <w:u w:val="single" w:color="0000FF"/>
          </w:rPr>
          <w:t>www.thisdaylive.com/articles/is-nigeria-losing-her-17-million-diaspora-/138311/</w:t>
        </w:r>
      </w:hyperlink>
    </w:p>
    <w:p>
      <w:pPr>
        <w:spacing w:after="0" w:line="480" w:lineRule="auto"/>
        <w:sectPr>
          <w:pgSz w:w="11910" w:h="16840"/>
          <w:pgMar w:header="0" w:footer="1533" w:top="1620" w:bottom="1720" w:left="1320" w:right="460"/>
        </w:sectPr>
      </w:pPr>
    </w:p>
    <w:p>
      <w:pPr>
        <w:pStyle w:val="BodyText"/>
        <w:spacing w:before="78"/>
        <w:ind w:left="1200" w:right="973" w:hanging="720"/>
      </w:pPr>
      <w:hyperlink r:id="rId45">
        <w:r>
          <w:rPr>
            <w:color w:val="0000FF"/>
            <w:u w:val="single" w:color="0000FF"/>
          </w:rPr>
          <w:t>http://www.voanews.com/english/news/africa/Most-Nigerian-</w:t>
        </w:r>
        <w:r>
          <w:rPr>
            <w:color w:val="0000FF"/>
            <w:spacing w:val="68"/>
            <w:u w:val="single" w:color="0000FF"/>
          </w:rPr>
          <w:t> </w:t>
        </w:r>
        <w:r>
          <w:rPr>
            <w:color w:val="0000FF"/>
            <w:u w:val="single" w:color="0000FF"/>
          </w:rPr>
          <w:t>Political-Parties-Agree-to-</w:t>
        </w:r>
      </w:hyperlink>
      <w:r>
        <w:rPr>
          <w:color w:val="0000FF"/>
        </w:rPr>
        <w:t> </w:t>
      </w:r>
      <w:hyperlink r:id="rId45">
        <w:r>
          <w:rPr>
            <w:color w:val="0000FF"/>
            <w:u w:val="single" w:color="0000FF"/>
          </w:rPr>
          <w:t>Election Postponement--l03680089.html</w:t>
        </w:r>
      </w:hyperlink>
      <w:r>
        <w:rPr/>
        <w:t>,</w:t>
      </w:r>
    </w:p>
    <w:p>
      <w:pPr>
        <w:pStyle w:val="BodyText"/>
      </w:pPr>
    </w:p>
    <w:p>
      <w:pPr>
        <w:tabs>
          <w:tab w:pos="8401" w:val="left" w:leader="none"/>
        </w:tabs>
        <w:spacing w:before="1"/>
        <w:ind w:left="1200" w:right="991" w:hanging="720"/>
        <w:jc w:val="left"/>
        <w:rPr>
          <w:sz w:val="24"/>
        </w:rPr>
      </w:pPr>
      <w:r>
        <w:rPr>
          <w:sz w:val="24"/>
        </w:rPr>
        <w:t>Human Rights Watch (2007) </w:t>
      </w:r>
      <w:r>
        <w:rPr>
          <w:i/>
          <w:sz w:val="24"/>
        </w:rPr>
        <w:t>“Election or “Selection” Human rights abuse and</w:t>
        <w:tab/>
      </w:r>
      <w:r>
        <w:rPr>
          <w:i/>
          <w:spacing w:val="-2"/>
          <w:sz w:val="24"/>
        </w:rPr>
        <w:t>threats </w:t>
      </w:r>
      <w:r>
        <w:rPr>
          <w:i/>
          <w:sz w:val="24"/>
        </w:rPr>
        <w:t>to free and fair elections in Nigeria</w:t>
      </w:r>
      <w:r>
        <w:rPr>
          <w:sz w:val="24"/>
        </w:rPr>
        <w:t>, No. 1, 2007, April retrieved on 3/7/2016 at</w:t>
      </w:r>
      <w:r>
        <w:rPr>
          <w:spacing w:val="80"/>
          <w:sz w:val="24"/>
        </w:rPr>
        <w:t> </w:t>
      </w:r>
      <w:r>
        <w:rPr>
          <w:sz w:val="24"/>
        </w:rPr>
        <w:t>8pm from </w:t>
      </w:r>
      <w:hyperlink r:id="rId11">
        <w:r>
          <w:rPr>
            <w:sz w:val="24"/>
          </w:rPr>
          <w:t>http:www.hrw.org.</w:t>
        </w:r>
      </w:hyperlink>
    </w:p>
    <w:p>
      <w:pPr>
        <w:pStyle w:val="BodyText"/>
        <w:spacing w:before="276"/>
        <w:ind w:left="1200" w:hanging="720"/>
      </w:pPr>
      <w:r>
        <w:rPr/>
        <w:t>IDEA</w:t>
      </w:r>
      <w:r>
        <w:rPr>
          <w:spacing w:val="-4"/>
        </w:rPr>
        <w:t> </w:t>
      </w:r>
      <w:r>
        <w:rPr/>
        <w:t>(2012)</w:t>
      </w:r>
      <w:r>
        <w:rPr>
          <w:spacing w:val="-3"/>
        </w:rPr>
        <w:t> </w:t>
      </w:r>
      <w:r>
        <w:rPr/>
        <w:t>Electoral</w:t>
      </w:r>
      <w:r>
        <w:rPr>
          <w:spacing w:val="-4"/>
        </w:rPr>
        <w:t> </w:t>
      </w:r>
      <w:r>
        <w:rPr/>
        <w:t>Assessment</w:t>
      </w:r>
      <w:r>
        <w:rPr>
          <w:spacing w:val="-4"/>
        </w:rPr>
        <w:t> </w:t>
      </w:r>
      <w:r>
        <w:rPr/>
        <w:t>and</w:t>
      </w:r>
      <w:r>
        <w:rPr>
          <w:spacing w:val="-4"/>
        </w:rPr>
        <w:t> </w:t>
      </w:r>
      <w:r>
        <w:rPr/>
        <w:t>Reform.</w:t>
      </w:r>
      <w:r>
        <w:rPr>
          <w:spacing w:val="-4"/>
        </w:rPr>
        <w:t> </w:t>
      </w:r>
      <w:r>
        <w:rPr/>
        <w:t>Retrieved</w:t>
      </w:r>
      <w:r>
        <w:rPr>
          <w:spacing w:val="-4"/>
        </w:rPr>
        <w:t> </w:t>
      </w:r>
      <w:r>
        <w:rPr/>
        <w:t>on</w:t>
      </w:r>
      <w:r>
        <w:rPr>
          <w:spacing w:val="-4"/>
        </w:rPr>
        <w:t> </w:t>
      </w:r>
      <w:r>
        <w:rPr/>
        <w:t>23/10/2016,</w:t>
      </w:r>
      <w:r>
        <w:rPr>
          <w:spacing w:val="-2"/>
        </w:rPr>
        <w:t> </w:t>
      </w:r>
      <w:r>
        <w:rPr/>
        <w:t>11am.</w:t>
      </w:r>
      <w:r>
        <w:rPr>
          <w:spacing w:val="39"/>
        </w:rPr>
        <w:t> </w:t>
      </w:r>
      <w:r>
        <w:rPr/>
        <w:t>From </w:t>
      </w:r>
      <w:hyperlink r:id="rId10">
        <w:r>
          <w:rPr/>
          <w:t>www.idea.int/election</w:t>
        </w:r>
      </w:hyperlink>
      <w:r>
        <w:rPr/>
        <w:t> reforms.</w:t>
      </w:r>
    </w:p>
    <w:p>
      <w:pPr>
        <w:pStyle w:val="BodyText"/>
        <w:ind w:left="480"/>
      </w:pPr>
      <w:r>
        <w:rPr/>
        <w:t>in</w:t>
      </w:r>
      <w:r>
        <w:rPr>
          <w:spacing w:val="1"/>
        </w:rPr>
        <w:t> </w:t>
      </w:r>
      <w:r>
        <w:rPr/>
        <w:t>Daily</w:t>
      </w:r>
      <w:r>
        <w:rPr>
          <w:spacing w:val="-4"/>
        </w:rPr>
        <w:t> </w:t>
      </w:r>
      <w:r>
        <w:rPr/>
        <w:t>Trust</w:t>
      </w:r>
      <w:r>
        <w:rPr>
          <w:spacing w:val="1"/>
        </w:rPr>
        <w:t> </w:t>
      </w:r>
      <w:r>
        <w:rPr/>
        <w:t>of</w:t>
      </w:r>
      <w:r>
        <w:rPr>
          <w:spacing w:val="1"/>
        </w:rPr>
        <w:t> </w:t>
      </w:r>
      <w:r>
        <w:rPr/>
        <w:t>May</w:t>
      </w:r>
      <w:r>
        <w:rPr>
          <w:spacing w:val="-3"/>
        </w:rPr>
        <w:t> </w:t>
      </w:r>
      <w:r>
        <w:rPr>
          <w:spacing w:val="-2"/>
        </w:rPr>
        <w:t>8,2011</w:t>
      </w:r>
    </w:p>
    <w:p>
      <w:pPr>
        <w:pStyle w:val="BodyText"/>
        <w:ind w:left="1200" w:right="977" w:hanging="720"/>
        <w:jc w:val="both"/>
      </w:pPr>
      <w:r>
        <w:rPr/>
        <w:t>Nigeria Parties Back Poll Delays, VOICE OF AMERICA (Apr. 4, 2011), </w:t>
      </w:r>
      <w:hyperlink r:id="rId25">
        <w:r>
          <w:rPr/>
          <w:t>http://hlogs.voancws.com/</w:t>
        </w:r>
      </w:hyperlink>
      <w:r>
        <w:rPr/>
        <w:t> breaking-news/20 11 /04/04/nigeria-parties-hack-poll- </w:t>
      </w:r>
      <w:r>
        <w:rPr>
          <w:spacing w:val="-2"/>
        </w:rPr>
        <w:t>delays/.</w:t>
      </w:r>
    </w:p>
    <w:p>
      <w:pPr>
        <w:pStyle w:val="BodyText"/>
      </w:pPr>
    </w:p>
    <w:p>
      <w:pPr>
        <w:pStyle w:val="BodyText"/>
        <w:tabs>
          <w:tab w:pos="8401" w:val="left" w:leader="none"/>
        </w:tabs>
        <w:ind w:left="1200" w:right="1269" w:hanging="720"/>
      </w:pPr>
      <w:r>
        <w:rPr/>
        <w:t>Odion I.P (2012) Electoral Reforms and Post-Election Violence. Problems and</w:t>
        <w:tab/>
      </w:r>
      <w:r>
        <w:rPr>
          <w:spacing w:val="-4"/>
        </w:rPr>
        <w:t>Way </w:t>
      </w:r>
      <w:r>
        <w:rPr/>
        <w:t>forward.</w:t>
      </w:r>
      <w:r>
        <w:rPr>
          <w:spacing w:val="-3"/>
        </w:rPr>
        <w:t> </w:t>
      </w:r>
      <w:r>
        <w:rPr/>
        <w:t>Retrieved on</w:t>
      </w:r>
      <w:r>
        <w:rPr>
          <w:spacing w:val="-1"/>
        </w:rPr>
        <w:t> </w:t>
      </w:r>
      <w:r>
        <w:rPr/>
        <w:t>23/10/2016, 12noon</w:t>
      </w:r>
      <w:r>
        <w:rPr>
          <w:spacing w:val="-1"/>
        </w:rPr>
        <w:t> </w:t>
      </w:r>
      <w:r>
        <w:rPr/>
        <w:t>from community</w:t>
      </w:r>
      <w:r>
        <w:rPr>
          <w:spacing w:val="-8"/>
        </w:rPr>
        <w:t> </w:t>
      </w:r>
      <w:r>
        <w:rPr>
          <w:spacing w:val="-2"/>
        </w:rPr>
        <w:t>Vanguarding.com.</w:t>
      </w:r>
    </w:p>
    <w:p>
      <w:pPr>
        <w:pStyle w:val="BodyText"/>
      </w:pPr>
    </w:p>
    <w:p>
      <w:pPr>
        <w:pStyle w:val="BodyText"/>
        <w:ind w:left="1200" w:right="977" w:hanging="720"/>
        <w:jc w:val="both"/>
      </w:pPr>
      <w:r>
        <w:rPr/>
        <w:t>Rosseau</w:t>
      </w:r>
      <w:r>
        <w:rPr>
          <w:spacing w:val="-4"/>
        </w:rPr>
        <w:t> </w:t>
      </w:r>
      <w:r>
        <w:rPr/>
        <w:t>J.J</w:t>
      </w:r>
      <w:r>
        <w:rPr>
          <w:spacing w:val="-2"/>
        </w:rPr>
        <w:t> </w:t>
      </w:r>
      <w:r>
        <w:rPr/>
        <w:t>(2014)</w:t>
      </w:r>
      <w:r>
        <w:rPr>
          <w:spacing w:val="-5"/>
        </w:rPr>
        <w:t> </w:t>
      </w:r>
      <w:r>
        <w:rPr/>
        <w:t>The</w:t>
      </w:r>
      <w:r>
        <w:rPr>
          <w:spacing w:val="-5"/>
        </w:rPr>
        <w:t> </w:t>
      </w:r>
      <w:r>
        <w:rPr/>
        <w:t>Social</w:t>
      </w:r>
      <w:r>
        <w:rPr>
          <w:spacing w:val="-4"/>
        </w:rPr>
        <w:t> </w:t>
      </w:r>
      <w:r>
        <w:rPr/>
        <w:t>Contract.</w:t>
      </w:r>
      <w:r>
        <w:rPr>
          <w:spacing w:val="-4"/>
        </w:rPr>
        <w:t> </w:t>
      </w:r>
      <w:r>
        <w:rPr/>
        <w:t>Available</w:t>
      </w:r>
      <w:r>
        <w:rPr>
          <w:spacing w:val="-3"/>
        </w:rPr>
        <w:t> </w:t>
      </w:r>
      <w:r>
        <w:rPr/>
        <w:t>on</w:t>
      </w:r>
      <w:r>
        <w:rPr>
          <w:spacing w:val="-4"/>
        </w:rPr>
        <w:t> </w:t>
      </w:r>
      <w:r>
        <w:rPr/>
        <w:t>line</w:t>
      </w:r>
      <w:r>
        <w:rPr>
          <w:spacing w:val="80"/>
        </w:rPr>
        <w:t> </w:t>
      </w:r>
      <w:r>
        <w:rPr/>
        <w:t>at </w:t>
      </w:r>
      <w:hyperlink r:id="rId15">
        <w:r>
          <w:rPr/>
          <w:t>http://www.constitution.org</w:t>
        </w:r>
      </w:hyperlink>
      <w:r>
        <w:rPr/>
        <w:t> retrieved on 7/11/2014</w:t>
      </w:r>
    </w:p>
    <w:p>
      <w:pPr>
        <w:pStyle w:val="BodyText"/>
      </w:pPr>
    </w:p>
    <w:p>
      <w:pPr>
        <w:spacing w:before="0"/>
        <w:ind w:left="1200" w:right="979" w:hanging="720"/>
        <w:jc w:val="both"/>
        <w:rPr>
          <w:sz w:val="24"/>
        </w:rPr>
      </w:pPr>
      <w:r>
        <w:rPr>
          <w:sz w:val="24"/>
        </w:rPr>
        <w:t>Seyllou Diallo (2011) </w:t>
      </w:r>
      <w:r>
        <w:rPr>
          <w:i/>
          <w:sz w:val="24"/>
        </w:rPr>
        <w:t>Nigeria Post –Election Violence Killed 800 </w:t>
      </w:r>
      <w:r>
        <w:rPr>
          <w:sz w:val="24"/>
        </w:rPr>
        <w:t>AFP / Getty Images Retrieved www.afp on 24 July</w:t>
      </w:r>
    </w:p>
    <w:p>
      <w:pPr>
        <w:spacing w:before="1"/>
        <w:ind w:left="1200" w:right="974" w:hanging="720"/>
        <w:jc w:val="both"/>
        <w:rPr>
          <w:sz w:val="24"/>
        </w:rPr>
      </w:pPr>
      <w:r>
        <w:rPr>
          <w:sz w:val="24"/>
        </w:rPr>
        <w:t>Sola, T (2015) </w:t>
      </w:r>
      <w:r>
        <w:rPr>
          <w:i/>
          <w:sz w:val="24"/>
        </w:rPr>
        <w:t>Nigeria’s Historic Elections: Uncertainties and Anxieties of a vital Process</w:t>
      </w:r>
      <w:r>
        <w:rPr>
          <w:sz w:val="24"/>
        </w:rPr>
        <w:t>. Retrieved 26 March 2015</w:t>
      </w:r>
      <w:r>
        <w:rPr>
          <w:spacing w:val="40"/>
          <w:sz w:val="24"/>
        </w:rPr>
        <w:t> </w:t>
      </w:r>
      <w:r>
        <w:rPr>
          <w:sz w:val="24"/>
        </w:rPr>
        <w:t>from </w:t>
      </w:r>
      <w:hyperlink r:id="rId46">
        <w:r>
          <w:rPr>
            <w:color w:val="0000FF"/>
            <w:sz w:val="24"/>
            <w:u w:val="single" w:color="0000FF"/>
          </w:rPr>
          <w:t>http://www.Chathamhouse.org</w:t>
        </w:r>
      </w:hyperlink>
    </w:p>
    <w:p>
      <w:pPr>
        <w:pStyle w:val="BodyText"/>
        <w:spacing w:before="276"/>
        <w:ind w:left="1200" w:right="986" w:hanging="720"/>
      </w:pPr>
      <w:r>
        <w:rPr/>
        <w:t>The</w:t>
      </w:r>
      <w:r>
        <w:rPr>
          <w:spacing w:val="80"/>
        </w:rPr>
        <w:t> </w:t>
      </w:r>
      <w:r>
        <w:rPr/>
        <w:t>Inter</w:t>
      </w:r>
      <w:r>
        <w:rPr>
          <w:spacing w:val="80"/>
        </w:rPr>
        <w:t> </w:t>
      </w:r>
      <w:r>
        <w:rPr/>
        <w:t>Parliamentary</w:t>
      </w:r>
      <w:r>
        <w:rPr>
          <w:spacing w:val="80"/>
        </w:rPr>
        <w:t> </w:t>
      </w:r>
      <w:r>
        <w:rPr/>
        <w:t>Union</w:t>
      </w:r>
      <w:r>
        <w:rPr>
          <w:spacing w:val="80"/>
        </w:rPr>
        <w:t> </w:t>
      </w:r>
      <w:r>
        <w:rPr/>
        <w:t>is</w:t>
      </w:r>
      <w:r>
        <w:rPr>
          <w:spacing w:val="80"/>
        </w:rPr>
        <w:t> </w:t>
      </w:r>
      <w:r>
        <w:rPr/>
        <w:t>a</w:t>
      </w:r>
      <w:r>
        <w:rPr>
          <w:spacing w:val="80"/>
        </w:rPr>
        <w:t> </w:t>
      </w:r>
      <w:r>
        <w:rPr/>
        <w:t>Union</w:t>
      </w:r>
      <w:r>
        <w:rPr>
          <w:spacing w:val="80"/>
        </w:rPr>
        <w:t> </w:t>
      </w:r>
      <w:r>
        <w:rPr/>
        <w:t>of</w:t>
      </w:r>
      <w:r>
        <w:rPr>
          <w:spacing w:val="80"/>
        </w:rPr>
        <w:t> </w:t>
      </w:r>
      <w:r>
        <w:rPr/>
        <w:t>National</w:t>
      </w:r>
      <w:r>
        <w:rPr>
          <w:spacing w:val="80"/>
        </w:rPr>
        <w:t> </w:t>
      </w:r>
      <w:r>
        <w:rPr/>
        <w:t>Legislatures</w:t>
      </w:r>
      <w:r>
        <w:rPr>
          <w:spacing w:val="80"/>
        </w:rPr>
        <w:t> </w:t>
      </w:r>
      <w:r>
        <w:rPr/>
        <w:t>available</w:t>
      </w:r>
      <w:r>
        <w:rPr>
          <w:spacing w:val="80"/>
        </w:rPr>
        <w:t> </w:t>
      </w:r>
      <w:r>
        <w:rPr/>
        <w:t>at</w:t>
      </w:r>
      <w:r>
        <w:rPr>
          <w:spacing w:val="40"/>
        </w:rPr>
        <w:t> </w:t>
      </w:r>
      <w:r>
        <w:rPr/>
        <w:t>http://www.ipu-Accessed on 20/10/2016</w:t>
      </w:r>
    </w:p>
    <w:p>
      <w:pPr>
        <w:pStyle w:val="BodyText"/>
        <w:spacing w:before="5"/>
      </w:pPr>
    </w:p>
    <w:p>
      <w:pPr>
        <w:pStyle w:val="Heading2"/>
        <w:rPr>
          <w:u w:val="none"/>
        </w:rPr>
      </w:pPr>
      <w:r>
        <w:rPr>
          <w:spacing w:val="-2"/>
          <w:u w:val="single"/>
        </w:rPr>
        <w:t>Newspapers</w:t>
      </w:r>
    </w:p>
    <w:p>
      <w:pPr>
        <w:spacing w:before="271"/>
        <w:ind w:left="1200" w:right="991" w:hanging="720"/>
        <w:jc w:val="left"/>
        <w:rPr>
          <w:sz w:val="24"/>
        </w:rPr>
      </w:pPr>
      <w:r>
        <w:rPr>
          <w:sz w:val="24"/>
        </w:rPr>
        <w:t>Daily</w:t>
      </w:r>
      <w:r>
        <w:rPr>
          <w:spacing w:val="40"/>
          <w:sz w:val="24"/>
        </w:rPr>
        <w:t> </w:t>
      </w:r>
      <w:r>
        <w:rPr>
          <w:sz w:val="24"/>
        </w:rPr>
        <w:t>Sun</w:t>
      </w:r>
      <w:r>
        <w:rPr>
          <w:spacing w:val="40"/>
          <w:sz w:val="24"/>
        </w:rPr>
        <w:t> </w:t>
      </w:r>
      <w:r>
        <w:rPr>
          <w:sz w:val="24"/>
        </w:rPr>
        <w:t>(2016)</w:t>
      </w:r>
      <w:r>
        <w:rPr>
          <w:spacing w:val="40"/>
          <w:sz w:val="24"/>
        </w:rPr>
        <w:t> </w:t>
      </w:r>
      <w:r>
        <w:rPr>
          <w:i/>
          <w:sz w:val="24"/>
        </w:rPr>
        <w:t>Lately</w:t>
      </w:r>
      <w:r>
        <w:rPr>
          <w:i/>
          <w:spacing w:val="40"/>
          <w:sz w:val="24"/>
        </w:rPr>
        <w:t> </w:t>
      </w:r>
      <w:r>
        <w:rPr>
          <w:i/>
          <w:sz w:val="24"/>
        </w:rPr>
        <w:t>in</w:t>
      </w:r>
      <w:r>
        <w:rPr>
          <w:i/>
          <w:spacing w:val="40"/>
          <w:sz w:val="24"/>
        </w:rPr>
        <w:t> </w:t>
      </w:r>
      <w:r>
        <w:rPr>
          <w:i/>
          <w:sz w:val="24"/>
        </w:rPr>
        <w:t>Nigeria</w:t>
      </w:r>
      <w:r>
        <w:rPr>
          <w:i/>
          <w:spacing w:val="40"/>
          <w:sz w:val="24"/>
        </w:rPr>
        <w:t> </w:t>
      </w:r>
      <w:r>
        <w:rPr>
          <w:i/>
          <w:sz w:val="24"/>
        </w:rPr>
        <w:t>there</w:t>
      </w:r>
      <w:r>
        <w:rPr>
          <w:i/>
          <w:spacing w:val="40"/>
          <w:sz w:val="24"/>
        </w:rPr>
        <w:t> </w:t>
      </w:r>
      <w:r>
        <w:rPr>
          <w:i/>
          <w:sz w:val="24"/>
        </w:rPr>
        <w:t>has</w:t>
      </w:r>
      <w:r>
        <w:rPr>
          <w:i/>
          <w:spacing w:val="40"/>
          <w:sz w:val="24"/>
        </w:rPr>
        <w:t> </w:t>
      </w:r>
      <w:r>
        <w:rPr>
          <w:i/>
          <w:sz w:val="24"/>
        </w:rPr>
        <w:t>been</w:t>
      </w:r>
      <w:r>
        <w:rPr>
          <w:i/>
          <w:spacing w:val="40"/>
          <w:sz w:val="24"/>
        </w:rPr>
        <w:t> </w:t>
      </w:r>
      <w:r>
        <w:rPr>
          <w:i/>
          <w:sz w:val="24"/>
        </w:rPr>
        <w:t>massive</w:t>
      </w:r>
      <w:r>
        <w:rPr>
          <w:i/>
          <w:spacing w:val="40"/>
          <w:sz w:val="24"/>
        </w:rPr>
        <w:t> </w:t>
      </w:r>
      <w:r>
        <w:rPr>
          <w:i/>
          <w:sz w:val="24"/>
        </w:rPr>
        <w:t>corruption</w:t>
      </w:r>
      <w:r>
        <w:rPr>
          <w:i/>
          <w:spacing w:val="40"/>
          <w:sz w:val="24"/>
        </w:rPr>
        <w:t> </w:t>
      </w:r>
      <w:r>
        <w:rPr>
          <w:i/>
          <w:sz w:val="24"/>
        </w:rPr>
        <w:t>investigation across the Executive, Legislative and even the judiciary </w:t>
      </w:r>
      <w:r>
        <w:rPr>
          <w:sz w:val="24"/>
        </w:rPr>
        <w:t>October, 24 2016, p.5.</w:t>
      </w:r>
    </w:p>
    <w:p>
      <w:pPr>
        <w:pStyle w:val="BodyText"/>
      </w:pPr>
    </w:p>
    <w:p>
      <w:pPr>
        <w:spacing w:before="0"/>
        <w:ind w:left="1200" w:right="991" w:hanging="720"/>
        <w:jc w:val="left"/>
        <w:rPr>
          <w:sz w:val="24"/>
        </w:rPr>
      </w:pPr>
      <w:r>
        <w:rPr>
          <w:sz w:val="24"/>
        </w:rPr>
        <w:t>NAN</w:t>
      </w:r>
      <w:r>
        <w:rPr>
          <w:spacing w:val="40"/>
          <w:sz w:val="24"/>
        </w:rPr>
        <w:t> </w:t>
      </w:r>
      <w:r>
        <w:rPr>
          <w:sz w:val="24"/>
        </w:rPr>
        <w:t>(2012),</w:t>
      </w:r>
      <w:r>
        <w:rPr>
          <w:spacing w:val="40"/>
          <w:sz w:val="24"/>
        </w:rPr>
        <w:t> </w:t>
      </w:r>
      <w:r>
        <w:rPr>
          <w:i/>
          <w:sz w:val="24"/>
        </w:rPr>
        <w:t>“Nigerians</w:t>
      </w:r>
      <w:r>
        <w:rPr>
          <w:i/>
          <w:spacing w:val="40"/>
          <w:sz w:val="24"/>
        </w:rPr>
        <w:t> </w:t>
      </w:r>
      <w:r>
        <w:rPr>
          <w:i/>
          <w:sz w:val="24"/>
        </w:rPr>
        <w:t>in</w:t>
      </w:r>
      <w:r>
        <w:rPr>
          <w:i/>
          <w:spacing w:val="40"/>
          <w:sz w:val="24"/>
        </w:rPr>
        <w:t> </w:t>
      </w:r>
      <w:r>
        <w:rPr>
          <w:i/>
          <w:sz w:val="24"/>
        </w:rPr>
        <w:t>Diaspora</w:t>
      </w:r>
      <w:r>
        <w:rPr>
          <w:i/>
          <w:spacing w:val="40"/>
          <w:sz w:val="24"/>
        </w:rPr>
        <w:t> </w:t>
      </w:r>
      <w:r>
        <w:rPr>
          <w:i/>
          <w:sz w:val="24"/>
        </w:rPr>
        <w:t>Collect</w:t>
      </w:r>
      <w:r>
        <w:rPr>
          <w:i/>
          <w:spacing w:val="40"/>
          <w:sz w:val="24"/>
        </w:rPr>
        <w:t> </w:t>
      </w:r>
      <w:r>
        <w:rPr>
          <w:i/>
          <w:sz w:val="24"/>
        </w:rPr>
        <w:t>Signatures</w:t>
      </w:r>
      <w:r>
        <w:rPr>
          <w:i/>
          <w:spacing w:val="40"/>
          <w:sz w:val="24"/>
        </w:rPr>
        <w:t> </w:t>
      </w:r>
      <w:r>
        <w:rPr>
          <w:i/>
          <w:sz w:val="24"/>
        </w:rPr>
        <w:t>to</w:t>
      </w:r>
      <w:r>
        <w:rPr>
          <w:i/>
          <w:spacing w:val="40"/>
          <w:sz w:val="24"/>
        </w:rPr>
        <w:t> </w:t>
      </w:r>
      <w:r>
        <w:rPr>
          <w:i/>
          <w:sz w:val="24"/>
        </w:rPr>
        <w:t>Support</w:t>
      </w:r>
      <w:r>
        <w:rPr>
          <w:i/>
          <w:spacing w:val="40"/>
          <w:sz w:val="24"/>
        </w:rPr>
        <w:t> </w:t>
      </w:r>
      <w:r>
        <w:rPr>
          <w:i/>
          <w:sz w:val="24"/>
        </w:rPr>
        <w:t>Voting</w:t>
      </w:r>
      <w:r>
        <w:rPr>
          <w:i/>
          <w:spacing w:val="40"/>
          <w:sz w:val="24"/>
        </w:rPr>
        <w:t> </w:t>
      </w:r>
      <w:r>
        <w:rPr>
          <w:i/>
          <w:sz w:val="24"/>
        </w:rPr>
        <w:t>Right,”</w:t>
      </w:r>
      <w:r>
        <w:rPr>
          <w:i/>
          <w:spacing w:val="40"/>
          <w:sz w:val="24"/>
        </w:rPr>
        <w:t> </w:t>
      </w:r>
      <w:r>
        <w:rPr>
          <w:i/>
          <w:sz w:val="24"/>
        </w:rPr>
        <w:t>Leadership</w:t>
      </w:r>
      <w:r>
        <w:rPr>
          <w:sz w:val="24"/>
        </w:rPr>
        <w:t>, September 5, 2012,</w:t>
      </w:r>
    </w:p>
    <w:p>
      <w:pPr>
        <w:pStyle w:val="BodyText"/>
      </w:pPr>
    </w:p>
    <w:p>
      <w:pPr>
        <w:spacing w:before="0"/>
        <w:ind w:left="1200" w:right="0" w:hanging="720"/>
        <w:jc w:val="left"/>
        <w:rPr>
          <w:sz w:val="24"/>
        </w:rPr>
      </w:pPr>
      <w:r>
        <w:rPr>
          <w:sz w:val="24"/>
        </w:rPr>
        <w:t>Umoru,</w:t>
      </w:r>
      <w:r>
        <w:rPr>
          <w:spacing w:val="40"/>
          <w:sz w:val="24"/>
        </w:rPr>
        <w:t> </w:t>
      </w:r>
      <w:r>
        <w:rPr>
          <w:sz w:val="24"/>
        </w:rPr>
        <w:t>H.</w:t>
      </w:r>
      <w:r>
        <w:rPr>
          <w:spacing w:val="40"/>
          <w:sz w:val="24"/>
        </w:rPr>
        <w:t> </w:t>
      </w:r>
      <w:r>
        <w:rPr>
          <w:sz w:val="24"/>
        </w:rPr>
        <w:t>(2012)</w:t>
      </w:r>
      <w:r>
        <w:rPr>
          <w:spacing w:val="40"/>
          <w:sz w:val="24"/>
        </w:rPr>
        <w:t> </w:t>
      </w:r>
      <w:r>
        <w:rPr>
          <w:i/>
          <w:sz w:val="24"/>
        </w:rPr>
        <w:t>“Nigeria</w:t>
      </w:r>
      <w:r>
        <w:rPr>
          <w:i/>
          <w:spacing w:val="40"/>
          <w:sz w:val="24"/>
        </w:rPr>
        <w:t> </w:t>
      </w:r>
      <w:r>
        <w:rPr>
          <w:i/>
          <w:sz w:val="24"/>
        </w:rPr>
        <w:t>not</w:t>
      </w:r>
      <w:r>
        <w:rPr>
          <w:i/>
          <w:spacing w:val="40"/>
          <w:sz w:val="24"/>
        </w:rPr>
        <w:t> </w:t>
      </w:r>
      <w:r>
        <w:rPr>
          <w:i/>
          <w:sz w:val="24"/>
        </w:rPr>
        <w:t>Ripe</w:t>
      </w:r>
      <w:r>
        <w:rPr>
          <w:i/>
          <w:spacing w:val="40"/>
          <w:sz w:val="24"/>
        </w:rPr>
        <w:t> </w:t>
      </w:r>
      <w:r>
        <w:rPr>
          <w:i/>
          <w:sz w:val="24"/>
        </w:rPr>
        <w:t>for</w:t>
      </w:r>
      <w:r>
        <w:rPr>
          <w:i/>
          <w:spacing w:val="40"/>
          <w:sz w:val="24"/>
        </w:rPr>
        <w:t> </w:t>
      </w:r>
      <w:r>
        <w:rPr>
          <w:i/>
          <w:sz w:val="24"/>
        </w:rPr>
        <w:t>Diaspora</w:t>
      </w:r>
      <w:r>
        <w:rPr>
          <w:i/>
          <w:spacing w:val="40"/>
          <w:sz w:val="24"/>
        </w:rPr>
        <w:t> </w:t>
      </w:r>
      <w:r>
        <w:rPr>
          <w:i/>
          <w:sz w:val="24"/>
        </w:rPr>
        <w:t>Voting,</w:t>
      </w:r>
      <w:r>
        <w:rPr>
          <w:i/>
          <w:spacing w:val="40"/>
          <w:sz w:val="24"/>
        </w:rPr>
        <w:t> </w:t>
      </w:r>
      <w:r>
        <w:rPr>
          <w:i/>
          <w:sz w:val="24"/>
        </w:rPr>
        <w:t>says</w:t>
      </w:r>
      <w:r>
        <w:rPr>
          <w:i/>
          <w:spacing w:val="40"/>
          <w:sz w:val="24"/>
        </w:rPr>
        <w:t> </w:t>
      </w:r>
      <w:r>
        <w:rPr>
          <w:i/>
          <w:sz w:val="24"/>
        </w:rPr>
        <w:t>Andy</w:t>
      </w:r>
      <w:r>
        <w:rPr>
          <w:i/>
          <w:spacing w:val="40"/>
          <w:sz w:val="24"/>
        </w:rPr>
        <w:t> </w:t>
      </w:r>
      <w:r>
        <w:rPr>
          <w:i/>
          <w:sz w:val="24"/>
        </w:rPr>
        <w:t>Uba,</w:t>
      </w:r>
      <w:r>
        <w:rPr>
          <w:sz w:val="24"/>
        </w:rPr>
        <w:t>‖Vanguard Newspaper, April 23, 2012. Retrieved June 4, 2012</w:t>
      </w:r>
    </w:p>
    <w:p>
      <w:pPr>
        <w:pStyle w:val="BodyText"/>
        <w:spacing w:before="1"/>
      </w:pPr>
    </w:p>
    <w:p>
      <w:pPr>
        <w:spacing w:before="0"/>
        <w:ind w:left="1200" w:right="991" w:hanging="720"/>
        <w:jc w:val="left"/>
        <w:rPr>
          <w:sz w:val="24"/>
        </w:rPr>
      </w:pPr>
      <w:r>
        <w:rPr>
          <w:sz w:val="24"/>
        </w:rPr>
        <w:t>Nigerian</w:t>
      </w:r>
      <w:r>
        <w:rPr>
          <w:spacing w:val="80"/>
          <w:sz w:val="24"/>
        </w:rPr>
        <w:t> </w:t>
      </w:r>
      <w:r>
        <w:rPr>
          <w:sz w:val="24"/>
        </w:rPr>
        <w:t>Tribune</w:t>
      </w:r>
      <w:r>
        <w:rPr>
          <w:spacing w:val="80"/>
          <w:sz w:val="24"/>
        </w:rPr>
        <w:t> </w:t>
      </w:r>
      <w:r>
        <w:rPr>
          <w:sz w:val="24"/>
        </w:rPr>
        <w:t>Editorial</w:t>
      </w:r>
      <w:r>
        <w:rPr>
          <w:spacing w:val="80"/>
          <w:sz w:val="24"/>
        </w:rPr>
        <w:t> </w:t>
      </w:r>
      <w:r>
        <w:rPr>
          <w:sz w:val="24"/>
        </w:rPr>
        <w:t>(2012)</w:t>
      </w:r>
      <w:r>
        <w:rPr>
          <w:spacing w:val="80"/>
          <w:sz w:val="24"/>
        </w:rPr>
        <w:t> </w:t>
      </w:r>
      <w:r>
        <w:rPr>
          <w:i/>
          <w:sz w:val="24"/>
        </w:rPr>
        <w:t>“Voting</w:t>
      </w:r>
      <w:r>
        <w:rPr>
          <w:i/>
          <w:spacing w:val="80"/>
          <w:sz w:val="24"/>
        </w:rPr>
        <w:t> </w:t>
      </w:r>
      <w:r>
        <w:rPr>
          <w:i/>
          <w:sz w:val="24"/>
        </w:rPr>
        <w:t>Rights</w:t>
      </w:r>
      <w:r>
        <w:rPr>
          <w:i/>
          <w:spacing w:val="80"/>
          <w:sz w:val="24"/>
        </w:rPr>
        <w:t> </w:t>
      </w:r>
      <w:r>
        <w:rPr>
          <w:i/>
          <w:sz w:val="24"/>
        </w:rPr>
        <w:t>for</w:t>
      </w:r>
      <w:r>
        <w:rPr>
          <w:i/>
          <w:spacing w:val="80"/>
          <w:sz w:val="24"/>
        </w:rPr>
        <w:t> </w:t>
      </w:r>
      <w:r>
        <w:rPr>
          <w:i/>
          <w:sz w:val="24"/>
        </w:rPr>
        <w:t>Nigerians</w:t>
      </w:r>
      <w:r>
        <w:rPr>
          <w:i/>
          <w:spacing w:val="80"/>
          <w:sz w:val="24"/>
        </w:rPr>
        <w:t> </w:t>
      </w:r>
      <w:r>
        <w:rPr>
          <w:i/>
          <w:sz w:val="24"/>
        </w:rPr>
        <w:t>in</w:t>
      </w:r>
      <w:r>
        <w:rPr>
          <w:i/>
          <w:spacing w:val="80"/>
          <w:sz w:val="24"/>
        </w:rPr>
        <w:t> </w:t>
      </w:r>
      <w:r>
        <w:rPr>
          <w:i/>
          <w:sz w:val="24"/>
        </w:rPr>
        <w:t>the</w:t>
      </w:r>
      <w:r>
        <w:rPr>
          <w:i/>
          <w:spacing w:val="80"/>
          <w:sz w:val="24"/>
        </w:rPr>
        <w:t> </w:t>
      </w:r>
      <w:r>
        <w:rPr>
          <w:i/>
          <w:sz w:val="24"/>
        </w:rPr>
        <w:t>Diaspora,</w:t>
      </w:r>
      <w:r>
        <w:rPr>
          <w:sz w:val="24"/>
        </w:rPr>
        <w:t>‖ Nigerian Tribune, December 13, 2012,</w:t>
      </w:r>
    </w:p>
    <w:p>
      <w:pPr>
        <w:pStyle w:val="BodyText"/>
      </w:pPr>
    </w:p>
    <w:p>
      <w:pPr>
        <w:spacing w:before="0"/>
        <w:ind w:left="1200" w:right="991" w:hanging="720"/>
        <w:jc w:val="left"/>
        <w:rPr>
          <w:sz w:val="24"/>
        </w:rPr>
      </w:pPr>
      <w:r>
        <w:rPr>
          <w:sz w:val="24"/>
        </w:rPr>
        <w:t>Bennie,</w:t>
      </w:r>
      <w:r>
        <w:rPr>
          <w:spacing w:val="40"/>
          <w:sz w:val="24"/>
        </w:rPr>
        <w:t> </w:t>
      </w:r>
      <w:r>
        <w:rPr>
          <w:sz w:val="24"/>
        </w:rPr>
        <w:t>I.</w:t>
      </w:r>
      <w:r>
        <w:rPr>
          <w:spacing w:val="40"/>
          <w:sz w:val="24"/>
        </w:rPr>
        <w:t> </w:t>
      </w:r>
      <w:r>
        <w:rPr>
          <w:sz w:val="24"/>
        </w:rPr>
        <w:t>(2011)</w:t>
      </w:r>
      <w:r>
        <w:rPr>
          <w:spacing w:val="40"/>
          <w:sz w:val="24"/>
        </w:rPr>
        <w:t> </w:t>
      </w:r>
      <w:r>
        <w:rPr>
          <w:sz w:val="24"/>
        </w:rPr>
        <w:t>―</w:t>
      </w:r>
      <w:r>
        <w:rPr>
          <w:i/>
          <w:sz w:val="24"/>
        </w:rPr>
        <w:t>No</w:t>
      </w:r>
      <w:r>
        <w:rPr>
          <w:i/>
          <w:spacing w:val="40"/>
          <w:sz w:val="24"/>
        </w:rPr>
        <w:t> </w:t>
      </w:r>
      <w:r>
        <w:rPr>
          <w:i/>
          <w:sz w:val="24"/>
        </w:rPr>
        <w:t>Voting</w:t>
      </w:r>
      <w:r>
        <w:rPr>
          <w:i/>
          <w:spacing w:val="40"/>
          <w:sz w:val="24"/>
        </w:rPr>
        <w:t> </w:t>
      </w:r>
      <w:r>
        <w:rPr>
          <w:i/>
          <w:sz w:val="24"/>
        </w:rPr>
        <w:t>Right</w:t>
      </w:r>
      <w:r>
        <w:rPr>
          <w:i/>
          <w:spacing w:val="40"/>
          <w:sz w:val="24"/>
        </w:rPr>
        <w:t> </w:t>
      </w:r>
      <w:r>
        <w:rPr>
          <w:i/>
          <w:sz w:val="24"/>
        </w:rPr>
        <w:t>for</w:t>
      </w:r>
      <w:r>
        <w:rPr>
          <w:i/>
          <w:spacing w:val="40"/>
          <w:sz w:val="24"/>
        </w:rPr>
        <w:t> </w:t>
      </w:r>
      <w:r>
        <w:rPr>
          <w:i/>
          <w:sz w:val="24"/>
        </w:rPr>
        <w:t>Nigerians</w:t>
      </w:r>
      <w:r>
        <w:rPr>
          <w:i/>
          <w:spacing w:val="40"/>
          <w:sz w:val="24"/>
        </w:rPr>
        <w:t> </w:t>
      </w:r>
      <w:r>
        <w:rPr>
          <w:i/>
          <w:sz w:val="24"/>
        </w:rPr>
        <w:t>in</w:t>
      </w:r>
      <w:r>
        <w:rPr>
          <w:i/>
          <w:spacing w:val="40"/>
          <w:sz w:val="24"/>
        </w:rPr>
        <w:t> </w:t>
      </w:r>
      <w:r>
        <w:rPr>
          <w:i/>
          <w:sz w:val="24"/>
        </w:rPr>
        <w:t>Diaspora</w:t>
      </w:r>
      <w:r>
        <w:rPr>
          <w:i/>
          <w:spacing w:val="40"/>
          <w:sz w:val="24"/>
        </w:rPr>
        <w:t> </w:t>
      </w:r>
      <w:r>
        <w:rPr>
          <w:i/>
          <w:sz w:val="24"/>
        </w:rPr>
        <w:t>Soon,</w:t>
      </w:r>
      <w:r>
        <w:rPr>
          <w:sz w:val="24"/>
        </w:rPr>
        <w:t>‖</w:t>
      </w:r>
      <w:r>
        <w:rPr>
          <w:spacing w:val="40"/>
          <w:sz w:val="24"/>
        </w:rPr>
        <w:t> </w:t>
      </w:r>
      <w:r>
        <w:rPr>
          <w:sz w:val="24"/>
        </w:rPr>
        <w:t>Daily</w:t>
      </w:r>
      <w:r>
        <w:rPr>
          <w:spacing w:val="40"/>
          <w:sz w:val="24"/>
        </w:rPr>
        <w:t> </w:t>
      </w:r>
      <w:r>
        <w:rPr>
          <w:sz w:val="24"/>
        </w:rPr>
        <w:t>Times, October 21, 2011</w:t>
      </w:r>
    </w:p>
    <w:p>
      <w:pPr>
        <w:pStyle w:val="BodyText"/>
      </w:pPr>
    </w:p>
    <w:p>
      <w:pPr>
        <w:spacing w:before="0"/>
        <w:ind w:left="1200" w:right="991" w:hanging="720"/>
        <w:jc w:val="left"/>
        <w:rPr>
          <w:sz w:val="24"/>
        </w:rPr>
      </w:pPr>
      <w:r>
        <w:rPr>
          <w:sz w:val="24"/>
        </w:rPr>
        <w:t>Alphosus,</w:t>
      </w:r>
      <w:r>
        <w:rPr>
          <w:spacing w:val="40"/>
          <w:sz w:val="24"/>
        </w:rPr>
        <w:t> </w:t>
      </w:r>
      <w:r>
        <w:rPr>
          <w:sz w:val="24"/>
        </w:rPr>
        <w:t>A.</w:t>
      </w:r>
      <w:r>
        <w:rPr>
          <w:spacing w:val="40"/>
          <w:sz w:val="24"/>
        </w:rPr>
        <w:t> </w:t>
      </w:r>
      <w:r>
        <w:rPr>
          <w:sz w:val="24"/>
        </w:rPr>
        <w:t>(2011),</w:t>
      </w:r>
      <w:r>
        <w:rPr>
          <w:spacing w:val="40"/>
          <w:sz w:val="24"/>
        </w:rPr>
        <w:t> </w:t>
      </w:r>
      <w:r>
        <w:rPr>
          <w:i/>
          <w:sz w:val="24"/>
        </w:rPr>
        <w:t>“Group</w:t>
      </w:r>
      <w:r>
        <w:rPr>
          <w:i/>
          <w:spacing w:val="40"/>
          <w:sz w:val="24"/>
        </w:rPr>
        <w:t> </w:t>
      </w:r>
      <w:r>
        <w:rPr>
          <w:i/>
          <w:sz w:val="24"/>
        </w:rPr>
        <w:t>Wants</w:t>
      </w:r>
      <w:r>
        <w:rPr>
          <w:i/>
          <w:spacing w:val="40"/>
          <w:sz w:val="24"/>
        </w:rPr>
        <w:t> </w:t>
      </w:r>
      <w:r>
        <w:rPr>
          <w:i/>
          <w:sz w:val="24"/>
        </w:rPr>
        <w:t>Voting</w:t>
      </w:r>
      <w:r>
        <w:rPr>
          <w:i/>
          <w:spacing w:val="40"/>
          <w:sz w:val="24"/>
        </w:rPr>
        <w:t> </w:t>
      </w:r>
      <w:r>
        <w:rPr>
          <w:i/>
          <w:sz w:val="24"/>
        </w:rPr>
        <w:t>Rights</w:t>
      </w:r>
      <w:r>
        <w:rPr>
          <w:i/>
          <w:spacing w:val="40"/>
          <w:sz w:val="24"/>
        </w:rPr>
        <w:t> </w:t>
      </w:r>
      <w:r>
        <w:rPr>
          <w:i/>
          <w:sz w:val="24"/>
        </w:rPr>
        <w:t>for</w:t>
      </w:r>
      <w:r>
        <w:rPr>
          <w:i/>
          <w:spacing w:val="40"/>
          <w:sz w:val="24"/>
        </w:rPr>
        <w:t> </w:t>
      </w:r>
      <w:r>
        <w:rPr>
          <w:i/>
          <w:sz w:val="24"/>
        </w:rPr>
        <w:t>Nigerians</w:t>
      </w:r>
      <w:r>
        <w:rPr>
          <w:i/>
          <w:spacing w:val="40"/>
          <w:sz w:val="24"/>
        </w:rPr>
        <w:t> </w:t>
      </w:r>
      <w:r>
        <w:rPr>
          <w:i/>
          <w:sz w:val="24"/>
        </w:rPr>
        <w:t>in</w:t>
      </w:r>
      <w:r>
        <w:rPr>
          <w:i/>
          <w:spacing w:val="40"/>
          <w:sz w:val="24"/>
        </w:rPr>
        <w:t> </w:t>
      </w:r>
      <w:r>
        <w:rPr>
          <w:i/>
          <w:sz w:val="24"/>
        </w:rPr>
        <w:t>the</w:t>
      </w:r>
      <w:r>
        <w:rPr>
          <w:i/>
          <w:spacing w:val="40"/>
          <w:sz w:val="24"/>
        </w:rPr>
        <w:t> </w:t>
      </w:r>
      <w:r>
        <w:rPr>
          <w:i/>
          <w:sz w:val="24"/>
        </w:rPr>
        <w:t>Diaspora</w:t>
      </w:r>
      <w:r>
        <w:rPr>
          <w:sz w:val="24"/>
        </w:rPr>
        <w:t>‖,</w:t>
      </w:r>
      <w:r>
        <w:rPr>
          <w:spacing w:val="80"/>
          <w:w w:val="150"/>
          <w:sz w:val="24"/>
        </w:rPr>
        <w:t> </w:t>
      </w:r>
      <w:r>
        <w:rPr>
          <w:sz w:val="24"/>
        </w:rPr>
        <w:t>Nigerian Tribune, September 23, 2011.</w:t>
      </w:r>
    </w:p>
    <w:p>
      <w:pPr>
        <w:spacing w:after="0"/>
        <w:jc w:val="left"/>
        <w:rPr>
          <w:sz w:val="24"/>
        </w:rPr>
        <w:sectPr>
          <w:pgSz w:w="11910" w:h="16840"/>
          <w:pgMar w:header="0" w:footer="1533" w:top="1340" w:bottom="1720" w:left="1320" w:right="460"/>
        </w:sectPr>
      </w:pPr>
    </w:p>
    <w:p>
      <w:pPr>
        <w:spacing w:before="78"/>
        <w:ind w:left="1200" w:right="991" w:hanging="720"/>
        <w:jc w:val="left"/>
        <w:rPr>
          <w:sz w:val="24"/>
        </w:rPr>
      </w:pPr>
      <w:r>
        <w:rPr>
          <w:sz w:val="24"/>
        </w:rPr>
        <w:t>Orabuchi, A. (2012) </w:t>
      </w:r>
      <w:r>
        <w:rPr>
          <w:i/>
          <w:sz w:val="24"/>
        </w:rPr>
        <w:t>“Time to Reconsider Diaspora Voting Right Bill</w:t>
      </w:r>
      <w:r>
        <w:rPr>
          <w:sz w:val="24"/>
        </w:rPr>
        <w:t>‖, Daily Sun, April 19, 2012.</w:t>
      </w:r>
    </w:p>
    <w:p>
      <w:pPr>
        <w:pStyle w:val="BodyText"/>
      </w:pPr>
    </w:p>
    <w:p>
      <w:pPr>
        <w:spacing w:before="1"/>
        <w:ind w:left="1200" w:right="991" w:hanging="720"/>
        <w:jc w:val="left"/>
        <w:rPr>
          <w:sz w:val="24"/>
        </w:rPr>
      </w:pPr>
      <w:r>
        <w:rPr>
          <w:sz w:val="24"/>
        </w:rPr>
        <w:t>Nigeria Watch (2014) </w:t>
      </w:r>
      <w:r>
        <w:rPr>
          <w:i/>
          <w:sz w:val="24"/>
        </w:rPr>
        <w:t>Abiola’s widow drags PDP to court over refusing her presidential nomination FORM</w:t>
      </w:r>
      <w:r>
        <w:rPr>
          <w:sz w:val="24"/>
        </w:rPr>
        <w:t>, November 13, 2014, p.4</w:t>
      </w:r>
    </w:p>
    <w:p>
      <w:pPr>
        <w:spacing w:before="276"/>
        <w:ind w:left="1200" w:right="991" w:hanging="720"/>
        <w:jc w:val="left"/>
        <w:rPr>
          <w:sz w:val="24"/>
        </w:rPr>
      </w:pPr>
      <w:r>
        <w:rPr>
          <w:sz w:val="24"/>
        </w:rPr>
        <w:t>Soludo,</w:t>
      </w:r>
      <w:r>
        <w:rPr>
          <w:spacing w:val="-6"/>
          <w:sz w:val="24"/>
        </w:rPr>
        <w:t> </w:t>
      </w:r>
      <w:r>
        <w:rPr>
          <w:sz w:val="24"/>
        </w:rPr>
        <w:t>C.</w:t>
      </w:r>
      <w:r>
        <w:rPr>
          <w:spacing w:val="40"/>
          <w:sz w:val="24"/>
        </w:rPr>
        <w:t> </w:t>
      </w:r>
      <w:r>
        <w:rPr>
          <w:sz w:val="24"/>
        </w:rPr>
        <w:t>(2013)</w:t>
      </w:r>
      <w:r>
        <w:rPr>
          <w:spacing w:val="-7"/>
          <w:sz w:val="24"/>
        </w:rPr>
        <w:t> </w:t>
      </w:r>
      <w:r>
        <w:rPr>
          <w:sz w:val="24"/>
        </w:rPr>
        <w:t>―</w:t>
      </w:r>
      <w:r>
        <w:rPr>
          <w:i/>
          <w:sz w:val="24"/>
        </w:rPr>
        <w:t>Is</w:t>
      </w:r>
      <w:r>
        <w:rPr>
          <w:i/>
          <w:spacing w:val="-7"/>
          <w:sz w:val="24"/>
        </w:rPr>
        <w:t> </w:t>
      </w:r>
      <w:r>
        <w:rPr>
          <w:i/>
          <w:sz w:val="24"/>
        </w:rPr>
        <w:t>Nigeria</w:t>
      </w:r>
      <w:r>
        <w:rPr>
          <w:i/>
          <w:spacing w:val="-6"/>
          <w:sz w:val="24"/>
        </w:rPr>
        <w:t> </w:t>
      </w:r>
      <w:r>
        <w:rPr>
          <w:i/>
          <w:sz w:val="24"/>
        </w:rPr>
        <w:t>Losing</w:t>
      </w:r>
      <w:r>
        <w:rPr>
          <w:i/>
          <w:spacing w:val="-6"/>
          <w:sz w:val="24"/>
        </w:rPr>
        <w:t> </w:t>
      </w:r>
      <w:r>
        <w:rPr>
          <w:i/>
          <w:sz w:val="24"/>
        </w:rPr>
        <w:t>Her</w:t>
      </w:r>
      <w:r>
        <w:rPr>
          <w:i/>
          <w:spacing w:val="-6"/>
          <w:sz w:val="24"/>
        </w:rPr>
        <w:t> </w:t>
      </w:r>
      <w:r>
        <w:rPr>
          <w:i/>
          <w:sz w:val="24"/>
        </w:rPr>
        <w:t>17</w:t>
      </w:r>
      <w:r>
        <w:rPr>
          <w:i/>
          <w:spacing w:val="-7"/>
          <w:sz w:val="24"/>
        </w:rPr>
        <w:t> </w:t>
      </w:r>
      <w:r>
        <w:rPr>
          <w:i/>
          <w:sz w:val="24"/>
        </w:rPr>
        <w:t>Million</w:t>
      </w:r>
      <w:r>
        <w:rPr>
          <w:i/>
          <w:spacing w:val="-6"/>
          <w:sz w:val="24"/>
        </w:rPr>
        <w:t> </w:t>
      </w:r>
      <w:r>
        <w:rPr>
          <w:i/>
          <w:sz w:val="24"/>
        </w:rPr>
        <w:t>Diaspora?”</w:t>
      </w:r>
      <w:r>
        <w:rPr>
          <w:sz w:val="24"/>
        </w:rPr>
        <w:t>,</w:t>
      </w:r>
      <w:r>
        <w:rPr>
          <w:spacing w:val="-7"/>
          <w:sz w:val="24"/>
        </w:rPr>
        <w:t> </w:t>
      </w:r>
      <w:r>
        <w:rPr>
          <w:sz w:val="24"/>
        </w:rPr>
        <w:t>This</w:t>
      </w:r>
      <w:r>
        <w:rPr>
          <w:spacing w:val="-6"/>
          <w:sz w:val="24"/>
        </w:rPr>
        <w:t> </w:t>
      </w:r>
      <w:r>
        <w:rPr>
          <w:sz w:val="24"/>
        </w:rPr>
        <w:t>Day,</w:t>
      </w:r>
      <w:r>
        <w:rPr>
          <w:spacing w:val="-4"/>
          <w:sz w:val="24"/>
        </w:rPr>
        <w:t> </w:t>
      </w:r>
      <w:r>
        <w:rPr>
          <w:sz w:val="24"/>
        </w:rPr>
        <w:t>February</w:t>
      </w:r>
      <w:r>
        <w:rPr>
          <w:spacing w:val="-12"/>
          <w:sz w:val="24"/>
        </w:rPr>
        <w:t> </w:t>
      </w:r>
      <w:r>
        <w:rPr>
          <w:sz w:val="24"/>
        </w:rPr>
        <w:t>2, </w:t>
      </w:r>
      <w:r>
        <w:rPr>
          <w:spacing w:val="-2"/>
          <w:sz w:val="24"/>
        </w:rPr>
        <w:t>2013,</w:t>
      </w:r>
    </w:p>
    <w:p>
      <w:pPr>
        <w:pStyle w:val="BodyText"/>
        <w:spacing w:before="4"/>
      </w:pPr>
    </w:p>
    <w:p>
      <w:pPr>
        <w:pStyle w:val="Heading2"/>
        <w:rPr>
          <w:u w:val="none"/>
        </w:rPr>
      </w:pPr>
      <w:r>
        <w:rPr>
          <w:u w:val="single"/>
        </w:rPr>
        <w:t>Instruments</w:t>
      </w:r>
      <w:r>
        <w:rPr>
          <w:spacing w:val="-3"/>
          <w:u w:val="single"/>
        </w:rPr>
        <w:t> </w:t>
      </w:r>
      <w:r>
        <w:rPr>
          <w:u w:val="single"/>
        </w:rPr>
        <w:t>/</w:t>
      </w:r>
      <w:r>
        <w:rPr>
          <w:spacing w:val="-2"/>
          <w:u w:val="single"/>
        </w:rPr>
        <w:t> </w:t>
      </w:r>
      <w:r>
        <w:rPr>
          <w:u w:val="single"/>
        </w:rPr>
        <w:t>Statues</w:t>
      </w:r>
      <w:r>
        <w:rPr>
          <w:spacing w:val="-2"/>
          <w:u w:val="single"/>
        </w:rPr>
        <w:t> </w:t>
      </w:r>
      <w:r>
        <w:rPr>
          <w:u w:val="single"/>
        </w:rPr>
        <w:t>referred</w:t>
      </w:r>
      <w:r>
        <w:rPr>
          <w:spacing w:val="-1"/>
          <w:u w:val="single"/>
        </w:rPr>
        <w:t> </w:t>
      </w:r>
      <w:r>
        <w:rPr>
          <w:spacing w:val="-5"/>
          <w:u w:val="single"/>
        </w:rPr>
        <w:t>to:</w:t>
      </w:r>
    </w:p>
    <w:p>
      <w:pPr>
        <w:pStyle w:val="BodyText"/>
        <w:spacing w:line="480" w:lineRule="auto" w:before="272"/>
        <w:ind w:left="480" w:right="3678"/>
      </w:pPr>
      <w:r>
        <w:rPr/>
        <w:t>Universal Declaration on Human Rights (UDHR) International</w:t>
      </w:r>
      <w:r>
        <w:rPr>
          <w:spacing w:val="-6"/>
        </w:rPr>
        <w:t> </w:t>
      </w:r>
      <w:r>
        <w:rPr/>
        <w:t>Covenant</w:t>
      </w:r>
      <w:r>
        <w:rPr>
          <w:spacing w:val="-6"/>
        </w:rPr>
        <w:t> </w:t>
      </w:r>
      <w:r>
        <w:rPr/>
        <w:t>on</w:t>
      </w:r>
      <w:r>
        <w:rPr>
          <w:spacing w:val="-6"/>
        </w:rPr>
        <w:t> </w:t>
      </w:r>
      <w:r>
        <w:rPr/>
        <w:t>Civil</w:t>
      </w:r>
      <w:r>
        <w:rPr>
          <w:spacing w:val="-6"/>
        </w:rPr>
        <w:t> </w:t>
      </w:r>
      <w:r>
        <w:rPr/>
        <w:t>and</w:t>
      </w:r>
      <w:r>
        <w:rPr>
          <w:spacing w:val="-6"/>
        </w:rPr>
        <w:t> </w:t>
      </w:r>
      <w:r>
        <w:rPr/>
        <w:t>Political</w:t>
      </w:r>
      <w:r>
        <w:rPr>
          <w:spacing w:val="-6"/>
        </w:rPr>
        <w:t> </w:t>
      </w:r>
      <w:r>
        <w:rPr/>
        <w:t>Rights</w:t>
      </w:r>
      <w:r>
        <w:rPr>
          <w:spacing w:val="-6"/>
        </w:rPr>
        <w:t> </w:t>
      </w:r>
      <w:r>
        <w:rPr/>
        <w:t>(ICCPR)</w:t>
      </w:r>
    </w:p>
    <w:p>
      <w:pPr>
        <w:pStyle w:val="BodyText"/>
        <w:spacing w:line="480" w:lineRule="auto"/>
        <w:ind w:left="480" w:right="2775"/>
      </w:pPr>
      <w:r>
        <w:rPr/>
        <w:t>African</w:t>
      </w:r>
      <w:r>
        <w:rPr>
          <w:spacing w:val="-6"/>
        </w:rPr>
        <w:t> </w:t>
      </w:r>
      <w:r>
        <w:rPr/>
        <w:t>Charter</w:t>
      </w:r>
      <w:r>
        <w:rPr>
          <w:spacing w:val="-6"/>
        </w:rPr>
        <w:t> </w:t>
      </w:r>
      <w:r>
        <w:rPr/>
        <w:t>on</w:t>
      </w:r>
      <w:r>
        <w:rPr>
          <w:spacing w:val="-5"/>
        </w:rPr>
        <w:t> </w:t>
      </w:r>
      <w:r>
        <w:rPr/>
        <w:t>Democracy,</w:t>
      </w:r>
      <w:r>
        <w:rPr>
          <w:spacing w:val="-5"/>
        </w:rPr>
        <w:t> </w:t>
      </w:r>
      <w:r>
        <w:rPr/>
        <w:t>Elections</w:t>
      </w:r>
      <w:r>
        <w:rPr>
          <w:spacing w:val="-6"/>
        </w:rPr>
        <w:t> </w:t>
      </w:r>
      <w:r>
        <w:rPr/>
        <w:t>and</w:t>
      </w:r>
      <w:r>
        <w:rPr>
          <w:spacing w:val="-6"/>
        </w:rPr>
        <w:t> </w:t>
      </w:r>
      <w:r>
        <w:rPr/>
        <w:t>Governance</w:t>
      </w:r>
      <w:r>
        <w:rPr>
          <w:spacing w:val="-7"/>
        </w:rPr>
        <w:t> </w:t>
      </w:r>
      <w:r>
        <w:rPr/>
        <w:t>(ACDEG ECOWAS Protocol on Democracy and Good Governance</w:t>
      </w:r>
    </w:p>
    <w:p>
      <w:pPr>
        <w:pStyle w:val="BodyText"/>
        <w:spacing w:line="480" w:lineRule="auto"/>
        <w:ind w:left="480" w:right="2182"/>
      </w:pPr>
      <w:r>
        <w:rPr/>
        <w:t>Protocol</w:t>
      </w:r>
      <w:r>
        <w:rPr>
          <w:spacing w:val="-4"/>
        </w:rPr>
        <w:t> </w:t>
      </w:r>
      <w:r>
        <w:rPr/>
        <w:t>to</w:t>
      </w:r>
      <w:r>
        <w:rPr>
          <w:spacing w:val="-4"/>
        </w:rPr>
        <w:t> </w:t>
      </w:r>
      <w:r>
        <w:rPr/>
        <w:t>the</w:t>
      </w:r>
      <w:r>
        <w:rPr>
          <w:spacing w:val="-4"/>
        </w:rPr>
        <w:t> </w:t>
      </w:r>
      <w:r>
        <w:rPr/>
        <w:t>African</w:t>
      </w:r>
      <w:r>
        <w:rPr>
          <w:spacing w:val="-4"/>
        </w:rPr>
        <w:t> </w:t>
      </w:r>
      <w:r>
        <w:rPr/>
        <w:t>Charter</w:t>
      </w:r>
      <w:r>
        <w:rPr>
          <w:spacing w:val="-4"/>
        </w:rPr>
        <w:t> </w:t>
      </w:r>
      <w:r>
        <w:rPr/>
        <w:t>on</w:t>
      </w:r>
      <w:r>
        <w:rPr>
          <w:spacing w:val="-4"/>
        </w:rPr>
        <w:t> </w:t>
      </w:r>
      <w:r>
        <w:rPr/>
        <w:t>the</w:t>
      </w:r>
      <w:r>
        <w:rPr>
          <w:spacing w:val="-4"/>
        </w:rPr>
        <w:t> </w:t>
      </w:r>
      <w:r>
        <w:rPr/>
        <w:t>Rights</w:t>
      </w:r>
      <w:r>
        <w:rPr>
          <w:spacing w:val="-4"/>
        </w:rPr>
        <w:t> </w:t>
      </w:r>
      <w:r>
        <w:rPr/>
        <w:t>of</w:t>
      </w:r>
      <w:r>
        <w:rPr>
          <w:spacing w:val="-4"/>
        </w:rPr>
        <w:t> </w:t>
      </w:r>
      <w:r>
        <w:rPr/>
        <w:t>Women</w:t>
      </w:r>
      <w:r>
        <w:rPr>
          <w:spacing w:val="-4"/>
        </w:rPr>
        <w:t> </w:t>
      </w:r>
      <w:r>
        <w:rPr/>
        <w:t>in</w:t>
      </w:r>
      <w:r>
        <w:rPr>
          <w:spacing w:val="-4"/>
        </w:rPr>
        <w:t> </w:t>
      </w:r>
      <w:r>
        <w:rPr/>
        <w:t>Africa</w:t>
      </w:r>
      <w:r>
        <w:rPr>
          <w:spacing w:val="-3"/>
        </w:rPr>
        <w:t> </w:t>
      </w:r>
      <w:r>
        <w:rPr/>
        <w:t>(2000) Constitution of the Federal Republic of Nigeria (as amended)</w:t>
      </w:r>
    </w:p>
    <w:p>
      <w:pPr>
        <w:pStyle w:val="BodyText"/>
        <w:spacing w:before="1"/>
        <w:ind w:left="480"/>
      </w:pPr>
      <w:r>
        <w:rPr/>
        <w:t>Court</w:t>
      </w:r>
      <w:r>
        <w:rPr>
          <w:spacing w:val="-1"/>
        </w:rPr>
        <w:t> </w:t>
      </w:r>
      <w:r>
        <w:rPr/>
        <w:t>of</w:t>
      </w:r>
      <w:r>
        <w:rPr>
          <w:spacing w:val="-2"/>
        </w:rPr>
        <w:t> </w:t>
      </w:r>
      <w:r>
        <w:rPr/>
        <w:t>Appeal</w:t>
      </w:r>
      <w:r>
        <w:rPr>
          <w:spacing w:val="-1"/>
        </w:rPr>
        <w:t> </w:t>
      </w:r>
      <w:r>
        <w:rPr>
          <w:spacing w:val="-4"/>
        </w:rPr>
        <w:t>Rule</w:t>
      </w:r>
    </w:p>
    <w:p>
      <w:pPr>
        <w:pStyle w:val="BodyText"/>
        <w:spacing w:line="480" w:lineRule="auto" w:before="276"/>
        <w:ind w:left="480" w:right="6384"/>
        <w:jc w:val="both"/>
      </w:pPr>
      <w:r>
        <w:rPr/>
        <w:t>Electoral Act 2006 (as amended) Electoral Act 2010 (as amended) Freedom</w:t>
      </w:r>
      <w:r>
        <w:rPr>
          <w:spacing w:val="-3"/>
        </w:rPr>
        <w:t> </w:t>
      </w:r>
      <w:r>
        <w:rPr/>
        <w:t>of</w:t>
      </w:r>
      <w:r>
        <w:rPr>
          <w:spacing w:val="-2"/>
        </w:rPr>
        <w:t> </w:t>
      </w:r>
      <w:r>
        <w:rPr/>
        <w:t>Information</w:t>
      </w:r>
      <w:r>
        <w:rPr>
          <w:spacing w:val="-2"/>
        </w:rPr>
        <w:t> </w:t>
      </w:r>
      <w:r>
        <w:rPr/>
        <w:t>Act</w:t>
      </w:r>
      <w:r>
        <w:rPr>
          <w:spacing w:val="-2"/>
        </w:rPr>
        <w:t> </w:t>
      </w:r>
      <w:r>
        <w:rPr>
          <w:spacing w:val="-4"/>
        </w:rPr>
        <w:t>2011</w:t>
      </w:r>
    </w:p>
    <w:p>
      <w:pPr>
        <w:spacing w:after="0" w:line="480" w:lineRule="auto"/>
        <w:jc w:val="both"/>
        <w:sectPr>
          <w:pgSz w:w="11910" w:h="16840"/>
          <w:pgMar w:header="0" w:footer="1533" w:top="1340" w:bottom="1720" w:left="1320" w:right="460"/>
        </w:sectPr>
      </w:pPr>
    </w:p>
    <w:p>
      <w:pPr>
        <w:spacing w:before="63"/>
        <w:ind w:left="481" w:right="979" w:firstLine="0"/>
        <w:jc w:val="center"/>
        <w:rPr>
          <w:b/>
          <w:sz w:val="24"/>
        </w:rPr>
      </w:pPr>
      <w:r>
        <w:rPr>
          <w:b/>
          <w:sz w:val="24"/>
        </w:rPr>
        <w:t>APPENDIX</w:t>
      </w:r>
      <w:r>
        <w:rPr>
          <w:b/>
          <w:spacing w:val="-4"/>
          <w:sz w:val="24"/>
        </w:rPr>
        <w:t> </w:t>
      </w:r>
      <w:r>
        <w:rPr>
          <w:b/>
          <w:spacing w:val="-10"/>
          <w:sz w:val="24"/>
        </w:rPr>
        <w:t>A</w:t>
      </w:r>
    </w:p>
    <w:p>
      <w:pPr>
        <w:pStyle w:val="BodyText"/>
        <w:rPr>
          <w:b/>
        </w:rPr>
      </w:pPr>
    </w:p>
    <w:p>
      <w:pPr>
        <w:spacing w:before="0"/>
        <w:ind w:left="480" w:right="0" w:firstLine="0"/>
        <w:jc w:val="left"/>
        <w:rPr>
          <w:b/>
          <w:sz w:val="24"/>
        </w:rPr>
      </w:pPr>
      <w:r>
        <w:rPr>
          <w:b/>
          <w:sz w:val="24"/>
        </w:rPr>
        <w:t>Table</w:t>
      </w:r>
      <w:r>
        <w:rPr>
          <w:b/>
          <w:spacing w:val="-1"/>
          <w:sz w:val="24"/>
        </w:rPr>
        <w:t> </w:t>
      </w:r>
      <w:r>
        <w:rPr>
          <w:b/>
          <w:sz w:val="24"/>
        </w:rPr>
        <w:t>1:</w:t>
      </w:r>
      <w:r>
        <w:rPr>
          <w:b/>
          <w:spacing w:val="-2"/>
          <w:sz w:val="24"/>
        </w:rPr>
        <w:t> </w:t>
      </w:r>
      <w:r>
        <w:rPr>
          <w:b/>
          <w:sz w:val="24"/>
        </w:rPr>
        <w:t>Table</w:t>
      </w:r>
      <w:r>
        <w:rPr>
          <w:b/>
          <w:spacing w:val="-1"/>
          <w:sz w:val="24"/>
        </w:rPr>
        <w:t> </w:t>
      </w:r>
      <w:r>
        <w:rPr>
          <w:b/>
          <w:sz w:val="24"/>
        </w:rPr>
        <w:t>of</w:t>
      </w:r>
      <w:r>
        <w:rPr>
          <w:b/>
          <w:spacing w:val="-2"/>
          <w:sz w:val="24"/>
        </w:rPr>
        <w:t> </w:t>
      </w:r>
      <w:r>
        <w:rPr>
          <w:b/>
          <w:sz w:val="24"/>
        </w:rPr>
        <w:t>Treaties,</w:t>
      </w:r>
      <w:r>
        <w:rPr>
          <w:b/>
          <w:spacing w:val="-1"/>
          <w:sz w:val="24"/>
        </w:rPr>
        <w:t> </w:t>
      </w:r>
      <w:r>
        <w:rPr>
          <w:b/>
          <w:sz w:val="24"/>
        </w:rPr>
        <w:t>Conventions</w:t>
      </w:r>
      <w:r>
        <w:rPr>
          <w:b/>
          <w:spacing w:val="-1"/>
          <w:sz w:val="24"/>
        </w:rPr>
        <w:t> </w:t>
      </w:r>
      <w:r>
        <w:rPr>
          <w:b/>
          <w:sz w:val="24"/>
        </w:rPr>
        <w:t>and</w:t>
      </w:r>
      <w:r>
        <w:rPr>
          <w:b/>
          <w:spacing w:val="2"/>
          <w:sz w:val="24"/>
        </w:rPr>
        <w:t> </w:t>
      </w:r>
      <w:r>
        <w:rPr>
          <w:b/>
          <w:spacing w:val="-2"/>
          <w:sz w:val="24"/>
        </w:rPr>
        <w:t>Protocols</w:t>
      </w:r>
    </w:p>
    <w:p>
      <w:pPr>
        <w:pStyle w:val="BodyText"/>
        <w:spacing w:before="49" w:after="1"/>
        <w:rPr>
          <w:b/>
          <w:sz w:val="20"/>
        </w:rPr>
      </w:pPr>
    </w:p>
    <w:tbl>
      <w:tblPr>
        <w:tblW w:w="0" w:type="auto"/>
        <w:jc w:val="lef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5334"/>
        <w:gridCol w:w="2587"/>
      </w:tblGrid>
      <w:tr>
        <w:trPr>
          <w:trHeight w:val="551" w:hRule="atLeast"/>
        </w:trPr>
        <w:tc>
          <w:tcPr>
            <w:tcW w:w="720" w:type="dxa"/>
          </w:tcPr>
          <w:p>
            <w:pPr>
              <w:pStyle w:val="TableParagraph"/>
              <w:spacing w:line="273" w:lineRule="exact"/>
              <w:ind w:left="105"/>
              <w:rPr>
                <w:b/>
                <w:sz w:val="24"/>
              </w:rPr>
            </w:pPr>
            <w:r>
              <w:rPr>
                <w:b/>
                <w:spacing w:val="-4"/>
                <w:sz w:val="24"/>
              </w:rPr>
              <w:t>S/No</w:t>
            </w:r>
          </w:p>
        </w:tc>
        <w:tc>
          <w:tcPr>
            <w:tcW w:w="5334" w:type="dxa"/>
          </w:tcPr>
          <w:p>
            <w:pPr>
              <w:pStyle w:val="TableParagraph"/>
              <w:spacing w:line="273" w:lineRule="exact"/>
              <w:ind w:left="105"/>
              <w:rPr>
                <w:b/>
                <w:sz w:val="24"/>
              </w:rPr>
            </w:pPr>
            <w:r>
              <w:rPr>
                <w:b/>
                <w:sz w:val="24"/>
              </w:rPr>
              <w:t>Name</w:t>
            </w:r>
            <w:r>
              <w:rPr>
                <w:b/>
                <w:spacing w:val="-3"/>
                <w:sz w:val="24"/>
              </w:rPr>
              <w:t> </w:t>
            </w:r>
            <w:r>
              <w:rPr>
                <w:b/>
                <w:sz w:val="24"/>
              </w:rPr>
              <w:t>of </w:t>
            </w:r>
            <w:r>
              <w:rPr>
                <w:b/>
                <w:spacing w:val="-2"/>
                <w:sz w:val="24"/>
              </w:rPr>
              <w:t>Instrument</w:t>
            </w:r>
          </w:p>
        </w:tc>
        <w:tc>
          <w:tcPr>
            <w:tcW w:w="2587" w:type="dxa"/>
          </w:tcPr>
          <w:p>
            <w:pPr>
              <w:pStyle w:val="TableParagraph"/>
              <w:spacing w:line="273" w:lineRule="exact"/>
              <w:ind w:left="108"/>
              <w:rPr>
                <w:b/>
                <w:sz w:val="24"/>
              </w:rPr>
            </w:pPr>
            <w:r>
              <w:rPr>
                <w:b/>
                <w:sz w:val="24"/>
              </w:rPr>
              <w:t>Date</w:t>
            </w:r>
            <w:r>
              <w:rPr>
                <w:b/>
                <w:spacing w:val="-5"/>
                <w:sz w:val="24"/>
              </w:rPr>
              <w:t> </w:t>
            </w:r>
            <w:r>
              <w:rPr>
                <w:b/>
                <w:spacing w:val="-2"/>
                <w:sz w:val="24"/>
              </w:rPr>
              <w:t>Ratified</w:t>
            </w:r>
          </w:p>
        </w:tc>
      </w:tr>
      <w:tr>
        <w:trPr>
          <w:trHeight w:val="551" w:hRule="atLeast"/>
        </w:trPr>
        <w:tc>
          <w:tcPr>
            <w:tcW w:w="720" w:type="dxa"/>
          </w:tcPr>
          <w:p>
            <w:pPr>
              <w:pStyle w:val="TableParagraph"/>
              <w:rPr>
                <w:sz w:val="24"/>
              </w:rPr>
            </w:pPr>
          </w:p>
        </w:tc>
        <w:tc>
          <w:tcPr>
            <w:tcW w:w="5334" w:type="dxa"/>
          </w:tcPr>
          <w:p>
            <w:pPr>
              <w:pStyle w:val="TableParagraph"/>
              <w:spacing w:line="268" w:lineRule="exact"/>
              <w:ind w:left="105"/>
              <w:rPr>
                <w:sz w:val="24"/>
              </w:rPr>
            </w:pPr>
            <w:r>
              <w:rPr>
                <w:sz w:val="24"/>
              </w:rPr>
              <w:t>Convention</w:t>
            </w:r>
            <w:r>
              <w:rPr>
                <w:spacing w:val="-1"/>
                <w:sz w:val="24"/>
              </w:rPr>
              <w:t> </w:t>
            </w:r>
            <w:r>
              <w:rPr>
                <w:sz w:val="24"/>
              </w:rPr>
              <w:t>Relating</w:t>
            </w:r>
            <w:r>
              <w:rPr>
                <w:spacing w:val="-4"/>
                <w:sz w:val="24"/>
              </w:rPr>
              <w:t> </w:t>
            </w:r>
            <w:r>
              <w:rPr>
                <w:sz w:val="24"/>
              </w:rPr>
              <w:t>to</w:t>
            </w:r>
            <w:r>
              <w:rPr>
                <w:spacing w:val="-1"/>
                <w:sz w:val="24"/>
              </w:rPr>
              <w:t> </w:t>
            </w:r>
            <w:r>
              <w:rPr>
                <w:sz w:val="24"/>
              </w:rPr>
              <w:t>the</w:t>
            </w:r>
            <w:r>
              <w:rPr>
                <w:spacing w:val="-2"/>
                <w:sz w:val="24"/>
              </w:rPr>
              <w:t> </w:t>
            </w:r>
            <w:r>
              <w:rPr>
                <w:sz w:val="24"/>
              </w:rPr>
              <w:t>Status</w:t>
            </w:r>
            <w:r>
              <w:rPr>
                <w:spacing w:val="-1"/>
                <w:sz w:val="24"/>
              </w:rPr>
              <w:t> </w:t>
            </w:r>
            <w:r>
              <w:rPr>
                <w:sz w:val="24"/>
              </w:rPr>
              <w:t>of</w:t>
            </w:r>
            <w:r>
              <w:rPr>
                <w:spacing w:val="-1"/>
                <w:sz w:val="24"/>
              </w:rPr>
              <w:t> </w:t>
            </w:r>
            <w:r>
              <w:rPr>
                <w:sz w:val="24"/>
              </w:rPr>
              <w:t>Refugee</w:t>
            </w:r>
            <w:r>
              <w:rPr>
                <w:spacing w:val="-1"/>
                <w:sz w:val="24"/>
              </w:rPr>
              <w:t> </w:t>
            </w:r>
            <w:r>
              <w:rPr>
                <w:spacing w:val="-4"/>
                <w:sz w:val="24"/>
              </w:rPr>
              <w:t>1951</w:t>
            </w:r>
          </w:p>
        </w:tc>
        <w:tc>
          <w:tcPr>
            <w:tcW w:w="2587" w:type="dxa"/>
          </w:tcPr>
          <w:p>
            <w:pPr>
              <w:pStyle w:val="TableParagraph"/>
              <w:spacing w:line="268" w:lineRule="exact"/>
              <w:ind w:left="108"/>
              <w:rPr>
                <w:sz w:val="24"/>
              </w:rPr>
            </w:pPr>
            <w:r>
              <w:rPr>
                <w:sz w:val="24"/>
              </w:rPr>
              <w:t>2nd</w:t>
            </w:r>
            <w:r>
              <w:rPr>
                <w:spacing w:val="-2"/>
                <w:sz w:val="24"/>
              </w:rPr>
              <w:t> </w:t>
            </w:r>
            <w:r>
              <w:rPr>
                <w:sz w:val="24"/>
              </w:rPr>
              <w:t>May,</w:t>
            </w:r>
            <w:r>
              <w:rPr>
                <w:spacing w:val="-2"/>
                <w:sz w:val="24"/>
              </w:rPr>
              <w:t> </w:t>
            </w:r>
            <w:r>
              <w:rPr>
                <w:spacing w:val="-4"/>
                <w:sz w:val="24"/>
              </w:rPr>
              <w:t>1968</w:t>
            </w:r>
          </w:p>
        </w:tc>
      </w:tr>
      <w:tr>
        <w:trPr>
          <w:trHeight w:val="1103" w:hRule="atLeast"/>
        </w:trPr>
        <w:tc>
          <w:tcPr>
            <w:tcW w:w="720" w:type="dxa"/>
          </w:tcPr>
          <w:p>
            <w:pPr>
              <w:pStyle w:val="TableParagraph"/>
              <w:rPr>
                <w:sz w:val="24"/>
              </w:rPr>
            </w:pPr>
          </w:p>
        </w:tc>
        <w:tc>
          <w:tcPr>
            <w:tcW w:w="5334" w:type="dxa"/>
          </w:tcPr>
          <w:p>
            <w:pPr>
              <w:pStyle w:val="TableParagraph"/>
              <w:spacing w:line="268" w:lineRule="exact"/>
              <w:ind w:left="105"/>
              <w:rPr>
                <w:sz w:val="24"/>
              </w:rPr>
            </w:pPr>
            <w:r>
              <w:rPr>
                <w:sz w:val="24"/>
              </w:rPr>
              <w:t>International</w:t>
            </w:r>
            <w:r>
              <w:rPr>
                <w:spacing w:val="37"/>
                <w:sz w:val="24"/>
              </w:rPr>
              <w:t> </w:t>
            </w:r>
            <w:r>
              <w:rPr>
                <w:sz w:val="24"/>
              </w:rPr>
              <w:t>Convention</w:t>
            </w:r>
            <w:r>
              <w:rPr>
                <w:spacing w:val="38"/>
                <w:sz w:val="24"/>
              </w:rPr>
              <w:t> </w:t>
            </w:r>
            <w:r>
              <w:rPr>
                <w:sz w:val="24"/>
              </w:rPr>
              <w:t>on</w:t>
            </w:r>
            <w:r>
              <w:rPr>
                <w:spacing w:val="38"/>
                <w:sz w:val="24"/>
              </w:rPr>
              <w:t> </w:t>
            </w:r>
            <w:r>
              <w:rPr>
                <w:sz w:val="24"/>
              </w:rPr>
              <w:t>the</w:t>
            </w:r>
            <w:r>
              <w:rPr>
                <w:spacing w:val="39"/>
                <w:sz w:val="24"/>
              </w:rPr>
              <w:t> </w:t>
            </w:r>
            <w:r>
              <w:rPr>
                <w:sz w:val="24"/>
              </w:rPr>
              <w:t>Elimination</w:t>
            </w:r>
            <w:r>
              <w:rPr>
                <w:spacing w:val="36"/>
                <w:sz w:val="24"/>
              </w:rPr>
              <w:t> </w:t>
            </w:r>
            <w:r>
              <w:rPr>
                <w:sz w:val="24"/>
              </w:rPr>
              <w:t>of</w:t>
            </w:r>
            <w:r>
              <w:rPr>
                <w:spacing w:val="36"/>
                <w:sz w:val="24"/>
              </w:rPr>
              <w:t> </w:t>
            </w:r>
            <w:r>
              <w:rPr>
                <w:spacing w:val="-5"/>
                <w:sz w:val="24"/>
              </w:rPr>
              <w:t>All</w:t>
            </w:r>
          </w:p>
          <w:p>
            <w:pPr>
              <w:pStyle w:val="TableParagraph"/>
              <w:rPr>
                <w:b/>
                <w:sz w:val="24"/>
              </w:rPr>
            </w:pPr>
          </w:p>
          <w:p>
            <w:pPr>
              <w:pStyle w:val="TableParagraph"/>
              <w:ind w:left="105"/>
              <w:rPr>
                <w:sz w:val="24"/>
              </w:rPr>
            </w:pPr>
            <w:r>
              <w:rPr>
                <w:sz w:val="24"/>
              </w:rPr>
              <w:t>Forms</w:t>
            </w:r>
            <w:r>
              <w:rPr>
                <w:spacing w:val="-2"/>
                <w:sz w:val="24"/>
              </w:rPr>
              <w:t> </w:t>
            </w:r>
            <w:r>
              <w:rPr>
                <w:sz w:val="24"/>
              </w:rPr>
              <w:t>Racial</w:t>
            </w:r>
            <w:r>
              <w:rPr>
                <w:spacing w:val="-1"/>
                <w:sz w:val="24"/>
              </w:rPr>
              <w:t> </w:t>
            </w:r>
            <w:r>
              <w:rPr>
                <w:sz w:val="24"/>
              </w:rPr>
              <w:t>Discrimination,</w:t>
            </w:r>
            <w:r>
              <w:rPr>
                <w:spacing w:val="-2"/>
                <w:sz w:val="24"/>
              </w:rPr>
              <w:t> </w:t>
            </w:r>
            <w:r>
              <w:rPr>
                <w:sz w:val="24"/>
              </w:rPr>
              <w:t>New</w:t>
            </w:r>
            <w:r>
              <w:rPr>
                <w:spacing w:val="-1"/>
                <w:sz w:val="24"/>
              </w:rPr>
              <w:t> </w:t>
            </w:r>
            <w:r>
              <w:rPr>
                <w:spacing w:val="-4"/>
                <w:sz w:val="24"/>
              </w:rPr>
              <w:t>York</w:t>
            </w:r>
          </w:p>
        </w:tc>
        <w:tc>
          <w:tcPr>
            <w:tcW w:w="2587" w:type="dxa"/>
          </w:tcPr>
          <w:p>
            <w:pPr>
              <w:pStyle w:val="TableParagraph"/>
              <w:spacing w:line="268" w:lineRule="exact"/>
              <w:ind w:left="108"/>
              <w:rPr>
                <w:sz w:val="24"/>
              </w:rPr>
            </w:pPr>
            <w:r>
              <w:rPr>
                <w:sz w:val="24"/>
              </w:rPr>
              <w:t>16</w:t>
            </w:r>
            <w:r>
              <w:rPr>
                <w:spacing w:val="-3"/>
                <w:sz w:val="24"/>
              </w:rPr>
              <w:t> </w:t>
            </w:r>
            <w:r>
              <w:rPr>
                <w:sz w:val="24"/>
              </w:rPr>
              <w:t>Oct,</w:t>
            </w:r>
            <w:r>
              <w:rPr>
                <w:spacing w:val="-1"/>
                <w:sz w:val="24"/>
              </w:rPr>
              <w:t> </w:t>
            </w:r>
            <w:r>
              <w:rPr>
                <w:spacing w:val="-4"/>
                <w:sz w:val="24"/>
              </w:rPr>
              <w:t>1967</w:t>
            </w:r>
          </w:p>
        </w:tc>
      </w:tr>
      <w:tr>
        <w:trPr>
          <w:trHeight w:val="1106" w:hRule="atLeast"/>
        </w:trPr>
        <w:tc>
          <w:tcPr>
            <w:tcW w:w="720" w:type="dxa"/>
          </w:tcPr>
          <w:p>
            <w:pPr>
              <w:pStyle w:val="TableParagraph"/>
              <w:rPr>
                <w:sz w:val="24"/>
              </w:rPr>
            </w:pPr>
          </w:p>
        </w:tc>
        <w:tc>
          <w:tcPr>
            <w:tcW w:w="5334" w:type="dxa"/>
          </w:tcPr>
          <w:p>
            <w:pPr>
              <w:pStyle w:val="TableParagraph"/>
              <w:spacing w:line="270" w:lineRule="exact"/>
              <w:ind w:left="105"/>
              <w:rPr>
                <w:sz w:val="24"/>
              </w:rPr>
            </w:pPr>
            <w:r>
              <w:rPr>
                <w:sz w:val="24"/>
              </w:rPr>
              <w:t>International</w:t>
            </w:r>
            <w:r>
              <w:rPr>
                <w:spacing w:val="27"/>
                <w:sz w:val="24"/>
              </w:rPr>
              <w:t>  </w:t>
            </w:r>
            <w:r>
              <w:rPr>
                <w:sz w:val="24"/>
              </w:rPr>
              <w:t>Convention</w:t>
            </w:r>
            <w:r>
              <w:rPr>
                <w:spacing w:val="29"/>
                <w:sz w:val="24"/>
              </w:rPr>
              <w:t>  </w:t>
            </w:r>
            <w:r>
              <w:rPr>
                <w:sz w:val="24"/>
              </w:rPr>
              <w:t>on</w:t>
            </w:r>
            <w:r>
              <w:rPr>
                <w:spacing w:val="29"/>
                <w:sz w:val="24"/>
              </w:rPr>
              <w:t>  </w:t>
            </w:r>
            <w:r>
              <w:rPr>
                <w:sz w:val="24"/>
              </w:rPr>
              <w:t>Civil</w:t>
            </w:r>
            <w:r>
              <w:rPr>
                <w:spacing w:val="30"/>
                <w:sz w:val="24"/>
              </w:rPr>
              <w:t>  </w:t>
            </w:r>
            <w:r>
              <w:rPr>
                <w:sz w:val="24"/>
              </w:rPr>
              <w:t>and</w:t>
            </w:r>
            <w:r>
              <w:rPr>
                <w:spacing w:val="29"/>
                <w:sz w:val="24"/>
              </w:rPr>
              <w:t>  </w:t>
            </w:r>
            <w:r>
              <w:rPr>
                <w:spacing w:val="-2"/>
                <w:sz w:val="24"/>
              </w:rPr>
              <w:t>Political</w:t>
            </w:r>
          </w:p>
          <w:p>
            <w:pPr>
              <w:pStyle w:val="TableParagraph"/>
              <w:rPr>
                <w:b/>
                <w:sz w:val="24"/>
              </w:rPr>
            </w:pPr>
          </w:p>
          <w:p>
            <w:pPr>
              <w:pStyle w:val="TableParagraph"/>
              <w:ind w:left="105"/>
              <w:rPr>
                <w:sz w:val="24"/>
              </w:rPr>
            </w:pPr>
            <w:r>
              <w:rPr>
                <w:sz w:val="24"/>
              </w:rPr>
              <w:t>Rights,</w:t>
            </w:r>
            <w:r>
              <w:rPr>
                <w:spacing w:val="-4"/>
                <w:sz w:val="24"/>
              </w:rPr>
              <w:t> </w:t>
            </w:r>
            <w:r>
              <w:rPr>
                <w:sz w:val="24"/>
              </w:rPr>
              <w:t>New</w:t>
            </w:r>
            <w:r>
              <w:rPr>
                <w:spacing w:val="-1"/>
                <w:sz w:val="24"/>
              </w:rPr>
              <w:t> </w:t>
            </w:r>
            <w:r>
              <w:rPr>
                <w:spacing w:val="-4"/>
                <w:sz w:val="24"/>
              </w:rPr>
              <w:t>York</w:t>
            </w:r>
          </w:p>
        </w:tc>
        <w:tc>
          <w:tcPr>
            <w:tcW w:w="2587" w:type="dxa"/>
          </w:tcPr>
          <w:p>
            <w:pPr>
              <w:pStyle w:val="TableParagraph"/>
              <w:spacing w:line="270" w:lineRule="exact"/>
              <w:ind w:left="108"/>
              <w:rPr>
                <w:sz w:val="24"/>
              </w:rPr>
            </w:pPr>
            <w:r>
              <w:rPr>
                <w:sz w:val="24"/>
              </w:rPr>
              <w:t>29‖</w:t>
            </w:r>
            <w:r>
              <w:rPr>
                <w:spacing w:val="18"/>
                <w:sz w:val="24"/>
              </w:rPr>
              <w:t> </w:t>
            </w:r>
            <w:r>
              <w:rPr>
                <w:sz w:val="24"/>
              </w:rPr>
              <w:t>Jul.</w:t>
            </w:r>
            <w:r>
              <w:rPr>
                <w:spacing w:val="19"/>
                <w:sz w:val="24"/>
              </w:rPr>
              <w:t> </w:t>
            </w:r>
            <w:r>
              <w:rPr>
                <w:spacing w:val="-4"/>
                <w:sz w:val="24"/>
              </w:rPr>
              <w:t>1993</w:t>
            </w:r>
          </w:p>
        </w:tc>
      </w:tr>
      <w:tr>
        <w:trPr>
          <w:trHeight w:val="551" w:hRule="atLeast"/>
        </w:trPr>
        <w:tc>
          <w:tcPr>
            <w:tcW w:w="720" w:type="dxa"/>
          </w:tcPr>
          <w:p>
            <w:pPr>
              <w:pStyle w:val="TableParagraph"/>
              <w:rPr>
                <w:sz w:val="24"/>
              </w:rPr>
            </w:pPr>
          </w:p>
        </w:tc>
        <w:tc>
          <w:tcPr>
            <w:tcW w:w="5334" w:type="dxa"/>
          </w:tcPr>
          <w:p>
            <w:pPr>
              <w:pStyle w:val="TableParagraph"/>
              <w:spacing w:line="268" w:lineRule="exact"/>
              <w:ind w:left="105"/>
              <w:rPr>
                <w:sz w:val="24"/>
              </w:rPr>
            </w:pPr>
            <w:r>
              <w:rPr>
                <w:sz w:val="24"/>
              </w:rPr>
              <w:t>Protocol</w:t>
            </w:r>
            <w:r>
              <w:rPr>
                <w:spacing w:val="-1"/>
                <w:sz w:val="24"/>
              </w:rPr>
              <w:t> </w:t>
            </w:r>
            <w:r>
              <w:rPr>
                <w:sz w:val="24"/>
              </w:rPr>
              <w:t>Relating</w:t>
            </w:r>
            <w:r>
              <w:rPr>
                <w:spacing w:val="-2"/>
                <w:sz w:val="24"/>
              </w:rPr>
              <w:t> </w:t>
            </w:r>
            <w:r>
              <w:rPr>
                <w:sz w:val="24"/>
              </w:rPr>
              <w:t>to</w:t>
            </w:r>
            <w:r>
              <w:rPr>
                <w:spacing w:val="-1"/>
                <w:sz w:val="24"/>
              </w:rPr>
              <w:t> </w:t>
            </w:r>
            <w:r>
              <w:rPr>
                <w:sz w:val="24"/>
              </w:rPr>
              <w:t>the</w:t>
            </w:r>
            <w:r>
              <w:rPr>
                <w:spacing w:val="1"/>
                <w:sz w:val="24"/>
              </w:rPr>
              <w:t> </w:t>
            </w:r>
            <w:r>
              <w:rPr>
                <w:sz w:val="24"/>
              </w:rPr>
              <w:t>Status</w:t>
            </w:r>
            <w:r>
              <w:rPr>
                <w:spacing w:val="-1"/>
                <w:sz w:val="24"/>
              </w:rPr>
              <w:t> </w:t>
            </w:r>
            <w:r>
              <w:rPr>
                <w:sz w:val="24"/>
              </w:rPr>
              <w:t>of </w:t>
            </w:r>
            <w:r>
              <w:rPr>
                <w:spacing w:val="-2"/>
                <w:sz w:val="24"/>
              </w:rPr>
              <w:t>Refugees</w:t>
            </w:r>
          </w:p>
        </w:tc>
        <w:tc>
          <w:tcPr>
            <w:tcW w:w="2587" w:type="dxa"/>
          </w:tcPr>
          <w:p>
            <w:pPr>
              <w:pStyle w:val="TableParagraph"/>
              <w:spacing w:line="268" w:lineRule="exact"/>
              <w:ind w:left="108"/>
              <w:rPr>
                <w:sz w:val="24"/>
              </w:rPr>
            </w:pPr>
            <w:r>
              <w:rPr>
                <w:sz w:val="24"/>
              </w:rPr>
              <w:t>23</w:t>
            </w:r>
            <w:r>
              <w:rPr>
                <w:spacing w:val="-3"/>
                <w:sz w:val="24"/>
              </w:rPr>
              <w:t> </w:t>
            </w:r>
            <w:r>
              <w:rPr>
                <w:sz w:val="24"/>
              </w:rPr>
              <w:t>Oct,</w:t>
            </w:r>
            <w:r>
              <w:rPr>
                <w:spacing w:val="-1"/>
                <w:sz w:val="24"/>
              </w:rPr>
              <w:t> </w:t>
            </w:r>
            <w:r>
              <w:rPr>
                <w:spacing w:val="-4"/>
                <w:sz w:val="24"/>
              </w:rPr>
              <w:t>1967</w:t>
            </w:r>
          </w:p>
        </w:tc>
      </w:tr>
      <w:tr>
        <w:trPr>
          <w:trHeight w:val="551" w:hRule="atLeast"/>
        </w:trPr>
        <w:tc>
          <w:tcPr>
            <w:tcW w:w="720" w:type="dxa"/>
          </w:tcPr>
          <w:p>
            <w:pPr>
              <w:pStyle w:val="TableParagraph"/>
              <w:rPr>
                <w:sz w:val="24"/>
              </w:rPr>
            </w:pPr>
          </w:p>
        </w:tc>
        <w:tc>
          <w:tcPr>
            <w:tcW w:w="5334" w:type="dxa"/>
          </w:tcPr>
          <w:p>
            <w:pPr>
              <w:pStyle w:val="TableParagraph"/>
              <w:spacing w:line="268" w:lineRule="exact"/>
              <w:ind w:left="105"/>
              <w:rPr>
                <w:sz w:val="24"/>
              </w:rPr>
            </w:pPr>
            <w:r>
              <w:rPr>
                <w:sz w:val="24"/>
              </w:rPr>
              <w:t>Convention</w:t>
            </w:r>
            <w:r>
              <w:rPr>
                <w:spacing w:val="-2"/>
                <w:sz w:val="24"/>
              </w:rPr>
              <w:t> </w:t>
            </w:r>
            <w:r>
              <w:rPr>
                <w:sz w:val="24"/>
              </w:rPr>
              <w:t>on</w:t>
            </w:r>
            <w:r>
              <w:rPr>
                <w:spacing w:val="-1"/>
                <w:sz w:val="24"/>
              </w:rPr>
              <w:t> </w:t>
            </w:r>
            <w:r>
              <w:rPr>
                <w:sz w:val="24"/>
              </w:rPr>
              <w:t>Political</w:t>
            </w:r>
            <w:r>
              <w:rPr>
                <w:spacing w:val="-2"/>
                <w:sz w:val="24"/>
              </w:rPr>
              <w:t> </w:t>
            </w:r>
            <w:r>
              <w:rPr>
                <w:sz w:val="24"/>
              </w:rPr>
              <w:t>Rights</w:t>
            </w:r>
            <w:r>
              <w:rPr>
                <w:spacing w:val="-1"/>
                <w:sz w:val="24"/>
              </w:rPr>
              <w:t> </w:t>
            </w:r>
            <w:r>
              <w:rPr>
                <w:sz w:val="24"/>
              </w:rPr>
              <w:t>of</w:t>
            </w:r>
            <w:r>
              <w:rPr>
                <w:spacing w:val="-1"/>
                <w:sz w:val="24"/>
              </w:rPr>
              <w:t> </w:t>
            </w:r>
            <w:r>
              <w:rPr>
                <w:spacing w:val="-2"/>
                <w:sz w:val="24"/>
              </w:rPr>
              <w:t>Women</w:t>
            </w:r>
          </w:p>
        </w:tc>
        <w:tc>
          <w:tcPr>
            <w:tcW w:w="2587" w:type="dxa"/>
          </w:tcPr>
          <w:p>
            <w:pPr>
              <w:pStyle w:val="TableParagraph"/>
              <w:spacing w:line="268" w:lineRule="exact"/>
              <w:ind w:left="108"/>
              <w:rPr>
                <w:sz w:val="24"/>
              </w:rPr>
            </w:pPr>
            <w:r>
              <w:rPr>
                <w:sz w:val="24"/>
              </w:rPr>
              <w:t>7 Nov. </w:t>
            </w:r>
            <w:r>
              <w:rPr>
                <w:spacing w:val="-4"/>
                <w:sz w:val="24"/>
              </w:rPr>
              <w:t>1980</w:t>
            </w:r>
          </w:p>
        </w:tc>
      </w:tr>
      <w:tr>
        <w:trPr>
          <w:trHeight w:val="1103" w:hRule="atLeast"/>
        </w:trPr>
        <w:tc>
          <w:tcPr>
            <w:tcW w:w="720" w:type="dxa"/>
          </w:tcPr>
          <w:p>
            <w:pPr>
              <w:pStyle w:val="TableParagraph"/>
              <w:rPr>
                <w:sz w:val="24"/>
              </w:rPr>
            </w:pPr>
          </w:p>
        </w:tc>
        <w:tc>
          <w:tcPr>
            <w:tcW w:w="5334" w:type="dxa"/>
          </w:tcPr>
          <w:p>
            <w:pPr>
              <w:pStyle w:val="TableParagraph"/>
              <w:spacing w:line="268" w:lineRule="exact"/>
              <w:ind w:left="105"/>
              <w:rPr>
                <w:sz w:val="24"/>
              </w:rPr>
            </w:pPr>
            <w:r>
              <w:rPr>
                <w:sz w:val="24"/>
              </w:rPr>
              <w:t>Convention</w:t>
            </w:r>
            <w:r>
              <w:rPr>
                <w:spacing w:val="50"/>
                <w:w w:val="150"/>
                <w:sz w:val="24"/>
              </w:rPr>
              <w:t> </w:t>
            </w:r>
            <w:r>
              <w:rPr>
                <w:sz w:val="24"/>
              </w:rPr>
              <w:t>on</w:t>
            </w:r>
            <w:r>
              <w:rPr>
                <w:spacing w:val="52"/>
                <w:w w:val="150"/>
                <w:sz w:val="24"/>
              </w:rPr>
              <w:t> </w:t>
            </w:r>
            <w:r>
              <w:rPr>
                <w:sz w:val="24"/>
              </w:rPr>
              <w:t>the</w:t>
            </w:r>
            <w:r>
              <w:rPr>
                <w:spacing w:val="53"/>
                <w:w w:val="150"/>
                <w:sz w:val="24"/>
              </w:rPr>
              <w:t> </w:t>
            </w:r>
            <w:r>
              <w:rPr>
                <w:sz w:val="24"/>
              </w:rPr>
              <w:t>Elimination</w:t>
            </w:r>
            <w:r>
              <w:rPr>
                <w:spacing w:val="53"/>
                <w:w w:val="150"/>
                <w:sz w:val="24"/>
              </w:rPr>
              <w:t> </w:t>
            </w:r>
            <w:r>
              <w:rPr>
                <w:sz w:val="24"/>
              </w:rPr>
              <w:t>of</w:t>
            </w:r>
            <w:r>
              <w:rPr>
                <w:spacing w:val="53"/>
                <w:w w:val="150"/>
                <w:sz w:val="24"/>
              </w:rPr>
              <w:t> </w:t>
            </w:r>
            <w:r>
              <w:rPr>
                <w:sz w:val="24"/>
              </w:rPr>
              <w:t>All</w:t>
            </w:r>
            <w:r>
              <w:rPr>
                <w:spacing w:val="53"/>
                <w:w w:val="150"/>
                <w:sz w:val="24"/>
              </w:rPr>
              <w:t> </w:t>
            </w:r>
            <w:r>
              <w:rPr>
                <w:sz w:val="24"/>
              </w:rPr>
              <w:t>Forms</w:t>
            </w:r>
            <w:r>
              <w:rPr>
                <w:spacing w:val="56"/>
                <w:w w:val="150"/>
                <w:sz w:val="24"/>
              </w:rPr>
              <w:t> </w:t>
            </w:r>
            <w:r>
              <w:rPr>
                <w:spacing w:val="-5"/>
                <w:sz w:val="24"/>
              </w:rPr>
              <w:t>of</w:t>
            </w:r>
          </w:p>
          <w:p>
            <w:pPr>
              <w:pStyle w:val="TableParagraph"/>
              <w:rPr>
                <w:b/>
                <w:sz w:val="24"/>
              </w:rPr>
            </w:pPr>
          </w:p>
          <w:p>
            <w:pPr>
              <w:pStyle w:val="TableParagraph"/>
              <w:ind w:left="105"/>
              <w:rPr>
                <w:sz w:val="24"/>
              </w:rPr>
            </w:pPr>
            <w:r>
              <w:rPr>
                <w:sz w:val="24"/>
              </w:rPr>
              <w:t>Discrimination</w:t>
            </w:r>
            <w:r>
              <w:rPr>
                <w:spacing w:val="-1"/>
                <w:sz w:val="24"/>
              </w:rPr>
              <w:t> </w:t>
            </w:r>
            <w:r>
              <w:rPr>
                <w:sz w:val="24"/>
              </w:rPr>
              <w:t>against</w:t>
            </w:r>
            <w:r>
              <w:rPr>
                <w:spacing w:val="-1"/>
                <w:sz w:val="24"/>
              </w:rPr>
              <w:t> </w:t>
            </w:r>
            <w:r>
              <w:rPr>
                <w:sz w:val="24"/>
              </w:rPr>
              <w:t>Women,</w:t>
            </w:r>
            <w:r>
              <w:rPr>
                <w:spacing w:val="-1"/>
                <w:sz w:val="24"/>
              </w:rPr>
              <w:t> </w:t>
            </w:r>
            <w:r>
              <w:rPr>
                <w:sz w:val="24"/>
              </w:rPr>
              <w:t>New </w:t>
            </w:r>
            <w:r>
              <w:rPr>
                <w:spacing w:val="-4"/>
                <w:sz w:val="24"/>
              </w:rPr>
              <w:t>York</w:t>
            </w:r>
          </w:p>
        </w:tc>
        <w:tc>
          <w:tcPr>
            <w:tcW w:w="2587" w:type="dxa"/>
          </w:tcPr>
          <w:p>
            <w:pPr>
              <w:pStyle w:val="TableParagraph"/>
              <w:spacing w:line="268" w:lineRule="exact"/>
              <w:ind w:left="108"/>
              <w:rPr>
                <w:sz w:val="24"/>
              </w:rPr>
            </w:pPr>
            <w:r>
              <w:rPr>
                <w:sz w:val="24"/>
              </w:rPr>
              <w:t>13thi June,</w:t>
            </w:r>
            <w:r>
              <w:rPr>
                <w:spacing w:val="1"/>
                <w:sz w:val="24"/>
              </w:rPr>
              <w:t> </w:t>
            </w:r>
            <w:r>
              <w:rPr>
                <w:spacing w:val="-4"/>
                <w:sz w:val="24"/>
              </w:rPr>
              <w:t>1985</w:t>
            </w:r>
          </w:p>
        </w:tc>
      </w:tr>
      <w:tr>
        <w:trPr>
          <w:trHeight w:val="1656" w:hRule="atLeast"/>
        </w:trPr>
        <w:tc>
          <w:tcPr>
            <w:tcW w:w="720" w:type="dxa"/>
          </w:tcPr>
          <w:p>
            <w:pPr>
              <w:pStyle w:val="TableParagraph"/>
              <w:rPr>
                <w:sz w:val="24"/>
              </w:rPr>
            </w:pPr>
          </w:p>
        </w:tc>
        <w:tc>
          <w:tcPr>
            <w:tcW w:w="5334" w:type="dxa"/>
          </w:tcPr>
          <w:p>
            <w:pPr>
              <w:pStyle w:val="TableParagraph"/>
              <w:tabs>
                <w:tab w:pos="1165" w:val="left" w:leader="none"/>
                <w:tab w:pos="2199" w:val="left" w:leader="none"/>
                <w:tab w:pos="2609" w:val="left" w:leader="none"/>
                <w:tab w:pos="3122" w:val="left" w:leader="none"/>
                <w:tab w:pos="4463" w:val="left" w:leader="none"/>
                <w:tab w:pos="4926" w:val="left" w:leader="none"/>
              </w:tabs>
              <w:spacing w:line="268" w:lineRule="exact"/>
              <w:ind w:left="105"/>
              <w:rPr>
                <w:sz w:val="24"/>
              </w:rPr>
            </w:pPr>
            <w:r>
              <w:rPr>
                <w:spacing w:val="-2"/>
                <w:sz w:val="24"/>
              </w:rPr>
              <w:t>Optional</w:t>
            </w:r>
            <w:r>
              <w:rPr>
                <w:sz w:val="24"/>
              </w:rPr>
              <w:tab/>
            </w:r>
            <w:r>
              <w:rPr>
                <w:spacing w:val="-2"/>
                <w:sz w:val="24"/>
              </w:rPr>
              <w:t>Protocol</w:t>
            </w:r>
            <w:r>
              <w:rPr>
                <w:sz w:val="24"/>
              </w:rPr>
              <w:tab/>
            </w:r>
            <w:r>
              <w:rPr>
                <w:spacing w:val="-5"/>
                <w:sz w:val="24"/>
              </w:rPr>
              <w:t>to</w:t>
            </w:r>
            <w:r>
              <w:rPr>
                <w:sz w:val="24"/>
              </w:rPr>
              <w:tab/>
            </w:r>
            <w:r>
              <w:rPr>
                <w:spacing w:val="-5"/>
                <w:sz w:val="24"/>
              </w:rPr>
              <w:t>the</w:t>
            </w:r>
            <w:r>
              <w:rPr>
                <w:sz w:val="24"/>
              </w:rPr>
              <w:tab/>
            </w:r>
            <w:r>
              <w:rPr>
                <w:spacing w:val="-2"/>
                <w:sz w:val="24"/>
              </w:rPr>
              <w:t>Convention</w:t>
            </w:r>
            <w:r>
              <w:rPr>
                <w:sz w:val="24"/>
              </w:rPr>
              <w:tab/>
            </w:r>
            <w:r>
              <w:rPr>
                <w:spacing w:val="-5"/>
                <w:sz w:val="24"/>
              </w:rPr>
              <w:t>on</w:t>
            </w:r>
            <w:r>
              <w:rPr>
                <w:sz w:val="24"/>
              </w:rPr>
              <w:tab/>
            </w:r>
            <w:r>
              <w:rPr>
                <w:spacing w:val="-5"/>
                <w:sz w:val="24"/>
              </w:rPr>
              <w:t>the</w:t>
            </w:r>
          </w:p>
          <w:p>
            <w:pPr>
              <w:pStyle w:val="TableParagraph"/>
              <w:spacing w:line="550" w:lineRule="atLeast" w:before="2"/>
              <w:ind w:left="105"/>
              <w:rPr>
                <w:sz w:val="24"/>
              </w:rPr>
            </w:pPr>
            <w:r>
              <w:rPr>
                <w:sz w:val="24"/>
              </w:rPr>
              <w:t>Elimination of All Forms of Discrimination Against Women, New York</w:t>
            </w:r>
          </w:p>
        </w:tc>
        <w:tc>
          <w:tcPr>
            <w:tcW w:w="2587" w:type="dxa"/>
          </w:tcPr>
          <w:p>
            <w:pPr>
              <w:pStyle w:val="TableParagraph"/>
              <w:spacing w:line="268" w:lineRule="exact"/>
              <w:ind w:left="108"/>
              <w:rPr>
                <w:sz w:val="24"/>
              </w:rPr>
            </w:pPr>
            <w:r>
              <w:rPr>
                <w:sz w:val="24"/>
              </w:rPr>
              <w:t>22</w:t>
            </w:r>
            <w:r>
              <w:rPr>
                <w:spacing w:val="-2"/>
                <w:sz w:val="24"/>
              </w:rPr>
              <w:t> </w:t>
            </w:r>
            <w:r>
              <w:rPr>
                <w:sz w:val="24"/>
              </w:rPr>
              <w:t>Feb,</w:t>
            </w:r>
            <w:r>
              <w:rPr>
                <w:spacing w:val="-1"/>
                <w:sz w:val="24"/>
              </w:rPr>
              <w:t> </w:t>
            </w:r>
            <w:r>
              <w:rPr>
                <w:spacing w:val="-4"/>
                <w:sz w:val="24"/>
              </w:rPr>
              <w:t>2004</w:t>
            </w:r>
          </w:p>
        </w:tc>
      </w:tr>
    </w:tbl>
    <w:p>
      <w:pPr>
        <w:pStyle w:val="BodyText"/>
        <w:rPr>
          <w:b/>
        </w:rPr>
      </w:pPr>
    </w:p>
    <w:p>
      <w:pPr>
        <w:pStyle w:val="BodyText"/>
        <w:rPr>
          <w:b/>
        </w:rPr>
      </w:pPr>
    </w:p>
    <w:p>
      <w:pPr>
        <w:pStyle w:val="BodyText"/>
        <w:rPr>
          <w:b/>
        </w:rPr>
      </w:pPr>
    </w:p>
    <w:p>
      <w:pPr>
        <w:pStyle w:val="BodyText"/>
        <w:rPr>
          <w:b/>
        </w:rPr>
      </w:pPr>
    </w:p>
    <w:p>
      <w:pPr>
        <w:spacing w:before="0"/>
        <w:ind w:left="480" w:right="0" w:firstLine="0"/>
        <w:jc w:val="left"/>
        <w:rPr>
          <w:b/>
          <w:sz w:val="24"/>
        </w:rPr>
      </w:pPr>
      <w:r>
        <w:rPr>
          <w:b/>
          <w:sz w:val="24"/>
        </w:rPr>
        <w:t>Table</w:t>
      </w:r>
      <w:r>
        <w:rPr>
          <w:b/>
          <w:spacing w:val="-3"/>
          <w:sz w:val="24"/>
        </w:rPr>
        <w:t> </w:t>
      </w:r>
      <w:r>
        <w:rPr>
          <w:b/>
          <w:sz w:val="24"/>
        </w:rPr>
        <w:t>of</w:t>
      </w:r>
      <w:r>
        <w:rPr>
          <w:b/>
          <w:spacing w:val="-3"/>
          <w:sz w:val="24"/>
        </w:rPr>
        <w:t> </w:t>
      </w:r>
      <w:r>
        <w:rPr>
          <w:b/>
          <w:sz w:val="24"/>
        </w:rPr>
        <w:t>Signed</w:t>
      </w:r>
      <w:r>
        <w:rPr>
          <w:b/>
          <w:spacing w:val="-1"/>
          <w:sz w:val="24"/>
        </w:rPr>
        <w:t> </w:t>
      </w:r>
      <w:r>
        <w:rPr>
          <w:b/>
          <w:sz w:val="24"/>
        </w:rPr>
        <w:t>Treaties,</w:t>
      </w:r>
      <w:r>
        <w:rPr>
          <w:b/>
          <w:spacing w:val="-1"/>
          <w:sz w:val="24"/>
        </w:rPr>
        <w:t> </w:t>
      </w:r>
      <w:r>
        <w:rPr>
          <w:b/>
          <w:sz w:val="24"/>
        </w:rPr>
        <w:t>Conventions</w:t>
      </w:r>
      <w:r>
        <w:rPr>
          <w:b/>
          <w:spacing w:val="-1"/>
          <w:sz w:val="24"/>
        </w:rPr>
        <w:t> </w:t>
      </w:r>
      <w:r>
        <w:rPr>
          <w:b/>
          <w:sz w:val="24"/>
        </w:rPr>
        <w:t>(111(1</w:t>
      </w:r>
      <w:r>
        <w:rPr>
          <w:b/>
          <w:spacing w:val="-2"/>
          <w:sz w:val="24"/>
        </w:rPr>
        <w:t> Protocols))</w:t>
      </w:r>
    </w:p>
    <w:p>
      <w:pPr>
        <w:pStyle w:val="BodyText"/>
        <w:spacing w:before="49" w:after="1"/>
        <w:rPr>
          <w:b/>
          <w:sz w:val="20"/>
        </w:rPr>
      </w:pPr>
    </w:p>
    <w:tbl>
      <w:tblPr>
        <w:tblW w:w="0" w:type="auto"/>
        <w:jc w:val="lef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5819"/>
        <w:gridCol w:w="2595"/>
      </w:tblGrid>
      <w:tr>
        <w:trPr>
          <w:trHeight w:val="551" w:hRule="atLeast"/>
        </w:trPr>
        <w:tc>
          <w:tcPr>
            <w:tcW w:w="708" w:type="dxa"/>
          </w:tcPr>
          <w:p>
            <w:pPr>
              <w:pStyle w:val="TableParagraph"/>
              <w:spacing w:line="273" w:lineRule="exact"/>
              <w:ind w:left="105"/>
              <w:rPr>
                <w:b/>
                <w:sz w:val="24"/>
              </w:rPr>
            </w:pPr>
            <w:r>
              <w:rPr>
                <w:b/>
                <w:spacing w:val="-4"/>
                <w:sz w:val="24"/>
              </w:rPr>
              <w:t>S/No</w:t>
            </w:r>
          </w:p>
        </w:tc>
        <w:tc>
          <w:tcPr>
            <w:tcW w:w="5819" w:type="dxa"/>
          </w:tcPr>
          <w:p>
            <w:pPr>
              <w:pStyle w:val="TableParagraph"/>
              <w:spacing w:line="273" w:lineRule="exact"/>
              <w:ind w:left="107"/>
              <w:rPr>
                <w:b/>
                <w:sz w:val="24"/>
              </w:rPr>
            </w:pPr>
            <w:r>
              <w:rPr>
                <w:b/>
                <w:sz w:val="24"/>
              </w:rPr>
              <w:t>Name</w:t>
            </w:r>
            <w:r>
              <w:rPr>
                <w:b/>
                <w:spacing w:val="-3"/>
                <w:sz w:val="24"/>
              </w:rPr>
              <w:t> </w:t>
            </w:r>
            <w:r>
              <w:rPr>
                <w:b/>
                <w:sz w:val="24"/>
              </w:rPr>
              <w:t>of </w:t>
            </w:r>
            <w:r>
              <w:rPr>
                <w:b/>
                <w:spacing w:val="-2"/>
                <w:sz w:val="24"/>
              </w:rPr>
              <w:t>Instrument</w:t>
            </w:r>
          </w:p>
        </w:tc>
        <w:tc>
          <w:tcPr>
            <w:tcW w:w="2595" w:type="dxa"/>
          </w:tcPr>
          <w:p>
            <w:pPr>
              <w:pStyle w:val="TableParagraph"/>
              <w:spacing w:line="273" w:lineRule="exact"/>
              <w:ind w:left="107"/>
              <w:rPr>
                <w:b/>
                <w:sz w:val="24"/>
              </w:rPr>
            </w:pPr>
            <w:r>
              <w:rPr>
                <w:b/>
                <w:sz w:val="24"/>
              </w:rPr>
              <w:t>Date</w:t>
            </w:r>
            <w:r>
              <w:rPr>
                <w:b/>
                <w:spacing w:val="-3"/>
                <w:sz w:val="24"/>
              </w:rPr>
              <w:t> </w:t>
            </w:r>
            <w:r>
              <w:rPr>
                <w:b/>
                <w:spacing w:val="-2"/>
                <w:sz w:val="24"/>
              </w:rPr>
              <w:t>Signed</w:t>
            </w:r>
          </w:p>
        </w:tc>
      </w:tr>
      <w:tr>
        <w:trPr>
          <w:trHeight w:val="1104" w:hRule="atLeast"/>
        </w:trPr>
        <w:tc>
          <w:tcPr>
            <w:tcW w:w="708" w:type="dxa"/>
          </w:tcPr>
          <w:p>
            <w:pPr>
              <w:pStyle w:val="TableParagraph"/>
              <w:rPr>
                <w:sz w:val="24"/>
              </w:rPr>
            </w:pPr>
          </w:p>
        </w:tc>
        <w:tc>
          <w:tcPr>
            <w:tcW w:w="5819" w:type="dxa"/>
          </w:tcPr>
          <w:p>
            <w:pPr>
              <w:pStyle w:val="TableParagraph"/>
              <w:spacing w:line="268" w:lineRule="exact"/>
              <w:ind w:left="107"/>
              <w:rPr>
                <w:sz w:val="24"/>
              </w:rPr>
            </w:pPr>
            <w:r>
              <w:rPr>
                <w:sz w:val="24"/>
              </w:rPr>
              <w:t>Convention</w:t>
            </w:r>
            <w:r>
              <w:rPr>
                <w:spacing w:val="51"/>
                <w:sz w:val="24"/>
              </w:rPr>
              <w:t> </w:t>
            </w:r>
            <w:r>
              <w:rPr>
                <w:sz w:val="24"/>
              </w:rPr>
              <w:t>on</w:t>
            </w:r>
            <w:r>
              <w:rPr>
                <w:spacing w:val="52"/>
                <w:sz w:val="24"/>
              </w:rPr>
              <w:t> </w:t>
            </w:r>
            <w:r>
              <w:rPr>
                <w:sz w:val="24"/>
              </w:rPr>
              <w:t>the</w:t>
            </w:r>
            <w:r>
              <w:rPr>
                <w:spacing w:val="52"/>
                <w:sz w:val="24"/>
              </w:rPr>
              <w:t> </w:t>
            </w:r>
            <w:r>
              <w:rPr>
                <w:sz w:val="24"/>
              </w:rPr>
              <w:t>Rights</w:t>
            </w:r>
            <w:r>
              <w:rPr>
                <w:spacing w:val="52"/>
                <w:sz w:val="24"/>
              </w:rPr>
              <w:t> </w:t>
            </w:r>
            <w:r>
              <w:rPr>
                <w:sz w:val="24"/>
              </w:rPr>
              <w:t>of</w:t>
            </w:r>
            <w:r>
              <w:rPr>
                <w:spacing w:val="51"/>
                <w:sz w:val="24"/>
              </w:rPr>
              <w:t> </w:t>
            </w:r>
            <w:r>
              <w:rPr>
                <w:sz w:val="24"/>
              </w:rPr>
              <w:t>Persons</w:t>
            </w:r>
            <w:r>
              <w:rPr>
                <w:spacing w:val="52"/>
                <w:sz w:val="24"/>
              </w:rPr>
              <w:t> </w:t>
            </w:r>
            <w:r>
              <w:rPr>
                <w:sz w:val="24"/>
              </w:rPr>
              <w:t>with</w:t>
            </w:r>
            <w:r>
              <w:rPr>
                <w:spacing w:val="53"/>
                <w:sz w:val="24"/>
              </w:rPr>
              <w:t> </w:t>
            </w:r>
            <w:r>
              <w:rPr>
                <w:spacing w:val="-2"/>
                <w:sz w:val="24"/>
              </w:rPr>
              <w:t>Disabilities,</w:t>
            </w:r>
          </w:p>
          <w:p>
            <w:pPr>
              <w:pStyle w:val="TableParagraph"/>
              <w:rPr>
                <w:b/>
                <w:sz w:val="24"/>
              </w:rPr>
            </w:pPr>
          </w:p>
          <w:p>
            <w:pPr>
              <w:pStyle w:val="TableParagraph"/>
              <w:ind w:left="107"/>
              <w:rPr>
                <w:sz w:val="24"/>
              </w:rPr>
            </w:pPr>
            <w:r>
              <w:rPr>
                <w:sz w:val="24"/>
              </w:rPr>
              <w:t>New</w:t>
            </w:r>
            <w:r>
              <w:rPr>
                <w:spacing w:val="-4"/>
                <w:sz w:val="24"/>
              </w:rPr>
              <w:t> York</w:t>
            </w:r>
          </w:p>
        </w:tc>
        <w:tc>
          <w:tcPr>
            <w:tcW w:w="2595" w:type="dxa"/>
          </w:tcPr>
          <w:p>
            <w:pPr>
              <w:pStyle w:val="TableParagraph"/>
              <w:spacing w:line="268" w:lineRule="exact"/>
              <w:ind w:left="107"/>
              <w:rPr>
                <w:sz w:val="24"/>
              </w:rPr>
            </w:pPr>
            <w:r>
              <w:rPr>
                <w:sz w:val="24"/>
              </w:rPr>
              <w:t>30th</w:t>
            </w:r>
            <w:r>
              <w:rPr>
                <w:spacing w:val="-2"/>
                <w:sz w:val="24"/>
              </w:rPr>
              <w:t> </w:t>
            </w:r>
            <w:r>
              <w:rPr>
                <w:sz w:val="24"/>
              </w:rPr>
              <w:t>March,</w:t>
            </w:r>
            <w:r>
              <w:rPr>
                <w:spacing w:val="-1"/>
                <w:sz w:val="24"/>
              </w:rPr>
              <w:t> </w:t>
            </w:r>
            <w:r>
              <w:rPr>
                <w:spacing w:val="-4"/>
                <w:sz w:val="24"/>
              </w:rPr>
              <w:t>2007</w:t>
            </w:r>
          </w:p>
        </w:tc>
      </w:tr>
      <w:tr>
        <w:trPr>
          <w:trHeight w:val="1105" w:hRule="atLeast"/>
        </w:trPr>
        <w:tc>
          <w:tcPr>
            <w:tcW w:w="708" w:type="dxa"/>
          </w:tcPr>
          <w:p>
            <w:pPr>
              <w:pStyle w:val="TableParagraph"/>
              <w:rPr>
                <w:sz w:val="24"/>
              </w:rPr>
            </w:pPr>
          </w:p>
        </w:tc>
        <w:tc>
          <w:tcPr>
            <w:tcW w:w="5819" w:type="dxa"/>
          </w:tcPr>
          <w:p>
            <w:pPr>
              <w:pStyle w:val="TableParagraph"/>
              <w:spacing w:line="270" w:lineRule="exact"/>
              <w:ind w:left="107"/>
              <w:rPr>
                <w:sz w:val="24"/>
              </w:rPr>
            </w:pPr>
            <w:r>
              <w:rPr>
                <w:sz w:val="24"/>
              </w:rPr>
              <w:t>Optional</w:t>
            </w:r>
            <w:r>
              <w:rPr>
                <w:spacing w:val="61"/>
                <w:sz w:val="24"/>
              </w:rPr>
              <w:t> </w:t>
            </w:r>
            <w:r>
              <w:rPr>
                <w:sz w:val="24"/>
              </w:rPr>
              <w:t>Protocol</w:t>
            </w:r>
            <w:r>
              <w:rPr>
                <w:spacing w:val="62"/>
                <w:sz w:val="24"/>
              </w:rPr>
              <w:t> </w:t>
            </w:r>
            <w:r>
              <w:rPr>
                <w:sz w:val="24"/>
              </w:rPr>
              <w:t>to</w:t>
            </w:r>
            <w:r>
              <w:rPr>
                <w:spacing w:val="62"/>
                <w:sz w:val="24"/>
              </w:rPr>
              <w:t> </w:t>
            </w:r>
            <w:r>
              <w:rPr>
                <w:sz w:val="24"/>
              </w:rPr>
              <w:t>the</w:t>
            </w:r>
            <w:r>
              <w:rPr>
                <w:spacing w:val="61"/>
                <w:sz w:val="24"/>
              </w:rPr>
              <w:t> </w:t>
            </w:r>
            <w:r>
              <w:rPr>
                <w:sz w:val="24"/>
              </w:rPr>
              <w:t>Convention</w:t>
            </w:r>
            <w:r>
              <w:rPr>
                <w:spacing w:val="62"/>
                <w:sz w:val="24"/>
              </w:rPr>
              <w:t> </w:t>
            </w:r>
            <w:r>
              <w:rPr>
                <w:sz w:val="24"/>
              </w:rPr>
              <w:t>on</w:t>
            </w:r>
            <w:r>
              <w:rPr>
                <w:spacing w:val="62"/>
                <w:sz w:val="24"/>
              </w:rPr>
              <w:t> </w:t>
            </w:r>
            <w:r>
              <w:rPr>
                <w:sz w:val="24"/>
              </w:rPr>
              <w:t>the</w:t>
            </w:r>
            <w:r>
              <w:rPr>
                <w:spacing w:val="63"/>
                <w:sz w:val="24"/>
              </w:rPr>
              <w:t> </w:t>
            </w:r>
            <w:r>
              <w:rPr>
                <w:sz w:val="24"/>
              </w:rPr>
              <w:t>Rights</w:t>
            </w:r>
            <w:r>
              <w:rPr>
                <w:spacing w:val="62"/>
                <w:sz w:val="24"/>
              </w:rPr>
              <w:t> </w:t>
            </w:r>
            <w:r>
              <w:rPr>
                <w:spacing w:val="-5"/>
                <w:sz w:val="24"/>
              </w:rPr>
              <w:t>of</w:t>
            </w:r>
          </w:p>
          <w:p>
            <w:pPr>
              <w:pStyle w:val="TableParagraph"/>
              <w:rPr>
                <w:b/>
                <w:sz w:val="24"/>
              </w:rPr>
            </w:pPr>
          </w:p>
          <w:p>
            <w:pPr>
              <w:pStyle w:val="TableParagraph"/>
              <w:ind w:left="107"/>
              <w:rPr>
                <w:sz w:val="24"/>
              </w:rPr>
            </w:pPr>
            <w:r>
              <w:rPr>
                <w:sz w:val="24"/>
              </w:rPr>
              <w:t>Persons</w:t>
            </w:r>
            <w:r>
              <w:rPr>
                <w:spacing w:val="-2"/>
                <w:sz w:val="24"/>
              </w:rPr>
              <w:t> </w:t>
            </w:r>
            <w:r>
              <w:rPr>
                <w:sz w:val="24"/>
              </w:rPr>
              <w:t>with</w:t>
            </w:r>
            <w:r>
              <w:rPr>
                <w:spacing w:val="-1"/>
                <w:sz w:val="24"/>
              </w:rPr>
              <w:t> </w:t>
            </w:r>
            <w:r>
              <w:rPr>
                <w:sz w:val="24"/>
              </w:rPr>
              <w:t>Disabilities,</w:t>
            </w:r>
            <w:r>
              <w:rPr>
                <w:spacing w:val="-1"/>
                <w:sz w:val="24"/>
              </w:rPr>
              <w:t> </w:t>
            </w:r>
            <w:r>
              <w:rPr>
                <w:sz w:val="24"/>
              </w:rPr>
              <w:t>New</w:t>
            </w:r>
            <w:r>
              <w:rPr>
                <w:spacing w:val="-1"/>
                <w:sz w:val="24"/>
              </w:rPr>
              <w:t> </w:t>
            </w:r>
            <w:r>
              <w:rPr>
                <w:spacing w:val="-4"/>
                <w:sz w:val="24"/>
              </w:rPr>
              <w:t>York</w:t>
            </w:r>
          </w:p>
        </w:tc>
        <w:tc>
          <w:tcPr>
            <w:tcW w:w="2595" w:type="dxa"/>
          </w:tcPr>
          <w:p>
            <w:pPr>
              <w:pStyle w:val="TableParagraph"/>
              <w:spacing w:line="270" w:lineRule="exact"/>
              <w:ind w:left="107"/>
              <w:rPr>
                <w:sz w:val="24"/>
              </w:rPr>
            </w:pPr>
            <w:r>
              <w:rPr>
                <w:sz w:val="24"/>
              </w:rPr>
              <w:t>30th</w:t>
            </w:r>
            <w:r>
              <w:rPr>
                <w:spacing w:val="-2"/>
                <w:sz w:val="24"/>
              </w:rPr>
              <w:t> </w:t>
            </w:r>
            <w:r>
              <w:rPr>
                <w:sz w:val="24"/>
              </w:rPr>
              <w:t>March,</w:t>
            </w:r>
            <w:r>
              <w:rPr>
                <w:spacing w:val="-1"/>
                <w:sz w:val="24"/>
              </w:rPr>
              <w:t> </w:t>
            </w:r>
            <w:r>
              <w:rPr>
                <w:spacing w:val="-4"/>
                <w:sz w:val="24"/>
              </w:rPr>
              <w:t>2007</w:t>
            </w:r>
          </w:p>
        </w:tc>
      </w:tr>
    </w:tbl>
    <w:p>
      <w:pPr>
        <w:spacing w:after="0" w:line="270" w:lineRule="exact"/>
        <w:rPr>
          <w:sz w:val="24"/>
        </w:rPr>
        <w:sectPr>
          <w:pgSz w:w="11910" w:h="16840"/>
          <w:pgMar w:header="0" w:footer="1533" w:top="1360" w:bottom="1720" w:left="1320" w:right="460"/>
        </w:sectPr>
      </w:pPr>
    </w:p>
    <w:p>
      <w:pPr>
        <w:spacing w:before="63"/>
        <w:ind w:left="480" w:right="0" w:firstLine="0"/>
        <w:jc w:val="both"/>
        <w:rPr>
          <w:b/>
          <w:sz w:val="24"/>
        </w:rPr>
      </w:pPr>
      <w:r>
        <w:rPr>
          <w:b/>
          <w:sz w:val="24"/>
        </w:rPr>
        <w:t>Table</w:t>
      </w:r>
      <w:r>
        <w:rPr>
          <w:b/>
          <w:spacing w:val="-4"/>
          <w:sz w:val="24"/>
        </w:rPr>
        <w:t> </w:t>
      </w:r>
      <w:r>
        <w:rPr>
          <w:b/>
          <w:sz w:val="24"/>
        </w:rPr>
        <w:t>of</w:t>
      </w:r>
      <w:r>
        <w:rPr>
          <w:b/>
          <w:spacing w:val="-1"/>
          <w:sz w:val="24"/>
        </w:rPr>
        <w:t> </w:t>
      </w:r>
      <w:r>
        <w:rPr>
          <w:b/>
          <w:sz w:val="24"/>
        </w:rPr>
        <w:t>Treaties,</w:t>
      </w:r>
      <w:r>
        <w:rPr>
          <w:b/>
          <w:spacing w:val="-1"/>
          <w:sz w:val="24"/>
        </w:rPr>
        <w:t> </w:t>
      </w:r>
      <w:r>
        <w:rPr>
          <w:b/>
          <w:sz w:val="24"/>
        </w:rPr>
        <w:t>Conventions</w:t>
      </w:r>
      <w:r>
        <w:rPr>
          <w:b/>
          <w:spacing w:val="-2"/>
          <w:sz w:val="24"/>
        </w:rPr>
        <w:t> </w:t>
      </w:r>
      <w:r>
        <w:rPr>
          <w:b/>
          <w:sz w:val="24"/>
        </w:rPr>
        <w:t>and</w:t>
      </w:r>
      <w:r>
        <w:rPr>
          <w:b/>
          <w:spacing w:val="-1"/>
          <w:sz w:val="24"/>
        </w:rPr>
        <w:t> </w:t>
      </w:r>
      <w:r>
        <w:rPr>
          <w:b/>
          <w:sz w:val="24"/>
        </w:rPr>
        <w:t>Protocols</w:t>
      </w:r>
      <w:r>
        <w:rPr>
          <w:b/>
          <w:spacing w:val="-2"/>
          <w:sz w:val="24"/>
        </w:rPr>
        <w:t> </w:t>
      </w:r>
      <w:r>
        <w:rPr>
          <w:b/>
          <w:sz w:val="24"/>
        </w:rPr>
        <w:t>Yet</w:t>
      </w:r>
      <w:r>
        <w:rPr>
          <w:b/>
          <w:spacing w:val="-1"/>
          <w:sz w:val="24"/>
        </w:rPr>
        <w:t> </w:t>
      </w:r>
      <w:r>
        <w:rPr>
          <w:b/>
          <w:sz w:val="24"/>
        </w:rPr>
        <w:t>to</w:t>
      </w:r>
      <w:r>
        <w:rPr>
          <w:b/>
          <w:spacing w:val="-1"/>
          <w:sz w:val="24"/>
        </w:rPr>
        <w:t> </w:t>
      </w:r>
      <w:r>
        <w:rPr>
          <w:b/>
          <w:sz w:val="24"/>
        </w:rPr>
        <w:t>be</w:t>
      </w:r>
      <w:r>
        <w:rPr>
          <w:b/>
          <w:spacing w:val="-2"/>
          <w:sz w:val="24"/>
        </w:rPr>
        <w:t> Ratified</w:t>
      </w:r>
    </w:p>
    <w:p>
      <w:pPr>
        <w:pStyle w:val="BodyText"/>
        <w:spacing w:before="49" w:after="1"/>
        <w:rPr>
          <w:b/>
          <w:sz w:val="20"/>
        </w:rPr>
      </w:pPr>
    </w:p>
    <w:tbl>
      <w:tblPr>
        <w:tblW w:w="0" w:type="auto"/>
        <w:jc w:val="lef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4950"/>
        <w:gridCol w:w="2612"/>
      </w:tblGrid>
      <w:tr>
        <w:trPr>
          <w:trHeight w:val="551" w:hRule="atLeast"/>
        </w:trPr>
        <w:tc>
          <w:tcPr>
            <w:tcW w:w="720" w:type="dxa"/>
          </w:tcPr>
          <w:p>
            <w:pPr>
              <w:pStyle w:val="TableParagraph"/>
              <w:spacing w:line="273" w:lineRule="exact"/>
              <w:ind w:left="105"/>
              <w:rPr>
                <w:b/>
                <w:sz w:val="24"/>
              </w:rPr>
            </w:pPr>
            <w:r>
              <w:rPr>
                <w:b/>
                <w:spacing w:val="-4"/>
                <w:sz w:val="24"/>
              </w:rPr>
              <w:t>S/No</w:t>
            </w:r>
          </w:p>
        </w:tc>
        <w:tc>
          <w:tcPr>
            <w:tcW w:w="4950" w:type="dxa"/>
          </w:tcPr>
          <w:p>
            <w:pPr>
              <w:pStyle w:val="TableParagraph"/>
              <w:spacing w:line="273" w:lineRule="exact"/>
              <w:ind w:left="105"/>
              <w:rPr>
                <w:b/>
                <w:sz w:val="24"/>
              </w:rPr>
            </w:pPr>
            <w:r>
              <w:rPr>
                <w:b/>
                <w:sz w:val="24"/>
              </w:rPr>
              <w:t>Name</w:t>
            </w:r>
            <w:r>
              <w:rPr>
                <w:b/>
                <w:spacing w:val="-3"/>
                <w:sz w:val="24"/>
              </w:rPr>
              <w:t> </w:t>
            </w:r>
            <w:r>
              <w:rPr>
                <w:b/>
                <w:sz w:val="24"/>
              </w:rPr>
              <w:t>of </w:t>
            </w:r>
            <w:r>
              <w:rPr>
                <w:b/>
                <w:spacing w:val="-2"/>
                <w:sz w:val="24"/>
              </w:rPr>
              <w:t>Instrument</w:t>
            </w:r>
          </w:p>
        </w:tc>
        <w:tc>
          <w:tcPr>
            <w:tcW w:w="2612" w:type="dxa"/>
          </w:tcPr>
          <w:p>
            <w:pPr>
              <w:pStyle w:val="TableParagraph"/>
              <w:spacing w:line="273" w:lineRule="exact"/>
              <w:ind w:left="107"/>
              <w:rPr>
                <w:b/>
                <w:sz w:val="24"/>
              </w:rPr>
            </w:pPr>
            <w:r>
              <w:rPr>
                <w:b/>
                <w:sz w:val="24"/>
              </w:rPr>
              <w:t>Date</w:t>
            </w:r>
            <w:r>
              <w:rPr>
                <w:b/>
                <w:spacing w:val="-3"/>
                <w:sz w:val="24"/>
              </w:rPr>
              <w:t> </w:t>
            </w:r>
            <w:r>
              <w:rPr>
                <w:b/>
                <w:spacing w:val="-2"/>
                <w:sz w:val="24"/>
              </w:rPr>
              <w:t>Signed</w:t>
            </w:r>
          </w:p>
        </w:tc>
      </w:tr>
      <w:tr>
        <w:trPr>
          <w:trHeight w:val="1655" w:hRule="atLeast"/>
        </w:trPr>
        <w:tc>
          <w:tcPr>
            <w:tcW w:w="720" w:type="dxa"/>
          </w:tcPr>
          <w:p>
            <w:pPr>
              <w:pStyle w:val="TableParagraph"/>
              <w:rPr>
                <w:sz w:val="22"/>
              </w:rPr>
            </w:pPr>
          </w:p>
        </w:tc>
        <w:tc>
          <w:tcPr>
            <w:tcW w:w="4950" w:type="dxa"/>
          </w:tcPr>
          <w:p>
            <w:pPr>
              <w:pStyle w:val="TableParagraph"/>
              <w:spacing w:line="268" w:lineRule="exact"/>
              <w:ind w:left="105"/>
              <w:rPr>
                <w:sz w:val="24"/>
              </w:rPr>
            </w:pPr>
            <w:r>
              <w:rPr>
                <w:sz w:val="24"/>
              </w:rPr>
              <w:t>Instrument</w:t>
            </w:r>
            <w:r>
              <w:rPr>
                <w:spacing w:val="22"/>
                <w:sz w:val="24"/>
              </w:rPr>
              <w:t> </w:t>
            </w:r>
            <w:r>
              <w:rPr>
                <w:sz w:val="24"/>
              </w:rPr>
              <w:t>of</w:t>
            </w:r>
            <w:r>
              <w:rPr>
                <w:spacing w:val="23"/>
                <w:sz w:val="24"/>
              </w:rPr>
              <w:t> </w:t>
            </w:r>
            <w:r>
              <w:rPr>
                <w:sz w:val="24"/>
              </w:rPr>
              <w:t>Ratification</w:t>
            </w:r>
            <w:r>
              <w:rPr>
                <w:spacing w:val="22"/>
                <w:sz w:val="24"/>
              </w:rPr>
              <w:t> </w:t>
            </w:r>
            <w:r>
              <w:rPr>
                <w:sz w:val="24"/>
              </w:rPr>
              <w:t>of</w:t>
            </w:r>
            <w:r>
              <w:rPr>
                <w:spacing w:val="22"/>
                <w:sz w:val="24"/>
              </w:rPr>
              <w:t> </w:t>
            </w:r>
            <w:r>
              <w:rPr>
                <w:sz w:val="24"/>
              </w:rPr>
              <w:t>the</w:t>
            </w:r>
            <w:r>
              <w:rPr>
                <w:spacing w:val="22"/>
                <w:sz w:val="24"/>
              </w:rPr>
              <w:t> </w:t>
            </w:r>
            <w:r>
              <w:rPr>
                <w:sz w:val="24"/>
              </w:rPr>
              <w:t>Convention</w:t>
            </w:r>
            <w:r>
              <w:rPr>
                <w:spacing w:val="22"/>
                <w:sz w:val="24"/>
              </w:rPr>
              <w:t> </w:t>
            </w:r>
            <w:r>
              <w:rPr>
                <w:spacing w:val="-5"/>
                <w:sz w:val="24"/>
              </w:rPr>
              <w:t>on</w:t>
            </w:r>
          </w:p>
          <w:p>
            <w:pPr>
              <w:pStyle w:val="TableParagraph"/>
              <w:spacing w:line="550" w:lineRule="atLeast" w:before="2"/>
              <w:ind w:left="105"/>
              <w:rPr>
                <w:sz w:val="24"/>
              </w:rPr>
            </w:pPr>
            <w:r>
              <w:rPr>
                <w:sz w:val="24"/>
              </w:rPr>
              <w:t>the</w:t>
            </w:r>
            <w:r>
              <w:rPr>
                <w:spacing w:val="40"/>
                <w:sz w:val="24"/>
              </w:rPr>
              <w:t> </w:t>
            </w:r>
            <w:r>
              <w:rPr>
                <w:sz w:val="24"/>
              </w:rPr>
              <w:t>Rights</w:t>
            </w:r>
            <w:r>
              <w:rPr>
                <w:spacing w:val="40"/>
                <w:sz w:val="24"/>
              </w:rPr>
              <w:t> </w:t>
            </w:r>
            <w:r>
              <w:rPr>
                <w:sz w:val="24"/>
              </w:rPr>
              <w:t>of</w:t>
            </w:r>
            <w:r>
              <w:rPr>
                <w:spacing w:val="40"/>
                <w:sz w:val="24"/>
              </w:rPr>
              <w:t> </w:t>
            </w:r>
            <w:r>
              <w:rPr>
                <w:sz w:val="24"/>
              </w:rPr>
              <w:t>Persons</w:t>
            </w:r>
            <w:r>
              <w:rPr>
                <w:spacing w:val="40"/>
                <w:sz w:val="24"/>
              </w:rPr>
              <w:t> </w:t>
            </w:r>
            <w:r>
              <w:rPr>
                <w:sz w:val="24"/>
              </w:rPr>
              <w:t>with</w:t>
            </w:r>
            <w:r>
              <w:rPr>
                <w:spacing w:val="40"/>
                <w:sz w:val="24"/>
              </w:rPr>
              <w:t> </w:t>
            </w:r>
            <w:r>
              <w:rPr>
                <w:sz w:val="24"/>
              </w:rPr>
              <w:t>Disabilities,</w:t>
            </w:r>
            <w:r>
              <w:rPr>
                <w:spacing w:val="40"/>
                <w:sz w:val="24"/>
              </w:rPr>
              <w:t> </w:t>
            </w:r>
            <w:r>
              <w:rPr>
                <w:sz w:val="24"/>
              </w:rPr>
              <w:t>(South Africa, 1 6tI Nov, 2001)</w:t>
            </w:r>
          </w:p>
        </w:tc>
        <w:tc>
          <w:tcPr>
            <w:tcW w:w="2612" w:type="dxa"/>
          </w:tcPr>
          <w:p>
            <w:pPr>
              <w:pStyle w:val="TableParagraph"/>
              <w:spacing w:line="268" w:lineRule="exact"/>
              <w:ind w:left="107"/>
              <w:rPr>
                <w:sz w:val="24"/>
              </w:rPr>
            </w:pPr>
            <w:r>
              <w:rPr>
                <w:sz w:val="24"/>
              </w:rPr>
              <w:t>28</w:t>
            </w:r>
            <w:r>
              <w:rPr>
                <w:spacing w:val="-2"/>
                <w:sz w:val="24"/>
              </w:rPr>
              <w:t> </w:t>
            </w:r>
            <w:r>
              <w:rPr>
                <w:sz w:val="24"/>
              </w:rPr>
              <w:t>May,</w:t>
            </w:r>
            <w:r>
              <w:rPr>
                <w:spacing w:val="-2"/>
                <w:sz w:val="24"/>
              </w:rPr>
              <w:t> </w:t>
            </w:r>
            <w:r>
              <w:rPr>
                <w:spacing w:val="-4"/>
                <w:sz w:val="24"/>
              </w:rPr>
              <w:t>2007</w:t>
            </w:r>
          </w:p>
        </w:tc>
      </w:tr>
      <w:tr>
        <w:trPr>
          <w:trHeight w:val="1106" w:hRule="atLeast"/>
        </w:trPr>
        <w:tc>
          <w:tcPr>
            <w:tcW w:w="720" w:type="dxa"/>
          </w:tcPr>
          <w:p>
            <w:pPr>
              <w:pStyle w:val="TableParagraph"/>
              <w:rPr>
                <w:sz w:val="22"/>
              </w:rPr>
            </w:pPr>
          </w:p>
        </w:tc>
        <w:tc>
          <w:tcPr>
            <w:tcW w:w="4950" w:type="dxa"/>
          </w:tcPr>
          <w:p>
            <w:pPr>
              <w:pStyle w:val="TableParagraph"/>
              <w:spacing w:line="268" w:lineRule="exact"/>
              <w:ind w:left="105"/>
              <w:rPr>
                <w:sz w:val="24"/>
              </w:rPr>
            </w:pPr>
            <w:r>
              <w:rPr>
                <w:sz w:val="24"/>
              </w:rPr>
              <w:t>Instrument</w:t>
            </w:r>
            <w:r>
              <w:rPr>
                <w:spacing w:val="6"/>
                <w:sz w:val="24"/>
              </w:rPr>
              <w:t> </w:t>
            </w:r>
            <w:r>
              <w:rPr>
                <w:sz w:val="24"/>
              </w:rPr>
              <w:t>of</w:t>
            </w:r>
            <w:r>
              <w:rPr>
                <w:spacing w:val="7"/>
                <w:sz w:val="24"/>
              </w:rPr>
              <w:t> </w:t>
            </w:r>
            <w:r>
              <w:rPr>
                <w:sz w:val="24"/>
              </w:rPr>
              <w:t>Ratification</w:t>
            </w:r>
            <w:r>
              <w:rPr>
                <w:spacing w:val="6"/>
                <w:sz w:val="24"/>
              </w:rPr>
              <w:t> </w:t>
            </w:r>
            <w:r>
              <w:rPr>
                <w:sz w:val="24"/>
              </w:rPr>
              <w:t>of</w:t>
            </w:r>
            <w:r>
              <w:rPr>
                <w:spacing w:val="7"/>
                <w:sz w:val="24"/>
              </w:rPr>
              <w:t> </w:t>
            </w:r>
            <w:r>
              <w:rPr>
                <w:sz w:val="24"/>
              </w:rPr>
              <w:t>the</w:t>
            </w:r>
            <w:r>
              <w:rPr>
                <w:spacing w:val="6"/>
                <w:sz w:val="24"/>
              </w:rPr>
              <w:t> </w:t>
            </w:r>
            <w:r>
              <w:rPr>
                <w:sz w:val="24"/>
              </w:rPr>
              <w:t>African</w:t>
            </w:r>
            <w:r>
              <w:rPr>
                <w:spacing w:val="7"/>
                <w:sz w:val="24"/>
              </w:rPr>
              <w:t> </w:t>
            </w:r>
            <w:r>
              <w:rPr>
                <w:spacing w:val="-2"/>
                <w:sz w:val="24"/>
              </w:rPr>
              <w:t>Charter</w:t>
            </w:r>
          </w:p>
          <w:p>
            <w:pPr>
              <w:pStyle w:val="TableParagraph"/>
              <w:rPr>
                <w:b/>
                <w:sz w:val="24"/>
              </w:rPr>
            </w:pPr>
          </w:p>
          <w:p>
            <w:pPr>
              <w:pStyle w:val="TableParagraph"/>
              <w:ind w:left="105"/>
              <w:rPr>
                <w:sz w:val="24"/>
              </w:rPr>
            </w:pPr>
            <w:r>
              <w:rPr>
                <w:sz w:val="24"/>
              </w:rPr>
              <w:t>on</w:t>
            </w:r>
            <w:r>
              <w:rPr>
                <w:spacing w:val="-2"/>
                <w:sz w:val="24"/>
              </w:rPr>
              <w:t> </w:t>
            </w:r>
            <w:r>
              <w:rPr>
                <w:sz w:val="24"/>
              </w:rPr>
              <w:t>Democracy,</w:t>
            </w:r>
            <w:r>
              <w:rPr>
                <w:spacing w:val="-1"/>
                <w:sz w:val="24"/>
              </w:rPr>
              <w:t> </w:t>
            </w:r>
            <w:r>
              <w:rPr>
                <w:sz w:val="24"/>
              </w:rPr>
              <w:t>Elections</w:t>
            </w:r>
            <w:r>
              <w:rPr>
                <w:spacing w:val="-1"/>
                <w:sz w:val="24"/>
              </w:rPr>
              <w:t> </w:t>
            </w:r>
            <w:r>
              <w:rPr>
                <w:sz w:val="24"/>
              </w:rPr>
              <w:t>and</w:t>
            </w:r>
            <w:r>
              <w:rPr>
                <w:spacing w:val="-1"/>
                <w:sz w:val="24"/>
              </w:rPr>
              <w:t> </w:t>
            </w:r>
            <w:r>
              <w:rPr>
                <w:sz w:val="24"/>
              </w:rPr>
              <w:t>Good</w:t>
            </w:r>
            <w:r>
              <w:rPr>
                <w:spacing w:val="-1"/>
                <w:sz w:val="24"/>
              </w:rPr>
              <w:t> </w:t>
            </w:r>
            <w:r>
              <w:rPr>
                <w:spacing w:val="-2"/>
                <w:sz w:val="24"/>
              </w:rPr>
              <w:t>Governance</w:t>
            </w:r>
          </w:p>
        </w:tc>
        <w:tc>
          <w:tcPr>
            <w:tcW w:w="2612" w:type="dxa"/>
          </w:tcPr>
          <w:p>
            <w:pPr>
              <w:pStyle w:val="TableParagraph"/>
              <w:spacing w:line="268" w:lineRule="exact"/>
              <w:ind w:left="107"/>
              <w:rPr>
                <w:sz w:val="24"/>
              </w:rPr>
            </w:pPr>
            <w:r>
              <w:rPr>
                <w:sz w:val="24"/>
              </w:rPr>
              <w:t>April,</w:t>
            </w:r>
            <w:r>
              <w:rPr>
                <w:spacing w:val="-2"/>
                <w:sz w:val="24"/>
              </w:rPr>
              <w:t> </w:t>
            </w:r>
            <w:r>
              <w:rPr>
                <w:spacing w:val="-4"/>
                <w:sz w:val="24"/>
              </w:rPr>
              <w:t>2012</w:t>
            </w:r>
          </w:p>
        </w:tc>
      </w:tr>
    </w:tbl>
    <w:p>
      <w:pPr>
        <w:pStyle w:val="BodyText"/>
        <w:spacing w:line="480" w:lineRule="auto"/>
        <w:ind w:left="480" w:right="976"/>
        <w:jc w:val="both"/>
      </w:pPr>
      <w:r>
        <w:rPr/>
        <w:t>Instrument</w:t>
      </w:r>
      <w:r>
        <w:rPr>
          <w:spacing w:val="-1"/>
        </w:rPr>
        <w:t> </w:t>
      </w:r>
      <w:r>
        <w:rPr/>
        <w:t>of</w:t>
      </w:r>
      <w:r>
        <w:rPr>
          <w:spacing w:val="-2"/>
        </w:rPr>
        <w:t> </w:t>
      </w:r>
      <w:r>
        <w:rPr/>
        <w:t>Ratification</w:t>
      </w:r>
      <w:r>
        <w:rPr>
          <w:spacing w:val="-1"/>
        </w:rPr>
        <w:t> </w:t>
      </w:r>
      <w:r>
        <w:rPr/>
        <w:t>of</w:t>
      </w:r>
      <w:r>
        <w:rPr>
          <w:spacing w:val="-2"/>
        </w:rPr>
        <w:t> </w:t>
      </w:r>
      <w:r>
        <w:rPr/>
        <w:t>the</w:t>
      </w:r>
      <w:r>
        <w:rPr>
          <w:spacing w:val="-2"/>
        </w:rPr>
        <w:t> </w:t>
      </w:r>
      <w:r>
        <w:rPr/>
        <w:t>African</w:t>
      </w:r>
      <w:r>
        <w:rPr>
          <w:spacing w:val="-1"/>
        </w:rPr>
        <w:t> </w:t>
      </w:r>
      <w:r>
        <w:rPr/>
        <w:t>Union Convention</w:t>
      </w:r>
      <w:r>
        <w:rPr>
          <w:spacing w:val="-1"/>
        </w:rPr>
        <w:t> </w:t>
      </w:r>
      <w:r>
        <w:rPr/>
        <w:t>for</w:t>
      </w:r>
      <w:r>
        <w:rPr>
          <w:spacing w:val="-1"/>
        </w:rPr>
        <w:t> </w:t>
      </w:r>
      <w:r>
        <w:rPr/>
        <w:t>April,</w:t>
      </w:r>
      <w:r>
        <w:rPr>
          <w:spacing w:val="-1"/>
        </w:rPr>
        <w:t> </w:t>
      </w:r>
      <w:r>
        <w:rPr/>
        <w:t>2012</w:t>
      </w:r>
      <w:r>
        <w:rPr>
          <w:spacing w:val="-1"/>
        </w:rPr>
        <w:t> </w:t>
      </w:r>
      <w:r>
        <w:rPr/>
        <w:t>the</w:t>
      </w:r>
      <w:r>
        <w:rPr>
          <w:spacing w:val="-2"/>
        </w:rPr>
        <w:t> </w:t>
      </w:r>
      <w:r>
        <w:rPr/>
        <w:t>Protection and Assistance of Internally Displaced Persons in Africa (Kampala Convention) Uganda, 221(1 Sept, 2009</w:t>
      </w:r>
    </w:p>
    <w:p>
      <w:pPr>
        <w:spacing w:after="0" w:line="480" w:lineRule="auto"/>
        <w:jc w:val="both"/>
        <w:sectPr>
          <w:pgSz w:w="11910" w:h="16840"/>
          <w:pgMar w:header="0" w:footer="1533" w:top="1360" w:bottom="1720" w:left="1320" w:right="460"/>
        </w:sectPr>
      </w:pPr>
    </w:p>
    <w:p>
      <w:pPr>
        <w:spacing w:before="63"/>
        <w:ind w:left="482" w:right="979" w:firstLine="0"/>
        <w:jc w:val="center"/>
        <w:rPr>
          <w:b/>
          <w:sz w:val="24"/>
        </w:rPr>
      </w:pPr>
      <w:r>
        <w:rPr>
          <w:b/>
          <w:sz w:val="24"/>
        </w:rPr>
        <w:t>APPENDIX</w:t>
      </w:r>
      <w:r>
        <w:rPr>
          <w:b/>
          <w:spacing w:val="-4"/>
          <w:sz w:val="24"/>
        </w:rPr>
        <w:t> </w:t>
      </w:r>
      <w:r>
        <w:rPr>
          <w:b/>
          <w:spacing w:val="-10"/>
          <w:sz w:val="24"/>
        </w:rPr>
        <w:t>B</w:t>
      </w:r>
    </w:p>
    <w:p>
      <w:pPr>
        <w:pStyle w:val="BodyText"/>
        <w:rPr>
          <w:b/>
        </w:rPr>
      </w:pPr>
    </w:p>
    <w:p>
      <w:pPr>
        <w:spacing w:line="480" w:lineRule="auto" w:before="0"/>
        <w:ind w:left="480" w:right="4002" w:firstLine="0"/>
        <w:jc w:val="left"/>
        <w:rPr>
          <w:b/>
          <w:sz w:val="24"/>
        </w:rPr>
      </w:pPr>
      <w:r>
        <w:rPr>
          <w:b/>
          <w:sz w:val="24"/>
        </w:rPr>
        <w:t>Table</w:t>
      </w:r>
      <w:r>
        <w:rPr>
          <w:b/>
          <w:spacing w:val="-7"/>
          <w:sz w:val="24"/>
        </w:rPr>
        <w:t> </w:t>
      </w:r>
      <w:r>
        <w:rPr>
          <w:b/>
          <w:sz w:val="24"/>
        </w:rPr>
        <w:t>I:</w:t>
      </w:r>
      <w:r>
        <w:rPr>
          <w:b/>
          <w:spacing w:val="-8"/>
          <w:sz w:val="24"/>
        </w:rPr>
        <w:t> </w:t>
      </w:r>
      <w:r>
        <w:rPr>
          <w:b/>
          <w:sz w:val="24"/>
        </w:rPr>
        <w:t>Electoral</w:t>
      </w:r>
      <w:r>
        <w:rPr>
          <w:b/>
          <w:spacing w:val="-7"/>
          <w:sz w:val="24"/>
        </w:rPr>
        <w:t> </w:t>
      </w:r>
      <w:r>
        <w:rPr>
          <w:b/>
          <w:sz w:val="24"/>
        </w:rPr>
        <w:t>(Amendment)</w:t>
      </w:r>
      <w:r>
        <w:rPr>
          <w:b/>
          <w:spacing w:val="-9"/>
          <w:sz w:val="24"/>
        </w:rPr>
        <w:t> </w:t>
      </w:r>
      <w:r>
        <w:rPr>
          <w:b/>
          <w:sz w:val="24"/>
        </w:rPr>
        <w:t>Act,</w:t>
      </w:r>
      <w:r>
        <w:rPr>
          <w:b/>
          <w:spacing w:val="-7"/>
          <w:sz w:val="24"/>
        </w:rPr>
        <w:t> </w:t>
      </w:r>
      <w:r>
        <w:rPr>
          <w:b/>
          <w:sz w:val="24"/>
        </w:rPr>
        <w:t>2010 Arrangement of Sections</w:t>
      </w:r>
    </w:p>
    <w:p>
      <w:pPr>
        <w:spacing w:before="0"/>
        <w:ind w:left="480" w:right="0" w:firstLine="0"/>
        <w:jc w:val="left"/>
        <w:rPr>
          <w:b/>
          <w:sz w:val="24"/>
        </w:rPr>
      </w:pPr>
      <w:r>
        <w:rPr>
          <w:b/>
          <w:spacing w:val="-2"/>
          <w:sz w:val="24"/>
        </w:rPr>
        <w:t>Section:</w:t>
      </w:r>
    </w:p>
    <w:p>
      <w:pPr>
        <w:pStyle w:val="BodyText"/>
        <w:spacing w:before="49" w:after="1"/>
        <w:rPr>
          <w:b/>
          <w:sz w:val="20"/>
        </w:rPr>
      </w:pPr>
    </w:p>
    <w:tbl>
      <w:tblPr>
        <w:tblW w:w="0" w:type="auto"/>
        <w:jc w:val="lef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9"/>
        <w:gridCol w:w="7339"/>
      </w:tblGrid>
      <w:tr>
        <w:trPr>
          <w:trHeight w:val="916" w:hRule="atLeast"/>
        </w:trPr>
        <w:tc>
          <w:tcPr>
            <w:tcW w:w="1349" w:type="dxa"/>
          </w:tcPr>
          <w:p>
            <w:pPr>
              <w:pStyle w:val="TableParagraph"/>
              <w:spacing w:line="268" w:lineRule="exact"/>
              <w:ind w:left="105"/>
              <w:rPr>
                <w:sz w:val="24"/>
              </w:rPr>
            </w:pPr>
            <w:r>
              <w:rPr>
                <w:spacing w:val="-5"/>
                <w:sz w:val="24"/>
              </w:rPr>
              <w:t>1.</w:t>
            </w:r>
          </w:p>
        </w:tc>
        <w:tc>
          <w:tcPr>
            <w:tcW w:w="7339" w:type="dxa"/>
          </w:tcPr>
          <w:p>
            <w:pPr>
              <w:pStyle w:val="TableParagraph"/>
              <w:spacing w:line="268" w:lineRule="exact"/>
              <w:ind w:left="108"/>
              <w:rPr>
                <w:sz w:val="24"/>
              </w:rPr>
            </w:pPr>
            <w:r>
              <w:rPr>
                <w:sz w:val="24"/>
              </w:rPr>
              <w:t>Amendment</w:t>
            </w:r>
            <w:r>
              <w:rPr>
                <w:spacing w:val="-1"/>
                <w:sz w:val="24"/>
              </w:rPr>
              <w:t> </w:t>
            </w:r>
            <w:r>
              <w:rPr>
                <w:sz w:val="24"/>
              </w:rPr>
              <w:t>of</w:t>
            </w:r>
            <w:r>
              <w:rPr>
                <w:spacing w:val="-2"/>
                <w:sz w:val="24"/>
              </w:rPr>
              <w:t> </w:t>
            </w:r>
            <w:r>
              <w:rPr>
                <w:sz w:val="24"/>
              </w:rPr>
              <w:t>Electoral</w:t>
            </w:r>
            <w:r>
              <w:rPr>
                <w:spacing w:val="1"/>
                <w:sz w:val="24"/>
              </w:rPr>
              <w:t> </w:t>
            </w:r>
            <w:r>
              <w:rPr>
                <w:sz w:val="24"/>
              </w:rPr>
              <w:t>Act</w:t>
            </w:r>
            <w:r>
              <w:rPr>
                <w:spacing w:val="-1"/>
                <w:sz w:val="24"/>
              </w:rPr>
              <w:t> </w:t>
            </w:r>
            <w:r>
              <w:rPr>
                <w:sz w:val="24"/>
              </w:rPr>
              <w:t>No.</w:t>
            </w:r>
            <w:r>
              <w:rPr>
                <w:spacing w:val="-1"/>
                <w:sz w:val="24"/>
              </w:rPr>
              <w:t> </w:t>
            </w:r>
            <w:r>
              <w:rPr>
                <w:sz w:val="24"/>
              </w:rPr>
              <w:t>6, </w:t>
            </w:r>
            <w:r>
              <w:rPr>
                <w:spacing w:val="-4"/>
                <w:sz w:val="24"/>
              </w:rPr>
              <w:t>2010</w:t>
            </w:r>
          </w:p>
        </w:tc>
      </w:tr>
      <w:tr>
        <w:trPr>
          <w:trHeight w:val="551" w:hRule="atLeast"/>
        </w:trPr>
        <w:tc>
          <w:tcPr>
            <w:tcW w:w="1349" w:type="dxa"/>
          </w:tcPr>
          <w:p>
            <w:pPr>
              <w:pStyle w:val="TableParagraph"/>
              <w:spacing w:line="268" w:lineRule="exact"/>
              <w:ind w:left="105"/>
              <w:rPr>
                <w:sz w:val="24"/>
              </w:rPr>
            </w:pPr>
            <w:r>
              <w:rPr>
                <w:spacing w:val="-5"/>
                <w:sz w:val="24"/>
              </w:rPr>
              <w:t>2.</w:t>
            </w:r>
          </w:p>
        </w:tc>
        <w:tc>
          <w:tcPr>
            <w:tcW w:w="7339" w:type="dxa"/>
          </w:tcPr>
          <w:p>
            <w:pPr>
              <w:pStyle w:val="TableParagraph"/>
              <w:spacing w:line="268" w:lineRule="exact"/>
              <w:ind w:left="108"/>
              <w:rPr>
                <w:sz w:val="24"/>
              </w:rPr>
            </w:pPr>
            <w:r>
              <w:rPr>
                <w:sz w:val="24"/>
              </w:rPr>
              <w:t>Amendment</w:t>
            </w:r>
            <w:r>
              <w:rPr>
                <w:spacing w:val="-1"/>
                <w:sz w:val="24"/>
              </w:rPr>
              <w:t> </w:t>
            </w:r>
            <w:r>
              <w:rPr>
                <w:sz w:val="24"/>
              </w:rPr>
              <w:t>of</w:t>
            </w:r>
            <w:r>
              <w:rPr>
                <w:spacing w:val="-2"/>
                <w:sz w:val="24"/>
              </w:rPr>
              <w:t> </w:t>
            </w:r>
            <w:r>
              <w:rPr>
                <w:sz w:val="24"/>
              </w:rPr>
              <w:t>Section</w:t>
            </w:r>
            <w:r>
              <w:rPr>
                <w:spacing w:val="-1"/>
                <w:sz w:val="24"/>
              </w:rPr>
              <w:t> </w:t>
            </w:r>
            <w:r>
              <w:rPr>
                <w:sz w:val="24"/>
              </w:rPr>
              <w:t>3</w:t>
            </w:r>
            <w:r>
              <w:rPr>
                <w:spacing w:val="2"/>
                <w:sz w:val="24"/>
              </w:rPr>
              <w:t> </w:t>
            </w:r>
            <w:r>
              <w:rPr>
                <w:sz w:val="24"/>
              </w:rPr>
              <w:t>of</w:t>
            </w:r>
            <w:r>
              <w:rPr>
                <w:spacing w:val="-1"/>
                <w:sz w:val="24"/>
              </w:rPr>
              <w:t> </w:t>
            </w:r>
            <w:r>
              <w:rPr>
                <w:sz w:val="24"/>
              </w:rPr>
              <w:t>the</w:t>
            </w:r>
            <w:r>
              <w:rPr>
                <w:spacing w:val="-3"/>
                <w:sz w:val="24"/>
              </w:rPr>
              <w:t> </w:t>
            </w:r>
            <w:r>
              <w:rPr>
                <w:sz w:val="24"/>
              </w:rPr>
              <w:t>Principal </w:t>
            </w:r>
            <w:r>
              <w:rPr>
                <w:spacing w:val="-5"/>
                <w:sz w:val="24"/>
              </w:rPr>
              <w:t>Act</w:t>
            </w:r>
          </w:p>
        </w:tc>
      </w:tr>
      <w:tr>
        <w:trPr>
          <w:trHeight w:val="552" w:hRule="atLeast"/>
        </w:trPr>
        <w:tc>
          <w:tcPr>
            <w:tcW w:w="1349" w:type="dxa"/>
          </w:tcPr>
          <w:p>
            <w:pPr>
              <w:pStyle w:val="TableParagraph"/>
              <w:spacing w:line="268" w:lineRule="exact"/>
              <w:ind w:left="105"/>
              <w:rPr>
                <w:sz w:val="24"/>
              </w:rPr>
            </w:pPr>
            <w:r>
              <w:rPr>
                <w:spacing w:val="-5"/>
                <w:sz w:val="24"/>
              </w:rPr>
              <w:t>3.</w:t>
            </w:r>
          </w:p>
        </w:tc>
        <w:tc>
          <w:tcPr>
            <w:tcW w:w="7339" w:type="dxa"/>
          </w:tcPr>
          <w:p>
            <w:pPr>
              <w:pStyle w:val="TableParagraph"/>
              <w:spacing w:line="268" w:lineRule="exact"/>
              <w:ind w:left="108"/>
              <w:rPr>
                <w:sz w:val="24"/>
              </w:rPr>
            </w:pPr>
            <w:r>
              <w:rPr>
                <w:sz w:val="24"/>
              </w:rPr>
              <w:t>Amendment</w:t>
            </w:r>
            <w:r>
              <w:rPr>
                <w:spacing w:val="-1"/>
                <w:sz w:val="24"/>
              </w:rPr>
              <w:t> </w:t>
            </w:r>
            <w:r>
              <w:rPr>
                <w:sz w:val="24"/>
              </w:rPr>
              <w:t>of</w:t>
            </w:r>
            <w:r>
              <w:rPr>
                <w:spacing w:val="-2"/>
                <w:sz w:val="24"/>
              </w:rPr>
              <w:t> </w:t>
            </w:r>
            <w:r>
              <w:rPr>
                <w:sz w:val="24"/>
              </w:rPr>
              <w:t>Section</w:t>
            </w:r>
            <w:r>
              <w:rPr>
                <w:spacing w:val="-1"/>
                <w:sz w:val="24"/>
              </w:rPr>
              <w:t> </w:t>
            </w:r>
            <w:r>
              <w:rPr>
                <w:sz w:val="24"/>
              </w:rPr>
              <w:t>3</w:t>
            </w:r>
            <w:r>
              <w:rPr>
                <w:spacing w:val="2"/>
                <w:sz w:val="24"/>
              </w:rPr>
              <w:t> </w:t>
            </w:r>
            <w:r>
              <w:rPr>
                <w:sz w:val="24"/>
              </w:rPr>
              <w:t>of</w:t>
            </w:r>
            <w:r>
              <w:rPr>
                <w:spacing w:val="-1"/>
                <w:sz w:val="24"/>
              </w:rPr>
              <w:t> </w:t>
            </w:r>
            <w:r>
              <w:rPr>
                <w:sz w:val="24"/>
              </w:rPr>
              <w:t>the</w:t>
            </w:r>
            <w:r>
              <w:rPr>
                <w:spacing w:val="-3"/>
                <w:sz w:val="24"/>
              </w:rPr>
              <w:t> </w:t>
            </w:r>
            <w:r>
              <w:rPr>
                <w:sz w:val="24"/>
              </w:rPr>
              <w:t>Principal </w:t>
            </w:r>
            <w:r>
              <w:rPr>
                <w:spacing w:val="-5"/>
                <w:sz w:val="24"/>
              </w:rPr>
              <w:t>Act</w:t>
            </w:r>
          </w:p>
        </w:tc>
      </w:tr>
      <w:tr>
        <w:trPr>
          <w:trHeight w:val="553" w:hRule="atLeast"/>
        </w:trPr>
        <w:tc>
          <w:tcPr>
            <w:tcW w:w="1349" w:type="dxa"/>
          </w:tcPr>
          <w:p>
            <w:pPr>
              <w:pStyle w:val="TableParagraph"/>
              <w:spacing w:line="270" w:lineRule="exact"/>
              <w:ind w:left="105"/>
              <w:rPr>
                <w:sz w:val="24"/>
              </w:rPr>
            </w:pPr>
            <w:r>
              <w:rPr>
                <w:spacing w:val="-5"/>
                <w:sz w:val="24"/>
              </w:rPr>
              <w:t>4.</w:t>
            </w:r>
          </w:p>
        </w:tc>
        <w:tc>
          <w:tcPr>
            <w:tcW w:w="7339" w:type="dxa"/>
          </w:tcPr>
          <w:p>
            <w:pPr>
              <w:pStyle w:val="TableParagraph"/>
              <w:spacing w:line="270" w:lineRule="exact"/>
              <w:ind w:left="108"/>
              <w:rPr>
                <w:sz w:val="24"/>
              </w:rPr>
            </w:pPr>
            <w:r>
              <w:rPr>
                <w:sz w:val="24"/>
              </w:rPr>
              <w:t>Amendment</w:t>
            </w:r>
            <w:r>
              <w:rPr>
                <w:spacing w:val="-1"/>
                <w:sz w:val="24"/>
              </w:rPr>
              <w:t> </w:t>
            </w:r>
            <w:r>
              <w:rPr>
                <w:sz w:val="24"/>
              </w:rPr>
              <w:t>of</w:t>
            </w:r>
            <w:r>
              <w:rPr>
                <w:spacing w:val="-1"/>
                <w:sz w:val="24"/>
              </w:rPr>
              <w:t> </w:t>
            </w:r>
            <w:r>
              <w:rPr>
                <w:sz w:val="24"/>
              </w:rPr>
              <w:t>Section</w:t>
            </w:r>
            <w:r>
              <w:rPr>
                <w:spacing w:val="-1"/>
                <w:sz w:val="24"/>
              </w:rPr>
              <w:t> </w:t>
            </w:r>
            <w:r>
              <w:rPr>
                <w:sz w:val="24"/>
              </w:rPr>
              <w:t>10 of</w:t>
            </w:r>
            <w:r>
              <w:rPr>
                <w:spacing w:val="-1"/>
                <w:sz w:val="24"/>
              </w:rPr>
              <w:t> </w:t>
            </w:r>
            <w:r>
              <w:rPr>
                <w:sz w:val="24"/>
              </w:rPr>
              <w:t>the</w:t>
            </w:r>
            <w:r>
              <w:rPr>
                <w:spacing w:val="-2"/>
                <w:sz w:val="24"/>
              </w:rPr>
              <w:t> </w:t>
            </w:r>
            <w:r>
              <w:rPr>
                <w:sz w:val="24"/>
              </w:rPr>
              <w:t>Principal </w:t>
            </w:r>
            <w:r>
              <w:rPr>
                <w:spacing w:val="-5"/>
                <w:sz w:val="24"/>
              </w:rPr>
              <w:t>Act</w:t>
            </w:r>
          </w:p>
        </w:tc>
      </w:tr>
      <w:tr>
        <w:trPr>
          <w:trHeight w:val="551" w:hRule="atLeast"/>
        </w:trPr>
        <w:tc>
          <w:tcPr>
            <w:tcW w:w="1349" w:type="dxa"/>
          </w:tcPr>
          <w:p>
            <w:pPr>
              <w:pStyle w:val="TableParagraph"/>
              <w:spacing w:line="268" w:lineRule="exact"/>
              <w:ind w:left="105"/>
              <w:rPr>
                <w:sz w:val="24"/>
              </w:rPr>
            </w:pPr>
            <w:r>
              <w:rPr>
                <w:spacing w:val="-5"/>
                <w:sz w:val="24"/>
              </w:rPr>
              <w:t>5.</w:t>
            </w:r>
          </w:p>
        </w:tc>
        <w:tc>
          <w:tcPr>
            <w:tcW w:w="7339" w:type="dxa"/>
          </w:tcPr>
          <w:p>
            <w:pPr>
              <w:pStyle w:val="TableParagraph"/>
              <w:spacing w:line="268" w:lineRule="exact"/>
              <w:ind w:left="108"/>
              <w:rPr>
                <w:sz w:val="24"/>
              </w:rPr>
            </w:pPr>
            <w:r>
              <w:rPr>
                <w:sz w:val="24"/>
              </w:rPr>
              <w:t>Amendment</w:t>
            </w:r>
            <w:r>
              <w:rPr>
                <w:spacing w:val="-1"/>
                <w:sz w:val="24"/>
              </w:rPr>
              <w:t> </w:t>
            </w:r>
            <w:r>
              <w:rPr>
                <w:sz w:val="24"/>
              </w:rPr>
              <w:t>of</w:t>
            </w:r>
            <w:r>
              <w:rPr>
                <w:spacing w:val="-1"/>
                <w:sz w:val="24"/>
              </w:rPr>
              <w:t> </w:t>
            </w:r>
            <w:r>
              <w:rPr>
                <w:sz w:val="24"/>
              </w:rPr>
              <w:t>Section 15</w:t>
            </w:r>
            <w:r>
              <w:rPr>
                <w:spacing w:val="-1"/>
                <w:sz w:val="24"/>
              </w:rPr>
              <w:t> </w:t>
            </w:r>
            <w:r>
              <w:rPr>
                <w:sz w:val="24"/>
              </w:rPr>
              <w:t>of the</w:t>
            </w:r>
            <w:r>
              <w:rPr>
                <w:spacing w:val="-2"/>
                <w:sz w:val="24"/>
              </w:rPr>
              <w:t> </w:t>
            </w:r>
            <w:r>
              <w:rPr>
                <w:sz w:val="24"/>
              </w:rPr>
              <w:t>Principal </w:t>
            </w:r>
            <w:r>
              <w:rPr>
                <w:spacing w:val="-5"/>
                <w:sz w:val="24"/>
              </w:rPr>
              <w:t>Act</w:t>
            </w:r>
          </w:p>
        </w:tc>
      </w:tr>
      <w:tr>
        <w:trPr>
          <w:trHeight w:val="551" w:hRule="atLeast"/>
        </w:trPr>
        <w:tc>
          <w:tcPr>
            <w:tcW w:w="1349" w:type="dxa"/>
          </w:tcPr>
          <w:p>
            <w:pPr>
              <w:pStyle w:val="TableParagraph"/>
              <w:spacing w:line="268" w:lineRule="exact"/>
              <w:ind w:left="105"/>
              <w:rPr>
                <w:sz w:val="24"/>
              </w:rPr>
            </w:pPr>
            <w:r>
              <w:rPr>
                <w:spacing w:val="-5"/>
                <w:sz w:val="24"/>
              </w:rPr>
              <w:t>6.</w:t>
            </w:r>
          </w:p>
        </w:tc>
        <w:tc>
          <w:tcPr>
            <w:tcW w:w="7339" w:type="dxa"/>
          </w:tcPr>
          <w:p>
            <w:pPr>
              <w:pStyle w:val="TableParagraph"/>
              <w:spacing w:line="268" w:lineRule="exact"/>
              <w:ind w:left="108"/>
              <w:rPr>
                <w:sz w:val="24"/>
              </w:rPr>
            </w:pPr>
            <w:r>
              <w:rPr>
                <w:sz w:val="24"/>
              </w:rPr>
              <w:t>Amendment</w:t>
            </w:r>
            <w:r>
              <w:rPr>
                <w:spacing w:val="-1"/>
                <w:sz w:val="24"/>
              </w:rPr>
              <w:t> </w:t>
            </w:r>
            <w:r>
              <w:rPr>
                <w:sz w:val="24"/>
              </w:rPr>
              <w:t>of</w:t>
            </w:r>
            <w:r>
              <w:rPr>
                <w:spacing w:val="-1"/>
                <w:sz w:val="24"/>
              </w:rPr>
              <w:t> </w:t>
            </w:r>
            <w:r>
              <w:rPr>
                <w:sz w:val="24"/>
              </w:rPr>
              <w:t>Section</w:t>
            </w:r>
            <w:r>
              <w:rPr>
                <w:spacing w:val="-1"/>
                <w:sz w:val="24"/>
              </w:rPr>
              <w:t> </w:t>
            </w:r>
            <w:r>
              <w:rPr>
                <w:sz w:val="24"/>
              </w:rPr>
              <w:t>19 of</w:t>
            </w:r>
            <w:r>
              <w:rPr>
                <w:spacing w:val="-1"/>
                <w:sz w:val="24"/>
              </w:rPr>
              <w:t> </w:t>
            </w:r>
            <w:r>
              <w:rPr>
                <w:sz w:val="24"/>
              </w:rPr>
              <w:t>the</w:t>
            </w:r>
            <w:r>
              <w:rPr>
                <w:spacing w:val="-2"/>
                <w:sz w:val="24"/>
              </w:rPr>
              <w:t> </w:t>
            </w:r>
            <w:r>
              <w:rPr>
                <w:sz w:val="24"/>
              </w:rPr>
              <w:t>Principal </w:t>
            </w:r>
            <w:r>
              <w:rPr>
                <w:spacing w:val="-5"/>
                <w:sz w:val="24"/>
              </w:rPr>
              <w:t>Act</w:t>
            </w:r>
          </w:p>
        </w:tc>
      </w:tr>
      <w:tr>
        <w:trPr>
          <w:trHeight w:val="551" w:hRule="atLeast"/>
        </w:trPr>
        <w:tc>
          <w:tcPr>
            <w:tcW w:w="1349" w:type="dxa"/>
          </w:tcPr>
          <w:p>
            <w:pPr>
              <w:pStyle w:val="TableParagraph"/>
              <w:spacing w:line="268" w:lineRule="exact"/>
              <w:ind w:left="105"/>
              <w:rPr>
                <w:sz w:val="24"/>
              </w:rPr>
            </w:pPr>
            <w:r>
              <w:rPr>
                <w:spacing w:val="-5"/>
                <w:sz w:val="24"/>
              </w:rPr>
              <w:t>7.</w:t>
            </w:r>
          </w:p>
        </w:tc>
        <w:tc>
          <w:tcPr>
            <w:tcW w:w="7339" w:type="dxa"/>
          </w:tcPr>
          <w:p>
            <w:pPr>
              <w:pStyle w:val="TableParagraph"/>
              <w:spacing w:line="268" w:lineRule="exact"/>
              <w:ind w:left="108"/>
              <w:rPr>
                <w:sz w:val="24"/>
              </w:rPr>
            </w:pPr>
            <w:r>
              <w:rPr>
                <w:sz w:val="24"/>
              </w:rPr>
              <w:t>Amendment</w:t>
            </w:r>
            <w:r>
              <w:rPr>
                <w:spacing w:val="-1"/>
                <w:sz w:val="24"/>
              </w:rPr>
              <w:t> </w:t>
            </w:r>
            <w:r>
              <w:rPr>
                <w:sz w:val="24"/>
              </w:rPr>
              <w:t>of</w:t>
            </w:r>
            <w:r>
              <w:rPr>
                <w:spacing w:val="-1"/>
                <w:sz w:val="24"/>
              </w:rPr>
              <w:t> </w:t>
            </w:r>
            <w:r>
              <w:rPr>
                <w:sz w:val="24"/>
              </w:rPr>
              <w:t>Section</w:t>
            </w:r>
            <w:r>
              <w:rPr>
                <w:spacing w:val="-1"/>
                <w:sz w:val="24"/>
              </w:rPr>
              <w:t> </w:t>
            </w:r>
            <w:r>
              <w:rPr>
                <w:sz w:val="24"/>
              </w:rPr>
              <w:t>23 of</w:t>
            </w:r>
            <w:r>
              <w:rPr>
                <w:spacing w:val="-1"/>
                <w:sz w:val="24"/>
              </w:rPr>
              <w:t> </w:t>
            </w:r>
            <w:r>
              <w:rPr>
                <w:sz w:val="24"/>
              </w:rPr>
              <w:t>the</w:t>
            </w:r>
            <w:r>
              <w:rPr>
                <w:spacing w:val="-2"/>
                <w:sz w:val="24"/>
              </w:rPr>
              <w:t> </w:t>
            </w:r>
            <w:r>
              <w:rPr>
                <w:sz w:val="24"/>
              </w:rPr>
              <w:t>Principal </w:t>
            </w:r>
            <w:r>
              <w:rPr>
                <w:spacing w:val="-5"/>
                <w:sz w:val="24"/>
              </w:rPr>
              <w:t>Act</w:t>
            </w:r>
          </w:p>
        </w:tc>
      </w:tr>
      <w:tr>
        <w:trPr>
          <w:trHeight w:val="551" w:hRule="atLeast"/>
        </w:trPr>
        <w:tc>
          <w:tcPr>
            <w:tcW w:w="1349" w:type="dxa"/>
          </w:tcPr>
          <w:p>
            <w:pPr>
              <w:pStyle w:val="TableParagraph"/>
              <w:spacing w:line="268" w:lineRule="exact"/>
              <w:ind w:left="105"/>
              <w:rPr>
                <w:sz w:val="24"/>
              </w:rPr>
            </w:pPr>
            <w:r>
              <w:rPr>
                <w:spacing w:val="-5"/>
                <w:sz w:val="24"/>
              </w:rPr>
              <w:t>8.</w:t>
            </w:r>
          </w:p>
        </w:tc>
        <w:tc>
          <w:tcPr>
            <w:tcW w:w="7339" w:type="dxa"/>
          </w:tcPr>
          <w:p>
            <w:pPr>
              <w:pStyle w:val="TableParagraph"/>
              <w:spacing w:line="268" w:lineRule="exact"/>
              <w:ind w:left="108"/>
              <w:rPr>
                <w:sz w:val="24"/>
              </w:rPr>
            </w:pPr>
            <w:r>
              <w:rPr>
                <w:sz w:val="24"/>
              </w:rPr>
              <w:t>Substitution</w:t>
            </w:r>
            <w:r>
              <w:rPr>
                <w:spacing w:val="-3"/>
                <w:sz w:val="24"/>
              </w:rPr>
              <w:t> </w:t>
            </w:r>
            <w:r>
              <w:rPr>
                <w:sz w:val="24"/>
              </w:rPr>
              <w:t>for</w:t>
            </w:r>
            <w:r>
              <w:rPr>
                <w:spacing w:val="-2"/>
                <w:sz w:val="24"/>
              </w:rPr>
              <w:t> </w:t>
            </w:r>
            <w:r>
              <w:rPr>
                <w:sz w:val="24"/>
              </w:rPr>
              <w:t>Section</w:t>
            </w:r>
            <w:r>
              <w:rPr>
                <w:spacing w:val="-1"/>
                <w:sz w:val="24"/>
              </w:rPr>
              <w:t> </w:t>
            </w:r>
            <w:r>
              <w:rPr>
                <w:sz w:val="24"/>
              </w:rPr>
              <w:t>25 of</w:t>
            </w:r>
            <w:r>
              <w:rPr>
                <w:spacing w:val="-2"/>
                <w:sz w:val="24"/>
              </w:rPr>
              <w:t> </w:t>
            </w:r>
            <w:r>
              <w:rPr>
                <w:sz w:val="24"/>
              </w:rPr>
              <w:t>the</w:t>
            </w:r>
            <w:r>
              <w:rPr>
                <w:spacing w:val="-1"/>
                <w:sz w:val="24"/>
              </w:rPr>
              <w:t> </w:t>
            </w:r>
            <w:r>
              <w:rPr>
                <w:sz w:val="24"/>
              </w:rPr>
              <w:t>Principal </w:t>
            </w:r>
            <w:r>
              <w:rPr>
                <w:spacing w:val="-5"/>
                <w:sz w:val="24"/>
              </w:rPr>
              <w:t>Act</w:t>
            </w:r>
          </w:p>
        </w:tc>
      </w:tr>
      <w:tr>
        <w:trPr>
          <w:trHeight w:val="552" w:hRule="atLeast"/>
        </w:trPr>
        <w:tc>
          <w:tcPr>
            <w:tcW w:w="1349" w:type="dxa"/>
          </w:tcPr>
          <w:p>
            <w:pPr>
              <w:pStyle w:val="TableParagraph"/>
              <w:spacing w:line="268" w:lineRule="exact"/>
              <w:ind w:left="105"/>
              <w:rPr>
                <w:sz w:val="24"/>
              </w:rPr>
            </w:pPr>
            <w:r>
              <w:rPr>
                <w:spacing w:val="-5"/>
                <w:sz w:val="24"/>
              </w:rPr>
              <w:t>9.</w:t>
            </w:r>
          </w:p>
        </w:tc>
        <w:tc>
          <w:tcPr>
            <w:tcW w:w="7339" w:type="dxa"/>
          </w:tcPr>
          <w:p>
            <w:pPr>
              <w:pStyle w:val="TableParagraph"/>
              <w:spacing w:line="268" w:lineRule="exact"/>
              <w:ind w:left="108"/>
              <w:rPr>
                <w:sz w:val="24"/>
              </w:rPr>
            </w:pPr>
            <w:r>
              <w:rPr>
                <w:sz w:val="24"/>
              </w:rPr>
              <w:t>Amendment</w:t>
            </w:r>
            <w:r>
              <w:rPr>
                <w:spacing w:val="-1"/>
                <w:sz w:val="24"/>
              </w:rPr>
              <w:t> </w:t>
            </w:r>
            <w:r>
              <w:rPr>
                <w:sz w:val="24"/>
              </w:rPr>
              <w:t>of</w:t>
            </w:r>
            <w:r>
              <w:rPr>
                <w:spacing w:val="-1"/>
                <w:sz w:val="24"/>
              </w:rPr>
              <w:t> </w:t>
            </w:r>
            <w:r>
              <w:rPr>
                <w:sz w:val="24"/>
              </w:rPr>
              <w:t>Section</w:t>
            </w:r>
            <w:r>
              <w:rPr>
                <w:spacing w:val="-1"/>
                <w:sz w:val="24"/>
              </w:rPr>
              <w:t> </w:t>
            </w:r>
            <w:r>
              <w:rPr>
                <w:sz w:val="24"/>
              </w:rPr>
              <w:t>27 of</w:t>
            </w:r>
            <w:r>
              <w:rPr>
                <w:spacing w:val="-1"/>
                <w:sz w:val="24"/>
              </w:rPr>
              <w:t> </w:t>
            </w:r>
            <w:r>
              <w:rPr>
                <w:sz w:val="24"/>
              </w:rPr>
              <w:t>the</w:t>
            </w:r>
            <w:r>
              <w:rPr>
                <w:spacing w:val="-2"/>
                <w:sz w:val="24"/>
              </w:rPr>
              <w:t> </w:t>
            </w:r>
            <w:r>
              <w:rPr>
                <w:sz w:val="24"/>
              </w:rPr>
              <w:t>Principal </w:t>
            </w:r>
            <w:r>
              <w:rPr>
                <w:spacing w:val="-5"/>
                <w:sz w:val="24"/>
              </w:rPr>
              <w:t>Act</w:t>
            </w:r>
          </w:p>
        </w:tc>
      </w:tr>
      <w:tr>
        <w:trPr>
          <w:trHeight w:val="551" w:hRule="atLeast"/>
        </w:trPr>
        <w:tc>
          <w:tcPr>
            <w:tcW w:w="1349" w:type="dxa"/>
          </w:tcPr>
          <w:p>
            <w:pPr>
              <w:pStyle w:val="TableParagraph"/>
              <w:spacing w:line="270" w:lineRule="exact"/>
              <w:ind w:left="105"/>
              <w:rPr>
                <w:sz w:val="24"/>
              </w:rPr>
            </w:pPr>
            <w:r>
              <w:rPr>
                <w:spacing w:val="-5"/>
                <w:sz w:val="24"/>
              </w:rPr>
              <w:t>10.</w:t>
            </w:r>
          </w:p>
        </w:tc>
        <w:tc>
          <w:tcPr>
            <w:tcW w:w="7339" w:type="dxa"/>
          </w:tcPr>
          <w:p>
            <w:pPr>
              <w:pStyle w:val="TableParagraph"/>
              <w:spacing w:line="270" w:lineRule="exact"/>
              <w:ind w:left="108"/>
              <w:rPr>
                <w:sz w:val="24"/>
              </w:rPr>
            </w:pPr>
            <w:r>
              <w:rPr>
                <w:sz w:val="24"/>
              </w:rPr>
              <w:t>Amendment</w:t>
            </w:r>
            <w:r>
              <w:rPr>
                <w:spacing w:val="-1"/>
                <w:sz w:val="24"/>
              </w:rPr>
              <w:t> </w:t>
            </w:r>
            <w:r>
              <w:rPr>
                <w:sz w:val="24"/>
              </w:rPr>
              <w:t>of</w:t>
            </w:r>
            <w:r>
              <w:rPr>
                <w:spacing w:val="-1"/>
                <w:sz w:val="24"/>
              </w:rPr>
              <w:t> </w:t>
            </w:r>
            <w:r>
              <w:rPr>
                <w:sz w:val="24"/>
              </w:rPr>
              <w:t>Section</w:t>
            </w:r>
            <w:r>
              <w:rPr>
                <w:spacing w:val="-1"/>
                <w:sz w:val="24"/>
              </w:rPr>
              <w:t> </w:t>
            </w:r>
            <w:r>
              <w:rPr>
                <w:sz w:val="24"/>
              </w:rPr>
              <w:t>31 of</w:t>
            </w:r>
            <w:r>
              <w:rPr>
                <w:spacing w:val="-1"/>
                <w:sz w:val="24"/>
              </w:rPr>
              <w:t> </w:t>
            </w:r>
            <w:r>
              <w:rPr>
                <w:sz w:val="24"/>
              </w:rPr>
              <w:t>the Principal </w:t>
            </w:r>
            <w:r>
              <w:rPr>
                <w:spacing w:val="-5"/>
                <w:sz w:val="24"/>
              </w:rPr>
              <w:t>Act</w:t>
            </w:r>
          </w:p>
        </w:tc>
      </w:tr>
      <w:tr>
        <w:trPr>
          <w:trHeight w:val="553" w:hRule="atLeast"/>
        </w:trPr>
        <w:tc>
          <w:tcPr>
            <w:tcW w:w="1349" w:type="dxa"/>
          </w:tcPr>
          <w:p>
            <w:pPr>
              <w:pStyle w:val="TableParagraph"/>
              <w:spacing w:line="270" w:lineRule="exact"/>
              <w:ind w:left="105"/>
              <w:rPr>
                <w:sz w:val="24"/>
              </w:rPr>
            </w:pPr>
            <w:r>
              <w:rPr>
                <w:spacing w:val="-5"/>
                <w:sz w:val="24"/>
              </w:rPr>
              <w:t>11.</w:t>
            </w:r>
          </w:p>
        </w:tc>
        <w:tc>
          <w:tcPr>
            <w:tcW w:w="7339" w:type="dxa"/>
          </w:tcPr>
          <w:p>
            <w:pPr>
              <w:pStyle w:val="TableParagraph"/>
              <w:spacing w:line="270" w:lineRule="exact"/>
              <w:ind w:left="108"/>
              <w:rPr>
                <w:sz w:val="24"/>
              </w:rPr>
            </w:pPr>
            <w:r>
              <w:rPr>
                <w:sz w:val="24"/>
              </w:rPr>
              <w:t>Substitution</w:t>
            </w:r>
            <w:r>
              <w:rPr>
                <w:spacing w:val="-3"/>
                <w:sz w:val="24"/>
              </w:rPr>
              <w:t> </w:t>
            </w:r>
            <w:r>
              <w:rPr>
                <w:sz w:val="24"/>
              </w:rPr>
              <w:t>for</w:t>
            </w:r>
            <w:r>
              <w:rPr>
                <w:spacing w:val="-2"/>
                <w:sz w:val="24"/>
              </w:rPr>
              <w:t> </w:t>
            </w:r>
            <w:r>
              <w:rPr>
                <w:sz w:val="24"/>
              </w:rPr>
              <w:t>Section</w:t>
            </w:r>
            <w:r>
              <w:rPr>
                <w:spacing w:val="-1"/>
                <w:sz w:val="24"/>
              </w:rPr>
              <w:t> </w:t>
            </w:r>
            <w:r>
              <w:rPr>
                <w:sz w:val="24"/>
              </w:rPr>
              <w:t>33 of</w:t>
            </w:r>
            <w:r>
              <w:rPr>
                <w:spacing w:val="-2"/>
                <w:sz w:val="24"/>
              </w:rPr>
              <w:t> </w:t>
            </w:r>
            <w:r>
              <w:rPr>
                <w:sz w:val="24"/>
              </w:rPr>
              <w:t>the</w:t>
            </w:r>
            <w:r>
              <w:rPr>
                <w:spacing w:val="-1"/>
                <w:sz w:val="24"/>
              </w:rPr>
              <w:t> </w:t>
            </w:r>
            <w:r>
              <w:rPr>
                <w:sz w:val="24"/>
              </w:rPr>
              <w:t>Principal </w:t>
            </w:r>
            <w:r>
              <w:rPr>
                <w:spacing w:val="-5"/>
                <w:sz w:val="24"/>
              </w:rPr>
              <w:t>Act</w:t>
            </w:r>
          </w:p>
        </w:tc>
      </w:tr>
      <w:tr>
        <w:trPr>
          <w:trHeight w:val="551" w:hRule="atLeast"/>
        </w:trPr>
        <w:tc>
          <w:tcPr>
            <w:tcW w:w="1349" w:type="dxa"/>
          </w:tcPr>
          <w:p>
            <w:pPr>
              <w:pStyle w:val="TableParagraph"/>
              <w:spacing w:line="268" w:lineRule="exact"/>
              <w:ind w:left="105"/>
              <w:rPr>
                <w:sz w:val="24"/>
              </w:rPr>
            </w:pPr>
            <w:r>
              <w:rPr>
                <w:spacing w:val="-5"/>
                <w:sz w:val="24"/>
              </w:rPr>
              <w:t>12.</w:t>
            </w:r>
          </w:p>
        </w:tc>
        <w:tc>
          <w:tcPr>
            <w:tcW w:w="7339" w:type="dxa"/>
          </w:tcPr>
          <w:p>
            <w:pPr>
              <w:pStyle w:val="TableParagraph"/>
              <w:spacing w:line="268" w:lineRule="exact"/>
              <w:ind w:left="108"/>
              <w:rPr>
                <w:sz w:val="24"/>
              </w:rPr>
            </w:pPr>
            <w:r>
              <w:rPr>
                <w:sz w:val="24"/>
              </w:rPr>
              <w:t>Amendment</w:t>
            </w:r>
            <w:r>
              <w:rPr>
                <w:spacing w:val="-1"/>
                <w:sz w:val="24"/>
              </w:rPr>
              <w:t> </w:t>
            </w:r>
            <w:r>
              <w:rPr>
                <w:sz w:val="24"/>
              </w:rPr>
              <w:t>of</w:t>
            </w:r>
            <w:r>
              <w:rPr>
                <w:spacing w:val="-1"/>
                <w:sz w:val="24"/>
              </w:rPr>
              <w:t> </w:t>
            </w:r>
            <w:r>
              <w:rPr>
                <w:sz w:val="24"/>
              </w:rPr>
              <w:t>Section</w:t>
            </w:r>
            <w:r>
              <w:rPr>
                <w:spacing w:val="-1"/>
                <w:sz w:val="24"/>
              </w:rPr>
              <w:t> </w:t>
            </w:r>
            <w:r>
              <w:rPr>
                <w:sz w:val="24"/>
              </w:rPr>
              <w:t>43 of</w:t>
            </w:r>
            <w:r>
              <w:rPr>
                <w:spacing w:val="-1"/>
                <w:sz w:val="24"/>
              </w:rPr>
              <w:t> </w:t>
            </w:r>
            <w:r>
              <w:rPr>
                <w:sz w:val="24"/>
              </w:rPr>
              <w:t>the</w:t>
            </w:r>
            <w:r>
              <w:rPr>
                <w:spacing w:val="-2"/>
                <w:sz w:val="24"/>
              </w:rPr>
              <w:t> </w:t>
            </w:r>
            <w:r>
              <w:rPr>
                <w:sz w:val="24"/>
              </w:rPr>
              <w:t>Principal </w:t>
            </w:r>
            <w:r>
              <w:rPr>
                <w:spacing w:val="-5"/>
                <w:sz w:val="24"/>
              </w:rPr>
              <w:t>Act</w:t>
            </w:r>
          </w:p>
        </w:tc>
      </w:tr>
      <w:tr>
        <w:trPr>
          <w:trHeight w:val="551" w:hRule="atLeast"/>
        </w:trPr>
        <w:tc>
          <w:tcPr>
            <w:tcW w:w="1349" w:type="dxa"/>
          </w:tcPr>
          <w:p>
            <w:pPr>
              <w:pStyle w:val="TableParagraph"/>
              <w:spacing w:line="268" w:lineRule="exact"/>
              <w:ind w:left="105"/>
              <w:rPr>
                <w:sz w:val="24"/>
              </w:rPr>
            </w:pPr>
            <w:r>
              <w:rPr>
                <w:spacing w:val="-5"/>
                <w:sz w:val="24"/>
              </w:rPr>
              <w:t>13.</w:t>
            </w:r>
          </w:p>
        </w:tc>
        <w:tc>
          <w:tcPr>
            <w:tcW w:w="7339" w:type="dxa"/>
          </w:tcPr>
          <w:p>
            <w:pPr>
              <w:pStyle w:val="TableParagraph"/>
              <w:spacing w:line="268" w:lineRule="exact"/>
              <w:ind w:left="108"/>
              <w:rPr>
                <w:sz w:val="24"/>
              </w:rPr>
            </w:pPr>
            <w:r>
              <w:rPr>
                <w:sz w:val="24"/>
              </w:rPr>
              <w:t>Substitution</w:t>
            </w:r>
            <w:r>
              <w:rPr>
                <w:spacing w:val="-3"/>
                <w:sz w:val="24"/>
              </w:rPr>
              <w:t> </w:t>
            </w:r>
            <w:r>
              <w:rPr>
                <w:sz w:val="24"/>
              </w:rPr>
              <w:t>for</w:t>
            </w:r>
            <w:r>
              <w:rPr>
                <w:spacing w:val="-2"/>
                <w:sz w:val="24"/>
              </w:rPr>
              <w:t> </w:t>
            </w:r>
            <w:r>
              <w:rPr>
                <w:sz w:val="24"/>
              </w:rPr>
              <w:t>Section</w:t>
            </w:r>
            <w:r>
              <w:rPr>
                <w:spacing w:val="-1"/>
                <w:sz w:val="24"/>
              </w:rPr>
              <w:t> </w:t>
            </w:r>
            <w:r>
              <w:rPr>
                <w:sz w:val="24"/>
              </w:rPr>
              <w:t>47 of</w:t>
            </w:r>
            <w:r>
              <w:rPr>
                <w:spacing w:val="-2"/>
                <w:sz w:val="24"/>
              </w:rPr>
              <w:t> </w:t>
            </w:r>
            <w:r>
              <w:rPr>
                <w:sz w:val="24"/>
              </w:rPr>
              <w:t>the</w:t>
            </w:r>
            <w:r>
              <w:rPr>
                <w:spacing w:val="-1"/>
                <w:sz w:val="24"/>
              </w:rPr>
              <w:t> </w:t>
            </w:r>
            <w:r>
              <w:rPr>
                <w:sz w:val="24"/>
              </w:rPr>
              <w:t>Principal </w:t>
            </w:r>
            <w:r>
              <w:rPr>
                <w:spacing w:val="-5"/>
                <w:sz w:val="24"/>
              </w:rPr>
              <w:t>Act</w:t>
            </w:r>
          </w:p>
        </w:tc>
      </w:tr>
      <w:tr>
        <w:trPr>
          <w:trHeight w:val="551" w:hRule="atLeast"/>
        </w:trPr>
        <w:tc>
          <w:tcPr>
            <w:tcW w:w="1349" w:type="dxa"/>
          </w:tcPr>
          <w:p>
            <w:pPr>
              <w:pStyle w:val="TableParagraph"/>
              <w:spacing w:line="268" w:lineRule="exact"/>
              <w:ind w:left="105"/>
              <w:rPr>
                <w:sz w:val="24"/>
              </w:rPr>
            </w:pPr>
            <w:r>
              <w:rPr>
                <w:spacing w:val="-5"/>
                <w:sz w:val="24"/>
              </w:rPr>
              <w:t>14.</w:t>
            </w:r>
          </w:p>
        </w:tc>
        <w:tc>
          <w:tcPr>
            <w:tcW w:w="7339" w:type="dxa"/>
          </w:tcPr>
          <w:p>
            <w:pPr>
              <w:pStyle w:val="TableParagraph"/>
              <w:spacing w:line="268" w:lineRule="exact"/>
              <w:ind w:left="108"/>
              <w:rPr>
                <w:sz w:val="24"/>
              </w:rPr>
            </w:pPr>
            <w:r>
              <w:rPr>
                <w:sz w:val="24"/>
              </w:rPr>
              <w:t>Amendment</w:t>
            </w:r>
            <w:r>
              <w:rPr>
                <w:spacing w:val="-1"/>
                <w:sz w:val="24"/>
              </w:rPr>
              <w:t> </w:t>
            </w:r>
            <w:r>
              <w:rPr>
                <w:sz w:val="24"/>
              </w:rPr>
              <w:t>of</w:t>
            </w:r>
            <w:r>
              <w:rPr>
                <w:spacing w:val="-1"/>
                <w:sz w:val="24"/>
              </w:rPr>
              <w:t> </w:t>
            </w:r>
            <w:r>
              <w:rPr>
                <w:sz w:val="24"/>
              </w:rPr>
              <w:t>Section</w:t>
            </w:r>
            <w:r>
              <w:rPr>
                <w:spacing w:val="-1"/>
                <w:sz w:val="24"/>
              </w:rPr>
              <w:t> </w:t>
            </w:r>
            <w:r>
              <w:rPr>
                <w:sz w:val="24"/>
              </w:rPr>
              <w:t>77 of</w:t>
            </w:r>
            <w:r>
              <w:rPr>
                <w:spacing w:val="-1"/>
                <w:sz w:val="24"/>
              </w:rPr>
              <w:t> </w:t>
            </w:r>
            <w:r>
              <w:rPr>
                <w:sz w:val="24"/>
              </w:rPr>
              <w:t>the</w:t>
            </w:r>
            <w:r>
              <w:rPr>
                <w:spacing w:val="-2"/>
                <w:sz w:val="24"/>
              </w:rPr>
              <w:t> </w:t>
            </w:r>
            <w:r>
              <w:rPr>
                <w:sz w:val="24"/>
              </w:rPr>
              <w:t>Principal </w:t>
            </w:r>
            <w:r>
              <w:rPr>
                <w:spacing w:val="-5"/>
                <w:sz w:val="24"/>
              </w:rPr>
              <w:t>Act</w:t>
            </w:r>
          </w:p>
        </w:tc>
      </w:tr>
      <w:tr>
        <w:trPr>
          <w:trHeight w:val="552" w:hRule="atLeast"/>
        </w:trPr>
        <w:tc>
          <w:tcPr>
            <w:tcW w:w="1349" w:type="dxa"/>
          </w:tcPr>
          <w:p>
            <w:pPr>
              <w:pStyle w:val="TableParagraph"/>
              <w:spacing w:line="268" w:lineRule="exact"/>
              <w:ind w:left="105"/>
              <w:rPr>
                <w:sz w:val="24"/>
              </w:rPr>
            </w:pPr>
            <w:r>
              <w:rPr>
                <w:spacing w:val="-5"/>
                <w:sz w:val="24"/>
              </w:rPr>
              <w:t>15.</w:t>
            </w:r>
          </w:p>
        </w:tc>
        <w:tc>
          <w:tcPr>
            <w:tcW w:w="7339" w:type="dxa"/>
          </w:tcPr>
          <w:p>
            <w:pPr>
              <w:pStyle w:val="TableParagraph"/>
              <w:spacing w:line="268" w:lineRule="exact"/>
              <w:ind w:left="108"/>
              <w:rPr>
                <w:sz w:val="24"/>
              </w:rPr>
            </w:pPr>
            <w:r>
              <w:rPr>
                <w:sz w:val="24"/>
              </w:rPr>
              <w:t>Amendment</w:t>
            </w:r>
            <w:r>
              <w:rPr>
                <w:spacing w:val="-1"/>
                <w:sz w:val="24"/>
              </w:rPr>
              <w:t> </w:t>
            </w:r>
            <w:r>
              <w:rPr>
                <w:sz w:val="24"/>
              </w:rPr>
              <w:t>of</w:t>
            </w:r>
            <w:r>
              <w:rPr>
                <w:spacing w:val="-1"/>
                <w:sz w:val="24"/>
              </w:rPr>
              <w:t> </w:t>
            </w:r>
            <w:r>
              <w:rPr>
                <w:sz w:val="24"/>
              </w:rPr>
              <w:t>Section 78</w:t>
            </w:r>
            <w:r>
              <w:rPr>
                <w:spacing w:val="-1"/>
                <w:sz w:val="24"/>
              </w:rPr>
              <w:t> </w:t>
            </w:r>
            <w:r>
              <w:rPr>
                <w:sz w:val="24"/>
              </w:rPr>
              <w:t>of the</w:t>
            </w:r>
            <w:r>
              <w:rPr>
                <w:spacing w:val="-1"/>
                <w:sz w:val="24"/>
              </w:rPr>
              <w:t> </w:t>
            </w:r>
            <w:r>
              <w:rPr>
                <w:sz w:val="24"/>
              </w:rPr>
              <w:t>Principal </w:t>
            </w:r>
            <w:r>
              <w:rPr>
                <w:spacing w:val="-5"/>
                <w:sz w:val="24"/>
              </w:rPr>
              <w:t>Act</w:t>
            </w:r>
          </w:p>
        </w:tc>
      </w:tr>
      <w:tr>
        <w:trPr>
          <w:trHeight w:val="551" w:hRule="atLeast"/>
        </w:trPr>
        <w:tc>
          <w:tcPr>
            <w:tcW w:w="1349" w:type="dxa"/>
          </w:tcPr>
          <w:p>
            <w:pPr>
              <w:pStyle w:val="TableParagraph"/>
              <w:spacing w:line="268" w:lineRule="exact"/>
              <w:ind w:left="105"/>
              <w:rPr>
                <w:sz w:val="24"/>
              </w:rPr>
            </w:pPr>
            <w:r>
              <w:rPr>
                <w:spacing w:val="-5"/>
                <w:sz w:val="24"/>
              </w:rPr>
              <w:t>16.</w:t>
            </w:r>
          </w:p>
        </w:tc>
        <w:tc>
          <w:tcPr>
            <w:tcW w:w="7339" w:type="dxa"/>
          </w:tcPr>
          <w:p>
            <w:pPr>
              <w:pStyle w:val="TableParagraph"/>
              <w:spacing w:line="268" w:lineRule="exact"/>
              <w:ind w:left="108"/>
              <w:rPr>
                <w:sz w:val="24"/>
              </w:rPr>
            </w:pPr>
            <w:r>
              <w:rPr>
                <w:sz w:val="24"/>
              </w:rPr>
              <w:t>Amendment</w:t>
            </w:r>
            <w:r>
              <w:rPr>
                <w:spacing w:val="-1"/>
                <w:sz w:val="24"/>
              </w:rPr>
              <w:t> </w:t>
            </w:r>
            <w:r>
              <w:rPr>
                <w:sz w:val="24"/>
              </w:rPr>
              <w:t>of</w:t>
            </w:r>
            <w:r>
              <w:rPr>
                <w:spacing w:val="-1"/>
                <w:sz w:val="24"/>
              </w:rPr>
              <w:t> </w:t>
            </w:r>
            <w:r>
              <w:rPr>
                <w:sz w:val="24"/>
              </w:rPr>
              <w:t>Section</w:t>
            </w:r>
            <w:r>
              <w:rPr>
                <w:spacing w:val="-1"/>
                <w:sz w:val="24"/>
              </w:rPr>
              <w:t> </w:t>
            </w:r>
            <w:r>
              <w:rPr>
                <w:sz w:val="24"/>
              </w:rPr>
              <w:t>82 of</w:t>
            </w:r>
            <w:r>
              <w:rPr>
                <w:spacing w:val="-1"/>
                <w:sz w:val="24"/>
              </w:rPr>
              <w:t> </w:t>
            </w:r>
            <w:r>
              <w:rPr>
                <w:sz w:val="24"/>
              </w:rPr>
              <w:t>the</w:t>
            </w:r>
            <w:r>
              <w:rPr>
                <w:spacing w:val="-2"/>
                <w:sz w:val="24"/>
              </w:rPr>
              <w:t> </w:t>
            </w:r>
            <w:r>
              <w:rPr>
                <w:sz w:val="24"/>
              </w:rPr>
              <w:t>Principal </w:t>
            </w:r>
            <w:r>
              <w:rPr>
                <w:spacing w:val="-5"/>
                <w:sz w:val="24"/>
              </w:rPr>
              <w:t>Act</w:t>
            </w:r>
          </w:p>
        </w:tc>
      </w:tr>
      <w:tr>
        <w:trPr>
          <w:trHeight w:val="553" w:hRule="atLeast"/>
        </w:trPr>
        <w:tc>
          <w:tcPr>
            <w:tcW w:w="1349" w:type="dxa"/>
          </w:tcPr>
          <w:p>
            <w:pPr>
              <w:pStyle w:val="TableParagraph"/>
              <w:spacing w:line="270" w:lineRule="exact"/>
              <w:ind w:left="105"/>
              <w:rPr>
                <w:sz w:val="24"/>
              </w:rPr>
            </w:pPr>
            <w:r>
              <w:rPr>
                <w:spacing w:val="-5"/>
                <w:sz w:val="24"/>
              </w:rPr>
              <w:t>17.</w:t>
            </w:r>
          </w:p>
        </w:tc>
        <w:tc>
          <w:tcPr>
            <w:tcW w:w="7339" w:type="dxa"/>
          </w:tcPr>
          <w:p>
            <w:pPr>
              <w:pStyle w:val="TableParagraph"/>
              <w:spacing w:line="270" w:lineRule="exact"/>
              <w:ind w:left="108"/>
              <w:rPr>
                <w:sz w:val="24"/>
              </w:rPr>
            </w:pPr>
            <w:r>
              <w:rPr>
                <w:sz w:val="24"/>
              </w:rPr>
              <w:t>Amendment</w:t>
            </w:r>
            <w:r>
              <w:rPr>
                <w:spacing w:val="-1"/>
                <w:sz w:val="24"/>
              </w:rPr>
              <w:t> </w:t>
            </w:r>
            <w:r>
              <w:rPr>
                <w:sz w:val="24"/>
              </w:rPr>
              <w:t>of</w:t>
            </w:r>
            <w:r>
              <w:rPr>
                <w:spacing w:val="-1"/>
                <w:sz w:val="24"/>
              </w:rPr>
              <w:t> </w:t>
            </w:r>
            <w:r>
              <w:rPr>
                <w:sz w:val="24"/>
              </w:rPr>
              <w:t>Section</w:t>
            </w:r>
            <w:r>
              <w:rPr>
                <w:spacing w:val="-1"/>
                <w:sz w:val="24"/>
              </w:rPr>
              <w:t> </w:t>
            </w:r>
            <w:r>
              <w:rPr>
                <w:sz w:val="24"/>
              </w:rPr>
              <w:t>85 of</w:t>
            </w:r>
            <w:r>
              <w:rPr>
                <w:spacing w:val="-1"/>
                <w:sz w:val="24"/>
              </w:rPr>
              <w:t> </w:t>
            </w:r>
            <w:r>
              <w:rPr>
                <w:sz w:val="24"/>
              </w:rPr>
              <w:t>the</w:t>
            </w:r>
            <w:r>
              <w:rPr>
                <w:spacing w:val="-2"/>
                <w:sz w:val="24"/>
              </w:rPr>
              <w:t> </w:t>
            </w:r>
            <w:r>
              <w:rPr>
                <w:sz w:val="24"/>
              </w:rPr>
              <w:t>Principal </w:t>
            </w:r>
            <w:r>
              <w:rPr>
                <w:spacing w:val="-5"/>
                <w:sz w:val="24"/>
              </w:rPr>
              <w:t>Act</w:t>
            </w:r>
          </w:p>
        </w:tc>
      </w:tr>
      <w:tr>
        <w:trPr>
          <w:trHeight w:val="551" w:hRule="atLeast"/>
        </w:trPr>
        <w:tc>
          <w:tcPr>
            <w:tcW w:w="1349" w:type="dxa"/>
          </w:tcPr>
          <w:p>
            <w:pPr>
              <w:pStyle w:val="TableParagraph"/>
              <w:spacing w:line="268" w:lineRule="exact"/>
              <w:ind w:left="105"/>
              <w:rPr>
                <w:sz w:val="24"/>
              </w:rPr>
            </w:pPr>
            <w:r>
              <w:rPr>
                <w:spacing w:val="-5"/>
                <w:sz w:val="24"/>
              </w:rPr>
              <w:t>18.</w:t>
            </w:r>
          </w:p>
        </w:tc>
        <w:tc>
          <w:tcPr>
            <w:tcW w:w="7339" w:type="dxa"/>
          </w:tcPr>
          <w:p>
            <w:pPr>
              <w:pStyle w:val="TableParagraph"/>
              <w:spacing w:line="268" w:lineRule="exact"/>
              <w:ind w:left="108"/>
              <w:rPr>
                <w:sz w:val="24"/>
              </w:rPr>
            </w:pPr>
            <w:r>
              <w:rPr>
                <w:sz w:val="24"/>
              </w:rPr>
              <w:t>Amendment</w:t>
            </w:r>
            <w:r>
              <w:rPr>
                <w:spacing w:val="-1"/>
                <w:sz w:val="24"/>
              </w:rPr>
              <w:t> </w:t>
            </w:r>
            <w:r>
              <w:rPr>
                <w:sz w:val="24"/>
              </w:rPr>
              <w:t>of</w:t>
            </w:r>
            <w:r>
              <w:rPr>
                <w:spacing w:val="-1"/>
                <w:sz w:val="24"/>
              </w:rPr>
              <w:t> </w:t>
            </w:r>
            <w:r>
              <w:rPr>
                <w:sz w:val="24"/>
              </w:rPr>
              <w:t>Section</w:t>
            </w:r>
            <w:r>
              <w:rPr>
                <w:spacing w:val="-1"/>
                <w:sz w:val="24"/>
              </w:rPr>
              <w:t> </w:t>
            </w:r>
            <w:r>
              <w:rPr>
                <w:sz w:val="24"/>
              </w:rPr>
              <w:t>86 of</w:t>
            </w:r>
            <w:r>
              <w:rPr>
                <w:spacing w:val="-1"/>
                <w:sz w:val="24"/>
              </w:rPr>
              <w:t> </w:t>
            </w:r>
            <w:r>
              <w:rPr>
                <w:sz w:val="24"/>
              </w:rPr>
              <w:t>the</w:t>
            </w:r>
            <w:r>
              <w:rPr>
                <w:spacing w:val="-2"/>
                <w:sz w:val="24"/>
              </w:rPr>
              <w:t> </w:t>
            </w:r>
            <w:r>
              <w:rPr>
                <w:sz w:val="24"/>
              </w:rPr>
              <w:t>Principal </w:t>
            </w:r>
            <w:r>
              <w:rPr>
                <w:spacing w:val="-5"/>
                <w:sz w:val="24"/>
              </w:rPr>
              <w:t>Act</w:t>
            </w:r>
          </w:p>
        </w:tc>
      </w:tr>
      <w:tr>
        <w:trPr>
          <w:trHeight w:val="551" w:hRule="atLeast"/>
        </w:trPr>
        <w:tc>
          <w:tcPr>
            <w:tcW w:w="1349" w:type="dxa"/>
          </w:tcPr>
          <w:p>
            <w:pPr>
              <w:pStyle w:val="TableParagraph"/>
              <w:spacing w:line="268" w:lineRule="exact"/>
              <w:ind w:left="105"/>
              <w:rPr>
                <w:sz w:val="24"/>
              </w:rPr>
            </w:pPr>
            <w:r>
              <w:rPr>
                <w:spacing w:val="-5"/>
                <w:sz w:val="24"/>
              </w:rPr>
              <w:t>19</w:t>
            </w:r>
          </w:p>
        </w:tc>
        <w:tc>
          <w:tcPr>
            <w:tcW w:w="7339" w:type="dxa"/>
          </w:tcPr>
          <w:p>
            <w:pPr>
              <w:pStyle w:val="TableParagraph"/>
              <w:spacing w:line="268" w:lineRule="exact"/>
              <w:ind w:left="108"/>
              <w:rPr>
                <w:sz w:val="24"/>
              </w:rPr>
            </w:pPr>
            <w:r>
              <w:rPr>
                <w:sz w:val="24"/>
              </w:rPr>
              <w:t>Substitution</w:t>
            </w:r>
            <w:r>
              <w:rPr>
                <w:spacing w:val="-3"/>
                <w:sz w:val="24"/>
              </w:rPr>
              <w:t> </w:t>
            </w:r>
            <w:r>
              <w:rPr>
                <w:sz w:val="24"/>
              </w:rPr>
              <w:t>for</w:t>
            </w:r>
            <w:r>
              <w:rPr>
                <w:spacing w:val="-2"/>
                <w:sz w:val="24"/>
              </w:rPr>
              <w:t> </w:t>
            </w:r>
            <w:r>
              <w:rPr>
                <w:sz w:val="24"/>
              </w:rPr>
              <w:t>Section</w:t>
            </w:r>
            <w:r>
              <w:rPr>
                <w:spacing w:val="-1"/>
                <w:sz w:val="24"/>
              </w:rPr>
              <w:t> </w:t>
            </w:r>
            <w:r>
              <w:rPr>
                <w:sz w:val="24"/>
              </w:rPr>
              <w:t>87 of</w:t>
            </w:r>
            <w:r>
              <w:rPr>
                <w:spacing w:val="-2"/>
                <w:sz w:val="24"/>
              </w:rPr>
              <w:t> </w:t>
            </w:r>
            <w:r>
              <w:rPr>
                <w:sz w:val="24"/>
              </w:rPr>
              <w:t>the</w:t>
            </w:r>
            <w:r>
              <w:rPr>
                <w:spacing w:val="-1"/>
                <w:sz w:val="24"/>
              </w:rPr>
              <w:t> </w:t>
            </w:r>
            <w:r>
              <w:rPr>
                <w:sz w:val="24"/>
              </w:rPr>
              <w:t>Principal </w:t>
            </w:r>
            <w:r>
              <w:rPr>
                <w:spacing w:val="-5"/>
                <w:sz w:val="24"/>
              </w:rPr>
              <w:t>Act</w:t>
            </w:r>
          </w:p>
        </w:tc>
      </w:tr>
    </w:tbl>
    <w:p>
      <w:pPr>
        <w:spacing w:after="0" w:line="268" w:lineRule="exact"/>
        <w:rPr>
          <w:sz w:val="24"/>
        </w:rPr>
        <w:sectPr>
          <w:pgSz w:w="11910" w:h="16840"/>
          <w:pgMar w:header="0" w:footer="1533" w:top="1360" w:bottom="1720" w:left="1320" w:right="460"/>
        </w:sectPr>
      </w:pPr>
    </w:p>
    <w:p>
      <w:pPr>
        <w:pStyle w:val="BodyText"/>
        <w:spacing w:before="3"/>
        <w:rPr>
          <w:b/>
          <w:sz w:val="2"/>
        </w:rPr>
      </w:pPr>
    </w:p>
    <w:tbl>
      <w:tblPr>
        <w:tblW w:w="0" w:type="auto"/>
        <w:jc w:val="left"/>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9"/>
        <w:gridCol w:w="7339"/>
      </w:tblGrid>
      <w:tr>
        <w:trPr>
          <w:trHeight w:val="552" w:hRule="atLeast"/>
        </w:trPr>
        <w:tc>
          <w:tcPr>
            <w:tcW w:w="1349" w:type="dxa"/>
          </w:tcPr>
          <w:p>
            <w:pPr>
              <w:pStyle w:val="TableParagraph"/>
              <w:spacing w:line="268" w:lineRule="exact"/>
              <w:ind w:left="105"/>
              <w:rPr>
                <w:sz w:val="24"/>
              </w:rPr>
            </w:pPr>
            <w:r>
              <w:rPr>
                <w:spacing w:val="-5"/>
                <w:sz w:val="24"/>
              </w:rPr>
              <w:t>20.</w:t>
            </w:r>
          </w:p>
        </w:tc>
        <w:tc>
          <w:tcPr>
            <w:tcW w:w="7339" w:type="dxa"/>
          </w:tcPr>
          <w:p>
            <w:pPr>
              <w:pStyle w:val="TableParagraph"/>
              <w:spacing w:line="268" w:lineRule="exact"/>
              <w:ind w:left="108"/>
              <w:rPr>
                <w:sz w:val="24"/>
              </w:rPr>
            </w:pPr>
            <w:r>
              <w:rPr>
                <w:sz w:val="24"/>
              </w:rPr>
              <w:t>Substitution</w:t>
            </w:r>
            <w:r>
              <w:rPr>
                <w:spacing w:val="-3"/>
                <w:sz w:val="24"/>
              </w:rPr>
              <w:t> </w:t>
            </w:r>
            <w:r>
              <w:rPr>
                <w:sz w:val="24"/>
              </w:rPr>
              <w:t>for</w:t>
            </w:r>
            <w:r>
              <w:rPr>
                <w:spacing w:val="-2"/>
                <w:sz w:val="24"/>
              </w:rPr>
              <w:t> </w:t>
            </w:r>
            <w:r>
              <w:rPr>
                <w:sz w:val="24"/>
              </w:rPr>
              <w:t>Section 88</w:t>
            </w:r>
            <w:r>
              <w:rPr>
                <w:spacing w:val="-1"/>
                <w:sz w:val="24"/>
              </w:rPr>
              <w:t> </w:t>
            </w:r>
            <w:r>
              <w:rPr>
                <w:sz w:val="24"/>
              </w:rPr>
              <w:t>of</w:t>
            </w:r>
            <w:r>
              <w:rPr>
                <w:spacing w:val="-1"/>
                <w:sz w:val="24"/>
              </w:rPr>
              <w:t> </w:t>
            </w:r>
            <w:r>
              <w:rPr>
                <w:sz w:val="24"/>
              </w:rPr>
              <w:t>the</w:t>
            </w:r>
            <w:r>
              <w:rPr>
                <w:spacing w:val="-2"/>
                <w:sz w:val="24"/>
              </w:rPr>
              <w:t> </w:t>
            </w:r>
            <w:r>
              <w:rPr>
                <w:sz w:val="24"/>
              </w:rPr>
              <w:t>Principal </w:t>
            </w:r>
            <w:r>
              <w:rPr>
                <w:spacing w:val="-5"/>
                <w:sz w:val="24"/>
              </w:rPr>
              <w:t>Act</w:t>
            </w:r>
          </w:p>
        </w:tc>
      </w:tr>
      <w:tr>
        <w:trPr>
          <w:trHeight w:val="551" w:hRule="atLeast"/>
        </w:trPr>
        <w:tc>
          <w:tcPr>
            <w:tcW w:w="1349" w:type="dxa"/>
          </w:tcPr>
          <w:p>
            <w:pPr>
              <w:pStyle w:val="TableParagraph"/>
              <w:spacing w:line="268" w:lineRule="exact"/>
              <w:ind w:left="105"/>
              <w:rPr>
                <w:sz w:val="24"/>
              </w:rPr>
            </w:pPr>
            <w:r>
              <w:rPr>
                <w:spacing w:val="-5"/>
                <w:sz w:val="24"/>
              </w:rPr>
              <w:t>21.</w:t>
            </w:r>
          </w:p>
        </w:tc>
        <w:tc>
          <w:tcPr>
            <w:tcW w:w="7339" w:type="dxa"/>
          </w:tcPr>
          <w:p>
            <w:pPr>
              <w:pStyle w:val="TableParagraph"/>
              <w:spacing w:line="268" w:lineRule="exact"/>
              <w:ind w:left="108"/>
              <w:rPr>
                <w:sz w:val="24"/>
              </w:rPr>
            </w:pPr>
            <w:r>
              <w:rPr>
                <w:sz w:val="24"/>
              </w:rPr>
              <w:t>Amendment</w:t>
            </w:r>
            <w:r>
              <w:rPr>
                <w:spacing w:val="-1"/>
                <w:sz w:val="24"/>
              </w:rPr>
              <w:t> </w:t>
            </w:r>
            <w:r>
              <w:rPr>
                <w:sz w:val="24"/>
              </w:rPr>
              <w:t>of</w:t>
            </w:r>
            <w:r>
              <w:rPr>
                <w:spacing w:val="-1"/>
                <w:sz w:val="24"/>
              </w:rPr>
              <w:t> </w:t>
            </w:r>
            <w:r>
              <w:rPr>
                <w:sz w:val="24"/>
              </w:rPr>
              <w:t>Section</w:t>
            </w:r>
            <w:r>
              <w:rPr>
                <w:spacing w:val="-1"/>
                <w:sz w:val="24"/>
              </w:rPr>
              <w:t> </w:t>
            </w:r>
            <w:r>
              <w:rPr>
                <w:sz w:val="24"/>
              </w:rPr>
              <w:t>90 of</w:t>
            </w:r>
            <w:r>
              <w:rPr>
                <w:spacing w:val="-1"/>
                <w:sz w:val="24"/>
              </w:rPr>
              <w:t> </w:t>
            </w:r>
            <w:r>
              <w:rPr>
                <w:sz w:val="24"/>
              </w:rPr>
              <w:t>the</w:t>
            </w:r>
            <w:r>
              <w:rPr>
                <w:spacing w:val="-2"/>
                <w:sz w:val="24"/>
              </w:rPr>
              <w:t> </w:t>
            </w:r>
            <w:r>
              <w:rPr>
                <w:sz w:val="24"/>
              </w:rPr>
              <w:t>Principal </w:t>
            </w:r>
            <w:r>
              <w:rPr>
                <w:spacing w:val="-5"/>
                <w:sz w:val="24"/>
              </w:rPr>
              <w:t>Act</w:t>
            </w:r>
          </w:p>
        </w:tc>
      </w:tr>
      <w:tr>
        <w:trPr>
          <w:trHeight w:val="551" w:hRule="atLeast"/>
        </w:trPr>
        <w:tc>
          <w:tcPr>
            <w:tcW w:w="1349" w:type="dxa"/>
          </w:tcPr>
          <w:p>
            <w:pPr>
              <w:pStyle w:val="TableParagraph"/>
              <w:spacing w:line="268" w:lineRule="exact"/>
              <w:ind w:left="105"/>
              <w:rPr>
                <w:sz w:val="24"/>
              </w:rPr>
            </w:pPr>
            <w:r>
              <w:rPr>
                <w:spacing w:val="-5"/>
                <w:sz w:val="24"/>
              </w:rPr>
              <w:t>22.</w:t>
            </w:r>
          </w:p>
        </w:tc>
        <w:tc>
          <w:tcPr>
            <w:tcW w:w="7339" w:type="dxa"/>
          </w:tcPr>
          <w:p>
            <w:pPr>
              <w:pStyle w:val="TableParagraph"/>
              <w:spacing w:line="268" w:lineRule="exact"/>
              <w:ind w:left="108"/>
              <w:rPr>
                <w:sz w:val="24"/>
              </w:rPr>
            </w:pPr>
            <w:r>
              <w:rPr>
                <w:sz w:val="24"/>
              </w:rPr>
              <w:t>Amendment</w:t>
            </w:r>
            <w:r>
              <w:rPr>
                <w:spacing w:val="-1"/>
                <w:sz w:val="24"/>
              </w:rPr>
              <w:t> </w:t>
            </w:r>
            <w:r>
              <w:rPr>
                <w:sz w:val="24"/>
              </w:rPr>
              <w:t>of</w:t>
            </w:r>
            <w:r>
              <w:rPr>
                <w:spacing w:val="-1"/>
                <w:sz w:val="24"/>
              </w:rPr>
              <w:t> </w:t>
            </w:r>
            <w:r>
              <w:rPr>
                <w:sz w:val="24"/>
              </w:rPr>
              <w:t>Section</w:t>
            </w:r>
            <w:r>
              <w:rPr>
                <w:spacing w:val="-1"/>
                <w:sz w:val="24"/>
              </w:rPr>
              <w:t> </w:t>
            </w:r>
            <w:r>
              <w:rPr>
                <w:sz w:val="24"/>
              </w:rPr>
              <w:t>91 of</w:t>
            </w:r>
            <w:r>
              <w:rPr>
                <w:spacing w:val="-1"/>
                <w:sz w:val="24"/>
              </w:rPr>
              <w:t> </w:t>
            </w:r>
            <w:r>
              <w:rPr>
                <w:sz w:val="24"/>
              </w:rPr>
              <w:t>the</w:t>
            </w:r>
            <w:r>
              <w:rPr>
                <w:spacing w:val="-2"/>
                <w:sz w:val="24"/>
              </w:rPr>
              <w:t> </w:t>
            </w:r>
            <w:r>
              <w:rPr>
                <w:sz w:val="24"/>
              </w:rPr>
              <w:t>Principal </w:t>
            </w:r>
            <w:r>
              <w:rPr>
                <w:spacing w:val="-5"/>
                <w:sz w:val="24"/>
              </w:rPr>
              <w:t>Act</w:t>
            </w:r>
          </w:p>
        </w:tc>
      </w:tr>
      <w:tr>
        <w:trPr>
          <w:trHeight w:val="554" w:hRule="atLeast"/>
        </w:trPr>
        <w:tc>
          <w:tcPr>
            <w:tcW w:w="1349" w:type="dxa"/>
          </w:tcPr>
          <w:p>
            <w:pPr>
              <w:pStyle w:val="TableParagraph"/>
              <w:spacing w:line="270" w:lineRule="exact"/>
              <w:ind w:left="105"/>
              <w:rPr>
                <w:sz w:val="24"/>
              </w:rPr>
            </w:pPr>
            <w:r>
              <w:rPr>
                <w:spacing w:val="-5"/>
                <w:sz w:val="24"/>
              </w:rPr>
              <w:t>23.</w:t>
            </w:r>
          </w:p>
        </w:tc>
        <w:tc>
          <w:tcPr>
            <w:tcW w:w="7339" w:type="dxa"/>
          </w:tcPr>
          <w:p>
            <w:pPr>
              <w:pStyle w:val="TableParagraph"/>
              <w:spacing w:line="270" w:lineRule="exact"/>
              <w:ind w:left="108"/>
              <w:rPr>
                <w:sz w:val="24"/>
              </w:rPr>
            </w:pPr>
            <w:r>
              <w:rPr>
                <w:sz w:val="24"/>
              </w:rPr>
              <w:t>Amendment</w:t>
            </w:r>
            <w:r>
              <w:rPr>
                <w:spacing w:val="-1"/>
                <w:sz w:val="24"/>
              </w:rPr>
              <w:t> </w:t>
            </w:r>
            <w:r>
              <w:rPr>
                <w:sz w:val="24"/>
              </w:rPr>
              <w:t>of</w:t>
            </w:r>
            <w:r>
              <w:rPr>
                <w:spacing w:val="-1"/>
                <w:sz w:val="24"/>
              </w:rPr>
              <w:t> </w:t>
            </w:r>
            <w:r>
              <w:rPr>
                <w:sz w:val="24"/>
              </w:rPr>
              <w:t>Section</w:t>
            </w:r>
            <w:r>
              <w:rPr>
                <w:spacing w:val="-1"/>
                <w:sz w:val="24"/>
              </w:rPr>
              <w:t> </w:t>
            </w:r>
            <w:r>
              <w:rPr>
                <w:sz w:val="24"/>
              </w:rPr>
              <w:t>94 of</w:t>
            </w:r>
            <w:r>
              <w:rPr>
                <w:spacing w:val="-1"/>
                <w:sz w:val="24"/>
              </w:rPr>
              <w:t> </w:t>
            </w:r>
            <w:r>
              <w:rPr>
                <w:sz w:val="24"/>
              </w:rPr>
              <w:t>the</w:t>
            </w:r>
            <w:r>
              <w:rPr>
                <w:spacing w:val="-2"/>
                <w:sz w:val="24"/>
              </w:rPr>
              <w:t> </w:t>
            </w:r>
            <w:r>
              <w:rPr>
                <w:sz w:val="24"/>
              </w:rPr>
              <w:t>Principal </w:t>
            </w:r>
            <w:r>
              <w:rPr>
                <w:spacing w:val="-5"/>
                <w:sz w:val="24"/>
              </w:rPr>
              <w:t>Act</w:t>
            </w:r>
          </w:p>
        </w:tc>
      </w:tr>
      <w:tr>
        <w:trPr>
          <w:trHeight w:val="551" w:hRule="atLeast"/>
        </w:trPr>
        <w:tc>
          <w:tcPr>
            <w:tcW w:w="1349" w:type="dxa"/>
          </w:tcPr>
          <w:p>
            <w:pPr>
              <w:pStyle w:val="TableParagraph"/>
              <w:spacing w:line="268" w:lineRule="exact"/>
              <w:ind w:left="105"/>
              <w:rPr>
                <w:sz w:val="24"/>
              </w:rPr>
            </w:pPr>
            <w:r>
              <w:rPr>
                <w:spacing w:val="-5"/>
                <w:sz w:val="24"/>
              </w:rPr>
              <w:t>24.</w:t>
            </w:r>
          </w:p>
        </w:tc>
        <w:tc>
          <w:tcPr>
            <w:tcW w:w="7339" w:type="dxa"/>
          </w:tcPr>
          <w:p>
            <w:pPr>
              <w:pStyle w:val="TableParagraph"/>
              <w:spacing w:line="268" w:lineRule="exact"/>
              <w:ind w:left="108"/>
              <w:rPr>
                <w:sz w:val="24"/>
              </w:rPr>
            </w:pPr>
            <w:r>
              <w:rPr>
                <w:sz w:val="24"/>
              </w:rPr>
              <w:t>Amendment</w:t>
            </w:r>
            <w:r>
              <w:rPr>
                <w:spacing w:val="-1"/>
                <w:sz w:val="24"/>
              </w:rPr>
              <w:t> </w:t>
            </w:r>
            <w:r>
              <w:rPr>
                <w:sz w:val="24"/>
              </w:rPr>
              <w:t>of</w:t>
            </w:r>
            <w:r>
              <w:rPr>
                <w:spacing w:val="-1"/>
                <w:sz w:val="24"/>
              </w:rPr>
              <w:t> </w:t>
            </w:r>
            <w:r>
              <w:rPr>
                <w:sz w:val="24"/>
              </w:rPr>
              <w:t>Section</w:t>
            </w:r>
            <w:r>
              <w:rPr>
                <w:spacing w:val="-1"/>
                <w:sz w:val="24"/>
              </w:rPr>
              <w:t> </w:t>
            </w:r>
            <w:r>
              <w:rPr>
                <w:sz w:val="24"/>
              </w:rPr>
              <w:t>99 of</w:t>
            </w:r>
            <w:r>
              <w:rPr>
                <w:spacing w:val="-1"/>
                <w:sz w:val="24"/>
              </w:rPr>
              <w:t> </w:t>
            </w:r>
            <w:r>
              <w:rPr>
                <w:sz w:val="24"/>
              </w:rPr>
              <w:t>the</w:t>
            </w:r>
            <w:r>
              <w:rPr>
                <w:spacing w:val="-2"/>
                <w:sz w:val="24"/>
              </w:rPr>
              <w:t> </w:t>
            </w:r>
            <w:r>
              <w:rPr>
                <w:sz w:val="24"/>
              </w:rPr>
              <w:t>Principal </w:t>
            </w:r>
            <w:r>
              <w:rPr>
                <w:spacing w:val="-5"/>
                <w:sz w:val="24"/>
              </w:rPr>
              <w:t>Act</w:t>
            </w:r>
          </w:p>
        </w:tc>
      </w:tr>
      <w:tr>
        <w:trPr>
          <w:trHeight w:val="551" w:hRule="atLeast"/>
        </w:trPr>
        <w:tc>
          <w:tcPr>
            <w:tcW w:w="1349" w:type="dxa"/>
          </w:tcPr>
          <w:p>
            <w:pPr>
              <w:pStyle w:val="TableParagraph"/>
              <w:spacing w:line="268" w:lineRule="exact"/>
              <w:ind w:left="105"/>
              <w:rPr>
                <w:sz w:val="24"/>
              </w:rPr>
            </w:pPr>
            <w:r>
              <w:rPr>
                <w:spacing w:val="-5"/>
                <w:sz w:val="24"/>
              </w:rPr>
              <w:t>25.</w:t>
            </w:r>
          </w:p>
        </w:tc>
        <w:tc>
          <w:tcPr>
            <w:tcW w:w="7339" w:type="dxa"/>
          </w:tcPr>
          <w:p>
            <w:pPr>
              <w:pStyle w:val="TableParagraph"/>
              <w:spacing w:line="268" w:lineRule="exact"/>
              <w:ind w:left="108"/>
              <w:rPr>
                <w:sz w:val="24"/>
              </w:rPr>
            </w:pPr>
            <w:r>
              <w:rPr>
                <w:sz w:val="24"/>
              </w:rPr>
              <w:t>Amendment</w:t>
            </w:r>
            <w:r>
              <w:rPr>
                <w:spacing w:val="-1"/>
                <w:sz w:val="24"/>
              </w:rPr>
              <w:t> </w:t>
            </w:r>
            <w:r>
              <w:rPr>
                <w:sz w:val="24"/>
              </w:rPr>
              <w:t>of</w:t>
            </w:r>
            <w:r>
              <w:rPr>
                <w:spacing w:val="-1"/>
                <w:sz w:val="24"/>
              </w:rPr>
              <w:t> </w:t>
            </w:r>
            <w:r>
              <w:rPr>
                <w:sz w:val="24"/>
              </w:rPr>
              <w:t>Section 102 of</w:t>
            </w:r>
            <w:r>
              <w:rPr>
                <w:spacing w:val="-1"/>
                <w:sz w:val="24"/>
              </w:rPr>
              <w:t> </w:t>
            </w:r>
            <w:r>
              <w:rPr>
                <w:sz w:val="24"/>
              </w:rPr>
              <w:t>the Principal </w:t>
            </w:r>
            <w:r>
              <w:rPr>
                <w:spacing w:val="-5"/>
                <w:sz w:val="24"/>
              </w:rPr>
              <w:t>Act</w:t>
            </w:r>
          </w:p>
        </w:tc>
      </w:tr>
      <w:tr>
        <w:trPr>
          <w:trHeight w:val="552" w:hRule="atLeast"/>
        </w:trPr>
        <w:tc>
          <w:tcPr>
            <w:tcW w:w="1349" w:type="dxa"/>
          </w:tcPr>
          <w:p>
            <w:pPr>
              <w:pStyle w:val="TableParagraph"/>
              <w:spacing w:line="268" w:lineRule="exact"/>
              <w:ind w:left="105"/>
              <w:rPr>
                <w:sz w:val="24"/>
              </w:rPr>
            </w:pPr>
            <w:r>
              <w:rPr>
                <w:spacing w:val="-5"/>
                <w:sz w:val="24"/>
              </w:rPr>
              <w:t>26.</w:t>
            </w:r>
          </w:p>
        </w:tc>
        <w:tc>
          <w:tcPr>
            <w:tcW w:w="7339" w:type="dxa"/>
          </w:tcPr>
          <w:p>
            <w:pPr>
              <w:pStyle w:val="TableParagraph"/>
              <w:spacing w:line="268" w:lineRule="exact"/>
              <w:ind w:left="108"/>
              <w:rPr>
                <w:sz w:val="24"/>
              </w:rPr>
            </w:pPr>
            <w:r>
              <w:rPr>
                <w:sz w:val="24"/>
              </w:rPr>
              <w:t>Amendment</w:t>
            </w:r>
            <w:r>
              <w:rPr>
                <w:spacing w:val="-1"/>
                <w:sz w:val="24"/>
              </w:rPr>
              <w:t> </w:t>
            </w:r>
            <w:r>
              <w:rPr>
                <w:sz w:val="24"/>
              </w:rPr>
              <w:t>of</w:t>
            </w:r>
            <w:r>
              <w:rPr>
                <w:spacing w:val="-1"/>
                <w:sz w:val="24"/>
              </w:rPr>
              <w:t> </w:t>
            </w:r>
            <w:r>
              <w:rPr>
                <w:sz w:val="24"/>
              </w:rPr>
              <w:t>Section 108</w:t>
            </w:r>
            <w:r>
              <w:rPr>
                <w:spacing w:val="-1"/>
                <w:sz w:val="24"/>
              </w:rPr>
              <w:t> </w:t>
            </w:r>
            <w:r>
              <w:rPr>
                <w:sz w:val="24"/>
              </w:rPr>
              <w:t>of</w:t>
            </w:r>
            <w:r>
              <w:rPr>
                <w:spacing w:val="-1"/>
                <w:sz w:val="24"/>
              </w:rPr>
              <w:t> </w:t>
            </w:r>
            <w:r>
              <w:rPr>
                <w:sz w:val="24"/>
              </w:rPr>
              <w:t>the Principal </w:t>
            </w:r>
            <w:r>
              <w:rPr>
                <w:spacing w:val="-5"/>
                <w:sz w:val="24"/>
              </w:rPr>
              <w:t>Act</w:t>
            </w:r>
          </w:p>
        </w:tc>
      </w:tr>
      <w:tr>
        <w:trPr>
          <w:trHeight w:val="551" w:hRule="atLeast"/>
        </w:trPr>
        <w:tc>
          <w:tcPr>
            <w:tcW w:w="1349" w:type="dxa"/>
          </w:tcPr>
          <w:p>
            <w:pPr>
              <w:pStyle w:val="TableParagraph"/>
              <w:spacing w:line="268" w:lineRule="exact"/>
              <w:ind w:left="105"/>
              <w:rPr>
                <w:sz w:val="24"/>
              </w:rPr>
            </w:pPr>
            <w:r>
              <w:rPr>
                <w:spacing w:val="-5"/>
                <w:sz w:val="24"/>
              </w:rPr>
              <w:t>27.</w:t>
            </w:r>
          </w:p>
        </w:tc>
        <w:tc>
          <w:tcPr>
            <w:tcW w:w="7339" w:type="dxa"/>
          </w:tcPr>
          <w:p>
            <w:pPr>
              <w:pStyle w:val="TableParagraph"/>
              <w:spacing w:line="268" w:lineRule="exact"/>
              <w:ind w:left="108"/>
              <w:rPr>
                <w:sz w:val="24"/>
              </w:rPr>
            </w:pPr>
            <w:r>
              <w:rPr>
                <w:sz w:val="24"/>
              </w:rPr>
              <w:t>Amendment</w:t>
            </w:r>
            <w:r>
              <w:rPr>
                <w:spacing w:val="-1"/>
                <w:sz w:val="24"/>
              </w:rPr>
              <w:t> </w:t>
            </w:r>
            <w:r>
              <w:rPr>
                <w:sz w:val="24"/>
              </w:rPr>
              <w:t>of</w:t>
            </w:r>
            <w:r>
              <w:rPr>
                <w:spacing w:val="-1"/>
                <w:sz w:val="24"/>
              </w:rPr>
              <w:t> </w:t>
            </w:r>
            <w:r>
              <w:rPr>
                <w:sz w:val="24"/>
              </w:rPr>
              <w:t>Section 121</w:t>
            </w:r>
            <w:r>
              <w:rPr>
                <w:spacing w:val="-1"/>
                <w:sz w:val="24"/>
              </w:rPr>
              <w:t> </w:t>
            </w:r>
            <w:r>
              <w:rPr>
                <w:sz w:val="24"/>
              </w:rPr>
              <w:t>of</w:t>
            </w:r>
            <w:r>
              <w:rPr>
                <w:spacing w:val="-1"/>
                <w:sz w:val="24"/>
              </w:rPr>
              <w:t> </w:t>
            </w:r>
            <w:r>
              <w:rPr>
                <w:sz w:val="24"/>
              </w:rPr>
              <w:t>the Principal </w:t>
            </w:r>
            <w:r>
              <w:rPr>
                <w:spacing w:val="-5"/>
                <w:sz w:val="24"/>
              </w:rPr>
              <w:t>Act</w:t>
            </w:r>
          </w:p>
        </w:tc>
      </w:tr>
      <w:tr>
        <w:trPr>
          <w:trHeight w:val="551" w:hRule="atLeast"/>
        </w:trPr>
        <w:tc>
          <w:tcPr>
            <w:tcW w:w="1349" w:type="dxa"/>
          </w:tcPr>
          <w:p>
            <w:pPr>
              <w:pStyle w:val="TableParagraph"/>
              <w:spacing w:line="268" w:lineRule="exact"/>
              <w:ind w:left="105"/>
              <w:rPr>
                <w:sz w:val="24"/>
              </w:rPr>
            </w:pPr>
            <w:r>
              <w:rPr>
                <w:spacing w:val="-5"/>
                <w:sz w:val="24"/>
              </w:rPr>
              <w:t>28.</w:t>
            </w:r>
          </w:p>
        </w:tc>
        <w:tc>
          <w:tcPr>
            <w:tcW w:w="7339" w:type="dxa"/>
          </w:tcPr>
          <w:p>
            <w:pPr>
              <w:pStyle w:val="TableParagraph"/>
              <w:spacing w:line="268" w:lineRule="exact"/>
              <w:ind w:left="108"/>
              <w:rPr>
                <w:sz w:val="24"/>
              </w:rPr>
            </w:pPr>
            <w:r>
              <w:rPr>
                <w:sz w:val="24"/>
              </w:rPr>
              <w:t>Amendment</w:t>
            </w:r>
            <w:r>
              <w:rPr>
                <w:spacing w:val="-1"/>
                <w:sz w:val="24"/>
              </w:rPr>
              <w:t> </w:t>
            </w:r>
            <w:r>
              <w:rPr>
                <w:sz w:val="24"/>
              </w:rPr>
              <w:t>of</w:t>
            </w:r>
            <w:r>
              <w:rPr>
                <w:spacing w:val="-1"/>
                <w:sz w:val="24"/>
              </w:rPr>
              <w:t> </w:t>
            </w:r>
            <w:r>
              <w:rPr>
                <w:sz w:val="24"/>
              </w:rPr>
              <w:t>Section 122</w:t>
            </w:r>
            <w:r>
              <w:rPr>
                <w:spacing w:val="-1"/>
                <w:sz w:val="24"/>
              </w:rPr>
              <w:t> </w:t>
            </w:r>
            <w:r>
              <w:rPr>
                <w:sz w:val="24"/>
              </w:rPr>
              <w:t>of</w:t>
            </w:r>
            <w:r>
              <w:rPr>
                <w:spacing w:val="-1"/>
                <w:sz w:val="24"/>
              </w:rPr>
              <w:t> </w:t>
            </w:r>
            <w:r>
              <w:rPr>
                <w:sz w:val="24"/>
              </w:rPr>
              <w:t>the Principal </w:t>
            </w:r>
            <w:r>
              <w:rPr>
                <w:spacing w:val="-5"/>
                <w:sz w:val="24"/>
              </w:rPr>
              <w:t>Act</w:t>
            </w:r>
          </w:p>
        </w:tc>
      </w:tr>
      <w:tr>
        <w:trPr>
          <w:trHeight w:val="551" w:hRule="atLeast"/>
        </w:trPr>
        <w:tc>
          <w:tcPr>
            <w:tcW w:w="1349" w:type="dxa"/>
          </w:tcPr>
          <w:p>
            <w:pPr>
              <w:pStyle w:val="TableParagraph"/>
              <w:spacing w:line="268" w:lineRule="exact"/>
              <w:ind w:left="105"/>
              <w:rPr>
                <w:sz w:val="24"/>
              </w:rPr>
            </w:pPr>
            <w:r>
              <w:rPr>
                <w:spacing w:val="-5"/>
                <w:sz w:val="24"/>
              </w:rPr>
              <w:t>29.</w:t>
            </w:r>
          </w:p>
        </w:tc>
        <w:tc>
          <w:tcPr>
            <w:tcW w:w="7339" w:type="dxa"/>
          </w:tcPr>
          <w:p>
            <w:pPr>
              <w:pStyle w:val="TableParagraph"/>
              <w:spacing w:line="268" w:lineRule="exact"/>
              <w:ind w:left="108"/>
              <w:rPr>
                <w:sz w:val="24"/>
              </w:rPr>
            </w:pPr>
            <w:r>
              <w:rPr>
                <w:sz w:val="24"/>
              </w:rPr>
              <w:t>Amendment</w:t>
            </w:r>
            <w:r>
              <w:rPr>
                <w:spacing w:val="-1"/>
                <w:sz w:val="24"/>
              </w:rPr>
              <w:t> </w:t>
            </w:r>
            <w:r>
              <w:rPr>
                <w:sz w:val="24"/>
              </w:rPr>
              <w:t>of</w:t>
            </w:r>
            <w:r>
              <w:rPr>
                <w:spacing w:val="-1"/>
                <w:sz w:val="24"/>
              </w:rPr>
              <w:t> </w:t>
            </w:r>
            <w:r>
              <w:rPr>
                <w:sz w:val="24"/>
              </w:rPr>
              <w:t>Section 124</w:t>
            </w:r>
            <w:r>
              <w:rPr>
                <w:spacing w:val="-1"/>
                <w:sz w:val="24"/>
              </w:rPr>
              <w:t> </w:t>
            </w:r>
            <w:r>
              <w:rPr>
                <w:sz w:val="24"/>
              </w:rPr>
              <w:t>of</w:t>
            </w:r>
            <w:r>
              <w:rPr>
                <w:spacing w:val="-1"/>
                <w:sz w:val="24"/>
              </w:rPr>
              <w:t> </w:t>
            </w:r>
            <w:r>
              <w:rPr>
                <w:sz w:val="24"/>
              </w:rPr>
              <w:t>the Principal </w:t>
            </w:r>
            <w:r>
              <w:rPr>
                <w:spacing w:val="-5"/>
                <w:sz w:val="24"/>
              </w:rPr>
              <w:t>Act</w:t>
            </w:r>
          </w:p>
        </w:tc>
      </w:tr>
      <w:tr>
        <w:trPr>
          <w:trHeight w:val="553" w:hRule="atLeast"/>
        </w:trPr>
        <w:tc>
          <w:tcPr>
            <w:tcW w:w="1349" w:type="dxa"/>
          </w:tcPr>
          <w:p>
            <w:pPr>
              <w:pStyle w:val="TableParagraph"/>
              <w:spacing w:line="270" w:lineRule="exact"/>
              <w:ind w:left="105"/>
              <w:rPr>
                <w:sz w:val="24"/>
              </w:rPr>
            </w:pPr>
            <w:r>
              <w:rPr>
                <w:spacing w:val="-5"/>
                <w:sz w:val="24"/>
              </w:rPr>
              <w:t>30.</w:t>
            </w:r>
          </w:p>
        </w:tc>
        <w:tc>
          <w:tcPr>
            <w:tcW w:w="7339" w:type="dxa"/>
          </w:tcPr>
          <w:p>
            <w:pPr>
              <w:pStyle w:val="TableParagraph"/>
              <w:spacing w:line="270" w:lineRule="exact"/>
              <w:ind w:left="108"/>
              <w:rPr>
                <w:sz w:val="24"/>
              </w:rPr>
            </w:pPr>
            <w:r>
              <w:rPr>
                <w:sz w:val="24"/>
              </w:rPr>
              <w:t>Amendment</w:t>
            </w:r>
            <w:r>
              <w:rPr>
                <w:spacing w:val="-1"/>
                <w:sz w:val="24"/>
              </w:rPr>
              <w:t> </w:t>
            </w:r>
            <w:r>
              <w:rPr>
                <w:sz w:val="24"/>
              </w:rPr>
              <w:t>of</w:t>
            </w:r>
            <w:r>
              <w:rPr>
                <w:spacing w:val="-1"/>
                <w:sz w:val="24"/>
              </w:rPr>
              <w:t> </w:t>
            </w:r>
            <w:r>
              <w:rPr>
                <w:sz w:val="24"/>
              </w:rPr>
              <w:t>Section 131 of</w:t>
            </w:r>
            <w:r>
              <w:rPr>
                <w:spacing w:val="-1"/>
                <w:sz w:val="24"/>
              </w:rPr>
              <w:t> </w:t>
            </w:r>
            <w:r>
              <w:rPr>
                <w:sz w:val="24"/>
              </w:rPr>
              <w:t>the Principal </w:t>
            </w:r>
            <w:r>
              <w:rPr>
                <w:spacing w:val="-5"/>
                <w:sz w:val="24"/>
              </w:rPr>
              <w:t>Act</w:t>
            </w:r>
          </w:p>
        </w:tc>
      </w:tr>
      <w:tr>
        <w:trPr>
          <w:trHeight w:val="551" w:hRule="atLeast"/>
        </w:trPr>
        <w:tc>
          <w:tcPr>
            <w:tcW w:w="1349" w:type="dxa"/>
          </w:tcPr>
          <w:p>
            <w:pPr>
              <w:pStyle w:val="TableParagraph"/>
              <w:spacing w:line="268" w:lineRule="exact"/>
              <w:ind w:left="105"/>
              <w:rPr>
                <w:sz w:val="24"/>
              </w:rPr>
            </w:pPr>
            <w:r>
              <w:rPr>
                <w:spacing w:val="-5"/>
                <w:sz w:val="24"/>
              </w:rPr>
              <w:t>31.</w:t>
            </w:r>
          </w:p>
        </w:tc>
        <w:tc>
          <w:tcPr>
            <w:tcW w:w="7339" w:type="dxa"/>
          </w:tcPr>
          <w:p>
            <w:pPr>
              <w:pStyle w:val="TableParagraph"/>
              <w:spacing w:line="268" w:lineRule="exact"/>
              <w:ind w:left="108"/>
              <w:rPr>
                <w:sz w:val="24"/>
              </w:rPr>
            </w:pPr>
            <w:r>
              <w:rPr>
                <w:sz w:val="24"/>
              </w:rPr>
              <w:t>Amendment</w:t>
            </w:r>
            <w:r>
              <w:rPr>
                <w:spacing w:val="-1"/>
                <w:sz w:val="24"/>
              </w:rPr>
              <w:t> </w:t>
            </w:r>
            <w:r>
              <w:rPr>
                <w:sz w:val="24"/>
              </w:rPr>
              <w:t>of</w:t>
            </w:r>
            <w:r>
              <w:rPr>
                <w:spacing w:val="-1"/>
                <w:sz w:val="24"/>
              </w:rPr>
              <w:t> </w:t>
            </w:r>
            <w:r>
              <w:rPr>
                <w:sz w:val="24"/>
              </w:rPr>
              <w:t>Section 133</w:t>
            </w:r>
            <w:r>
              <w:rPr>
                <w:spacing w:val="-1"/>
                <w:sz w:val="24"/>
              </w:rPr>
              <w:t> </w:t>
            </w:r>
            <w:r>
              <w:rPr>
                <w:sz w:val="24"/>
              </w:rPr>
              <w:t>of</w:t>
            </w:r>
            <w:r>
              <w:rPr>
                <w:spacing w:val="-1"/>
                <w:sz w:val="24"/>
              </w:rPr>
              <w:t> </w:t>
            </w:r>
            <w:r>
              <w:rPr>
                <w:sz w:val="24"/>
              </w:rPr>
              <w:t>the Principal </w:t>
            </w:r>
            <w:r>
              <w:rPr>
                <w:spacing w:val="-5"/>
                <w:sz w:val="24"/>
              </w:rPr>
              <w:t>Act</w:t>
            </w:r>
          </w:p>
        </w:tc>
      </w:tr>
    </w:tbl>
    <w:p>
      <w:pPr>
        <w:pStyle w:val="BodyText"/>
        <w:ind w:left="480"/>
      </w:pPr>
      <w:r>
        <w:rPr/>
        <w:t>Source:</w:t>
      </w:r>
      <w:r>
        <w:rPr>
          <w:spacing w:val="-1"/>
        </w:rPr>
        <w:t> </w:t>
      </w:r>
      <w:r>
        <w:rPr/>
        <w:t>National Assembly</w:t>
      </w:r>
      <w:r>
        <w:rPr>
          <w:spacing w:val="-5"/>
        </w:rPr>
        <w:t> </w:t>
      </w:r>
      <w:r>
        <w:rPr/>
        <w:t>of </w:t>
      </w:r>
      <w:r>
        <w:rPr>
          <w:spacing w:val="-2"/>
        </w:rPr>
        <w:t>Nigeria.</w:t>
      </w:r>
    </w:p>
    <w:sectPr>
      <w:pgSz w:w="11910" w:h="16840"/>
      <w:pgMar w:header="0" w:footer="1533" w:top="1400" w:bottom="1720" w:left="132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imSun-ExtB">
    <w:altName w:val="SimSun-ExtB"/>
    <w:charset w:val="1"/>
    <w:family w:val="modern"/>
    <w:pitch w:val="default"/>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20640">
              <wp:simplePos x="0" y="0"/>
              <wp:positionH relativeFrom="page">
                <wp:posOffset>3777360</wp:posOffset>
              </wp:positionH>
              <wp:positionV relativeFrom="page">
                <wp:posOffset>9576003</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7.429993pt;margin-top:754.015991pt;width:19.650pt;height:13.05pt;mso-position-horizontal-relative:page;mso-position-vertical-relative:page;z-index:-18595840"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21152">
              <wp:simplePos x="0" y="0"/>
              <wp:positionH relativeFrom="page">
                <wp:posOffset>3786504</wp:posOffset>
              </wp:positionH>
              <wp:positionV relativeFrom="page">
                <wp:posOffset>9576003</wp:posOffset>
              </wp:positionV>
              <wp:extent cx="232410"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8.149994pt;margin-top:754.015991pt;width:18.3pt;height:13.05pt;mso-position-horizontal-relative:page;mso-position-vertical-relative:page;z-index:-18595328" type="#_x0000_t202" id="docshape10"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21664">
              <wp:simplePos x="0" y="0"/>
              <wp:positionH relativeFrom="page">
                <wp:posOffset>3751453</wp:posOffset>
              </wp:positionH>
              <wp:positionV relativeFrom="page">
                <wp:posOffset>9576003</wp:posOffset>
              </wp:positionV>
              <wp:extent cx="301625" cy="16573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5.390015pt;margin-top:754.015991pt;width:23.75pt;height:13.05pt;mso-position-horizontal-relative:page;mso-position-vertical-relative:page;z-index:-18594816" type="#_x0000_t202" id="docshape49"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22176">
              <wp:simplePos x="0" y="0"/>
              <wp:positionH relativeFrom="page">
                <wp:posOffset>3751453</wp:posOffset>
              </wp:positionH>
              <wp:positionV relativeFrom="page">
                <wp:posOffset>9576003</wp:posOffset>
              </wp:positionV>
              <wp:extent cx="301625" cy="16573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144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5.390015pt;margin-top:754.015991pt;width:23.75pt;height:13.05pt;mso-position-horizontal-relative:page;mso-position-vertical-relative:page;z-index:-18594304" type="#_x0000_t202" id="docshape13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144</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lowerRoman"/>
      <w:lvlText w:val="%1."/>
      <w:lvlJc w:val="left"/>
      <w:pPr>
        <w:ind w:left="12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92" w:hanging="360"/>
      </w:pPr>
      <w:rPr>
        <w:rFonts w:hint="default"/>
        <w:lang w:val="en-US" w:eastAsia="en-US" w:bidi="ar-SA"/>
      </w:rPr>
    </w:lvl>
    <w:lvl w:ilvl="2">
      <w:start w:val="0"/>
      <w:numFmt w:val="bullet"/>
      <w:lvlText w:val="•"/>
      <w:lvlJc w:val="left"/>
      <w:pPr>
        <w:ind w:left="2985" w:hanging="360"/>
      </w:pPr>
      <w:rPr>
        <w:rFonts w:hint="default"/>
        <w:lang w:val="en-US" w:eastAsia="en-US" w:bidi="ar-SA"/>
      </w:rPr>
    </w:lvl>
    <w:lvl w:ilvl="3">
      <w:start w:val="0"/>
      <w:numFmt w:val="bullet"/>
      <w:lvlText w:val="•"/>
      <w:lvlJc w:val="left"/>
      <w:pPr>
        <w:ind w:left="3878" w:hanging="360"/>
      </w:pPr>
      <w:rPr>
        <w:rFonts w:hint="default"/>
        <w:lang w:val="en-US" w:eastAsia="en-US" w:bidi="ar-SA"/>
      </w:rPr>
    </w:lvl>
    <w:lvl w:ilvl="4">
      <w:start w:val="0"/>
      <w:numFmt w:val="bullet"/>
      <w:lvlText w:val="•"/>
      <w:lvlJc w:val="left"/>
      <w:pPr>
        <w:ind w:left="4771" w:hanging="360"/>
      </w:pPr>
      <w:rPr>
        <w:rFonts w:hint="default"/>
        <w:lang w:val="en-US" w:eastAsia="en-US" w:bidi="ar-SA"/>
      </w:rPr>
    </w:lvl>
    <w:lvl w:ilvl="5">
      <w:start w:val="0"/>
      <w:numFmt w:val="bullet"/>
      <w:lvlText w:val="•"/>
      <w:lvlJc w:val="left"/>
      <w:pPr>
        <w:ind w:left="5664" w:hanging="360"/>
      </w:pPr>
      <w:rPr>
        <w:rFonts w:hint="default"/>
        <w:lang w:val="en-US" w:eastAsia="en-US" w:bidi="ar-SA"/>
      </w:rPr>
    </w:lvl>
    <w:lvl w:ilvl="6">
      <w:start w:val="0"/>
      <w:numFmt w:val="bullet"/>
      <w:lvlText w:val="•"/>
      <w:lvlJc w:val="left"/>
      <w:pPr>
        <w:ind w:left="6557" w:hanging="360"/>
      </w:pPr>
      <w:rPr>
        <w:rFonts w:hint="default"/>
        <w:lang w:val="en-US" w:eastAsia="en-US" w:bidi="ar-SA"/>
      </w:rPr>
    </w:lvl>
    <w:lvl w:ilvl="7">
      <w:start w:val="0"/>
      <w:numFmt w:val="bullet"/>
      <w:lvlText w:val="•"/>
      <w:lvlJc w:val="left"/>
      <w:pPr>
        <w:ind w:left="7450" w:hanging="360"/>
      </w:pPr>
      <w:rPr>
        <w:rFonts w:hint="default"/>
        <w:lang w:val="en-US" w:eastAsia="en-US" w:bidi="ar-SA"/>
      </w:rPr>
    </w:lvl>
    <w:lvl w:ilvl="8">
      <w:start w:val="0"/>
      <w:numFmt w:val="bullet"/>
      <w:lvlText w:val="•"/>
      <w:lvlJc w:val="left"/>
      <w:pPr>
        <w:ind w:left="8343" w:hanging="360"/>
      </w:pPr>
      <w:rPr>
        <w:rFonts w:hint="default"/>
        <w:lang w:val="en-US" w:eastAsia="en-US" w:bidi="ar-SA"/>
      </w:rPr>
    </w:lvl>
  </w:abstractNum>
  <w:abstractNum w:abstractNumId="28">
    <w:multiLevelType w:val="hybridMultilevel"/>
    <w:lvl w:ilvl="0">
      <w:start w:val="7"/>
      <w:numFmt w:val="decimal"/>
      <w:lvlText w:val="%1"/>
      <w:lvlJc w:val="left"/>
      <w:pPr>
        <w:ind w:left="1200" w:hanging="720"/>
        <w:jc w:val="left"/>
      </w:pPr>
      <w:rPr>
        <w:rFonts w:hint="default"/>
        <w:lang w:val="en-US" w:eastAsia="en-US" w:bidi="ar-SA"/>
      </w:rPr>
    </w:lvl>
    <w:lvl w:ilvl="1">
      <w:start w:val="1"/>
      <w:numFmt w:val="decimal"/>
      <w:lvlText w:val="%1.%2"/>
      <w:lvlJc w:val="left"/>
      <w:pPr>
        <w:ind w:left="12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480" w:hanging="552"/>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184" w:hanging="552"/>
      </w:pPr>
      <w:rPr>
        <w:rFonts w:hint="default"/>
        <w:lang w:val="en-US" w:eastAsia="en-US" w:bidi="ar-SA"/>
      </w:rPr>
    </w:lvl>
    <w:lvl w:ilvl="4">
      <w:start w:val="0"/>
      <w:numFmt w:val="bullet"/>
      <w:lvlText w:val="•"/>
      <w:lvlJc w:val="left"/>
      <w:pPr>
        <w:ind w:left="4176" w:hanging="552"/>
      </w:pPr>
      <w:rPr>
        <w:rFonts w:hint="default"/>
        <w:lang w:val="en-US" w:eastAsia="en-US" w:bidi="ar-SA"/>
      </w:rPr>
    </w:lvl>
    <w:lvl w:ilvl="5">
      <w:start w:val="0"/>
      <w:numFmt w:val="bullet"/>
      <w:lvlText w:val="•"/>
      <w:lvlJc w:val="left"/>
      <w:pPr>
        <w:ind w:left="5168" w:hanging="552"/>
      </w:pPr>
      <w:rPr>
        <w:rFonts w:hint="default"/>
        <w:lang w:val="en-US" w:eastAsia="en-US" w:bidi="ar-SA"/>
      </w:rPr>
    </w:lvl>
    <w:lvl w:ilvl="6">
      <w:start w:val="0"/>
      <w:numFmt w:val="bullet"/>
      <w:lvlText w:val="•"/>
      <w:lvlJc w:val="left"/>
      <w:pPr>
        <w:ind w:left="6160" w:hanging="552"/>
      </w:pPr>
      <w:rPr>
        <w:rFonts w:hint="default"/>
        <w:lang w:val="en-US" w:eastAsia="en-US" w:bidi="ar-SA"/>
      </w:rPr>
    </w:lvl>
    <w:lvl w:ilvl="7">
      <w:start w:val="0"/>
      <w:numFmt w:val="bullet"/>
      <w:lvlText w:val="•"/>
      <w:lvlJc w:val="left"/>
      <w:pPr>
        <w:ind w:left="7152" w:hanging="552"/>
      </w:pPr>
      <w:rPr>
        <w:rFonts w:hint="default"/>
        <w:lang w:val="en-US" w:eastAsia="en-US" w:bidi="ar-SA"/>
      </w:rPr>
    </w:lvl>
    <w:lvl w:ilvl="8">
      <w:start w:val="0"/>
      <w:numFmt w:val="bullet"/>
      <w:lvlText w:val="•"/>
      <w:lvlJc w:val="left"/>
      <w:pPr>
        <w:ind w:left="8144" w:hanging="552"/>
      </w:pPr>
      <w:rPr>
        <w:rFonts w:hint="default"/>
        <w:lang w:val="en-US" w:eastAsia="en-US" w:bidi="ar-SA"/>
      </w:rPr>
    </w:lvl>
  </w:abstractNum>
  <w:abstractNum w:abstractNumId="27">
    <w:multiLevelType w:val="hybridMultilevel"/>
    <w:lvl w:ilvl="0">
      <w:start w:val="6"/>
      <w:numFmt w:val="decimal"/>
      <w:lvlText w:val="%1"/>
      <w:lvlJc w:val="left"/>
      <w:pPr>
        <w:ind w:left="1200" w:hanging="720"/>
        <w:jc w:val="left"/>
      </w:pPr>
      <w:rPr>
        <w:rFonts w:hint="default"/>
        <w:lang w:val="en-US" w:eastAsia="en-US" w:bidi="ar-SA"/>
      </w:rPr>
    </w:lvl>
    <w:lvl w:ilvl="1">
      <w:start w:val="1"/>
      <w:numFmt w:val="decimal"/>
      <w:lvlText w:val="%1.%2"/>
      <w:lvlJc w:val="left"/>
      <w:pPr>
        <w:ind w:left="12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985" w:hanging="720"/>
      </w:pPr>
      <w:rPr>
        <w:rFonts w:hint="default"/>
        <w:lang w:val="en-US" w:eastAsia="en-US" w:bidi="ar-SA"/>
      </w:rPr>
    </w:lvl>
    <w:lvl w:ilvl="3">
      <w:start w:val="0"/>
      <w:numFmt w:val="bullet"/>
      <w:lvlText w:val="•"/>
      <w:lvlJc w:val="left"/>
      <w:pPr>
        <w:ind w:left="3878" w:hanging="720"/>
      </w:pPr>
      <w:rPr>
        <w:rFonts w:hint="default"/>
        <w:lang w:val="en-US" w:eastAsia="en-US" w:bidi="ar-SA"/>
      </w:rPr>
    </w:lvl>
    <w:lvl w:ilvl="4">
      <w:start w:val="0"/>
      <w:numFmt w:val="bullet"/>
      <w:lvlText w:val="•"/>
      <w:lvlJc w:val="left"/>
      <w:pPr>
        <w:ind w:left="4771" w:hanging="720"/>
      </w:pPr>
      <w:rPr>
        <w:rFonts w:hint="default"/>
        <w:lang w:val="en-US" w:eastAsia="en-US" w:bidi="ar-SA"/>
      </w:rPr>
    </w:lvl>
    <w:lvl w:ilvl="5">
      <w:start w:val="0"/>
      <w:numFmt w:val="bullet"/>
      <w:lvlText w:val="•"/>
      <w:lvlJc w:val="left"/>
      <w:pPr>
        <w:ind w:left="5664" w:hanging="720"/>
      </w:pPr>
      <w:rPr>
        <w:rFonts w:hint="default"/>
        <w:lang w:val="en-US" w:eastAsia="en-US" w:bidi="ar-SA"/>
      </w:rPr>
    </w:lvl>
    <w:lvl w:ilvl="6">
      <w:start w:val="0"/>
      <w:numFmt w:val="bullet"/>
      <w:lvlText w:val="•"/>
      <w:lvlJc w:val="left"/>
      <w:pPr>
        <w:ind w:left="6557" w:hanging="720"/>
      </w:pPr>
      <w:rPr>
        <w:rFonts w:hint="default"/>
        <w:lang w:val="en-US" w:eastAsia="en-US" w:bidi="ar-SA"/>
      </w:rPr>
    </w:lvl>
    <w:lvl w:ilvl="7">
      <w:start w:val="0"/>
      <w:numFmt w:val="bullet"/>
      <w:lvlText w:val="•"/>
      <w:lvlJc w:val="left"/>
      <w:pPr>
        <w:ind w:left="7450" w:hanging="720"/>
      </w:pPr>
      <w:rPr>
        <w:rFonts w:hint="default"/>
        <w:lang w:val="en-US" w:eastAsia="en-US" w:bidi="ar-SA"/>
      </w:rPr>
    </w:lvl>
    <w:lvl w:ilvl="8">
      <w:start w:val="0"/>
      <w:numFmt w:val="bullet"/>
      <w:lvlText w:val="•"/>
      <w:lvlJc w:val="left"/>
      <w:pPr>
        <w:ind w:left="8343" w:hanging="720"/>
      </w:pPr>
      <w:rPr>
        <w:rFonts w:hint="default"/>
        <w:lang w:val="en-US" w:eastAsia="en-US" w:bidi="ar-SA"/>
      </w:rPr>
    </w:lvl>
  </w:abstractNum>
  <w:abstractNum w:abstractNumId="26">
    <w:multiLevelType w:val="hybridMultilevel"/>
    <w:lvl w:ilvl="0">
      <w:start w:val="1"/>
      <w:numFmt w:val="decimal"/>
      <w:lvlText w:val="%1."/>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92" w:hanging="720"/>
      </w:pPr>
      <w:rPr>
        <w:rFonts w:hint="default"/>
        <w:lang w:val="en-US" w:eastAsia="en-US" w:bidi="ar-SA"/>
      </w:rPr>
    </w:lvl>
    <w:lvl w:ilvl="2">
      <w:start w:val="0"/>
      <w:numFmt w:val="bullet"/>
      <w:lvlText w:val="•"/>
      <w:lvlJc w:val="left"/>
      <w:pPr>
        <w:ind w:left="2985" w:hanging="720"/>
      </w:pPr>
      <w:rPr>
        <w:rFonts w:hint="default"/>
        <w:lang w:val="en-US" w:eastAsia="en-US" w:bidi="ar-SA"/>
      </w:rPr>
    </w:lvl>
    <w:lvl w:ilvl="3">
      <w:start w:val="0"/>
      <w:numFmt w:val="bullet"/>
      <w:lvlText w:val="•"/>
      <w:lvlJc w:val="left"/>
      <w:pPr>
        <w:ind w:left="3878" w:hanging="720"/>
      </w:pPr>
      <w:rPr>
        <w:rFonts w:hint="default"/>
        <w:lang w:val="en-US" w:eastAsia="en-US" w:bidi="ar-SA"/>
      </w:rPr>
    </w:lvl>
    <w:lvl w:ilvl="4">
      <w:start w:val="0"/>
      <w:numFmt w:val="bullet"/>
      <w:lvlText w:val="•"/>
      <w:lvlJc w:val="left"/>
      <w:pPr>
        <w:ind w:left="4771" w:hanging="720"/>
      </w:pPr>
      <w:rPr>
        <w:rFonts w:hint="default"/>
        <w:lang w:val="en-US" w:eastAsia="en-US" w:bidi="ar-SA"/>
      </w:rPr>
    </w:lvl>
    <w:lvl w:ilvl="5">
      <w:start w:val="0"/>
      <w:numFmt w:val="bullet"/>
      <w:lvlText w:val="•"/>
      <w:lvlJc w:val="left"/>
      <w:pPr>
        <w:ind w:left="5664" w:hanging="720"/>
      </w:pPr>
      <w:rPr>
        <w:rFonts w:hint="default"/>
        <w:lang w:val="en-US" w:eastAsia="en-US" w:bidi="ar-SA"/>
      </w:rPr>
    </w:lvl>
    <w:lvl w:ilvl="6">
      <w:start w:val="0"/>
      <w:numFmt w:val="bullet"/>
      <w:lvlText w:val="•"/>
      <w:lvlJc w:val="left"/>
      <w:pPr>
        <w:ind w:left="6557" w:hanging="720"/>
      </w:pPr>
      <w:rPr>
        <w:rFonts w:hint="default"/>
        <w:lang w:val="en-US" w:eastAsia="en-US" w:bidi="ar-SA"/>
      </w:rPr>
    </w:lvl>
    <w:lvl w:ilvl="7">
      <w:start w:val="0"/>
      <w:numFmt w:val="bullet"/>
      <w:lvlText w:val="•"/>
      <w:lvlJc w:val="left"/>
      <w:pPr>
        <w:ind w:left="7450" w:hanging="720"/>
      </w:pPr>
      <w:rPr>
        <w:rFonts w:hint="default"/>
        <w:lang w:val="en-US" w:eastAsia="en-US" w:bidi="ar-SA"/>
      </w:rPr>
    </w:lvl>
    <w:lvl w:ilvl="8">
      <w:start w:val="0"/>
      <w:numFmt w:val="bullet"/>
      <w:lvlText w:val="•"/>
      <w:lvlJc w:val="left"/>
      <w:pPr>
        <w:ind w:left="8343" w:hanging="720"/>
      </w:pPr>
      <w:rPr>
        <w:rFonts w:hint="default"/>
        <w:lang w:val="en-US" w:eastAsia="en-US" w:bidi="ar-SA"/>
      </w:rPr>
    </w:lvl>
  </w:abstractNum>
  <w:abstractNum w:abstractNumId="25">
    <w:multiLevelType w:val="hybridMultilevel"/>
    <w:lvl w:ilvl="0">
      <w:start w:val="1"/>
      <w:numFmt w:val="decimal"/>
      <w:lvlText w:val="%1."/>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92" w:hanging="720"/>
      </w:pPr>
      <w:rPr>
        <w:rFonts w:hint="default"/>
        <w:lang w:val="en-US" w:eastAsia="en-US" w:bidi="ar-SA"/>
      </w:rPr>
    </w:lvl>
    <w:lvl w:ilvl="2">
      <w:start w:val="0"/>
      <w:numFmt w:val="bullet"/>
      <w:lvlText w:val="•"/>
      <w:lvlJc w:val="left"/>
      <w:pPr>
        <w:ind w:left="2985" w:hanging="720"/>
      </w:pPr>
      <w:rPr>
        <w:rFonts w:hint="default"/>
        <w:lang w:val="en-US" w:eastAsia="en-US" w:bidi="ar-SA"/>
      </w:rPr>
    </w:lvl>
    <w:lvl w:ilvl="3">
      <w:start w:val="0"/>
      <w:numFmt w:val="bullet"/>
      <w:lvlText w:val="•"/>
      <w:lvlJc w:val="left"/>
      <w:pPr>
        <w:ind w:left="3878" w:hanging="720"/>
      </w:pPr>
      <w:rPr>
        <w:rFonts w:hint="default"/>
        <w:lang w:val="en-US" w:eastAsia="en-US" w:bidi="ar-SA"/>
      </w:rPr>
    </w:lvl>
    <w:lvl w:ilvl="4">
      <w:start w:val="0"/>
      <w:numFmt w:val="bullet"/>
      <w:lvlText w:val="•"/>
      <w:lvlJc w:val="left"/>
      <w:pPr>
        <w:ind w:left="4771" w:hanging="720"/>
      </w:pPr>
      <w:rPr>
        <w:rFonts w:hint="default"/>
        <w:lang w:val="en-US" w:eastAsia="en-US" w:bidi="ar-SA"/>
      </w:rPr>
    </w:lvl>
    <w:lvl w:ilvl="5">
      <w:start w:val="0"/>
      <w:numFmt w:val="bullet"/>
      <w:lvlText w:val="•"/>
      <w:lvlJc w:val="left"/>
      <w:pPr>
        <w:ind w:left="5664" w:hanging="720"/>
      </w:pPr>
      <w:rPr>
        <w:rFonts w:hint="default"/>
        <w:lang w:val="en-US" w:eastAsia="en-US" w:bidi="ar-SA"/>
      </w:rPr>
    </w:lvl>
    <w:lvl w:ilvl="6">
      <w:start w:val="0"/>
      <w:numFmt w:val="bullet"/>
      <w:lvlText w:val="•"/>
      <w:lvlJc w:val="left"/>
      <w:pPr>
        <w:ind w:left="6557" w:hanging="720"/>
      </w:pPr>
      <w:rPr>
        <w:rFonts w:hint="default"/>
        <w:lang w:val="en-US" w:eastAsia="en-US" w:bidi="ar-SA"/>
      </w:rPr>
    </w:lvl>
    <w:lvl w:ilvl="7">
      <w:start w:val="0"/>
      <w:numFmt w:val="bullet"/>
      <w:lvlText w:val="•"/>
      <w:lvlJc w:val="left"/>
      <w:pPr>
        <w:ind w:left="7450" w:hanging="720"/>
      </w:pPr>
      <w:rPr>
        <w:rFonts w:hint="default"/>
        <w:lang w:val="en-US" w:eastAsia="en-US" w:bidi="ar-SA"/>
      </w:rPr>
    </w:lvl>
    <w:lvl w:ilvl="8">
      <w:start w:val="0"/>
      <w:numFmt w:val="bullet"/>
      <w:lvlText w:val="•"/>
      <w:lvlJc w:val="left"/>
      <w:pPr>
        <w:ind w:left="8343" w:hanging="720"/>
      </w:pPr>
      <w:rPr>
        <w:rFonts w:hint="default"/>
        <w:lang w:val="en-US" w:eastAsia="en-US" w:bidi="ar-SA"/>
      </w:rPr>
    </w:lvl>
  </w:abstractNum>
  <w:abstractNum w:abstractNumId="24">
    <w:multiLevelType w:val="hybridMultilevel"/>
    <w:lvl w:ilvl="0">
      <w:start w:val="1"/>
      <w:numFmt w:val="decimal"/>
      <w:lvlText w:val="%1."/>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92" w:hanging="720"/>
      </w:pPr>
      <w:rPr>
        <w:rFonts w:hint="default"/>
        <w:lang w:val="en-US" w:eastAsia="en-US" w:bidi="ar-SA"/>
      </w:rPr>
    </w:lvl>
    <w:lvl w:ilvl="2">
      <w:start w:val="0"/>
      <w:numFmt w:val="bullet"/>
      <w:lvlText w:val="•"/>
      <w:lvlJc w:val="left"/>
      <w:pPr>
        <w:ind w:left="2985" w:hanging="720"/>
      </w:pPr>
      <w:rPr>
        <w:rFonts w:hint="default"/>
        <w:lang w:val="en-US" w:eastAsia="en-US" w:bidi="ar-SA"/>
      </w:rPr>
    </w:lvl>
    <w:lvl w:ilvl="3">
      <w:start w:val="0"/>
      <w:numFmt w:val="bullet"/>
      <w:lvlText w:val="•"/>
      <w:lvlJc w:val="left"/>
      <w:pPr>
        <w:ind w:left="3878" w:hanging="720"/>
      </w:pPr>
      <w:rPr>
        <w:rFonts w:hint="default"/>
        <w:lang w:val="en-US" w:eastAsia="en-US" w:bidi="ar-SA"/>
      </w:rPr>
    </w:lvl>
    <w:lvl w:ilvl="4">
      <w:start w:val="0"/>
      <w:numFmt w:val="bullet"/>
      <w:lvlText w:val="•"/>
      <w:lvlJc w:val="left"/>
      <w:pPr>
        <w:ind w:left="4771" w:hanging="720"/>
      </w:pPr>
      <w:rPr>
        <w:rFonts w:hint="default"/>
        <w:lang w:val="en-US" w:eastAsia="en-US" w:bidi="ar-SA"/>
      </w:rPr>
    </w:lvl>
    <w:lvl w:ilvl="5">
      <w:start w:val="0"/>
      <w:numFmt w:val="bullet"/>
      <w:lvlText w:val="•"/>
      <w:lvlJc w:val="left"/>
      <w:pPr>
        <w:ind w:left="5664" w:hanging="720"/>
      </w:pPr>
      <w:rPr>
        <w:rFonts w:hint="default"/>
        <w:lang w:val="en-US" w:eastAsia="en-US" w:bidi="ar-SA"/>
      </w:rPr>
    </w:lvl>
    <w:lvl w:ilvl="6">
      <w:start w:val="0"/>
      <w:numFmt w:val="bullet"/>
      <w:lvlText w:val="•"/>
      <w:lvlJc w:val="left"/>
      <w:pPr>
        <w:ind w:left="6557" w:hanging="720"/>
      </w:pPr>
      <w:rPr>
        <w:rFonts w:hint="default"/>
        <w:lang w:val="en-US" w:eastAsia="en-US" w:bidi="ar-SA"/>
      </w:rPr>
    </w:lvl>
    <w:lvl w:ilvl="7">
      <w:start w:val="0"/>
      <w:numFmt w:val="bullet"/>
      <w:lvlText w:val="•"/>
      <w:lvlJc w:val="left"/>
      <w:pPr>
        <w:ind w:left="7450" w:hanging="720"/>
      </w:pPr>
      <w:rPr>
        <w:rFonts w:hint="default"/>
        <w:lang w:val="en-US" w:eastAsia="en-US" w:bidi="ar-SA"/>
      </w:rPr>
    </w:lvl>
    <w:lvl w:ilvl="8">
      <w:start w:val="0"/>
      <w:numFmt w:val="bullet"/>
      <w:lvlText w:val="•"/>
      <w:lvlJc w:val="left"/>
      <w:pPr>
        <w:ind w:left="8343" w:hanging="720"/>
      </w:pPr>
      <w:rPr>
        <w:rFonts w:hint="default"/>
        <w:lang w:val="en-US" w:eastAsia="en-US" w:bidi="ar-SA"/>
      </w:rPr>
    </w:lvl>
  </w:abstractNum>
  <w:abstractNum w:abstractNumId="23">
    <w:multiLevelType w:val="hybridMultilevel"/>
    <w:lvl w:ilvl="0">
      <w:start w:val="1"/>
      <w:numFmt w:val="lowerLetter"/>
      <w:lvlText w:val="(%1)"/>
      <w:lvlJc w:val="left"/>
      <w:pPr>
        <w:ind w:left="4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15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512" w:hanging="360"/>
      </w:pPr>
      <w:rPr>
        <w:rFonts w:hint="default"/>
        <w:lang w:val="en-US" w:eastAsia="en-US" w:bidi="ar-SA"/>
      </w:rPr>
    </w:lvl>
    <w:lvl w:ilvl="3">
      <w:start w:val="0"/>
      <w:numFmt w:val="bullet"/>
      <w:lvlText w:val="•"/>
      <w:lvlJc w:val="left"/>
      <w:pPr>
        <w:ind w:left="3464" w:hanging="360"/>
      </w:pPr>
      <w:rPr>
        <w:rFonts w:hint="default"/>
        <w:lang w:val="en-US" w:eastAsia="en-US" w:bidi="ar-SA"/>
      </w:rPr>
    </w:lvl>
    <w:lvl w:ilvl="4">
      <w:start w:val="0"/>
      <w:numFmt w:val="bullet"/>
      <w:lvlText w:val="•"/>
      <w:lvlJc w:val="left"/>
      <w:pPr>
        <w:ind w:left="4416" w:hanging="360"/>
      </w:pPr>
      <w:rPr>
        <w:rFonts w:hint="default"/>
        <w:lang w:val="en-US" w:eastAsia="en-US" w:bidi="ar-SA"/>
      </w:rPr>
    </w:lvl>
    <w:lvl w:ilvl="5">
      <w:start w:val="0"/>
      <w:numFmt w:val="bullet"/>
      <w:lvlText w:val="•"/>
      <w:lvlJc w:val="left"/>
      <w:pPr>
        <w:ind w:left="5368" w:hanging="360"/>
      </w:pPr>
      <w:rPr>
        <w:rFonts w:hint="default"/>
        <w:lang w:val="en-US" w:eastAsia="en-US" w:bidi="ar-SA"/>
      </w:rPr>
    </w:lvl>
    <w:lvl w:ilvl="6">
      <w:start w:val="0"/>
      <w:numFmt w:val="bullet"/>
      <w:lvlText w:val="•"/>
      <w:lvlJc w:val="left"/>
      <w:pPr>
        <w:ind w:left="6320" w:hanging="360"/>
      </w:pPr>
      <w:rPr>
        <w:rFonts w:hint="default"/>
        <w:lang w:val="en-US" w:eastAsia="en-US" w:bidi="ar-SA"/>
      </w:rPr>
    </w:lvl>
    <w:lvl w:ilvl="7">
      <w:start w:val="0"/>
      <w:numFmt w:val="bullet"/>
      <w:lvlText w:val="•"/>
      <w:lvlJc w:val="left"/>
      <w:pPr>
        <w:ind w:left="7272" w:hanging="360"/>
      </w:pPr>
      <w:rPr>
        <w:rFonts w:hint="default"/>
        <w:lang w:val="en-US" w:eastAsia="en-US" w:bidi="ar-SA"/>
      </w:rPr>
    </w:lvl>
    <w:lvl w:ilvl="8">
      <w:start w:val="0"/>
      <w:numFmt w:val="bullet"/>
      <w:lvlText w:val="•"/>
      <w:lvlJc w:val="left"/>
      <w:pPr>
        <w:ind w:left="8224" w:hanging="360"/>
      </w:pPr>
      <w:rPr>
        <w:rFonts w:hint="default"/>
        <w:lang w:val="en-US" w:eastAsia="en-US" w:bidi="ar-SA"/>
      </w:rPr>
    </w:lvl>
  </w:abstractNum>
  <w:abstractNum w:abstractNumId="22">
    <w:multiLevelType w:val="hybridMultilevel"/>
    <w:lvl w:ilvl="0">
      <w:start w:val="5"/>
      <w:numFmt w:val="decimal"/>
      <w:lvlText w:val="%1"/>
      <w:lvlJc w:val="left"/>
      <w:pPr>
        <w:ind w:left="1200" w:hanging="720"/>
        <w:jc w:val="left"/>
      </w:pPr>
      <w:rPr>
        <w:rFonts w:hint="default"/>
        <w:lang w:val="en-US" w:eastAsia="en-US" w:bidi="ar-SA"/>
      </w:rPr>
    </w:lvl>
    <w:lvl w:ilvl="1">
      <w:start w:val="1"/>
      <w:numFmt w:val="decimal"/>
      <w:lvlText w:val="%1.%2"/>
      <w:lvlJc w:val="left"/>
      <w:pPr>
        <w:ind w:left="12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Letter"/>
      <w:lvlText w:val="%3."/>
      <w:lvlJc w:val="left"/>
      <w:pPr>
        <w:ind w:left="12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1"/>
      <w:numFmt w:val="lowerLetter"/>
      <w:lvlText w:val="(%4)"/>
      <w:lvlJc w:val="left"/>
      <w:pPr>
        <w:ind w:left="192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4">
      <w:start w:val="0"/>
      <w:numFmt w:val="bullet"/>
      <w:lvlText w:val="•"/>
      <w:lvlJc w:val="left"/>
      <w:pPr>
        <w:ind w:left="4656" w:hanging="720"/>
      </w:pPr>
      <w:rPr>
        <w:rFonts w:hint="default"/>
        <w:lang w:val="en-US" w:eastAsia="en-US" w:bidi="ar-SA"/>
      </w:rPr>
    </w:lvl>
    <w:lvl w:ilvl="5">
      <w:start w:val="0"/>
      <w:numFmt w:val="bullet"/>
      <w:lvlText w:val="•"/>
      <w:lvlJc w:val="left"/>
      <w:pPr>
        <w:ind w:left="5568" w:hanging="720"/>
      </w:pPr>
      <w:rPr>
        <w:rFonts w:hint="default"/>
        <w:lang w:val="en-US" w:eastAsia="en-US" w:bidi="ar-SA"/>
      </w:rPr>
    </w:lvl>
    <w:lvl w:ilvl="6">
      <w:start w:val="0"/>
      <w:numFmt w:val="bullet"/>
      <w:lvlText w:val="•"/>
      <w:lvlJc w:val="left"/>
      <w:pPr>
        <w:ind w:left="6480" w:hanging="720"/>
      </w:pPr>
      <w:rPr>
        <w:rFonts w:hint="default"/>
        <w:lang w:val="en-US" w:eastAsia="en-US" w:bidi="ar-SA"/>
      </w:rPr>
    </w:lvl>
    <w:lvl w:ilvl="7">
      <w:start w:val="0"/>
      <w:numFmt w:val="bullet"/>
      <w:lvlText w:val="•"/>
      <w:lvlJc w:val="left"/>
      <w:pPr>
        <w:ind w:left="7392" w:hanging="720"/>
      </w:pPr>
      <w:rPr>
        <w:rFonts w:hint="default"/>
        <w:lang w:val="en-US" w:eastAsia="en-US" w:bidi="ar-SA"/>
      </w:rPr>
    </w:lvl>
    <w:lvl w:ilvl="8">
      <w:start w:val="0"/>
      <w:numFmt w:val="bullet"/>
      <w:lvlText w:val="•"/>
      <w:lvlJc w:val="left"/>
      <w:pPr>
        <w:ind w:left="8304" w:hanging="720"/>
      </w:pPr>
      <w:rPr>
        <w:rFonts w:hint="default"/>
        <w:lang w:val="en-US" w:eastAsia="en-US" w:bidi="ar-SA"/>
      </w:rPr>
    </w:lvl>
  </w:abstractNum>
  <w:abstractNum w:abstractNumId="21">
    <w:multiLevelType w:val="hybridMultilevel"/>
    <w:lvl w:ilvl="0">
      <w:start w:val="1"/>
      <w:numFmt w:val="lowerLetter"/>
      <w:lvlText w:val="%1."/>
      <w:lvlJc w:val="left"/>
      <w:pPr>
        <w:ind w:left="12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Roman"/>
      <w:lvlText w:val="%2."/>
      <w:lvlJc w:val="left"/>
      <w:pPr>
        <w:ind w:left="1200" w:hanging="720"/>
        <w:jc w:val="left"/>
      </w:pPr>
      <w:rPr>
        <w:rFonts w:hint="default"/>
        <w:spacing w:val="0"/>
        <w:w w:val="100"/>
        <w:lang w:val="en-US" w:eastAsia="en-US" w:bidi="ar-SA"/>
      </w:rPr>
    </w:lvl>
    <w:lvl w:ilvl="2">
      <w:start w:val="0"/>
      <w:numFmt w:val="bullet"/>
      <w:lvlText w:val="•"/>
      <w:lvlJc w:val="left"/>
      <w:pPr>
        <w:ind w:left="2985" w:hanging="720"/>
      </w:pPr>
      <w:rPr>
        <w:rFonts w:hint="default"/>
        <w:lang w:val="en-US" w:eastAsia="en-US" w:bidi="ar-SA"/>
      </w:rPr>
    </w:lvl>
    <w:lvl w:ilvl="3">
      <w:start w:val="0"/>
      <w:numFmt w:val="bullet"/>
      <w:lvlText w:val="•"/>
      <w:lvlJc w:val="left"/>
      <w:pPr>
        <w:ind w:left="3878" w:hanging="720"/>
      </w:pPr>
      <w:rPr>
        <w:rFonts w:hint="default"/>
        <w:lang w:val="en-US" w:eastAsia="en-US" w:bidi="ar-SA"/>
      </w:rPr>
    </w:lvl>
    <w:lvl w:ilvl="4">
      <w:start w:val="0"/>
      <w:numFmt w:val="bullet"/>
      <w:lvlText w:val="•"/>
      <w:lvlJc w:val="left"/>
      <w:pPr>
        <w:ind w:left="4771" w:hanging="720"/>
      </w:pPr>
      <w:rPr>
        <w:rFonts w:hint="default"/>
        <w:lang w:val="en-US" w:eastAsia="en-US" w:bidi="ar-SA"/>
      </w:rPr>
    </w:lvl>
    <w:lvl w:ilvl="5">
      <w:start w:val="0"/>
      <w:numFmt w:val="bullet"/>
      <w:lvlText w:val="•"/>
      <w:lvlJc w:val="left"/>
      <w:pPr>
        <w:ind w:left="5664" w:hanging="720"/>
      </w:pPr>
      <w:rPr>
        <w:rFonts w:hint="default"/>
        <w:lang w:val="en-US" w:eastAsia="en-US" w:bidi="ar-SA"/>
      </w:rPr>
    </w:lvl>
    <w:lvl w:ilvl="6">
      <w:start w:val="0"/>
      <w:numFmt w:val="bullet"/>
      <w:lvlText w:val="•"/>
      <w:lvlJc w:val="left"/>
      <w:pPr>
        <w:ind w:left="6557" w:hanging="720"/>
      </w:pPr>
      <w:rPr>
        <w:rFonts w:hint="default"/>
        <w:lang w:val="en-US" w:eastAsia="en-US" w:bidi="ar-SA"/>
      </w:rPr>
    </w:lvl>
    <w:lvl w:ilvl="7">
      <w:start w:val="0"/>
      <w:numFmt w:val="bullet"/>
      <w:lvlText w:val="•"/>
      <w:lvlJc w:val="left"/>
      <w:pPr>
        <w:ind w:left="7450" w:hanging="720"/>
      </w:pPr>
      <w:rPr>
        <w:rFonts w:hint="default"/>
        <w:lang w:val="en-US" w:eastAsia="en-US" w:bidi="ar-SA"/>
      </w:rPr>
    </w:lvl>
    <w:lvl w:ilvl="8">
      <w:start w:val="0"/>
      <w:numFmt w:val="bullet"/>
      <w:lvlText w:val="•"/>
      <w:lvlJc w:val="left"/>
      <w:pPr>
        <w:ind w:left="8343" w:hanging="720"/>
      </w:pPr>
      <w:rPr>
        <w:rFonts w:hint="default"/>
        <w:lang w:val="en-US" w:eastAsia="en-US" w:bidi="ar-SA"/>
      </w:rPr>
    </w:lvl>
  </w:abstractNum>
  <w:abstractNum w:abstractNumId="20">
    <w:multiLevelType w:val="hybridMultilevel"/>
    <w:lvl w:ilvl="0">
      <w:start w:val="6"/>
      <w:numFmt w:val="lowerLetter"/>
      <w:lvlText w:val="%1."/>
      <w:lvlJc w:val="left"/>
      <w:pPr>
        <w:ind w:left="12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Roman"/>
      <w:lvlText w:val="%2."/>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Roman"/>
      <w:lvlText w:val="%3."/>
      <w:lvlJc w:val="left"/>
      <w:pPr>
        <w:ind w:left="12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78" w:hanging="360"/>
      </w:pPr>
      <w:rPr>
        <w:rFonts w:hint="default"/>
        <w:lang w:val="en-US" w:eastAsia="en-US" w:bidi="ar-SA"/>
      </w:rPr>
    </w:lvl>
    <w:lvl w:ilvl="4">
      <w:start w:val="0"/>
      <w:numFmt w:val="bullet"/>
      <w:lvlText w:val="•"/>
      <w:lvlJc w:val="left"/>
      <w:pPr>
        <w:ind w:left="4771" w:hanging="360"/>
      </w:pPr>
      <w:rPr>
        <w:rFonts w:hint="default"/>
        <w:lang w:val="en-US" w:eastAsia="en-US" w:bidi="ar-SA"/>
      </w:rPr>
    </w:lvl>
    <w:lvl w:ilvl="5">
      <w:start w:val="0"/>
      <w:numFmt w:val="bullet"/>
      <w:lvlText w:val="•"/>
      <w:lvlJc w:val="left"/>
      <w:pPr>
        <w:ind w:left="5664" w:hanging="360"/>
      </w:pPr>
      <w:rPr>
        <w:rFonts w:hint="default"/>
        <w:lang w:val="en-US" w:eastAsia="en-US" w:bidi="ar-SA"/>
      </w:rPr>
    </w:lvl>
    <w:lvl w:ilvl="6">
      <w:start w:val="0"/>
      <w:numFmt w:val="bullet"/>
      <w:lvlText w:val="•"/>
      <w:lvlJc w:val="left"/>
      <w:pPr>
        <w:ind w:left="6557" w:hanging="360"/>
      </w:pPr>
      <w:rPr>
        <w:rFonts w:hint="default"/>
        <w:lang w:val="en-US" w:eastAsia="en-US" w:bidi="ar-SA"/>
      </w:rPr>
    </w:lvl>
    <w:lvl w:ilvl="7">
      <w:start w:val="0"/>
      <w:numFmt w:val="bullet"/>
      <w:lvlText w:val="•"/>
      <w:lvlJc w:val="left"/>
      <w:pPr>
        <w:ind w:left="7450" w:hanging="360"/>
      </w:pPr>
      <w:rPr>
        <w:rFonts w:hint="default"/>
        <w:lang w:val="en-US" w:eastAsia="en-US" w:bidi="ar-SA"/>
      </w:rPr>
    </w:lvl>
    <w:lvl w:ilvl="8">
      <w:start w:val="0"/>
      <w:numFmt w:val="bullet"/>
      <w:lvlText w:val="•"/>
      <w:lvlJc w:val="left"/>
      <w:pPr>
        <w:ind w:left="8343" w:hanging="360"/>
      </w:pPr>
      <w:rPr>
        <w:rFonts w:hint="default"/>
        <w:lang w:val="en-US" w:eastAsia="en-US" w:bidi="ar-SA"/>
      </w:rPr>
    </w:lvl>
  </w:abstractNum>
  <w:abstractNum w:abstractNumId="19">
    <w:multiLevelType w:val="hybridMultilevel"/>
    <w:lvl w:ilvl="0">
      <w:start w:val="5"/>
      <w:numFmt w:val="lowerLetter"/>
      <w:lvlText w:val="(%1)"/>
      <w:lvlJc w:val="left"/>
      <w:pPr>
        <w:ind w:left="1200" w:hanging="720"/>
        <w:jc w:val="left"/>
      </w:pPr>
      <w:rPr>
        <w:rFonts w:hint="default" w:ascii="Times New Roman" w:hAnsi="Times New Roman" w:eastAsia="Times New Roman" w:cs="Times New Roman"/>
        <w:b/>
        <w:bCs/>
        <w:i w:val="0"/>
        <w:iCs w:val="0"/>
        <w:spacing w:val="-2"/>
        <w:w w:val="100"/>
        <w:sz w:val="24"/>
        <w:szCs w:val="24"/>
        <w:lang w:val="en-US" w:eastAsia="en-US" w:bidi="ar-SA"/>
      </w:rPr>
    </w:lvl>
    <w:lvl w:ilvl="1">
      <w:start w:val="1"/>
      <w:numFmt w:val="lowerRoman"/>
      <w:lvlText w:val="%2."/>
      <w:lvlJc w:val="left"/>
      <w:pPr>
        <w:ind w:left="12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85" w:hanging="360"/>
      </w:pPr>
      <w:rPr>
        <w:rFonts w:hint="default"/>
        <w:lang w:val="en-US" w:eastAsia="en-US" w:bidi="ar-SA"/>
      </w:rPr>
    </w:lvl>
    <w:lvl w:ilvl="3">
      <w:start w:val="0"/>
      <w:numFmt w:val="bullet"/>
      <w:lvlText w:val="•"/>
      <w:lvlJc w:val="left"/>
      <w:pPr>
        <w:ind w:left="3878" w:hanging="360"/>
      </w:pPr>
      <w:rPr>
        <w:rFonts w:hint="default"/>
        <w:lang w:val="en-US" w:eastAsia="en-US" w:bidi="ar-SA"/>
      </w:rPr>
    </w:lvl>
    <w:lvl w:ilvl="4">
      <w:start w:val="0"/>
      <w:numFmt w:val="bullet"/>
      <w:lvlText w:val="•"/>
      <w:lvlJc w:val="left"/>
      <w:pPr>
        <w:ind w:left="4771" w:hanging="360"/>
      </w:pPr>
      <w:rPr>
        <w:rFonts w:hint="default"/>
        <w:lang w:val="en-US" w:eastAsia="en-US" w:bidi="ar-SA"/>
      </w:rPr>
    </w:lvl>
    <w:lvl w:ilvl="5">
      <w:start w:val="0"/>
      <w:numFmt w:val="bullet"/>
      <w:lvlText w:val="•"/>
      <w:lvlJc w:val="left"/>
      <w:pPr>
        <w:ind w:left="5664" w:hanging="360"/>
      </w:pPr>
      <w:rPr>
        <w:rFonts w:hint="default"/>
        <w:lang w:val="en-US" w:eastAsia="en-US" w:bidi="ar-SA"/>
      </w:rPr>
    </w:lvl>
    <w:lvl w:ilvl="6">
      <w:start w:val="0"/>
      <w:numFmt w:val="bullet"/>
      <w:lvlText w:val="•"/>
      <w:lvlJc w:val="left"/>
      <w:pPr>
        <w:ind w:left="6557" w:hanging="360"/>
      </w:pPr>
      <w:rPr>
        <w:rFonts w:hint="default"/>
        <w:lang w:val="en-US" w:eastAsia="en-US" w:bidi="ar-SA"/>
      </w:rPr>
    </w:lvl>
    <w:lvl w:ilvl="7">
      <w:start w:val="0"/>
      <w:numFmt w:val="bullet"/>
      <w:lvlText w:val="•"/>
      <w:lvlJc w:val="left"/>
      <w:pPr>
        <w:ind w:left="7450" w:hanging="360"/>
      </w:pPr>
      <w:rPr>
        <w:rFonts w:hint="default"/>
        <w:lang w:val="en-US" w:eastAsia="en-US" w:bidi="ar-SA"/>
      </w:rPr>
    </w:lvl>
    <w:lvl w:ilvl="8">
      <w:start w:val="0"/>
      <w:numFmt w:val="bullet"/>
      <w:lvlText w:val="•"/>
      <w:lvlJc w:val="left"/>
      <w:pPr>
        <w:ind w:left="8343" w:hanging="360"/>
      </w:pPr>
      <w:rPr>
        <w:rFonts w:hint="default"/>
        <w:lang w:val="en-US" w:eastAsia="en-US" w:bidi="ar-SA"/>
      </w:rPr>
    </w:lvl>
  </w:abstractNum>
  <w:abstractNum w:abstractNumId="18">
    <w:multiLevelType w:val="hybridMultilevel"/>
    <w:lvl w:ilvl="0">
      <w:start w:val="1"/>
      <w:numFmt w:val="lowerLetter"/>
      <w:lvlText w:val="%1."/>
      <w:lvlJc w:val="left"/>
      <w:pPr>
        <w:ind w:left="12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092" w:hanging="720"/>
      </w:pPr>
      <w:rPr>
        <w:rFonts w:hint="default"/>
        <w:lang w:val="en-US" w:eastAsia="en-US" w:bidi="ar-SA"/>
      </w:rPr>
    </w:lvl>
    <w:lvl w:ilvl="2">
      <w:start w:val="0"/>
      <w:numFmt w:val="bullet"/>
      <w:lvlText w:val="•"/>
      <w:lvlJc w:val="left"/>
      <w:pPr>
        <w:ind w:left="2985" w:hanging="720"/>
      </w:pPr>
      <w:rPr>
        <w:rFonts w:hint="default"/>
        <w:lang w:val="en-US" w:eastAsia="en-US" w:bidi="ar-SA"/>
      </w:rPr>
    </w:lvl>
    <w:lvl w:ilvl="3">
      <w:start w:val="0"/>
      <w:numFmt w:val="bullet"/>
      <w:lvlText w:val="•"/>
      <w:lvlJc w:val="left"/>
      <w:pPr>
        <w:ind w:left="3878" w:hanging="720"/>
      </w:pPr>
      <w:rPr>
        <w:rFonts w:hint="default"/>
        <w:lang w:val="en-US" w:eastAsia="en-US" w:bidi="ar-SA"/>
      </w:rPr>
    </w:lvl>
    <w:lvl w:ilvl="4">
      <w:start w:val="0"/>
      <w:numFmt w:val="bullet"/>
      <w:lvlText w:val="•"/>
      <w:lvlJc w:val="left"/>
      <w:pPr>
        <w:ind w:left="4771" w:hanging="720"/>
      </w:pPr>
      <w:rPr>
        <w:rFonts w:hint="default"/>
        <w:lang w:val="en-US" w:eastAsia="en-US" w:bidi="ar-SA"/>
      </w:rPr>
    </w:lvl>
    <w:lvl w:ilvl="5">
      <w:start w:val="0"/>
      <w:numFmt w:val="bullet"/>
      <w:lvlText w:val="•"/>
      <w:lvlJc w:val="left"/>
      <w:pPr>
        <w:ind w:left="5664" w:hanging="720"/>
      </w:pPr>
      <w:rPr>
        <w:rFonts w:hint="default"/>
        <w:lang w:val="en-US" w:eastAsia="en-US" w:bidi="ar-SA"/>
      </w:rPr>
    </w:lvl>
    <w:lvl w:ilvl="6">
      <w:start w:val="0"/>
      <w:numFmt w:val="bullet"/>
      <w:lvlText w:val="•"/>
      <w:lvlJc w:val="left"/>
      <w:pPr>
        <w:ind w:left="6557" w:hanging="720"/>
      </w:pPr>
      <w:rPr>
        <w:rFonts w:hint="default"/>
        <w:lang w:val="en-US" w:eastAsia="en-US" w:bidi="ar-SA"/>
      </w:rPr>
    </w:lvl>
    <w:lvl w:ilvl="7">
      <w:start w:val="0"/>
      <w:numFmt w:val="bullet"/>
      <w:lvlText w:val="•"/>
      <w:lvlJc w:val="left"/>
      <w:pPr>
        <w:ind w:left="7450" w:hanging="720"/>
      </w:pPr>
      <w:rPr>
        <w:rFonts w:hint="default"/>
        <w:lang w:val="en-US" w:eastAsia="en-US" w:bidi="ar-SA"/>
      </w:rPr>
    </w:lvl>
    <w:lvl w:ilvl="8">
      <w:start w:val="0"/>
      <w:numFmt w:val="bullet"/>
      <w:lvlText w:val="•"/>
      <w:lvlJc w:val="left"/>
      <w:pPr>
        <w:ind w:left="8343" w:hanging="720"/>
      </w:pPr>
      <w:rPr>
        <w:rFonts w:hint="default"/>
        <w:lang w:val="en-US" w:eastAsia="en-US" w:bidi="ar-SA"/>
      </w:rPr>
    </w:lvl>
  </w:abstractNum>
  <w:abstractNum w:abstractNumId="17">
    <w:multiLevelType w:val="hybridMultilevel"/>
    <w:lvl w:ilvl="0">
      <w:start w:val="1"/>
      <w:numFmt w:val="decimal"/>
      <w:lvlText w:val="(%1)"/>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20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985" w:hanging="720"/>
      </w:pPr>
      <w:rPr>
        <w:rFonts w:hint="default"/>
        <w:lang w:val="en-US" w:eastAsia="en-US" w:bidi="ar-SA"/>
      </w:rPr>
    </w:lvl>
    <w:lvl w:ilvl="3">
      <w:start w:val="0"/>
      <w:numFmt w:val="bullet"/>
      <w:lvlText w:val="•"/>
      <w:lvlJc w:val="left"/>
      <w:pPr>
        <w:ind w:left="3878" w:hanging="720"/>
      </w:pPr>
      <w:rPr>
        <w:rFonts w:hint="default"/>
        <w:lang w:val="en-US" w:eastAsia="en-US" w:bidi="ar-SA"/>
      </w:rPr>
    </w:lvl>
    <w:lvl w:ilvl="4">
      <w:start w:val="0"/>
      <w:numFmt w:val="bullet"/>
      <w:lvlText w:val="•"/>
      <w:lvlJc w:val="left"/>
      <w:pPr>
        <w:ind w:left="4771" w:hanging="720"/>
      </w:pPr>
      <w:rPr>
        <w:rFonts w:hint="default"/>
        <w:lang w:val="en-US" w:eastAsia="en-US" w:bidi="ar-SA"/>
      </w:rPr>
    </w:lvl>
    <w:lvl w:ilvl="5">
      <w:start w:val="0"/>
      <w:numFmt w:val="bullet"/>
      <w:lvlText w:val="•"/>
      <w:lvlJc w:val="left"/>
      <w:pPr>
        <w:ind w:left="5664" w:hanging="720"/>
      </w:pPr>
      <w:rPr>
        <w:rFonts w:hint="default"/>
        <w:lang w:val="en-US" w:eastAsia="en-US" w:bidi="ar-SA"/>
      </w:rPr>
    </w:lvl>
    <w:lvl w:ilvl="6">
      <w:start w:val="0"/>
      <w:numFmt w:val="bullet"/>
      <w:lvlText w:val="•"/>
      <w:lvlJc w:val="left"/>
      <w:pPr>
        <w:ind w:left="6557" w:hanging="720"/>
      </w:pPr>
      <w:rPr>
        <w:rFonts w:hint="default"/>
        <w:lang w:val="en-US" w:eastAsia="en-US" w:bidi="ar-SA"/>
      </w:rPr>
    </w:lvl>
    <w:lvl w:ilvl="7">
      <w:start w:val="0"/>
      <w:numFmt w:val="bullet"/>
      <w:lvlText w:val="•"/>
      <w:lvlJc w:val="left"/>
      <w:pPr>
        <w:ind w:left="7450" w:hanging="720"/>
      </w:pPr>
      <w:rPr>
        <w:rFonts w:hint="default"/>
        <w:lang w:val="en-US" w:eastAsia="en-US" w:bidi="ar-SA"/>
      </w:rPr>
    </w:lvl>
    <w:lvl w:ilvl="8">
      <w:start w:val="0"/>
      <w:numFmt w:val="bullet"/>
      <w:lvlText w:val="•"/>
      <w:lvlJc w:val="left"/>
      <w:pPr>
        <w:ind w:left="8343" w:hanging="720"/>
      </w:pPr>
      <w:rPr>
        <w:rFonts w:hint="default"/>
        <w:lang w:val="en-US" w:eastAsia="en-US" w:bidi="ar-SA"/>
      </w:rPr>
    </w:lvl>
  </w:abstractNum>
  <w:abstractNum w:abstractNumId="16">
    <w:multiLevelType w:val="hybridMultilevel"/>
    <w:lvl w:ilvl="0">
      <w:start w:val="1"/>
      <w:numFmt w:val="decimal"/>
      <w:lvlText w:val="(%1)"/>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92" w:hanging="720"/>
      </w:pPr>
      <w:rPr>
        <w:rFonts w:hint="default"/>
        <w:lang w:val="en-US" w:eastAsia="en-US" w:bidi="ar-SA"/>
      </w:rPr>
    </w:lvl>
    <w:lvl w:ilvl="2">
      <w:start w:val="0"/>
      <w:numFmt w:val="bullet"/>
      <w:lvlText w:val="•"/>
      <w:lvlJc w:val="left"/>
      <w:pPr>
        <w:ind w:left="2985" w:hanging="720"/>
      </w:pPr>
      <w:rPr>
        <w:rFonts w:hint="default"/>
        <w:lang w:val="en-US" w:eastAsia="en-US" w:bidi="ar-SA"/>
      </w:rPr>
    </w:lvl>
    <w:lvl w:ilvl="3">
      <w:start w:val="0"/>
      <w:numFmt w:val="bullet"/>
      <w:lvlText w:val="•"/>
      <w:lvlJc w:val="left"/>
      <w:pPr>
        <w:ind w:left="3878" w:hanging="720"/>
      </w:pPr>
      <w:rPr>
        <w:rFonts w:hint="default"/>
        <w:lang w:val="en-US" w:eastAsia="en-US" w:bidi="ar-SA"/>
      </w:rPr>
    </w:lvl>
    <w:lvl w:ilvl="4">
      <w:start w:val="0"/>
      <w:numFmt w:val="bullet"/>
      <w:lvlText w:val="•"/>
      <w:lvlJc w:val="left"/>
      <w:pPr>
        <w:ind w:left="4771" w:hanging="720"/>
      </w:pPr>
      <w:rPr>
        <w:rFonts w:hint="default"/>
        <w:lang w:val="en-US" w:eastAsia="en-US" w:bidi="ar-SA"/>
      </w:rPr>
    </w:lvl>
    <w:lvl w:ilvl="5">
      <w:start w:val="0"/>
      <w:numFmt w:val="bullet"/>
      <w:lvlText w:val="•"/>
      <w:lvlJc w:val="left"/>
      <w:pPr>
        <w:ind w:left="5664" w:hanging="720"/>
      </w:pPr>
      <w:rPr>
        <w:rFonts w:hint="default"/>
        <w:lang w:val="en-US" w:eastAsia="en-US" w:bidi="ar-SA"/>
      </w:rPr>
    </w:lvl>
    <w:lvl w:ilvl="6">
      <w:start w:val="0"/>
      <w:numFmt w:val="bullet"/>
      <w:lvlText w:val="•"/>
      <w:lvlJc w:val="left"/>
      <w:pPr>
        <w:ind w:left="6557" w:hanging="720"/>
      </w:pPr>
      <w:rPr>
        <w:rFonts w:hint="default"/>
        <w:lang w:val="en-US" w:eastAsia="en-US" w:bidi="ar-SA"/>
      </w:rPr>
    </w:lvl>
    <w:lvl w:ilvl="7">
      <w:start w:val="0"/>
      <w:numFmt w:val="bullet"/>
      <w:lvlText w:val="•"/>
      <w:lvlJc w:val="left"/>
      <w:pPr>
        <w:ind w:left="7450" w:hanging="720"/>
      </w:pPr>
      <w:rPr>
        <w:rFonts w:hint="default"/>
        <w:lang w:val="en-US" w:eastAsia="en-US" w:bidi="ar-SA"/>
      </w:rPr>
    </w:lvl>
    <w:lvl w:ilvl="8">
      <w:start w:val="0"/>
      <w:numFmt w:val="bullet"/>
      <w:lvlText w:val="•"/>
      <w:lvlJc w:val="left"/>
      <w:pPr>
        <w:ind w:left="8343" w:hanging="720"/>
      </w:pPr>
      <w:rPr>
        <w:rFonts w:hint="default"/>
        <w:lang w:val="en-US" w:eastAsia="en-US" w:bidi="ar-SA"/>
      </w:rPr>
    </w:lvl>
  </w:abstractNum>
  <w:abstractNum w:abstractNumId="15">
    <w:multiLevelType w:val="hybridMultilevel"/>
    <w:lvl w:ilvl="0">
      <w:start w:val="1"/>
      <w:numFmt w:val="decimal"/>
      <w:lvlText w:val="(%1)"/>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92" w:hanging="720"/>
      </w:pPr>
      <w:rPr>
        <w:rFonts w:hint="default"/>
        <w:lang w:val="en-US" w:eastAsia="en-US" w:bidi="ar-SA"/>
      </w:rPr>
    </w:lvl>
    <w:lvl w:ilvl="2">
      <w:start w:val="0"/>
      <w:numFmt w:val="bullet"/>
      <w:lvlText w:val="•"/>
      <w:lvlJc w:val="left"/>
      <w:pPr>
        <w:ind w:left="2985" w:hanging="720"/>
      </w:pPr>
      <w:rPr>
        <w:rFonts w:hint="default"/>
        <w:lang w:val="en-US" w:eastAsia="en-US" w:bidi="ar-SA"/>
      </w:rPr>
    </w:lvl>
    <w:lvl w:ilvl="3">
      <w:start w:val="0"/>
      <w:numFmt w:val="bullet"/>
      <w:lvlText w:val="•"/>
      <w:lvlJc w:val="left"/>
      <w:pPr>
        <w:ind w:left="3878" w:hanging="720"/>
      </w:pPr>
      <w:rPr>
        <w:rFonts w:hint="default"/>
        <w:lang w:val="en-US" w:eastAsia="en-US" w:bidi="ar-SA"/>
      </w:rPr>
    </w:lvl>
    <w:lvl w:ilvl="4">
      <w:start w:val="0"/>
      <w:numFmt w:val="bullet"/>
      <w:lvlText w:val="•"/>
      <w:lvlJc w:val="left"/>
      <w:pPr>
        <w:ind w:left="4771" w:hanging="720"/>
      </w:pPr>
      <w:rPr>
        <w:rFonts w:hint="default"/>
        <w:lang w:val="en-US" w:eastAsia="en-US" w:bidi="ar-SA"/>
      </w:rPr>
    </w:lvl>
    <w:lvl w:ilvl="5">
      <w:start w:val="0"/>
      <w:numFmt w:val="bullet"/>
      <w:lvlText w:val="•"/>
      <w:lvlJc w:val="left"/>
      <w:pPr>
        <w:ind w:left="5664" w:hanging="720"/>
      </w:pPr>
      <w:rPr>
        <w:rFonts w:hint="default"/>
        <w:lang w:val="en-US" w:eastAsia="en-US" w:bidi="ar-SA"/>
      </w:rPr>
    </w:lvl>
    <w:lvl w:ilvl="6">
      <w:start w:val="0"/>
      <w:numFmt w:val="bullet"/>
      <w:lvlText w:val="•"/>
      <w:lvlJc w:val="left"/>
      <w:pPr>
        <w:ind w:left="6557" w:hanging="720"/>
      </w:pPr>
      <w:rPr>
        <w:rFonts w:hint="default"/>
        <w:lang w:val="en-US" w:eastAsia="en-US" w:bidi="ar-SA"/>
      </w:rPr>
    </w:lvl>
    <w:lvl w:ilvl="7">
      <w:start w:val="0"/>
      <w:numFmt w:val="bullet"/>
      <w:lvlText w:val="•"/>
      <w:lvlJc w:val="left"/>
      <w:pPr>
        <w:ind w:left="7450" w:hanging="720"/>
      </w:pPr>
      <w:rPr>
        <w:rFonts w:hint="default"/>
        <w:lang w:val="en-US" w:eastAsia="en-US" w:bidi="ar-SA"/>
      </w:rPr>
    </w:lvl>
    <w:lvl w:ilvl="8">
      <w:start w:val="0"/>
      <w:numFmt w:val="bullet"/>
      <w:lvlText w:val="•"/>
      <w:lvlJc w:val="left"/>
      <w:pPr>
        <w:ind w:left="8343" w:hanging="720"/>
      </w:pPr>
      <w:rPr>
        <w:rFonts w:hint="default"/>
        <w:lang w:val="en-US" w:eastAsia="en-US" w:bidi="ar-SA"/>
      </w:rPr>
    </w:lvl>
  </w:abstractNum>
  <w:abstractNum w:abstractNumId="14">
    <w:multiLevelType w:val="hybridMultilevel"/>
    <w:lvl w:ilvl="0">
      <w:start w:val="1"/>
      <w:numFmt w:val="lowerLetter"/>
      <w:lvlText w:val="(%1)"/>
      <w:lvlJc w:val="left"/>
      <w:pPr>
        <w:ind w:left="120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092" w:hanging="720"/>
      </w:pPr>
      <w:rPr>
        <w:rFonts w:hint="default"/>
        <w:lang w:val="en-US" w:eastAsia="en-US" w:bidi="ar-SA"/>
      </w:rPr>
    </w:lvl>
    <w:lvl w:ilvl="2">
      <w:start w:val="0"/>
      <w:numFmt w:val="bullet"/>
      <w:lvlText w:val="•"/>
      <w:lvlJc w:val="left"/>
      <w:pPr>
        <w:ind w:left="2985" w:hanging="720"/>
      </w:pPr>
      <w:rPr>
        <w:rFonts w:hint="default"/>
        <w:lang w:val="en-US" w:eastAsia="en-US" w:bidi="ar-SA"/>
      </w:rPr>
    </w:lvl>
    <w:lvl w:ilvl="3">
      <w:start w:val="0"/>
      <w:numFmt w:val="bullet"/>
      <w:lvlText w:val="•"/>
      <w:lvlJc w:val="left"/>
      <w:pPr>
        <w:ind w:left="3878" w:hanging="720"/>
      </w:pPr>
      <w:rPr>
        <w:rFonts w:hint="default"/>
        <w:lang w:val="en-US" w:eastAsia="en-US" w:bidi="ar-SA"/>
      </w:rPr>
    </w:lvl>
    <w:lvl w:ilvl="4">
      <w:start w:val="0"/>
      <w:numFmt w:val="bullet"/>
      <w:lvlText w:val="•"/>
      <w:lvlJc w:val="left"/>
      <w:pPr>
        <w:ind w:left="4771" w:hanging="720"/>
      </w:pPr>
      <w:rPr>
        <w:rFonts w:hint="default"/>
        <w:lang w:val="en-US" w:eastAsia="en-US" w:bidi="ar-SA"/>
      </w:rPr>
    </w:lvl>
    <w:lvl w:ilvl="5">
      <w:start w:val="0"/>
      <w:numFmt w:val="bullet"/>
      <w:lvlText w:val="•"/>
      <w:lvlJc w:val="left"/>
      <w:pPr>
        <w:ind w:left="5664" w:hanging="720"/>
      </w:pPr>
      <w:rPr>
        <w:rFonts w:hint="default"/>
        <w:lang w:val="en-US" w:eastAsia="en-US" w:bidi="ar-SA"/>
      </w:rPr>
    </w:lvl>
    <w:lvl w:ilvl="6">
      <w:start w:val="0"/>
      <w:numFmt w:val="bullet"/>
      <w:lvlText w:val="•"/>
      <w:lvlJc w:val="left"/>
      <w:pPr>
        <w:ind w:left="6557" w:hanging="720"/>
      </w:pPr>
      <w:rPr>
        <w:rFonts w:hint="default"/>
        <w:lang w:val="en-US" w:eastAsia="en-US" w:bidi="ar-SA"/>
      </w:rPr>
    </w:lvl>
    <w:lvl w:ilvl="7">
      <w:start w:val="0"/>
      <w:numFmt w:val="bullet"/>
      <w:lvlText w:val="•"/>
      <w:lvlJc w:val="left"/>
      <w:pPr>
        <w:ind w:left="7450" w:hanging="720"/>
      </w:pPr>
      <w:rPr>
        <w:rFonts w:hint="default"/>
        <w:lang w:val="en-US" w:eastAsia="en-US" w:bidi="ar-SA"/>
      </w:rPr>
    </w:lvl>
    <w:lvl w:ilvl="8">
      <w:start w:val="0"/>
      <w:numFmt w:val="bullet"/>
      <w:lvlText w:val="•"/>
      <w:lvlJc w:val="left"/>
      <w:pPr>
        <w:ind w:left="8343" w:hanging="720"/>
      </w:pPr>
      <w:rPr>
        <w:rFonts w:hint="default"/>
        <w:lang w:val="en-US" w:eastAsia="en-US" w:bidi="ar-SA"/>
      </w:rPr>
    </w:lvl>
  </w:abstractNum>
  <w:abstractNum w:abstractNumId="13">
    <w:multiLevelType w:val="hybridMultilevel"/>
    <w:lvl w:ilvl="0">
      <w:start w:val="1"/>
      <w:numFmt w:val="lowerLetter"/>
      <w:lvlText w:val="(%1)"/>
      <w:lvlJc w:val="left"/>
      <w:pPr>
        <w:ind w:left="1200" w:hanging="720"/>
        <w:jc w:val="left"/>
      </w:pPr>
      <w:rPr>
        <w:rFonts w:hint="default"/>
        <w:spacing w:val="-2"/>
        <w:w w:val="100"/>
        <w:lang w:val="en-US" w:eastAsia="en-US" w:bidi="ar-SA"/>
      </w:rPr>
    </w:lvl>
    <w:lvl w:ilvl="1">
      <w:start w:val="1"/>
      <w:numFmt w:val="lowerLetter"/>
      <w:lvlText w:val="(%2)"/>
      <w:lvlJc w:val="left"/>
      <w:pPr>
        <w:ind w:left="192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832" w:hanging="720"/>
      </w:pPr>
      <w:rPr>
        <w:rFonts w:hint="default"/>
        <w:lang w:val="en-US" w:eastAsia="en-US" w:bidi="ar-SA"/>
      </w:rPr>
    </w:lvl>
    <w:lvl w:ilvl="3">
      <w:start w:val="0"/>
      <w:numFmt w:val="bullet"/>
      <w:lvlText w:val="•"/>
      <w:lvlJc w:val="left"/>
      <w:pPr>
        <w:ind w:left="3744" w:hanging="720"/>
      </w:pPr>
      <w:rPr>
        <w:rFonts w:hint="default"/>
        <w:lang w:val="en-US" w:eastAsia="en-US" w:bidi="ar-SA"/>
      </w:rPr>
    </w:lvl>
    <w:lvl w:ilvl="4">
      <w:start w:val="0"/>
      <w:numFmt w:val="bullet"/>
      <w:lvlText w:val="•"/>
      <w:lvlJc w:val="left"/>
      <w:pPr>
        <w:ind w:left="4656" w:hanging="720"/>
      </w:pPr>
      <w:rPr>
        <w:rFonts w:hint="default"/>
        <w:lang w:val="en-US" w:eastAsia="en-US" w:bidi="ar-SA"/>
      </w:rPr>
    </w:lvl>
    <w:lvl w:ilvl="5">
      <w:start w:val="0"/>
      <w:numFmt w:val="bullet"/>
      <w:lvlText w:val="•"/>
      <w:lvlJc w:val="left"/>
      <w:pPr>
        <w:ind w:left="5568" w:hanging="720"/>
      </w:pPr>
      <w:rPr>
        <w:rFonts w:hint="default"/>
        <w:lang w:val="en-US" w:eastAsia="en-US" w:bidi="ar-SA"/>
      </w:rPr>
    </w:lvl>
    <w:lvl w:ilvl="6">
      <w:start w:val="0"/>
      <w:numFmt w:val="bullet"/>
      <w:lvlText w:val="•"/>
      <w:lvlJc w:val="left"/>
      <w:pPr>
        <w:ind w:left="6480" w:hanging="720"/>
      </w:pPr>
      <w:rPr>
        <w:rFonts w:hint="default"/>
        <w:lang w:val="en-US" w:eastAsia="en-US" w:bidi="ar-SA"/>
      </w:rPr>
    </w:lvl>
    <w:lvl w:ilvl="7">
      <w:start w:val="0"/>
      <w:numFmt w:val="bullet"/>
      <w:lvlText w:val="•"/>
      <w:lvlJc w:val="left"/>
      <w:pPr>
        <w:ind w:left="7392" w:hanging="720"/>
      </w:pPr>
      <w:rPr>
        <w:rFonts w:hint="default"/>
        <w:lang w:val="en-US" w:eastAsia="en-US" w:bidi="ar-SA"/>
      </w:rPr>
    </w:lvl>
    <w:lvl w:ilvl="8">
      <w:start w:val="0"/>
      <w:numFmt w:val="bullet"/>
      <w:lvlText w:val="•"/>
      <w:lvlJc w:val="left"/>
      <w:pPr>
        <w:ind w:left="8304" w:hanging="720"/>
      </w:pPr>
      <w:rPr>
        <w:rFonts w:hint="default"/>
        <w:lang w:val="en-US" w:eastAsia="en-US" w:bidi="ar-SA"/>
      </w:rPr>
    </w:lvl>
  </w:abstractNum>
  <w:abstractNum w:abstractNumId="12">
    <w:multiLevelType w:val="hybridMultilevel"/>
    <w:lvl w:ilvl="0">
      <w:start w:val="4"/>
      <w:numFmt w:val="decimal"/>
      <w:lvlText w:val="%1"/>
      <w:lvlJc w:val="left"/>
      <w:pPr>
        <w:ind w:left="1200" w:hanging="720"/>
        <w:jc w:val="left"/>
      </w:pPr>
      <w:rPr>
        <w:rFonts w:hint="default"/>
        <w:lang w:val="en-US" w:eastAsia="en-US" w:bidi="ar-SA"/>
      </w:rPr>
    </w:lvl>
    <w:lvl w:ilvl="1">
      <w:start w:val="3"/>
      <w:numFmt w:val="decimal"/>
      <w:lvlText w:val="%1.%2"/>
      <w:lvlJc w:val="left"/>
      <w:pPr>
        <w:ind w:left="12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00"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3878" w:hanging="720"/>
      </w:pPr>
      <w:rPr>
        <w:rFonts w:hint="default"/>
        <w:lang w:val="en-US" w:eastAsia="en-US" w:bidi="ar-SA"/>
      </w:rPr>
    </w:lvl>
    <w:lvl w:ilvl="4">
      <w:start w:val="0"/>
      <w:numFmt w:val="bullet"/>
      <w:lvlText w:val="•"/>
      <w:lvlJc w:val="left"/>
      <w:pPr>
        <w:ind w:left="4771" w:hanging="720"/>
      </w:pPr>
      <w:rPr>
        <w:rFonts w:hint="default"/>
        <w:lang w:val="en-US" w:eastAsia="en-US" w:bidi="ar-SA"/>
      </w:rPr>
    </w:lvl>
    <w:lvl w:ilvl="5">
      <w:start w:val="0"/>
      <w:numFmt w:val="bullet"/>
      <w:lvlText w:val="•"/>
      <w:lvlJc w:val="left"/>
      <w:pPr>
        <w:ind w:left="5664" w:hanging="720"/>
      </w:pPr>
      <w:rPr>
        <w:rFonts w:hint="default"/>
        <w:lang w:val="en-US" w:eastAsia="en-US" w:bidi="ar-SA"/>
      </w:rPr>
    </w:lvl>
    <w:lvl w:ilvl="6">
      <w:start w:val="0"/>
      <w:numFmt w:val="bullet"/>
      <w:lvlText w:val="•"/>
      <w:lvlJc w:val="left"/>
      <w:pPr>
        <w:ind w:left="6557" w:hanging="720"/>
      </w:pPr>
      <w:rPr>
        <w:rFonts w:hint="default"/>
        <w:lang w:val="en-US" w:eastAsia="en-US" w:bidi="ar-SA"/>
      </w:rPr>
    </w:lvl>
    <w:lvl w:ilvl="7">
      <w:start w:val="0"/>
      <w:numFmt w:val="bullet"/>
      <w:lvlText w:val="•"/>
      <w:lvlJc w:val="left"/>
      <w:pPr>
        <w:ind w:left="7450" w:hanging="720"/>
      </w:pPr>
      <w:rPr>
        <w:rFonts w:hint="default"/>
        <w:lang w:val="en-US" w:eastAsia="en-US" w:bidi="ar-SA"/>
      </w:rPr>
    </w:lvl>
    <w:lvl w:ilvl="8">
      <w:start w:val="0"/>
      <w:numFmt w:val="bullet"/>
      <w:lvlText w:val="•"/>
      <w:lvlJc w:val="left"/>
      <w:pPr>
        <w:ind w:left="8343" w:hanging="720"/>
      </w:pPr>
      <w:rPr>
        <w:rFonts w:hint="default"/>
        <w:lang w:val="en-US" w:eastAsia="en-US" w:bidi="ar-SA"/>
      </w:rPr>
    </w:lvl>
  </w:abstractNum>
  <w:abstractNum w:abstractNumId="11">
    <w:multiLevelType w:val="hybridMultilevel"/>
    <w:lvl w:ilvl="0">
      <w:start w:val="4"/>
      <w:numFmt w:val="decimal"/>
      <w:lvlText w:val="%1"/>
      <w:lvlJc w:val="left"/>
      <w:pPr>
        <w:ind w:left="1200" w:hanging="720"/>
        <w:jc w:val="left"/>
      </w:pPr>
      <w:rPr>
        <w:rFonts w:hint="default"/>
        <w:lang w:val="en-US" w:eastAsia="en-US" w:bidi="ar-SA"/>
      </w:rPr>
    </w:lvl>
    <w:lvl w:ilvl="1">
      <w:start w:val="1"/>
      <w:numFmt w:val="decimal"/>
      <w:lvlText w:val="%1.%2"/>
      <w:lvlJc w:val="left"/>
      <w:pPr>
        <w:ind w:left="12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2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78" w:hanging="360"/>
      </w:pPr>
      <w:rPr>
        <w:rFonts w:hint="default"/>
        <w:lang w:val="en-US" w:eastAsia="en-US" w:bidi="ar-SA"/>
      </w:rPr>
    </w:lvl>
    <w:lvl w:ilvl="4">
      <w:start w:val="0"/>
      <w:numFmt w:val="bullet"/>
      <w:lvlText w:val="•"/>
      <w:lvlJc w:val="left"/>
      <w:pPr>
        <w:ind w:left="4771" w:hanging="360"/>
      </w:pPr>
      <w:rPr>
        <w:rFonts w:hint="default"/>
        <w:lang w:val="en-US" w:eastAsia="en-US" w:bidi="ar-SA"/>
      </w:rPr>
    </w:lvl>
    <w:lvl w:ilvl="5">
      <w:start w:val="0"/>
      <w:numFmt w:val="bullet"/>
      <w:lvlText w:val="•"/>
      <w:lvlJc w:val="left"/>
      <w:pPr>
        <w:ind w:left="5664" w:hanging="360"/>
      </w:pPr>
      <w:rPr>
        <w:rFonts w:hint="default"/>
        <w:lang w:val="en-US" w:eastAsia="en-US" w:bidi="ar-SA"/>
      </w:rPr>
    </w:lvl>
    <w:lvl w:ilvl="6">
      <w:start w:val="0"/>
      <w:numFmt w:val="bullet"/>
      <w:lvlText w:val="•"/>
      <w:lvlJc w:val="left"/>
      <w:pPr>
        <w:ind w:left="6557" w:hanging="360"/>
      </w:pPr>
      <w:rPr>
        <w:rFonts w:hint="default"/>
        <w:lang w:val="en-US" w:eastAsia="en-US" w:bidi="ar-SA"/>
      </w:rPr>
    </w:lvl>
    <w:lvl w:ilvl="7">
      <w:start w:val="0"/>
      <w:numFmt w:val="bullet"/>
      <w:lvlText w:val="•"/>
      <w:lvlJc w:val="left"/>
      <w:pPr>
        <w:ind w:left="7450" w:hanging="360"/>
      </w:pPr>
      <w:rPr>
        <w:rFonts w:hint="default"/>
        <w:lang w:val="en-US" w:eastAsia="en-US" w:bidi="ar-SA"/>
      </w:rPr>
    </w:lvl>
    <w:lvl w:ilvl="8">
      <w:start w:val="0"/>
      <w:numFmt w:val="bullet"/>
      <w:lvlText w:val="•"/>
      <w:lvlJc w:val="left"/>
      <w:pPr>
        <w:ind w:left="8343" w:hanging="360"/>
      </w:pPr>
      <w:rPr>
        <w:rFonts w:hint="default"/>
        <w:lang w:val="en-US" w:eastAsia="en-US" w:bidi="ar-SA"/>
      </w:rPr>
    </w:lvl>
  </w:abstractNum>
  <w:abstractNum w:abstractNumId="10">
    <w:multiLevelType w:val="hybridMultilevel"/>
    <w:lvl w:ilvl="0">
      <w:start w:val="3"/>
      <w:numFmt w:val="decimal"/>
      <w:lvlText w:val="%1"/>
      <w:lvlJc w:val="left"/>
      <w:pPr>
        <w:ind w:left="1200" w:hanging="720"/>
        <w:jc w:val="left"/>
      </w:pPr>
      <w:rPr>
        <w:rFonts w:hint="default"/>
        <w:lang w:val="en-US" w:eastAsia="en-US" w:bidi="ar-SA"/>
      </w:rPr>
    </w:lvl>
    <w:lvl w:ilvl="1">
      <w:start w:val="1"/>
      <w:numFmt w:val="decimal"/>
      <w:lvlText w:val="%1.%2"/>
      <w:lvlJc w:val="left"/>
      <w:pPr>
        <w:ind w:left="12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20" w:hanging="54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1"/>
      <w:numFmt w:val="lowerRoman"/>
      <w:lvlText w:val="%4."/>
      <w:lvlJc w:val="left"/>
      <w:pPr>
        <w:ind w:left="12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176" w:hanging="360"/>
      </w:pPr>
      <w:rPr>
        <w:rFonts w:hint="default"/>
        <w:lang w:val="en-US" w:eastAsia="en-US" w:bidi="ar-SA"/>
      </w:rPr>
    </w:lvl>
    <w:lvl w:ilvl="5">
      <w:start w:val="0"/>
      <w:numFmt w:val="bullet"/>
      <w:lvlText w:val="•"/>
      <w:lvlJc w:val="left"/>
      <w:pPr>
        <w:ind w:left="5168" w:hanging="360"/>
      </w:pPr>
      <w:rPr>
        <w:rFonts w:hint="default"/>
        <w:lang w:val="en-US" w:eastAsia="en-US" w:bidi="ar-SA"/>
      </w:rPr>
    </w:lvl>
    <w:lvl w:ilvl="6">
      <w:start w:val="0"/>
      <w:numFmt w:val="bullet"/>
      <w:lvlText w:val="•"/>
      <w:lvlJc w:val="left"/>
      <w:pPr>
        <w:ind w:left="6160" w:hanging="360"/>
      </w:pPr>
      <w:rPr>
        <w:rFonts w:hint="default"/>
        <w:lang w:val="en-US" w:eastAsia="en-US" w:bidi="ar-SA"/>
      </w:rPr>
    </w:lvl>
    <w:lvl w:ilvl="7">
      <w:start w:val="0"/>
      <w:numFmt w:val="bullet"/>
      <w:lvlText w:val="•"/>
      <w:lvlJc w:val="left"/>
      <w:pPr>
        <w:ind w:left="7152" w:hanging="360"/>
      </w:pPr>
      <w:rPr>
        <w:rFonts w:hint="default"/>
        <w:lang w:val="en-US" w:eastAsia="en-US" w:bidi="ar-SA"/>
      </w:rPr>
    </w:lvl>
    <w:lvl w:ilvl="8">
      <w:start w:val="0"/>
      <w:numFmt w:val="bullet"/>
      <w:lvlText w:val="•"/>
      <w:lvlJc w:val="left"/>
      <w:pPr>
        <w:ind w:left="8144" w:hanging="360"/>
      </w:pPr>
      <w:rPr>
        <w:rFonts w:hint="default"/>
        <w:lang w:val="en-US" w:eastAsia="en-US" w:bidi="ar-SA"/>
      </w:rPr>
    </w:lvl>
  </w:abstractNum>
  <w:abstractNum w:abstractNumId="9">
    <w:multiLevelType w:val="hybridMultilevel"/>
    <w:lvl w:ilvl="0">
      <w:start w:val="2"/>
      <w:numFmt w:val="decimal"/>
      <w:lvlText w:val="%1"/>
      <w:lvlJc w:val="left"/>
      <w:pPr>
        <w:ind w:left="1200" w:hanging="720"/>
        <w:jc w:val="left"/>
      </w:pPr>
      <w:rPr>
        <w:rFonts w:hint="default"/>
        <w:lang w:val="en-US" w:eastAsia="en-US" w:bidi="ar-SA"/>
      </w:rPr>
    </w:lvl>
    <w:lvl w:ilvl="1">
      <w:start w:val="1"/>
      <w:numFmt w:val="decimal"/>
      <w:lvlText w:val="%1.%2"/>
      <w:lvlJc w:val="left"/>
      <w:pPr>
        <w:ind w:left="12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985" w:hanging="720"/>
      </w:pPr>
      <w:rPr>
        <w:rFonts w:hint="default"/>
        <w:lang w:val="en-US" w:eastAsia="en-US" w:bidi="ar-SA"/>
      </w:rPr>
    </w:lvl>
    <w:lvl w:ilvl="3">
      <w:start w:val="0"/>
      <w:numFmt w:val="bullet"/>
      <w:lvlText w:val="•"/>
      <w:lvlJc w:val="left"/>
      <w:pPr>
        <w:ind w:left="3878" w:hanging="720"/>
      </w:pPr>
      <w:rPr>
        <w:rFonts w:hint="default"/>
        <w:lang w:val="en-US" w:eastAsia="en-US" w:bidi="ar-SA"/>
      </w:rPr>
    </w:lvl>
    <w:lvl w:ilvl="4">
      <w:start w:val="0"/>
      <w:numFmt w:val="bullet"/>
      <w:lvlText w:val="•"/>
      <w:lvlJc w:val="left"/>
      <w:pPr>
        <w:ind w:left="4771" w:hanging="720"/>
      </w:pPr>
      <w:rPr>
        <w:rFonts w:hint="default"/>
        <w:lang w:val="en-US" w:eastAsia="en-US" w:bidi="ar-SA"/>
      </w:rPr>
    </w:lvl>
    <w:lvl w:ilvl="5">
      <w:start w:val="0"/>
      <w:numFmt w:val="bullet"/>
      <w:lvlText w:val="•"/>
      <w:lvlJc w:val="left"/>
      <w:pPr>
        <w:ind w:left="5664" w:hanging="720"/>
      </w:pPr>
      <w:rPr>
        <w:rFonts w:hint="default"/>
        <w:lang w:val="en-US" w:eastAsia="en-US" w:bidi="ar-SA"/>
      </w:rPr>
    </w:lvl>
    <w:lvl w:ilvl="6">
      <w:start w:val="0"/>
      <w:numFmt w:val="bullet"/>
      <w:lvlText w:val="•"/>
      <w:lvlJc w:val="left"/>
      <w:pPr>
        <w:ind w:left="6557" w:hanging="720"/>
      </w:pPr>
      <w:rPr>
        <w:rFonts w:hint="default"/>
        <w:lang w:val="en-US" w:eastAsia="en-US" w:bidi="ar-SA"/>
      </w:rPr>
    </w:lvl>
    <w:lvl w:ilvl="7">
      <w:start w:val="0"/>
      <w:numFmt w:val="bullet"/>
      <w:lvlText w:val="•"/>
      <w:lvlJc w:val="left"/>
      <w:pPr>
        <w:ind w:left="7450" w:hanging="720"/>
      </w:pPr>
      <w:rPr>
        <w:rFonts w:hint="default"/>
        <w:lang w:val="en-US" w:eastAsia="en-US" w:bidi="ar-SA"/>
      </w:rPr>
    </w:lvl>
    <w:lvl w:ilvl="8">
      <w:start w:val="0"/>
      <w:numFmt w:val="bullet"/>
      <w:lvlText w:val="•"/>
      <w:lvlJc w:val="left"/>
      <w:pPr>
        <w:ind w:left="8343" w:hanging="720"/>
      </w:pPr>
      <w:rPr>
        <w:rFonts w:hint="default"/>
        <w:lang w:val="en-US" w:eastAsia="en-US" w:bidi="ar-SA"/>
      </w:rPr>
    </w:lvl>
  </w:abstractNum>
  <w:abstractNum w:abstractNumId="8">
    <w:multiLevelType w:val="hybridMultilevel"/>
    <w:lvl w:ilvl="0">
      <w:start w:val="1"/>
      <w:numFmt w:val="lowerLetter"/>
      <w:lvlText w:val="%1."/>
      <w:lvlJc w:val="left"/>
      <w:pPr>
        <w:ind w:left="12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92" w:hanging="360"/>
      </w:pPr>
      <w:rPr>
        <w:rFonts w:hint="default"/>
        <w:lang w:val="en-US" w:eastAsia="en-US" w:bidi="ar-SA"/>
      </w:rPr>
    </w:lvl>
    <w:lvl w:ilvl="2">
      <w:start w:val="0"/>
      <w:numFmt w:val="bullet"/>
      <w:lvlText w:val="•"/>
      <w:lvlJc w:val="left"/>
      <w:pPr>
        <w:ind w:left="2985" w:hanging="360"/>
      </w:pPr>
      <w:rPr>
        <w:rFonts w:hint="default"/>
        <w:lang w:val="en-US" w:eastAsia="en-US" w:bidi="ar-SA"/>
      </w:rPr>
    </w:lvl>
    <w:lvl w:ilvl="3">
      <w:start w:val="0"/>
      <w:numFmt w:val="bullet"/>
      <w:lvlText w:val="•"/>
      <w:lvlJc w:val="left"/>
      <w:pPr>
        <w:ind w:left="3878" w:hanging="360"/>
      </w:pPr>
      <w:rPr>
        <w:rFonts w:hint="default"/>
        <w:lang w:val="en-US" w:eastAsia="en-US" w:bidi="ar-SA"/>
      </w:rPr>
    </w:lvl>
    <w:lvl w:ilvl="4">
      <w:start w:val="0"/>
      <w:numFmt w:val="bullet"/>
      <w:lvlText w:val="•"/>
      <w:lvlJc w:val="left"/>
      <w:pPr>
        <w:ind w:left="4771" w:hanging="360"/>
      </w:pPr>
      <w:rPr>
        <w:rFonts w:hint="default"/>
        <w:lang w:val="en-US" w:eastAsia="en-US" w:bidi="ar-SA"/>
      </w:rPr>
    </w:lvl>
    <w:lvl w:ilvl="5">
      <w:start w:val="0"/>
      <w:numFmt w:val="bullet"/>
      <w:lvlText w:val="•"/>
      <w:lvlJc w:val="left"/>
      <w:pPr>
        <w:ind w:left="5664" w:hanging="360"/>
      </w:pPr>
      <w:rPr>
        <w:rFonts w:hint="default"/>
        <w:lang w:val="en-US" w:eastAsia="en-US" w:bidi="ar-SA"/>
      </w:rPr>
    </w:lvl>
    <w:lvl w:ilvl="6">
      <w:start w:val="0"/>
      <w:numFmt w:val="bullet"/>
      <w:lvlText w:val="•"/>
      <w:lvlJc w:val="left"/>
      <w:pPr>
        <w:ind w:left="6557" w:hanging="360"/>
      </w:pPr>
      <w:rPr>
        <w:rFonts w:hint="default"/>
        <w:lang w:val="en-US" w:eastAsia="en-US" w:bidi="ar-SA"/>
      </w:rPr>
    </w:lvl>
    <w:lvl w:ilvl="7">
      <w:start w:val="0"/>
      <w:numFmt w:val="bullet"/>
      <w:lvlText w:val="•"/>
      <w:lvlJc w:val="left"/>
      <w:pPr>
        <w:ind w:left="7450" w:hanging="360"/>
      </w:pPr>
      <w:rPr>
        <w:rFonts w:hint="default"/>
        <w:lang w:val="en-US" w:eastAsia="en-US" w:bidi="ar-SA"/>
      </w:rPr>
    </w:lvl>
    <w:lvl w:ilvl="8">
      <w:start w:val="0"/>
      <w:numFmt w:val="bullet"/>
      <w:lvlText w:val="•"/>
      <w:lvlJc w:val="left"/>
      <w:pPr>
        <w:ind w:left="8343" w:hanging="360"/>
      </w:pPr>
      <w:rPr>
        <w:rFonts w:hint="default"/>
        <w:lang w:val="en-US" w:eastAsia="en-US" w:bidi="ar-SA"/>
      </w:rPr>
    </w:lvl>
  </w:abstractNum>
  <w:abstractNum w:abstractNumId="7">
    <w:multiLevelType w:val="hybridMultilevel"/>
    <w:lvl w:ilvl="0">
      <w:start w:val="1"/>
      <w:numFmt w:val="lowerLetter"/>
      <w:lvlText w:val="%1."/>
      <w:lvlJc w:val="left"/>
      <w:pPr>
        <w:ind w:left="12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92" w:hanging="360"/>
      </w:pPr>
      <w:rPr>
        <w:rFonts w:hint="default"/>
        <w:lang w:val="en-US" w:eastAsia="en-US" w:bidi="ar-SA"/>
      </w:rPr>
    </w:lvl>
    <w:lvl w:ilvl="2">
      <w:start w:val="0"/>
      <w:numFmt w:val="bullet"/>
      <w:lvlText w:val="•"/>
      <w:lvlJc w:val="left"/>
      <w:pPr>
        <w:ind w:left="2985" w:hanging="360"/>
      </w:pPr>
      <w:rPr>
        <w:rFonts w:hint="default"/>
        <w:lang w:val="en-US" w:eastAsia="en-US" w:bidi="ar-SA"/>
      </w:rPr>
    </w:lvl>
    <w:lvl w:ilvl="3">
      <w:start w:val="0"/>
      <w:numFmt w:val="bullet"/>
      <w:lvlText w:val="•"/>
      <w:lvlJc w:val="left"/>
      <w:pPr>
        <w:ind w:left="3878" w:hanging="360"/>
      </w:pPr>
      <w:rPr>
        <w:rFonts w:hint="default"/>
        <w:lang w:val="en-US" w:eastAsia="en-US" w:bidi="ar-SA"/>
      </w:rPr>
    </w:lvl>
    <w:lvl w:ilvl="4">
      <w:start w:val="0"/>
      <w:numFmt w:val="bullet"/>
      <w:lvlText w:val="•"/>
      <w:lvlJc w:val="left"/>
      <w:pPr>
        <w:ind w:left="4771" w:hanging="360"/>
      </w:pPr>
      <w:rPr>
        <w:rFonts w:hint="default"/>
        <w:lang w:val="en-US" w:eastAsia="en-US" w:bidi="ar-SA"/>
      </w:rPr>
    </w:lvl>
    <w:lvl w:ilvl="5">
      <w:start w:val="0"/>
      <w:numFmt w:val="bullet"/>
      <w:lvlText w:val="•"/>
      <w:lvlJc w:val="left"/>
      <w:pPr>
        <w:ind w:left="5664" w:hanging="360"/>
      </w:pPr>
      <w:rPr>
        <w:rFonts w:hint="default"/>
        <w:lang w:val="en-US" w:eastAsia="en-US" w:bidi="ar-SA"/>
      </w:rPr>
    </w:lvl>
    <w:lvl w:ilvl="6">
      <w:start w:val="0"/>
      <w:numFmt w:val="bullet"/>
      <w:lvlText w:val="•"/>
      <w:lvlJc w:val="left"/>
      <w:pPr>
        <w:ind w:left="6557" w:hanging="360"/>
      </w:pPr>
      <w:rPr>
        <w:rFonts w:hint="default"/>
        <w:lang w:val="en-US" w:eastAsia="en-US" w:bidi="ar-SA"/>
      </w:rPr>
    </w:lvl>
    <w:lvl w:ilvl="7">
      <w:start w:val="0"/>
      <w:numFmt w:val="bullet"/>
      <w:lvlText w:val="•"/>
      <w:lvlJc w:val="left"/>
      <w:pPr>
        <w:ind w:left="7450" w:hanging="360"/>
      </w:pPr>
      <w:rPr>
        <w:rFonts w:hint="default"/>
        <w:lang w:val="en-US" w:eastAsia="en-US" w:bidi="ar-SA"/>
      </w:rPr>
    </w:lvl>
    <w:lvl w:ilvl="8">
      <w:start w:val="0"/>
      <w:numFmt w:val="bullet"/>
      <w:lvlText w:val="•"/>
      <w:lvlJc w:val="left"/>
      <w:pPr>
        <w:ind w:left="8343" w:hanging="360"/>
      </w:pPr>
      <w:rPr>
        <w:rFonts w:hint="default"/>
        <w:lang w:val="en-US" w:eastAsia="en-US" w:bidi="ar-SA"/>
      </w:rPr>
    </w:lvl>
  </w:abstractNum>
  <w:abstractNum w:abstractNumId="6">
    <w:multiLevelType w:val="hybridMultilevel"/>
    <w:lvl w:ilvl="0">
      <w:start w:val="1"/>
      <w:numFmt w:val="lowerRoman"/>
      <w:lvlText w:val="%1."/>
      <w:lvlJc w:val="left"/>
      <w:pPr>
        <w:ind w:left="19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40" w:hanging="720"/>
      </w:pPr>
      <w:rPr>
        <w:rFonts w:hint="default"/>
        <w:lang w:val="en-US" w:eastAsia="en-US" w:bidi="ar-SA"/>
      </w:rPr>
    </w:lvl>
    <w:lvl w:ilvl="2">
      <w:start w:val="0"/>
      <w:numFmt w:val="bullet"/>
      <w:lvlText w:val="•"/>
      <w:lvlJc w:val="left"/>
      <w:pPr>
        <w:ind w:left="3561" w:hanging="720"/>
      </w:pPr>
      <w:rPr>
        <w:rFonts w:hint="default"/>
        <w:lang w:val="en-US" w:eastAsia="en-US" w:bidi="ar-SA"/>
      </w:rPr>
    </w:lvl>
    <w:lvl w:ilvl="3">
      <w:start w:val="0"/>
      <w:numFmt w:val="bullet"/>
      <w:lvlText w:val="•"/>
      <w:lvlJc w:val="left"/>
      <w:pPr>
        <w:ind w:left="4382" w:hanging="720"/>
      </w:pPr>
      <w:rPr>
        <w:rFonts w:hint="default"/>
        <w:lang w:val="en-US" w:eastAsia="en-US" w:bidi="ar-SA"/>
      </w:rPr>
    </w:lvl>
    <w:lvl w:ilvl="4">
      <w:start w:val="0"/>
      <w:numFmt w:val="bullet"/>
      <w:lvlText w:val="•"/>
      <w:lvlJc w:val="left"/>
      <w:pPr>
        <w:ind w:left="5203" w:hanging="720"/>
      </w:pPr>
      <w:rPr>
        <w:rFonts w:hint="default"/>
        <w:lang w:val="en-US" w:eastAsia="en-US" w:bidi="ar-SA"/>
      </w:rPr>
    </w:lvl>
    <w:lvl w:ilvl="5">
      <w:start w:val="0"/>
      <w:numFmt w:val="bullet"/>
      <w:lvlText w:val="•"/>
      <w:lvlJc w:val="left"/>
      <w:pPr>
        <w:ind w:left="6024" w:hanging="720"/>
      </w:pPr>
      <w:rPr>
        <w:rFonts w:hint="default"/>
        <w:lang w:val="en-US" w:eastAsia="en-US" w:bidi="ar-SA"/>
      </w:rPr>
    </w:lvl>
    <w:lvl w:ilvl="6">
      <w:start w:val="0"/>
      <w:numFmt w:val="bullet"/>
      <w:lvlText w:val="•"/>
      <w:lvlJc w:val="left"/>
      <w:pPr>
        <w:ind w:left="6845" w:hanging="720"/>
      </w:pPr>
      <w:rPr>
        <w:rFonts w:hint="default"/>
        <w:lang w:val="en-US" w:eastAsia="en-US" w:bidi="ar-SA"/>
      </w:rPr>
    </w:lvl>
    <w:lvl w:ilvl="7">
      <w:start w:val="0"/>
      <w:numFmt w:val="bullet"/>
      <w:lvlText w:val="•"/>
      <w:lvlJc w:val="left"/>
      <w:pPr>
        <w:ind w:left="7666" w:hanging="720"/>
      </w:pPr>
      <w:rPr>
        <w:rFonts w:hint="default"/>
        <w:lang w:val="en-US" w:eastAsia="en-US" w:bidi="ar-SA"/>
      </w:rPr>
    </w:lvl>
    <w:lvl w:ilvl="8">
      <w:start w:val="0"/>
      <w:numFmt w:val="bullet"/>
      <w:lvlText w:val="•"/>
      <w:lvlJc w:val="left"/>
      <w:pPr>
        <w:ind w:left="8487" w:hanging="720"/>
      </w:pPr>
      <w:rPr>
        <w:rFonts w:hint="default"/>
        <w:lang w:val="en-US" w:eastAsia="en-US" w:bidi="ar-SA"/>
      </w:rPr>
    </w:lvl>
  </w:abstractNum>
  <w:abstractNum w:abstractNumId="5">
    <w:multiLevelType w:val="hybridMultilevel"/>
    <w:lvl w:ilvl="0">
      <w:start w:val="1"/>
      <w:numFmt w:val="lowerRoman"/>
      <w:lvlText w:val="%1."/>
      <w:lvlJc w:val="left"/>
      <w:pPr>
        <w:ind w:left="12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92" w:hanging="360"/>
      </w:pPr>
      <w:rPr>
        <w:rFonts w:hint="default"/>
        <w:lang w:val="en-US" w:eastAsia="en-US" w:bidi="ar-SA"/>
      </w:rPr>
    </w:lvl>
    <w:lvl w:ilvl="2">
      <w:start w:val="0"/>
      <w:numFmt w:val="bullet"/>
      <w:lvlText w:val="•"/>
      <w:lvlJc w:val="left"/>
      <w:pPr>
        <w:ind w:left="2985" w:hanging="360"/>
      </w:pPr>
      <w:rPr>
        <w:rFonts w:hint="default"/>
        <w:lang w:val="en-US" w:eastAsia="en-US" w:bidi="ar-SA"/>
      </w:rPr>
    </w:lvl>
    <w:lvl w:ilvl="3">
      <w:start w:val="0"/>
      <w:numFmt w:val="bullet"/>
      <w:lvlText w:val="•"/>
      <w:lvlJc w:val="left"/>
      <w:pPr>
        <w:ind w:left="3878" w:hanging="360"/>
      </w:pPr>
      <w:rPr>
        <w:rFonts w:hint="default"/>
        <w:lang w:val="en-US" w:eastAsia="en-US" w:bidi="ar-SA"/>
      </w:rPr>
    </w:lvl>
    <w:lvl w:ilvl="4">
      <w:start w:val="0"/>
      <w:numFmt w:val="bullet"/>
      <w:lvlText w:val="•"/>
      <w:lvlJc w:val="left"/>
      <w:pPr>
        <w:ind w:left="4771" w:hanging="360"/>
      </w:pPr>
      <w:rPr>
        <w:rFonts w:hint="default"/>
        <w:lang w:val="en-US" w:eastAsia="en-US" w:bidi="ar-SA"/>
      </w:rPr>
    </w:lvl>
    <w:lvl w:ilvl="5">
      <w:start w:val="0"/>
      <w:numFmt w:val="bullet"/>
      <w:lvlText w:val="•"/>
      <w:lvlJc w:val="left"/>
      <w:pPr>
        <w:ind w:left="5664" w:hanging="360"/>
      </w:pPr>
      <w:rPr>
        <w:rFonts w:hint="default"/>
        <w:lang w:val="en-US" w:eastAsia="en-US" w:bidi="ar-SA"/>
      </w:rPr>
    </w:lvl>
    <w:lvl w:ilvl="6">
      <w:start w:val="0"/>
      <w:numFmt w:val="bullet"/>
      <w:lvlText w:val="•"/>
      <w:lvlJc w:val="left"/>
      <w:pPr>
        <w:ind w:left="6557" w:hanging="360"/>
      </w:pPr>
      <w:rPr>
        <w:rFonts w:hint="default"/>
        <w:lang w:val="en-US" w:eastAsia="en-US" w:bidi="ar-SA"/>
      </w:rPr>
    </w:lvl>
    <w:lvl w:ilvl="7">
      <w:start w:val="0"/>
      <w:numFmt w:val="bullet"/>
      <w:lvlText w:val="•"/>
      <w:lvlJc w:val="left"/>
      <w:pPr>
        <w:ind w:left="7450" w:hanging="360"/>
      </w:pPr>
      <w:rPr>
        <w:rFonts w:hint="default"/>
        <w:lang w:val="en-US" w:eastAsia="en-US" w:bidi="ar-SA"/>
      </w:rPr>
    </w:lvl>
    <w:lvl w:ilvl="8">
      <w:start w:val="0"/>
      <w:numFmt w:val="bullet"/>
      <w:lvlText w:val="•"/>
      <w:lvlJc w:val="left"/>
      <w:pPr>
        <w:ind w:left="8343" w:hanging="360"/>
      </w:pPr>
      <w:rPr>
        <w:rFonts w:hint="default"/>
        <w:lang w:val="en-US" w:eastAsia="en-US" w:bidi="ar-SA"/>
      </w:rPr>
    </w:lvl>
  </w:abstractNum>
  <w:abstractNum w:abstractNumId="4">
    <w:multiLevelType w:val="hybridMultilevel"/>
    <w:lvl w:ilvl="0">
      <w:start w:val="1"/>
      <w:numFmt w:val="lowerLetter"/>
      <w:lvlText w:val="%1."/>
      <w:lvlJc w:val="left"/>
      <w:pPr>
        <w:ind w:left="840" w:hanging="360"/>
        <w:jc w:val="left"/>
      </w:pPr>
      <w:rPr>
        <w:rFonts w:hint="default"/>
        <w:spacing w:val="0"/>
        <w:w w:val="100"/>
        <w:lang w:val="en-US" w:eastAsia="en-US" w:bidi="ar-SA"/>
      </w:rPr>
    </w:lvl>
    <w:lvl w:ilvl="1">
      <w:start w:val="2"/>
      <w:numFmt w:val="lowerRoman"/>
      <w:lvlText w:val="%2."/>
      <w:lvlJc w:val="left"/>
      <w:pPr>
        <w:ind w:left="1200" w:hanging="519"/>
        <w:jc w:val="left"/>
      </w:pPr>
      <w:rPr>
        <w:rFonts w:hint="default"/>
        <w:spacing w:val="-1"/>
        <w:w w:val="99"/>
        <w:lang w:val="en-US" w:eastAsia="en-US" w:bidi="ar-SA"/>
      </w:rPr>
    </w:lvl>
    <w:lvl w:ilvl="2">
      <w:start w:val="0"/>
      <w:numFmt w:val="bullet"/>
      <w:lvlText w:val="•"/>
      <w:lvlJc w:val="left"/>
      <w:pPr>
        <w:ind w:left="2192" w:hanging="519"/>
      </w:pPr>
      <w:rPr>
        <w:rFonts w:hint="default"/>
        <w:lang w:val="en-US" w:eastAsia="en-US" w:bidi="ar-SA"/>
      </w:rPr>
    </w:lvl>
    <w:lvl w:ilvl="3">
      <w:start w:val="0"/>
      <w:numFmt w:val="bullet"/>
      <w:lvlText w:val="•"/>
      <w:lvlJc w:val="left"/>
      <w:pPr>
        <w:ind w:left="3184" w:hanging="519"/>
      </w:pPr>
      <w:rPr>
        <w:rFonts w:hint="default"/>
        <w:lang w:val="en-US" w:eastAsia="en-US" w:bidi="ar-SA"/>
      </w:rPr>
    </w:lvl>
    <w:lvl w:ilvl="4">
      <w:start w:val="0"/>
      <w:numFmt w:val="bullet"/>
      <w:lvlText w:val="•"/>
      <w:lvlJc w:val="left"/>
      <w:pPr>
        <w:ind w:left="4176" w:hanging="519"/>
      </w:pPr>
      <w:rPr>
        <w:rFonts w:hint="default"/>
        <w:lang w:val="en-US" w:eastAsia="en-US" w:bidi="ar-SA"/>
      </w:rPr>
    </w:lvl>
    <w:lvl w:ilvl="5">
      <w:start w:val="0"/>
      <w:numFmt w:val="bullet"/>
      <w:lvlText w:val="•"/>
      <w:lvlJc w:val="left"/>
      <w:pPr>
        <w:ind w:left="5168" w:hanging="519"/>
      </w:pPr>
      <w:rPr>
        <w:rFonts w:hint="default"/>
        <w:lang w:val="en-US" w:eastAsia="en-US" w:bidi="ar-SA"/>
      </w:rPr>
    </w:lvl>
    <w:lvl w:ilvl="6">
      <w:start w:val="0"/>
      <w:numFmt w:val="bullet"/>
      <w:lvlText w:val="•"/>
      <w:lvlJc w:val="left"/>
      <w:pPr>
        <w:ind w:left="6160" w:hanging="519"/>
      </w:pPr>
      <w:rPr>
        <w:rFonts w:hint="default"/>
        <w:lang w:val="en-US" w:eastAsia="en-US" w:bidi="ar-SA"/>
      </w:rPr>
    </w:lvl>
    <w:lvl w:ilvl="7">
      <w:start w:val="0"/>
      <w:numFmt w:val="bullet"/>
      <w:lvlText w:val="•"/>
      <w:lvlJc w:val="left"/>
      <w:pPr>
        <w:ind w:left="7152" w:hanging="519"/>
      </w:pPr>
      <w:rPr>
        <w:rFonts w:hint="default"/>
        <w:lang w:val="en-US" w:eastAsia="en-US" w:bidi="ar-SA"/>
      </w:rPr>
    </w:lvl>
    <w:lvl w:ilvl="8">
      <w:start w:val="0"/>
      <w:numFmt w:val="bullet"/>
      <w:lvlText w:val="•"/>
      <w:lvlJc w:val="left"/>
      <w:pPr>
        <w:ind w:left="8144" w:hanging="519"/>
      </w:pPr>
      <w:rPr>
        <w:rFonts w:hint="default"/>
        <w:lang w:val="en-US" w:eastAsia="en-US" w:bidi="ar-SA"/>
      </w:rPr>
    </w:lvl>
  </w:abstractNum>
  <w:abstractNum w:abstractNumId="3">
    <w:multiLevelType w:val="hybridMultilevel"/>
    <w:lvl w:ilvl="0">
      <w:start w:val="1"/>
      <w:numFmt w:val="decimal"/>
      <w:lvlText w:val="%1."/>
      <w:lvlJc w:val="left"/>
      <w:pPr>
        <w:ind w:left="8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360"/>
      </w:pPr>
      <w:rPr>
        <w:rFonts w:hint="default"/>
        <w:lang w:val="en-US" w:eastAsia="en-US" w:bidi="ar-SA"/>
      </w:rPr>
    </w:lvl>
    <w:lvl w:ilvl="2">
      <w:start w:val="0"/>
      <w:numFmt w:val="bullet"/>
      <w:lvlText w:val="•"/>
      <w:lvlJc w:val="left"/>
      <w:pPr>
        <w:ind w:left="2697" w:hanging="360"/>
      </w:pPr>
      <w:rPr>
        <w:rFonts w:hint="default"/>
        <w:lang w:val="en-US" w:eastAsia="en-US" w:bidi="ar-SA"/>
      </w:rPr>
    </w:lvl>
    <w:lvl w:ilvl="3">
      <w:start w:val="0"/>
      <w:numFmt w:val="bullet"/>
      <w:lvlText w:val="•"/>
      <w:lvlJc w:val="left"/>
      <w:pPr>
        <w:ind w:left="3626" w:hanging="360"/>
      </w:pPr>
      <w:rPr>
        <w:rFonts w:hint="default"/>
        <w:lang w:val="en-US" w:eastAsia="en-US" w:bidi="ar-SA"/>
      </w:rPr>
    </w:lvl>
    <w:lvl w:ilvl="4">
      <w:start w:val="0"/>
      <w:numFmt w:val="bullet"/>
      <w:lvlText w:val="•"/>
      <w:lvlJc w:val="left"/>
      <w:pPr>
        <w:ind w:left="4555" w:hanging="360"/>
      </w:pPr>
      <w:rPr>
        <w:rFonts w:hint="default"/>
        <w:lang w:val="en-US" w:eastAsia="en-US" w:bidi="ar-SA"/>
      </w:rPr>
    </w:lvl>
    <w:lvl w:ilvl="5">
      <w:start w:val="0"/>
      <w:numFmt w:val="bullet"/>
      <w:lvlText w:val="•"/>
      <w:lvlJc w:val="left"/>
      <w:pPr>
        <w:ind w:left="5484" w:hanging="360"/>
      </w:pPr>
      <w:rPr>
        <w:rFonts w:hint="default"/>
        <w:lang w:val="en-US" w:eastAsia="en-US" w:bidi="ar-SA"/>
      </w:rPr>
    </w:lvl>
    <w:lvl w:ilvl="6">
      <w:start w:val="0"/>
      <w:numFmt w:val="bullet"/>
      <w:lvlText w:val="•"/>
      <w:lvlJc w:val="left"/>
      <w:pPr>
        <w:ind w:left="6413" w:hanging="360"/>
      </w:pPr>
      <w:rPr>
        <w:rFonts w:hint="default"/>
        <w:lang w:val="en-US" w:eastAsia="en-US" w:bidi="ar-SA"/>
      </w:rPr>
    </w:lvl>
    <w:lvl w:ilvl="7">
      <w:start w:val="0"/>
      <w:numFmt w:val="bullet"/>
      <w:lvlText w:val="•"/>
      <w:lvlJc w:val="left"/>
      <w:pPr>
        <w:ind w:left="7342" w:hanging="360"/>
      </w:pPr>
      <w:rPr>
        <w:rFonts w:hint="default"/>
        <w:lang w:val="en-US" w:eastAsia="en-US" w:bidi="ar-SA"/>
      </w:rPr>
    </w:lvl>
    <w:lvl w:ilvl="8">
      <w:start w:val="0"/>
      <w:numFmt w:val="bullet"/>
      <w:lvlText w:val="•"/>
      <w:lvlJc w:val="left"/>
      <w:pPr>
        <w:ind w:left="8271" w:hanging="360"/>
      </w:pPr>
      <w:rPr>
        <w:rFonts w:hint="default"/>
        <w:lang w:val="en-US" w:eastAsia="en-US" w:bidi="ar-SA"/>
      </w:rPr>
    </w:lvl>
  </w:abstractNum>
  <w:abstractNum w:abstractNumId="2">
    <w:multiLevelType w:val="hybridMultilevel"/>
    <w:lvl w:ilvl="0">
      <w:start w:val="1"/>
      <w:numFmt w:val="decimal"/>
      <w:lvlText w:val="%1"/>
      <w:lvlJc w:val="left"/>
      <w:pPr>
        <w:ind w:left="1200" w:hanging="720"/>
        <w:jc w:val="left"/>
      </w:pPr>
      <w:rPr>
        <w:rFonts w:hint="default"/>
        <w:lang w:val="en-US" w:eastAsia="en-US" w:bidi="ar-SA"/>
      </w:rPr>
    </w:lvl>
    <w:lvl w:ilvl="1">
      <w:start w:val="1"/>
      <w:numFmt w:val="decimal"/>
      <w:lvlText w:val="%1.%2"/>
      <w:lvlJc w:val="left"/>
      <w:pPr>
        <w:ind w:left="12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985" w:hanging="720"/>
      </w:pPr>
      <w:rPr>
        <w:rFonts w:hint="default"/>
        <w:lang w:val="en-US" w:eastAsia="en-US" w:bidi="ar-SA"/>
      </w:rPr>
    </w:lvl>
    <w:lvl w:ilvl="3">
      <w:start w:val="0"/>
      <w:numFmt w:val="bullet"/>
      <w:lvlText w:val="•"/>
      <w:lvlJc w:val="left"/>
      <w:pPr>
        <w:ind w:left="3878" w:hanging="720"/>
      </w:pPr>
      <w:rPr>
        <w:rFonts w:hint="default"/>
        <w:lang w:val="en-US" w:eastAsia="en-US" w:bidi="ar-SA"/>
      </w:rPr>
    </w:lvl>
    <w:lvl w:ilvl="4">
      <w:start w:val="0"/>
      <w:numFmt w:val="bullet"/>
      <w:lvlText w:val="•"/>
      <w:lvlJc w:val="left"/>
      <w:pPr>
        <w:ind w:left="4771" w:hanging="720"/>
      </w:pPr>
      <w:rPr>
        <w:rFonts w:hint="default"/>
        <w:lang w:val="en-US" w:eastAsia="en-US" w:bidi="ar-SA"/>
      </w:rPr>
    </w:lvl>
    <w:lvl w:ilvl="5">
      <w:start w:val="0"/>
      <w:numFmt w:val="bullet"/>
      <w:lvlText w:val="•"/>
      <w:lvlJc w:val="left"/>
      <w:pPr>
        <w:ind w:left="5664" w:hanging="720"/>
      </w:pPr>
      <w:rPr>
        <w:rFonts w:hint="default"/>
        <w:lang w:val="en-US" w:eastAsia="en-US" w:bidi="ar-SA"/>
      </w:rPr>
    </w:lvl>
    <w:lvl w:ilvl="6">
      <w:start w:val="0"/>
      <w:numFmt w:val="bullet"/>
      <w:lvlText w:val="•"/>
      <w:lvlJc w:val="left"/>
      <w:pPr>
        <w:ind w:left="6557" w:hanging="720"/>
      </w:pPr>
      <w:rPr>
        <w:rFonts w:hint="default"/>
        <w:lang w:val="en-US" w:eastAsia="en-US" w:bidi="ar-SA"/>
      </w:rPr>
    </w:lvl>
    <w:lvl w:ilvl="7">
      <w:start w:val="0"/>
      <w:numFmt w:val="bullet"/>
      <w:lvlText w:val="•"/>
      <w:lvlJc w:val="left"/>
      <w:pPr>
        <w:ind w:left="7450" w:hanging="720"/>
      </w:pPr>
      <w:rPr>
        <w:rFonts w:hint="default"/>
        <w:lang w:val="en-US" w:eastAsia="en-US" w:bidi="ar-SA"/>
      </w:rPr>
    </w:lvl>
    <w:lvl w:ilvl="8">
      <w:start w:val="0"/>
      <w:numFmt w:val="bullet"/>
      <w:lvlText w:val="•"/>
      <w:lvlJc w:val="left"/>
      <w:pPr>
        <w:ind w:left="8343" w:hanging="720"/>
      </w:pPr>
      <w:rPr>
        <w:rFonts w:hint="default"/>
        <w:lang w:val="en-US" w:eastAsia="en-US" w:bidi="ar-SA"/>
      </w:rPr>
    </w:lvl>
  </w:abstractNum>
  <w:abstractNum w:abstractNumId="1">
    <w:multiLevelType w:val="hybridMultilevel"/>
    <w:lvl w:ilvl="0">
      <w:start w:val="5"/>
      <w:numFmt w:val="decimal"/>
      <w:lvlText w:val="%1"/>
      <w:lvlJc w:val="left"/>
      <w:pPr>
        <w:ind w:left="1200" w:hanging="720"/>
        <w:jc w:val="left"/>
      </w:pPr>
      <w:rPr>
        <w:rFonts w:hint="default"/>
        <w:lang w:val="en-US" w:eastAsia="en-US" w:bidi="ar-SA"/>
      </w:rPr>
    </w:lvl>
    <w:lvl w:ilvl="1">
      <w:start w:val="1"/>
      <w:numFmt w:val="decimal"/>
      <w:lvlText w:val="%1.%2"/>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85" w:hanging="720"/>
      </w:pPr>
      <w:rPr>
        <w:rFonts w:hint="default"/>
        <w:lang w:val="en-US" w:eastAsia="en-US" w:bidi="ar-SA"/>
      </w:rPr>
    </w:lvl>
    <w:lvl w:ilvl="3">
      <w:start w:val="0"/>
      <w:numFmt w:val="bullet"/>
      <w:lvlText w:val="•"/>
      <w:lvlJc w:val="left"/>
      <w:pPr>
        <w:ind w:left="3878" w:hanging="720"/>
      </w:pPr>
      <w:rPr>
        <w:rFonts w:hint="default"/>
        <w:lang w:val="en-US" w:eastAsia="en-US" w:bidi="ar-SA"/>
      </w:rPr>
    </w:lvl>
    <w:lvl w:ilvl="4">
      <w:start w:val="0"/>
      <w:numFmt w:val="bullet"/>
      <w:lvlText w:val="•"/>
      <w:lvlJc w:val="left"/>
      <w:pPr>
        <w:ind w:left="4771" w:hanging="720"/>
      </w:pPr>
      <w:rPr>
        <w:rFonts w:hint="default"/>
        <w:lang w:val="en-US" w:eastAsia="en-US" w:bidi="ar-SA"/>
      </w:rPr>
    </w:lvl>
    <w:lvl w:ilvl="5">
      <w:start w:val="0"/>
      <w:numFmt w:val="bullet"/>
      <w:lvlText w:val="•"/>
      <w:lvlJc w:val="left"/>
      <w:pPr>
        <w:ind w:left="5664" w:hanging="720"/>
      </w:pPr>
      <w:rPr>
        <w:rFonts w:hint="default"/>
        <w:lang w:val="en-US" w:eastAsia="en-US" w:bidi="ar-SA"/>
      </w:rPr>
    </w:lvl>
    <w:lvl w:ilvl="6">
      <w:start w:val="0"/>
      <w:numFmt w:val="bullet"/>
      <w:lvlText w:val="•"/>
      <w:lvlJc w:val="left"/>
      <w:pPr>
        <w:ind w:left="6557" w:hanging="720"/>
      </w:pPr>
      <w:rPr>
        <w:rFonts w:hint="default"/>
        <w:lang w:val="en-US" w:eastAsia="en-US" w:bidi="ar-SA"/>
      </w:rPr>
    </w:lvl>
    <w:lvl w:ilvl="7">
      <w:start w:val="0"/>
      <w:numFmt w:val="bullet"/>
      <w:lvlText w:val="•"/>
      <w:lvlJc w:val="left"/>
      <w:pPr>
        <w:ind w:left="7450" w:hanging="720"/>
      </w:pPr>
      <w:rPr>
        <w:rFonts w:hint="default"/>
        <w:lang w:val="en-US" w:eastAsia="en-US" w:bidi="ar-SA"/>
      </w:rPr>
    </w:lvl>
    <w:lvl w:ilvl="8">
      <w:start w:val="0"/>
      <w:numFmt w:val="bullet"/>
      <w:lvlText w:val="•"/>
      <w:lvlJc w:val="left"/>
      <w:pPr>
        <w:ind w:left="8343" w:hanging="720"/>
      </w:pPr>
      <w:rPr>
        <w:rFonts w:hint="default"/>
        <w:lang w:val="en-US" w:eastAsia="en-US" w:bidi="ar-SA"/>
      </w:rPr>
    </w:lvl>
  </w:abstractNum>
  <w:abstractNum w:abstractNumId="0">
    <w:multiLevelType w:val="hybridMultilevel"/>
    <w:lvl w:ilvl="0">
      <w:start w:val="2"/>
      <w:numFmt w:val="decimal"/>
      <w:lvlText w:val="%1"/>
      <w:lvlJc w:val="left"/>
      <w:pPr>
        <w:ind w:left="1200" w:hanging="720"/>
        <w:jc w:val="left"/>
      </w:pPr>
      <w:rPr>
        <w:rFonts w:hint="default"/>
        <w:lang w:val="en-US" w:eastAsia="en-US" w:bidi="ar-SA"/>
      </w:rPr>
    </w:lvl>
    <w:lvl w:ilvl="1">
      <w:start w:val="1"/>
      <w:numFmt w:val="decimal"/>
      <w:lvlText w:val="%1.%2"/>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85" w:hanging="720"/>
      </w:pPr>
      <w:rPr>
        <w:rFonts w:hint="default"/>
        <w:lang w:val="en-US" w:eastAsia="en-US" w:bidi="ar-SA"/>
      </w:rPr>
    </w:lvl>
    <w:lvl w:ilvl="3">
      <w:start w:val="0"/>
      <w:numFmt w:val="bullet"/>
      <w:lvlText w:val="•"/>
      <w:lvlJc w:val="left"/>
      <w:pPr>
        <w:ind w:left="3878" w:hanging="720"/>
      </w:pPr>
      <w:rPr>
        <w:rFonts w:hint="default"/>
        <w:lang w:val="en-US" w:eastAsia="en-US" w:bidi="ar-SA"/>
      </w:rPr>
    </w:lvl>
    <w:lvl w:ilvl="4">
      <w:start w:val="0"/>
      <w:numFmt w:val="bullet"/>
      <w:lvlText w:val="•"/>
      <w:lvlJc w:val="left"/>
      <w:pPr>
        <w:ind w:left="4771" w:hanging="720"/>
      </w:pPr>
      <w:rPr>
        <w:rFonts w:hint="default"/>
        <w:lang w:val="en-US" w:eastAsia="en-US" w:bidi="ar-SA"/>
      </w:rPr>
    </w:lvl>
    <w:lvl w:ilvl="5">
      <w:start w:val="0"/>
      <w:numFmt w:val="bullet"/>
      <w:lvlText w:val="•"/>
      <w:lvlJc w:val="left"/>
      <w:pPr>
        <w:ind w:left="5664" w:hanging="720"/>
      </w:pPr>
      <w:rPr>
        <w:rFonts w:hint="default"/>
        <w:lang w:val="en-US" w:eastAsia="en-US" w:bidi="ar-SA"/>
      </w:rPr>
    </w:lvl>
    <w:lvl w:ilvl="6">
      <w:start w:val="0"/>
      <w:numFmt w:val="bullet"/>
      <w:lvlText w:val="•"/>
      <w:lvlJc w:val="left"/>
      <w:pPr>
        <w:ind w:left="6557" w:hanging="720"/>
      </w:pPr>
      <w:rPr>
        <w:rFonts w:hint="default"/>
        <w:lang w:val="en-US" w:eastAsia="en-US" w:bidi="ar-SA"/>
      </w:rPr>
    </w:lvl>
    <w:lvl w:ilvl="7">
      <w:start w:val="0"/>
      <w:numFmt w:val="bullet"/>
      <w:lvlText w:val="•"/>
      <w:lvlJc w:val="left"/>
      <w:pPr>
        <w:ind w:left="7450" w:hanging="720"/>
      </w:pPr>
      <w:rPr>
        <w:rFonts w:hint="default"/>
        <w:lang w:val="en-US" w:eastAsia="en-US" w:bidi="ar-SA"/>
      </w:rPr>
    </w:lvl>
    <w:lvl w:ilvl="8">
      <w:start w:val="0"/>
      <w:numFmt w:val="bullet"/>
      <w:lvlText w:val="•"/>
      <w:lvlJc w:val="left"/>
      <w:pPr>
        <w:ind w:left="8343" w:hanging="720"/>
      </w:pPr>
      <w:rPr>
        <w:rFonts w:hint="default"/>
        <w:lang w:val="en-US" w:eastAsia="en-US" w:bidi="ar-SA"/>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6"/>
      <w:ind w:left="1200" w:hanging="72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5"/>
      <w:ind w:left="1199" w:hanging="719"/>
      <w:jc w:val="both"/>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480"/>
      <w:outlineLvl w:val="2"/>
    </w:pPr>
    <w:rPr>
      <w:rFonts w:ascii="Times New Roman" w:hAnsi="Times New Roman" w:eastAsia="Times New Roman" w:cs="Times New Roman"/>
      <w:b/>
      <w:bCs/>
      <w:i/>
      <w:iCs/>
      <w:sz w:val="24"/>
      <w:szCs w:val="24"/>
      <w:u w:val="single" w:color="000000"/>
      <w:lang w:val="en-US" w:eastAsia="en-US" w:bidi="ar-SA"/>
    </w:rPr>
  </w:style>
  <w:style w:styleId="ListParagraph" w:type="paragraph">
    <w:name w:val="List Paragraph"/>
    <w:basedOn w:val="Normal"/>
    <w:uiPriority w:val="1"/>
    <w:qFormat/>
    <w:pPr>
      <w:ind w:left="1200" w:hanging="71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hyperlink" Target="http://ww/" TargetMode="External"/><Relationship Id="rId9" Type="http://schemas.openxmlformats.org/officeDocument/2006/relationships/hyperlink" Target="http://www.dmo.org/" TargetMode="External"/><Relationship Id="rId10" Type="http://schemas.openxmlformats.org/officeDocument/2006/relationships/hyperlink" Target="http://www.idea.int/election" TargetMode="External"/><Relationship Id="rId11" Type="http://schemas.openxmlformats.org/officeDocument/2006/relationships/hyperlink" Target="http://www.hrw.org/" TargetMode="External"/><Relationship Id="rId12" Type="http://schemas.openxmlformats.org/officeDocument/2006/relationships/hyperlink" Target="http://www.unilorin.edu.ug/" TargetMode="External"/><Relationship Id="rId13" Type="http://schemas.openxmlformats.org/officeDocument/2006/relationships/footer" Target="footer3.xml"/><Relationship Id="rId14" Type="http://schemas.openxmlformats.org/officeDocument/2006/relationships/hyperlink" Target="mailto:www@ust.edu.ng" TargetMode="External"/><Relationship Id="rId15" Type="http://schemas.openxmlformats.org/officeDocument/2006/relationships/hyperlink" Target="http://www.constitution.org/" TargetMode="External"/><Relationship Id="rId16" Type="http://schemas.openxmlformats.org/officeDocument/2006/relationships/hyperlink" Target="http://en.wikipedia.org/wiki/Liberian%20General%20Election%201927" TargetMode="External"/><Relationship Id="rId17" Type="http://schemas.openxmlformats.org/officeDocument/2006/relationships/hyperlink" Target="http://www.america.agov/st/democracy-english/2008" TargetMode="External"/><Relationship Id="rId18" Type="http://schemas.openxmlformats.org/officeDocument/2006/relationships/hyperlink" Target="http://www.ohchr.org/ENProfessionalInterest/Pages/CEDAW" TargetMode="External"/><Relationship Id="rId19" Type="http://schemas.openxmlformats.org/officeDocument/2006/relationships/hyperlink" Target="http://www.un.org/en/documents/udh" TargetMode="External"/><Relationship Id="rId20" Type="http://schemas.openxmlformats.org/officeDocument/2006/relationships/hyperlink" Target="http://www1.umn.edu/humanrts/instree/e2cprw.htm" TargetMode="External"/><Relationship Id="rId21" Type="http://schemas.openxmlformats.org/officeDocument/2006/relationships/hyperlink" Target="http://www.achpr.org/instrumennts/achpr/" TargetMode="External"/><Relationship Id="rId22" Type="http://schemas.openxmlformats.org/officeDocument/2006/relationships/hyperlink" Target="http://www.ohchr.org/EN/Professionallnterest/Pages/CCPR.aspx" TargetMode="External"/><Relationship Id="rId23" Type="http://schemas.openxmlformats.org/officeDocument/2006/relationships/hyperlink" Target="http://www.inecnigeria.org/wp-content/uploads/2015/01/FINALaccessed" TargetMode="External"/><Relationship Id="rId24" Type="http://schemas.openxmlformats.org/officeDocument/2006/relationships/hyperlink" Target="http://www.voanews.com/english/news/africa/Most-Nigerian-" TargetMode="External"/><Relationship Id="rId25" Type="http://schemas.openxmlformats.org/officeDocument/2006/relationships/hyperlink" Target="http://hlogs.voancws.com/" TargetMode="External"/><Relationship Id="rId26" Type="http://schemas.openxmlformats.org/officeDocument/2006/relationships/hyperlink" Target="http://www.oc.gov/lawweb/servlet/loc_news?disp3_1205402614" TargetMode="External"/><Relationship Id="rId27" Type="http://schemas.openxmlformats.org/officeDocument/2006/relationships/hyperlink" Target="http://www.loc.gov/la\\" TargetMode="External"/><Relationship Id="rId28" Type="http://schemas.openxmlformats.org/officeDocument/2006/relationships/hyperlink" Target="http://www.punchna.com/news/n2Ibn-donation-e-" TargetMode="External"/><Relationship Id="rId29" Type="http://schemas.openxmlformats.org/officeDocument/2006/relationships/hyperlink" Target="http://africanarguments.org/2015/03/03/nigerias-election-consumed-by-propaganda-and-douht-hy-idayat-" TargetMode="External"/><Relationship Id="rId30" Type="http://schemas.openxmlformats.org/officeDocument/2006/relationships/hyperlink" Target="http://nigerianpilot.com/" TargetMode="External"/><Relationship Id="rId31" Type="http://schemas.openxmlformats.org/officeDocument/2006/relationships/hyperlink" Target="http://www.thisdaylive.com/articles/is-nigeria-losing-her-17-million-diaspora-/138311/" TargetMode="External"/><Relationship Id="rId32" Type="http://schemas.openxmlformats.org/officeDocument/2006/relationships/hyperlink" Target="http://leadership.ng/nga/articles/34233/2012/09/05/nigerians_diaspora_collect_signatures_support_voting_r" TargetMode="External"/><Relationship Id="rId33" Type="http://schemas.openxmlformats.org/officeDocument/2006/relationships/hyperlink" Target="http://www/" TargetMode="External"/><Relationship Id="rId34" Type="http://schemas.openxmlformats.org/officeDocument/2006/relationships/hyperlink" Target="http://tribune/" TargetMode="External"/><Relationship Id="rId35" Type="http://schemas.openxmlformats.org/officeDocument/2006/relationships/hyperlink" Target="http://www.dailytimes.com.ng/article/no-voting-rights-nigerians-diaspora-soon" TargetMode="External"/><Relationship Id="rId36" Type="http://schemas.openxmlformats.org/officeDocument/2006/relationships/hyperlink" Target="http://www.cdd.ng.org/" TargetMode="External"/><Relationship Id="rId37" Type="http://schemas.openxmlformats.org/officeDocument/2006/relationships/hyperlink" Target="http://www.pol.ng/" TargetMode="External"/><Relationship Id="rId38" Type="http://schemas.openxmlformats.org/officeDocument/2006/relationships/footer" Target="footer4.xml"/><Relationship Id="rId39" Type="http://schemas.openxmlformats.org/officeDocument/2006/relationships/hyperlink" Target="http://leadership.ng/nga/articles/34233/2012/09/05/nigerians_diaspora_collect_sign" TargetMode="External"/><Relationship Id="rId40" Type="http://schemas.openxmlformats.org/officeDocument/2006/relationships/hyperlink" Target="http://africanarguments.org/2015/03/03/nigerias-election-consumed-by-propaganda-and-douht-hy-idayat-hassan" TargetMode="External"/><Relationship Id="rId41" Type="http://schemas.openxmlformats.org/officeDocument/2006/relationships/hyperlink" Target="http://tribune.com.ng/news2013/index.php/en/world-news/item/1053-voting-rights-for-nigerians-in-the-diaspora/1053-voting-rights-for-nigerians-in-thediaspora?start=75" TargetMode="External"/><Relationship Id="rId42" Type="http://schemas.openxmlformats.org/officeDocument/2006/relationships/hyperlink" Target="http://www.america.agov/st/democracy-english/2008%200609215618%20eaifas%209156436" TargetMode="External"/><Relationship Id="rId43" Type="http://schemas.openxmlformats.org/officeDocument/2006/relationships/hyperlink" Target="http://www.nigerianpilot.comrules-againstuseofmilitary-ror/" TargetMode="External"/><Relationship Id="rId44" Type="http://schemas.openxmlformats.org/officeDocument/2006/relationships/hyperlink" Target="http://www.punchna.com/news/n2Ibn-donation-e-caa" TargetMode="External"/><Relationship Id="rId45" Type="http://schemas.openxmlformats.org/officeDocument/2006/relationships/hyperlink" Target="http://www.voanews.com/english/news/africa/Most-Nigerian-%20Political-Parties-Agree-to-Election%20Postponement--l03680089.html" TargetMode="External"/><Relationship Id="rId46" Type="http://schemas.openxmlformats.org/officeDocument/2006/relationships/hyperlink" Target="http://www.chathamhouse.org/" TargetMode="External"/><Relationship Id="rId4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dcterms:created xsi:type="dcterms:W3CDTF">2023-11-09T16:27:32Z</dcterms:created>
  <dcterms:modified xsi:type="dcterms:W3CDTF">2023-11-09T16:27:32Z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2018-07-09T00:00:00Z</vt:filetime>
  </property>
  <property fmtid="{D5CDD505-2E9C-101B-9397-08002B2CF9AE}" pid="3" name="Creator">
    <vt:lpwstr>Microsoft® Office Word 2007</vt:lpwstr>
  </property>
  <property fmtid="{D5CDD505-2E9C-101B-9397-08002B2CF9AE}" pid="4" name="LastSaved">
    <vt:filetime>2023-11-09T00:00:00Z</vt:filetime>
  </property>
  <property fmtid="{D5CDD505-2E9C-101B-9397-08002B2CF9AE}" pid="5" name="Producer">
    <vt:lpwstr>Microsoft® Office Word 2007</vt:lpwstr>
  </property>
</Properties>
</file>