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Title"/>
      </w:pPr>
      <w:r>
        <w:rPr/>
        <w:t>EFFICACY OF COGNITIVE REHABILITATION</w:t>
      </w:r>
      <w:r>
        <w:rPr>
          <w:spacing w:val="-87"/>
        </w:rPr>
        <w:t> </w:t>
      </w:r>
      <w:r>
        <w:rPr/>
        <w:t>THERAPY ON POST-STROKE DEPRESSION</w:t>
      </w:r>
      <w:r>
        <w:rPr>
          <w:spacing w:val="1"/>
        </w:rPr>
        <w:t> </w:t>
      </w:r>
      <w:r>
        <w:rPr/>
        <w:t>AMONG SURVIVORS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FIRST STROKE</w:t>
      </w:r>
      <w:r>
        <w:rPr>
          <w:spacing w:val="1"/>
        </w:rPr>
        <w:t> </w:t>
      </w:r>
      <w:r>
        <w:rPr/>
        <w:t>ATTACK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5"/>
        <w:rPr>
          <w:b/>
          <w:sz w:val="40"/>
        </w:rPr>
      </w:pPr>
    </w:p>
    <w:p>
      <w:pPr>
        <w:spacing w:before="0"/>
        <w:ind w:left="311" w:right="246" w:firstLine="0"/>
        <w:jc w:val="center"/>
        <w:rPr>
          <w:b/>
          <w:sz w:val="34"/>
        </w:rPr>
      </w:pPr>
      <w:r>
        <w:rPr/>
        <w:drawing>
          <wp:anchor distT="0" distB="0" distL="0" distR="0" allowOverlap="1" layoutInCell="1" locked="0" behindDoc="1" simplePos="0" relativeHeight="482684928">
            <wp:simplePos x="0" y="0"/>
            <wp:positionH relativeFrom="page">
              <wp:posOffset>1314958</wp:posOffset>
            </wp:positionH>
            <wp:positionV relativeFrom="paragraph">
              <wp:posOffset>-307199</wp:posOffset>
            </wp:positionV>
            <wp:extent cx="4890389" cy="483481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BY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312" w:right="246" w:firstLine="0"/>
        <w:jc w:val="center"/>
        <w:rPr>
          <w:b/>
          <w:sz w:val="34"/>
        </w:rPr>
      </w:pPr>
      <w:r>
        <w:rPr>
          <w:b/>
          <w:sz w:val="34"/>
        </w:rPr>
        <w:t>OLUGBEMI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OLUKOLADE</w:t>
      </w:r>
    </w:p>
    <w:p>
      <w:pPr>
        <w:pStyle w:val="Heading1"/>
        <w:ind w:left="311" w:right="246"/>
        <w:jc w:val="center"/>
      </w:pPr>
      <w:r>
        <w:rPr/>
        <w:t>(B.Sc,</w:t>
      </w:r>
      <w:r>
        <w:rPr>
          <w:spacing w:val="-2"/>
        </w:rPr>
        <w:t> </w:t>
      </w:r>
      <w:r>
        <w:rPr/>
        <w:t>M.Sc</w:t>
      </w:r>
      <w:r>
        <w:rPr>
          <w:spacing w:val="-2"/>
        </w:rPr>
        <w:t> </w:t>
      </w:r>
      <w:r>
        <w:rPr/>
        <w:t>(Ibadan)</w:t>
      </w:r>
    </w:p>
    <w:p>
      <w:pPr>
        <w:spacing w:before="0"/>
        <w:ind w:left="312" w:right="246" w:firstLine="0"/>
        <w:jc w:val="center"/>
        <w:rPr>
          <w:b/>
          <w:sz w:val="34"/>
        </w:rPr>
      </w:pPr>
      <w:r>
        <w:rPr>
          <w:b/>
          <w:sz w:val="34"/>
        </w:rPr>
        <w:t>MATRIC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NO: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136605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40"/>
        </w:rPr>
      </w:pPr>
    </w:p>
    <w:p>
      <w:pPr>
        <w:spacing w:line="240" w:lineRule="auto" w:before="0"/>
        <w:ind w:left="242" w:right="180" w:firstLine="2"/>
        <w:jc w:val="center"/>
        <w:rPr>
          <w:b/>
          <w:sz w:val="34"/>
        </w:rPr>
      </w:pPr>
      <w:r>
        <w:rPr>
          <w:b/>
          <w:sz w:val="34"/>
        </w:rPr>
        <w:t>A Thesis in the Department of Psychology Submitted to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the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Faculty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of the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Social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Sciences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partial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fulfillment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the requirements for the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degree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of</w:t>
      </w:r>
    </w:p>
    <w:p>
      <w:pPr>
        <w:spacing w:before="202"/>
        <w:ind w:left="307" w:right="246" w:firstLine="0"/>
        <w:jc w:val="center"/>
        <w:rPr>
          <w:b/>
          <w:sz w:val="34"/>
        </w:rPr>
      </w:pPr>
      <w:r>
        <w:rPr>
          <w:b/>
          <w:sz w:val="34"/>
        </w:rPr>
        <w:t>DOCTOR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PHILOSOPHY</w:t>
      </w:r>
    </w:p>
    <w:p>
      <w:pPr>
        <w:spacing w:line="362" w:lineRule="auto" w:before="199"/>
        <w:ind w:left="2288" w:right="2212" w:firstLine="1646"/>
        <w:jc w:val="left"/>
        <w:rPr>
          <w:b/>
          <w:sz w:val="34"/>
        </w:rPr>
      </w:pPr>
      <w:r>
        <w:rPr>
          <w:b/>
          <w:sz w:val="34"/>
        </w:rPr>
        <w:t>of the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UNIVERSITY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IBADAN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4"/>
        <w:rPr>
          <w:b/>
          <w:sz w:val="40"/>
        </w:rPr>
      </w:pPr>
    </w:p>
    <w:p>
      <w:pPr>
        <w:spacing w:before="0"/>
        <w:ind w:left="309" w:right="246" w:firstLine="0"/>
        <w:jc w:val="center"/>
        <w:rPr>
          <w:b/>
          <w:sz w:val="34"/>
        </w:rPr>
      </w:pPr>
      <w:r>
        <w:rPr>
          <w:b/>
          <w:sz w:val="34"/>
        </w:rPr>
        <w:t>SEPTEMBER, 2014</w:t>
      </w:r>
    </w:p>
    <w:p>
      <w:pPr>
        <w:spacing w:after="0"/>
        <w:jc w:val="center"/>
        <w:rPr>
          <w:sz w:val="34"/>
        </w:rPr>
        <w:sectPr>
          <w:type w:val="continuous"/>
          <w:pgSz w:w="11910" w:h="16840"/>
          <w:pgMar w:top="1580" w:bottom="280" w:left="1680" w:right="1600"/>
        </w:sectPr>
      </w:pPr>
    </w:p>
    <w:p>
      <w:pPr>
        <w:pStyle w:val="Heading1"/>
        <w:spacing w:before="63"/>
        <w:ind w:left="306" w:right="246"/>
        <w:jc w:val="center"/>
      </w:pPr>
      <w:r>
        <w:rPr/>
        <w:pict>
          <v:group style="position:absolute;margin-left:84.599998pt;margin-top:230.439987pt;width:441pt;height:380.7pt;mso-position-horizontal-relative:page;mso-position-vertical-relative:page;z-index:-20631040" coordorigin="1692,4609" coordsize="8820,7614">
            <v:shape style="position:absolute;left:2070;top:4608;width:7702;height:7614" type="#_x0000_t75" stroked="false">
              <v:imagedata r:id="rId5" o:title=""/>
            </v:shape>
            <v:shape style="position:absolute;left:1692;top:5244;width:8820;height:2" coordorigin="1692,5244" coordsize="8820,0" path="m1692,5244l5472,5244m8352,5244l10512,5244e" filled="false" stroked="true" strokeweight=".75pt" strokecolor="#000000">
              <v:path arrowok="t"/>
              <v:stroke dashstyle="solid"/>
            </v:shape>
            <w10:wrap type="none"/>
          </v:group>
        </w:pict>
      </w:r>
      <w:bookmarkStart w:name="_TOC_250055" w:id="1"/>
      <w:bookmarkEnd w:id="1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/>
        <w:jc w:val="both"/>
      </w:pPr>
      <w:r>
        <w:rPr/>
        <w:t>I certify that, this work was carried out by OLUKOLADE OLUGBEMI (136605)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7453" w:val="left" w:leader="none"/>
        </w:tabs>
        <w:spacing w:before="167"/>
        <w:ind w:left="192"/>
        <w:jc w:val="left"/>
      </w:pPr>
      <w:r>
        <w:rPr/>
        <w:t>Supervisor</w:t>
        <w:tab/>
        <w:t>Date</w:t>
      </w:r>
    </w:p>
    <w:p>
      <w:pPr>
        <w:spacing w:line="237" w:lineRule="auto" w:before="2"/>
        <w:ind w:left="192" w:right="5525" w:firstLine="0"/>
        <w:jc w:val="left"/>
        <w:rPr>
          <w:sz w:val="24"/>
        </w:rPr>
      </w:pPr>
      <w:r>
        <w:rPr>
          <w:b/>
          <w:sz w:val="24"/>
        </w:rPr>
        <w:t>Professor Helen O. Osinowo</w:t>
      </w:r>
      <w:r>
        <w:rPr>
          <w:b/>
          <w:spacing w:val="-57"/>
          <w:sz w:val="24"/>
        </w:rPr>
        <w:t> </w:t>
      </w:r>
      <w:r>
        <w:rPr>
          <w:sz w:val="24"/>
        </w:rPr>
        <w:t>Department of Psychology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</w:t>
      </w:r>
    </w:p>
    <w:p>
      <w:pPr>
        <w:spacing w:after="0" w:line="237" w:lineRule="auto"/>
        <w:jc w:val="left"/>
        <w:rPr>
          <w:sz w:val="24"/>
        </w:rPr>
        <w:sectPr>
          <w:footerReference w:type="default" r:id="rId6"/>
          <w:pgSz w:w="11910" w:h="16840"/>
          <w:pgMar w:footer="981" w:header="0" w:top="1360" w:bottom="1180" w:left="1680" w:right="1600"/>
          <w:pgNumType w:start="2"/>
        </w:sectPr>
      </w:pPr>
    </w:p>
    <w:p>
      <w:pPr>
        <w:pStyle w:val="Heading1"/>
        <w:spacing w:before="65"/>
        <w:ind w:left="311" w:right="246"/>
        <w:jc w:val="center"/>
      </w:pPr>
      <w:bookmarkStart w:name="_TOC_250054" w:id="2"/>
      <w:bookmarkEnd w:id="2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12" w:right="246"/>
        <w:jc w:val="center"/>
      </w:pPr>
      <w:r>
        <w:rPr/>
        <w:drawing>
          <wp:anchor distT="0" distB="0" distL="0" distR="0" allowOverlap="1" layoutInCell="1" locked="0" behindDoc="1" simplePos="0" relativeHeight="482685952">
            <wp:simplePos x="0" y="0"/>
            <wp:positionH relativeFrom="page">
              <wp:posOffset>1314958</wp:posOffset>
            </wp:positionH>
            <wp:positionV relativeFrom="paragraph">
              <wp:posOffset>1647991</wp:posOffset>
            </wp:positionV>
            <wp:extent cx="4890389" cy="483481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special women</w:t>
      </w:r>
      <w:r>
        <w:rPr>
          <w:spacing w:val="-1"/>
        </w:rPr>
        <w:t> </w:t>
      </w:r>
      <w:r>
        <w:rPr/>
        <w:t>in my</w:t>
      </w:r>
      <w:r>
        <w:rPr>
          <w:spacing w:val="-5"/>
        </w:rPr>
        <w:t> </w:t>
      </w:r>
      <w:r>
        <w:rPr/>
        <w:t>life</w:t>
      </w:r>
      <w:r>
        <w:rPr>
          <w:spacing w:val="-1"/>
        </w:rPr>
        <w:t> </w:t>
      </w:r>
      <w:r>
        <w:rPr/>
        <w:t>– The</w:t>
      </w:r>
      <w:r>
        <w:rPr>
          <w:spacing w:val="-2"/>
        </w:rPr>
        <w:t> </w:t>
      </w:r>
      <w:r>
        <w:rPr/>
        <w:t>first (Taiye) who</w:t>
      </w:r>
      <w:r>
        <w:rPr>
          <w:spacing w:val="2"/>
        </w:rPr>
        <w:t> </w:t>
      </w:r>
      <w:r>
        <w:rPr/>
        <w:t>chose</w:t>
      </w:r>
      <w:r>
        <w:rPr>
          <w:spacing w:val="-1"/>
        </w:rPr>
        <w:t> </w:t>
      </w:r>
      <w:r>
        <w:rPr/>
        <w:t>Psychology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me, the second (Adejoke) who loves me despite and through the Psychology and</w:t>
      </w:r>
      <w:r>
        <w:rPr>
          <w:spacing w:val="1"/>
        </w:rPr>
        <w:t> </w:t>
      </w:r>
      <w:r>
        <w:rPr/>
        <w:t>(Morire) who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strive on</w:t>
      </w:r>
      <w:r>
        <w:rPr>
          <w:spacing w:val="1"/>
        </w:rPr>
        <w:t> </w:t>
      </w:r>
      <w:r>
        <w:rPr/>
        <w:t>in Psychology</w:t>
      </w:r>
      <w:r>
        <w:rPr>
          <w:spacing w:val="-5"/>
        </w:rPr>
        <w:t> </w:t>
      </w:r>
      <w:r>
        <w:rPr/>
        <w:t>to impress.</w:t>
      </w:r>
    </w:p>
    <w:p>
      <w:pPr>
        <w:spacing w:after="0" w:line="480" w:lineRule="auto"/>
        <w:jc w:val="center"/>
        <w:sectPr>
          <w:pgSz w:w="11910" w:h="16840"/>
          <w:pgMar w:header="0" w:footer="981" w:top="1360" w:bottom="1180" w:left="1680" w:right="1600"/>
        </w:sectPr>
      </w:pPr>
    </w:p>
    <w:p>
      <w:pPr>
        <w:pStyle w:val="Heading1"/>
        <w:spacing w:before="63"/>
        <w:ind w:left="309" w:right="246"/>
        <w:jc w:val="center"/>
      </w:pPr>
      <w:bookmarkStart w:name="_TOC_250053" w:id="3"/>
      <w:bookmarkEnd w:id="3"/>
      <w:r>
        <w:rPr/>
        <w:t>ACKNOWLEDGEMENTS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92" w:right="120" w:firstLine="719"/>
        <w:jc w:val="both"/>
      </w:pPr>
      <w:r>
        <w:rPr/>
        <w:t>It is a privilege and honor to have such wonderful supervisor and in this I</w:t>
      </w:r>
      <w:r>
        <w:rPr>
          <w:spacing w:val="1"/>
        </w:rPr>
        <w:t> </w:t>
      </w:r>
      <w:r>
        <w:rPr/>
        <w:t>sincerely wish to express my gratitude to my supervisor, Professor Helen O. Osinowo</w:t>
      </w:r>
      <w:r>
        <w:rPr>
          <w:spacing w:val="1"/>
        </w:rPr>
        <w:t> </w:t>
      </w:r>
      <w:r>
        <w:rPr/>
        <w:t>for her guidance, continued support and understanding which have greatly sustained</w:t>
      </w:r>
      <w:r>
        <w:rPr>
          <w:spacing w:val="1"/>
        </w:rPr>
        <w:t> </w:t>
      </w:r>
      <w:r>
        <w:rPr/>
        <w:t>me through this process. You provided the encouragement to complete the work, 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 to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pray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Lord keeps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blesses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360" w:lineRule="auto"/>
        <w:ind w:left="192" w:right="126" w:firstLine="719"/>
        <w:jc w:val="both"/>
      </w:pPr>
      <w:r>
        <w:rPr/>
        <w:drawing>
          <wp:anchor distT="0" distB="0" distL="0" distR="0" allowOverlap="1" layoutInCell="1" locked="0" behindDoc="1" simplePos="0" relativeHeight="482686464">
            <wp:simplePos x="0" y="0"/>
            <wp:positionH relativeFrom="page">
              <wp:posOffset>1314958</wp:posOffset>
            </wp:positionH>
            <wp:positionV relativeFrom="paragraph">
              <wp:posOffset>351321</wp:posOffset>
            </wp:positionV>
            <wp:extent cx="4890389" cy="483481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Again, my deepest thanks to the head of department Professor B.O. Ehigie,</w:t>
      </w:r>
      <w:r>
        <w:rPr>
          <w:spacing w:val="1"/>
        </w:rPr>
        <w:t> </w:t>
      </w:r>
      <w:r>
        <w:rPr/>
        <w:t>your efforts over the work is sincerely appreciated. I also express gratitude to Dr B.O.</w:t>
      </w:r>
      <w:r>
        <w:rPr>
          <w:spacing w:val="1"/>
        </w:rPr>
        <w:t> </w:t>
      </w:r>
      <w:r>
        <w:rPr/>
        <w:t>Olley,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Adejumo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Okhakume,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critique</w:t>
      </w:r>
      <w:r>
        <w:rPr>
          <w:spacing w:val="6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the thesis.</w:t>
      </w:r>
    </w:p>
    <w:p>
      <w:pPr>
        <w:pStyle w:val="BodyText"/>
        <w:spacing w:line="360" w:lineRule="auto" w:before="1"/>
        <w:ind w:left="192" w:right="123" w:firstLine="719"/>
        <w:jc w:val="both"/>
      </w:pPr>
      <w:r>
        <w:rPr/>
        <w:t>Furthermore,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A.M</w:t>
      </w:r>
      <w:r>
        <w:rPr>
          <w:spacing w:val="1"/>
        </w:rPr>
        <w:t> </w:t>
      </w:r>
      <w:r>
        <w:rPr/>
        <w:t>Sunmola,</w:t>
      </w:r>
      <w:r>
        <w:rPr>
          <w:spacing w:val="60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Balogun, Dr. Olapegba, Dr, Babalola, Dr Adejuwon, Dr J.O. Ekore, Dr Alarape, Dr</w:t>
      </w:r>
      <w:r>
        <w:rPr>
          <w:spacing w:val="1"/>
        </w:rPr>
        <w:t> </w:t>
      </w:r>
      <w:r>
        <w:rPr/>
        <w:t>Okurame, Dr shenge, Dr Taiwo, Dr Asagba, Dr Chowen and Prof. Udegbe in the</w:t>
      </w:r>
      <w:r>
        <w:rPr>
          <w:spacing w:val="1"/>
        </w:rPr>
        <w:t> </w:t>
      </w:r>
      <w:r>
        <w:rPr/>
        <w:t>department who had offered directions formally and informally to the success of this</w:t>
      </w:r>
      <w:r>
        <w:rPr>
          <w:spacing w:val="1"/>
        </w:rPr>
        <w:t> </w:t>
      </w:r>
      <w:r>
        <w:rPr/>
        <w:t>project. Also, all the non-academic staff of the department who directly or indirectly</w:t>
      </w:r>
      <w:r>
        <w:rPr>
          <w:spacing w:val="1"/>
        </w:rPr>
        <w:t> </w:t>
      </w:r>
      <w:r>
        <w:rPr/>
        <w:t>contributed to my</w:t>
      </w:r>
      <w:r>
        <w:rPr>
          <w:spacing w:val="-5"/>
        </w:rPr>
        <w:t> </w:t>
      </w:r>
      <w:r>
        <w:rPr/>
        <w:t>success.</w:t>
      </w:r>
    </w:p>
    <w:p>
      <w:pPr>
        <w:pStyle w:val="BodyText"/>
        <w:spacing w:line="360" w:lineRule="auto" w:before="1"/>
        <w:ind w:left="192" w:right="126" w:firstLine="719"/>
        <w:jc w:val="both"/>
      </w:pPr>
      <w:r>
        <w:rPr/>
        <w:t>My appreciation to Dr Mayowa Owolabi (Consultant Neurolgist), University</w:t>
      </w:r>
      <w:r>
        <w:rPr>
          <w:spacing w:val="1"/>
        </w:rPr>
        <w:t> </w:t>
      </w:r>
      <w:r>
        <w:rPr/>
        <w:t>College Hospital/University of Ibadan and Professor Hamzat (Physiotherapy) for their</w:t>
      </w:r>
      <w:r>
        <w:rPr>
          <w:spacing w:val="-57"/>
        </w:rPr>
        <w:t> </w:t>
      </w:r>
      <w:r>
        <w:rPr/>
        <w:t>direction at the beginning of this work which provided the template for the final work,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am so grateful.</w:t>
      </w:r>
    </w:p>
    <w:p>
      <w:pPr>
        <w:pStyle w:val="BodyText"/>
        <w:spacing w:line="360" w:lineRule="auto"/>
        <w:ind w:left="192" w:right="124" w:firstLine="719"/>
        <w:jc w:val="both"/>
      </w:pPr>
      <w:r>
        <w:rPr/>
        <w:t>My warmest thanks go to Professor and Mrs. Jegede who provided me with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affection,</w:t>
      </w:r>
      <w:r>
        <w:rPr>
          <w:spacing w:val="1"/>
        </w:rPr>
        <w:t> </w:t>
      </w:r>
      <w:r>
        <w:rPr/>
        <w:t>prayers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greatly</w:t>
      </w:r>
      <w:r>
        <w:rPr>
          <w:spacing w:val="1"/>
        </w:rPr>
        <w:t> </w:t>
      </w:r>
      <w:r>
        <w:rPr/>
        <w:t>appreciated.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heartfelt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Olu</w:t>
      </w:r>
      <w:r>
        <w:rPr>
          <w:spacing w:val="1"/>
        </w:rPr>
        <w:t> </w:t>
      </w:r>
      <w:r>
        <w:rPr/>
        <w:t>Osinowo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guided me in this work from the beginning even to the very end, this work is beautiful</w:t>
      </w:r>
      <w:r>
        <w:rPr>
          <w:spacing w:val="-57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your extraordinary</w:t>
      </w:r>
      <w:r>
        <w:rPr>
          <w:spacing w:val="-5"/>
        </w:rPr>
        <w:t> </w:t>
      </w:r>
      <w:r>
        <w:rPr/>
        <w:t>effort.</w:t>
      </w:r>
    </w:p>
    <w:p>
      <w:pPr>
        <w:pStyle w:val="BodyText"/>
        <w:spacing w:line="360" w:lineRule="auto"/>
        <w:ind w:left="192" w:right="122" w:firstLine="719"/>
        <w:jc w:val="both"/>
      </w:pPr>
      <w:r>
        <w:rPr/>
        <w:t>I would like to appreciate the Department of Family Medicine, University</w:t>
      </w:r>
      <w:r>
        <w:rPr>
          <w:spacing w:val="1"/>
        </w:rPr>
        <w:t> </w:t>
      </w:r>
      <w:r>
        <w:rPr/>
        <w:t>College Hospital (UCH), Ibadan and the Department of Psychiatry, UCH, Ibadan for</w:t>
      </w:r>
      <w:r>
        <w:rPr>
          <w:spacing w:val="1"/>
        </w:rPr>
        <w:t> </w:t>
      </w:r>
      <w:r>
        <w:rPr/>
        <w:t>their interest in carrying out of this research work. Again, I thank the members of the</w:t>
      </w:r>
      <w:r>
        <w:rPr>
          <w:spacing w:val="1"/>
        </w:rPr>
        <w:t> </w:t>
      </w:r>
      <w:r>
        <w:rPr/>
        <w:t>Physiotherapy Clinic UCH (especially the Head of Department Dr. Taiwo and every</w:t>
      </w:r>
      <w:r>
        <w:rPr>
          <w:spacing w:val="1"/>
        </w:rPr>
        <w:t> </w:t>
      </w:r>
      <w:r>
        <w:rPr/>
        <w:t>member of the Neuro-rehabilitation team) and the Neurology team (under Dr Mayowa</w:t>
      </w:r>
      <w:r>
        <w:rPr>
          <w:spacing w:val="-57"/>
        </w:rPr>
        <w:t> </w:t>
      </w:r>
      <w:r>
        <w:rPr/>
        <w:t>Owolabi)</w:t>
      </w:r>
      <w:r>
        <w:rPr>
          <w:spacing w:val="41"/>
        </w:rPr>
        <w:t> </w:t>
      </w:r>
      <w:r>
        <w:rPr/>
        <w:t>who</w:t>
      </w:r>
      <w:r>
        <w:rPr>
          <w:spacing w:val="41"/>
        </w:rPr>
        <w:t> </w:t>
      </w:r>
      <w:r>
        <w:rPr/>
        <w:t>provided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enabling</w:t>
      </w:r>
      <w:r>
        <w:rPr>
          <w:spacing w:val="41"/>
        </w:rPr>
        <w:t> </w:t>
      </w:r>
      <w:r>
        <w:rPr/>
        <w:t>environment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/>
        <w:t>carry</w:t>
      </w:r>
      <w:r>
        <w:rPr>
          <w:spacing w:val="37"/>
        </w:rPr>
        <w:t> </w:t>
      </w:r>
      <w:r>
        <w:rPr/>
        <w:t>out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research,</w:t>
      </w:r>
      <w:r>
        <w:rPr>
          <w:spacing w:val="42"/>
        </w:rPr>
        <w:t> </w:t>
      </w:r>
      <w:r>
        <w:rPr/>
        <w:t>thank</w:t>
      </w:r>
    </w:p>
    <w:p>
      <w:pPr>
        <w:spacing w:after="0" w:line="360" w:lineRule="auto"/>
        <w:jc w:val="both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360" w:lineRule="auto" w:before="60"/>
        <w:ind w:left="192" w:right="131"/>
        <w:jc w:val="both"/>
      </w:pPr>
      <w:r>
        <w:rPr/>
        <w:t>you- what would I have done without you! Also, I acknowledge the Neurology clinic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physiotherapy</w:t>
      </w:r>
      <w:r>
        <w:rPr>
          <w:spacing w:val="-5"/>
        </w:rPr>
        <w:t> </w:t>
      </w:r>
      <w:r>
        <w:rPr/>
        <w:t>clinics of Adeoyo</w:t>
      </w:r>
      <w:r>
        <w:rPr>
          <w:spacing w:val="1"/>
        </w:rPr>
        <w:t> </w:t>
      </w:r>
      <w:r>
        <w:rPr/>
        <w:t>General Hospital, Ring</w:t>
      </w:r>
      <w:r>
        <w:rPr>
          <w:spacing w:val="-2"/>
        </w:rPr>
        <w:t> </w:t>
      </w:r>
      <w:r>
        <w:rPr/>
        <w:t>road,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36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686976">
            <wp:simplePos x="0" y="0"/>
            <wp:positionH relativeFrom="page">
              <wp:posOffset>1314958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the years of this work, I had to combine this with the work as a clinical</w:t>
      </w:r>
      <w:r>
        <w:rPr>
          <w:spacing w:val="-57"/>
        </w:rPr>
        <w:t> </w:t>
      </w:r>
      <w:r>
        <w:rPr/>
        <w:t>psychologist in the University College Hospital Ibadan. I will like to express special</w:t>
      </w:r>
      <w:r>
        <w:rPr>
          <w:spacing w:val="1"/>
        </w:rPr>
        <w:t> </w:t>
      </w:r>
      <w:r>
        <w:rPr/>
        <w:t>gratitude to Dr MMA Ladipo who provided atmosphere to perform my professional</w:t>
      </w:r>
      <w:r>
        <w:rPr>
          <w:spacing w:val="1"/>
        </w:rPr>
        <w:t> </w:t>
      </w:r>
      <w:r>
        <w:rPr/>
        <w:t>work and her concern for the finishing of this project which was continued by Dr A.</w:t>
      </w:r>
      <w:r>
        <w:rPr>
          <w:spacing w:val="1"/>
        </w:rPr>
        <w:t> </w:t>
      </w:r>
      <w:r>
        <w:rPr/>
        <w:t>Irabor. Also, Professor Baiyewu of the Department of Psychiatry. I am also grateful to</w:t>
      </w:r>
      <w:r>
        <w:rPr>
          <w:spacing w:val="-57"/>
        </w:rPr>
        <w:t> </w:t>
      </w:r>
      <w:r>
        <w:rPr/>
        <w:t>Dr Laosebikan and Dr Abdulmalik (both consultant psychiatrists) for their constant</w:t>
      </w:r>
      <w:r>
        <w:rPr>
          <w:spacing w:val="1"/>
        </w:rPr>
        <w:t> </w:t>
      </w:r>
      <w:r>
        <w:rPr/>
        <w:t>encouragements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Oladotun Adeyemo who was a dependable research assistant - I noticed!) and Mr.</w:t>
      </w:r>
      <w:r>
        <w:rPr>
          <w:spacing w:val="1"/>
        </w:rPr>
        <w:t> </w:t>
      </w:r>
      <w:r>
        <w:rPr/>
        <w:t>Chinedu who assisted with the analysis of the data of this study. I also remember 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staffs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G.O.P.D</w:t>
      </w:r>
      <w:r>
        <w:rPr>
          <w:spacing w:val="1"/>
        </w:rPr>
        <w:t> </w:t>
      </w:r>
      <w:r>
        <w:rPr/>
        <w:t>(past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Anjorin)</w:t>
      </w:r>
      <w:r>
        <w:rPr>
          <w:spacing w:val="1"/>
        </w:rPr>
        <w:t> </w:t>
      </w:r>
      <w:r>
        <w:rPr/>
        <w:t>who</w:t>
      </w:r>
      <w:r>
        <w:rPr>
          <w:spacing w:val="-57"/>
        </w:rPr>
        <w:t> </w:t>
      </w:r>
      <w:r>
        <w:rPr/>
        <w:t>ceaselessly</w:t>
      </w:r>
      <w:r>
        <w:rPr>
          <w:spacing w:val="-6"/>
        </w:rPr>
        <w:t> </w:t>
      </w:r>
      <w:r>
        <w:rPr/>
        <w:t>print this</w:t>
      </w:r>
      <w:r>
        <w:rPr>
          <w:spacing w:val="-1"/>
        </w:rPr>
        <w:t> </w:t>
      </w:r>
      <w:r>
        <w:rPr/>
        <w:t>work…thanks.</w:t>
      </w:r>
    </w:p>
    <w:p>
      <w:pPr>
        <w:pStyle w:val="BodyText"/>
        <w:spacing w:line="360" w:lineRule="auto"/>
        <w:ind w:left="192" w:right="122" w:firstLine="719"/>
        <w:jc w:val="both"/>
      </w:pPr>
      <w:r>
        <w:rPr/>
        <w:t>I cannot fail to mention the effort of my family, and firstly my only brother</w:t>
      </w:r>
      <w:r>
        <w:rPr>
          <w:spacing w:val="1"/>
        </w:rPr>
        <w:t> </w:t>
      </w:r>
      <w:r>
        <w:rPr/>
        <w:t>Adeife.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Olukolade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 and Daddy, thanks for all those books on neuro- rehabilitation, they are</w:t>
      </w:r>
      <w:r>
        <w:rPr>
          <w:spacing w:val="1"/>
        </w:rPr>
        <w:t> </w:t>
      </w:r>
      <w:r>
        <w:rPr/>
        <w:t>treating my patients now, I owe a lot to you. Finally, my deepest love to my wife</w:t>
      </w:r>
      <w:r>
        <w:rPr>
          <w:spacing w:val="1"/>
        </w:rPr>
        <w:t> </w:t>
      </w:r>
      <w:r>
        <w:rPr/>
        <w:t>Oluwabusayo, and our children Morireoluwa and Moriyioluwa – we did it! Without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sacrifices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 in my</w:t>
      </w:r>
      <w:r>
        <w:rPr>
          <w:spacing w:val="-6"/>
        </w:rPr>
        <w:t> </w:t>
      </w:r>
      <w:r>
        <w:rPr/>
        <w:t>life</w:t>
      </w:r>
      <w:r>
        <w:rPr>
          <w:spacing w:val="-2"/>
        </w:rPr>
        <w:t> </w:t>
      </w:r>
      <w:r>
        <w:rPr/>
        <w:t>all these</w:t>
      </w:r>
      <w:r>
        <w:rPr>
          <w:spacing w:val="-1"/>
        </w:rPr>
        <w:t> </w:t>
      </w:r>
      <w:r>
        <w:rPr/>
        <w:t>wouldn‘t have</w:t>
      </w:r>
      <w:r>
        <w:rPr>
          <w:spacing w:val="-3"/>
        </w:rPr>
        <w:t> </w:t>
      </w:r>
      <w:r>
        <w:rPr/>
        <w:t>mattered!</w:t>
      </w:r>
    </w:p>
    <w:p>
      <w:pPr>
        <w:pStyle w:val="Heading1"/>
        <w:spacing w:before="5"/>
        <w:ind w:left="0" w:right="126"/>
        <w:jc w:val="right"/>
      </w:pPr>
      <w:r>
        <w:rPr/>
        <w:t>Olukolade</w:t>
      </w:r>
      <w:r>
        <w:rPr>
          <w:spacing w:val="-2"/>
        </w:rPr>
        <w:t> </w:t>
      </w:r>
      <w:r>
        <w:rPr/>
        <w:t>O.</w:t>
      </w:r>
    </w:p>
    <w:p>
      <w:pPr>
        <w:spacing w:after="0"/>
        <w:jc w:val="right"/>
        <w:sectPr>
          <w:pgSz w:w="11910" w:h="16840"/>
          <w:pgMar w:header="0" w:footer="981" w:top="1360" w:bottom="1180" w:left="1680" w:right="1600"/>
        </w:sectPr>
      </w:pPr>
    </w:p>
    <w:p>
      <w:pPr>
        <w:pStyle w:val="Heading1"/>
        <w:spacing w:before="65"/>
        <w:ind w:left="308" w:right="246"/>
        <w:jc w:val="center"/>
      </w:pPr>
      <w:bookmarkStart w:name="_TOC_250052" w:id="4"/>
      <w:bookmarkEnd w:id="4"/>
      <w:r>
        <w:rPr/>
        <w:t>ABSTRACT</w:t>
      </w:r>
    </w:p>
    <w:p>
      <w:pPr>
        <w:pStyle w:val="BodyText"/>
        <w:spacing w:before="193"/>
        <w:ind w:left="192" w:right="126" w:firstLine="719"/>
        <w:jc w:val="both"/>
      </w:pP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(PSD)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stroke. There is no clear evidence that PSD is either related to stroke etiologically or</w:t>
      </w:r>
      <w:r>
        <w:rPr>
          <w:spacing w:val="1"/>
        </w:rPr>
        <w:t> </w:t>
      </w:r>
      <w:r>
        <w:rPr/>
        <w:t>an independent disorder. However, there is no adequate treatment for PSD to alleviate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sufferings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survivors.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Cognitive Rehabilitation Therapy (CRT) in the treatment of PSD among survivors of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stroke</w:t>
      </w:r>
      <w:r>
        <w:rPr>
          <w:spacing w:val="-2"/>
        </w:rPr>
        <w:t> </w:t>
      </w:r>
      <w:r>
        <w:rPr/>
        <w:t>attack</w:t>
      </w:r>
      <w:r>
        <w:rPr>
          <w:spacing w:val="1"/>
        </w:rPr>
        <w:t> </w:t>
      </w:r>
      <w:r>
        <w:rPr/>
        <w:t>at the University</w:t>
      </w:r>
      <w:r>
        <w:rPr>
          <w:spacing w:val="-5"/>
        </w:rPr>
        <w:t> </w:t>
      </w:r>
      <w:r>
        <w:rPr/>
        <w:t>College</w:t>
      </w:r>
      <w:r>
        <w:rPr>
          <w:spacing w:val="-2"/>
        </w:rPr>
        <w:t> </w:t>
      </w:r>
      <w:r>
        <w:rPr/>
        <w:t>Hospital (UCH),</w:t>
      </w:r>
      <w:r>
        <w:rPr>
          <w:spacing w:val="2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687488">
            <wp:simplePos x="0" y="0"/>
            <wp:positionH relativeFrom="page">
              <wp:posOffset>1314958</wp:posOffset>
            </wp:positionH>
            <wp:positionV relativeFrom="paragraph">
              <wp:posOffset>663741</wp:posOffset>
            </wp:positionV>
            <wp:extent cx="4890389" cy="483481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Bio-psychosocial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involved a survey, using cross-sectional ex-post facto design and experimental design.</w:t>
      </w:r>
      <w:r>
        <w:rPr>
          <w:spacing w:val="-57"/>
        </w:rPr>
        <w:t> </w:t>
      </w:r>
      <w:r>
        <w:rPr/>
        <w:t>For the survey,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clinically diagnosed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 purposively selected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Out-Patient</w:t>
      </w:r>
      <w:r>
        <w:rPr>
          <w:spacing w:val="1"/>
        </w:rPr>
        <w:t> </w:t>
      </w:r>
      <w:r>
        <w:rPr/>
        <w:t>(MOP),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Physiotherapy</w:t>
      </w:r>
      <w:r>
        <w:rPr>
          <w:spacing w:val="1"/>
        </w:rPr>
        <w:t> </w:t>
      </w:r>
      <w:r>
        <w:rPr/>
        <w:t>clinics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UCH.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Beck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(BDI),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Orientation</w:t>
      </w:r>
      <w:r>
        <w:rPr>
          <w:spacing w:val="60"/>
        </w:rPr>
        <w:t> </w:t>
      </w:r>
      <w:r>
        <w:rPr/>
        <w:t>(HO),</w:t>
      </w:r>
      <w:r>
        <w:rPr>
          <w:spacing w:val="1"/>
        </w:rPr>
        <w:t> </w:t>
      </w:r>
      <w:r>
        <w:rPr/>
        <w:t>Barthel Index (BI), Perceived Social Support Scale (PSSS), Health Locus of Control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(HLCS),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(SIS),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Anxiety &amp; Depression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(HADS)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Stressful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(SES)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 Tomography and prior illness were retrieved from the hospital records.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post–stroke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Therapy (CRT) and Psycho-Education (PE) and Control Group (CG).</w:t>
      </w:r>
      <w:r>
        <w:rPr>
          <w:spacing w:val="1"/>
        </w:rPr>
        <w:t> </w:t>
      </w:r>
      <w:r>
        <w:rPr/>
        <w:t>Cognitive Rehabilitation Therapy consisted of nine sessions with first three sessions</w:t>
      </w:r>
      <w:r>
        <w:rPr>
          <w:spacing w:val="1"/>
        </w:rPr>
        <w:t> </w:t>
      </w:r>
      <w:r>
        <w:rPr/>
        <w:t>focusing on activity stimulation, second three focusing on negative thoughts and 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Psycho-Education</w:t>
      </w:r>
      <w:r>
        <w:rPr>
          <w:spacing w:val="1"/>
        </w:rPr>
        <w:t> </w:t>
      </w:r>
      <w:r>
        <w:rPr/>
        <w:t>(PE)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nine</w:t>
      </w:r>
      <w:r>
        <w:rPr>
          <w:spacing w:val="60"/>
        </w:rPr>
        <w:t> </w:t>
      </w:r>
      <w:r>
        <w:rPr/>
        <w:t>sessions</w:t>
      </w:r>
      <w:r>
        <w:rPr>
          <w:spacing w:val="1"/>
        </w:rPr>
        <w:t> </w:t>
      </w:r>
      <w:r>
        <w:rPr/>
        <w:t>focusing on knowledge on stroke and post-stroke depression and Control (CG) group</w:t>
      </w:r>
      <w:r>
        <w:rPr>
          <w:spacing w:val="1"/>
        </w:rPr>
        <w:t> </w:t>
      </w:r>
      <w:r>
        <w:rPr/>
        <w:t>on waiting list. The BDI scale was used for assessing PSD at post-test. Analysis of co-</w:t>
      </w:r>
      <w:r>
        <w:rPr>
          <w:spacing w:val="-57"/>
        </w:rPr>
        <w:t> </w:t>
      </w:r>
      <w:r>
        <w:rPr/>
        <w:t>variance, multiple regression, two way ANOVA, t-test of independent samples were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statistical data</w:t>
      </w:r>
      <w:r>
        <w:rPr>
          <w:spacing w:val="-1"/>
        </w:rPr>
        <w:t> </w:t>
      </w:r>
      <w:r>
        <w:rPr/>
        <w:t>analyses</w:t>
      </w:r>
      <w:r>
        <w:rPr>
          <w:spacing w:val="-1"/>
        </w:rPr>
        <w:t> </w:t>
      </w:r>
      <w:r>
        <w:rPr/>
        <w:t>techniques adopted at</w:t>
      </w:r>
      <w:r>
        <w:rPr>
          <w:spacing w:val="2"/>
        </w:rPr>
        <w:t> </w:t>
      </w:r>
      <w:r>
        <w:rPr/>
        <w:t>p≤</w:t>
      </w:r>
      <w:r>
        <w:rPr>
          <w:spacing w:val="-1"/>
        </w:rPr>
        <w:t> </w:t>
      </w:r>
      <w:r>
        <w:rPr/>
        <w:t>0.05.</w:t>
      </w:r>
    </w:p>
    <w:p>
      <w:pPr>
        <w:pStyle w:val="BodyText"/>
        <w:spacing w:before="1"/>
        <w:ind w:left="192" w:right="11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52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57.33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(SD±12.72).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 interaction effect of age and level of physical dependency on PSD with</w:t>
      </w:r>
      <w:r>
        <w:rPr>
          <w:spacing w:val="1"/>
        </w:rPr>
        <w:t> </w:t>
      </w:r>
      <w:r>
        <w:rPr/>
        <w:t>younger survivors with physical dependence having higher post-test PSD (11.8 ±7.79)</w:t>
      </w:r>
      <w:r>
        <w:rPr>
          <w:spacing w:val="-57"/>
        </w:rPr>
        <w:t> </w:t>
      </w:r>
      <w:r>
        <w:rPr/>
        <w:t>than older survivors with physical dependence (11.4 ±8.48). Locus of control and</w:t>
      </w:r>
      <w:r>
        <w:rPr>
          <w:spacing w:val="1"/>
        </w:rPr>
        <w:t> </w:t>
      </w:r>
      <w:r>
        <w:rPr/>
        <w:t>location of hemispheric lesion did not predict PSD. Brain lesion, physical disability</w:t>
      </w:r>
      <w:r>
        <w:rPr>
          <w:spacing w:val="1"/>
        </w:rPr>
        <w:t> </w:t>
      </w:r>
      <w:r>
        <w:rPr/>
        <w:t>and health orientation did not jointly or independently predict PSD (r = 0.27, </w:t>
      </w:r>
      <w:r>
        <w:rPr>
          <w:rFonts w:ascii="Symbol" w:hAnsi="Symbol"/>
        </w:rPr>
        <w:t></w:t>
      </w:r>
      <w:r>
        <w:rPr/>
        <w:t>=-0.69,</w:t>
      </w:r>
      <w:r>
        <w:rPr>
          <w:spacing w:val="-57"/>
        </w:rPr>
        <w:t> </w:t>
      </w:r>
      <w:r>
        <w:rPr/>
        <w:t>0.25, -0.09). Also, patients‘ age, prior illness and concordance did not predict PSD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(r=0.26,</w:t>
      </w:r>
      <w:r>
        <w:rPr>
          <w:spacing w:val="1"/>
        </w:rPr>
        <w:t> </w:t>
      </w:r>
      <w:r>
        <w:rPr>
          <w:rFonts w:ascii="Symbol" w:hAnsi="Symbol"/>
        </w:rPr>
        <w:t></w:t>
      </w:r>
      <w:r>
        <w:rPr/>
        <w:t>=-0.09,-0.02,-0.18).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CRT,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PSD,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CRT–CG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(-9.4±3.11),</w:t>
      </w:r>
      <w:r>
        <w:rPr>
          <w:spacing w:val="1"/>
        </w:rPr>
        <w:t> </w:t>
      </w:r>
      <w:r>
        <w:rPr/>
        <w:t>PE–CG</w:t>
      </w:r>
      <w:r>
        <w:rPr>
          <w:spacing w:val="1"/>
        </w:rPr>
        <w:t> </w:t>
      </w:r>
      <w:r>
        <w:rPr/>
        <w:t>(1.0±3.83).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confounding variable on the efficacy of CRT. Type of therapy significantly influenced</w:t>
      </w:r>
      <w:r>
        <w:rPr>
          <w:spacing w:val="-57"/>
        </w:rPr>
        <w:t> </w:t>
      </w:r>
      <w:r>
        <w:rPr/>
        <w:t>PSD at post-test, with the CRT having greater mean reduction to CG (-11.1±3.1) than</w:t>
      </w:r>
      <w:r>
        <w:rPr>
          <w:spacing w:val="1"/>
        </w:rPr>
        <w:t> </w:t>
      </w:r>
      <w:r>
        <w:rPr/>
        <w:t>PE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CG (3.0 ±3.8).</w:t>
      </w:r>
    </w:p>
    <w:p>
      <w:pPr>
        <w:pStyle w:val="BodyText"/>
        <w:spacing w:before="1"/>
        <w:ind w:left="192" w:right="126" w:firstLine="719"/>
        <w:jc w:val="both"/>
      </w:pPr>
      <w:r>
        <w:rPr/>
        <w:t>Cognitive rehabilitation therapy with culture tailored modules 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clinical management of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survivors.</w:t>
      </w:r>
    </w:p>
    <w:p>
      <w:pPr>
        <w:pStyle w:val="BodyText"/>
      </w:pPr>
    </w:p>
    <w:p>
      <w:pPr>
        <w:pStyle w:val="BodyText"/>
        <w:ind w:left="1363" w:hanging="1172"/>
      </w:pPr>
      <w:r>
        <w:rPr>
          <w:b/>
        </w:rPr>
        <w:t>Keywords:</w:t>
      </w:r>
      <w:r>
        <w:rPr>
          <w:b/>
          <w:spacing w:val="12"/>
        </w:rPr>
        <w:t> </w:t>
      </w:r>
      <w:r>
        <w:rPr/>
        <w:t>Cognitive</w:t>
      </w:r>
      <w:r>
        <w:rPr>
          <w:spacing w:val="12"/>
        </w:rPr>
        <w:t> </w:t>
      </w:r>
      <w:r>
        <w:rPr/>
        <w:t>rehabilitation</w:t>
      </w:r>
      <w:r>
        <w:rPr>
          <w:spacing w:val="12"/>
        </w:rPr>
        <w:t> </w:t>
      </w:r>
      <w:r>
        <w:rPr/>
        <w:t>therapy,</w:t>
      </w:r>
      <w:r>
        <w:rPr>
          <w:spacing w:val="13"/>
        </w:rPr>
        <w:t> </w:t>
      </w:r>
      <w:r>
        <w:rPr/>
        <w:t>Post-stroke</w:t>
      </w:r>
      <w:r>
        <w:rPr>
          <w:spacing w:val="11"/>
        </w:rPr>
        <w:t> </w:t>
      </w:r>
      <w:r>
        <w:rPr/>
        <w:t>depression,</w:t>
      </w:r>
      <w:r>
        <w:rPr>
          <w:spacing w:val="13"/>
        </w:rPr>
        <w:t> </w:t>
      </w:r>
      <w:r>
        <w:rPr/>
        <w:t>perceived</w:t>
      </w:r>
      <w:r>
        <w:rPr>
          <w:spacing w:val="12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support</w:t>
      </w:r>
    </w:p>
    <w:p>
      <w:pPr>
        <w:pStyle w:val="Heading1"/>
        <w:ind w:left="192"/>
        <w:jc w:val="left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1"/>
        </w:rPr>
        <w:t> </w:t>
      </w:r>
      <w:r>
        <w:rPr>
          <w:b w:val="0"/>
        </w:rPr>
        <w:t>486</w:t>
      </w:r>
    </w:p>
    <w:p>
      <w:pPr>
        <w:spacing w:after="0"/>
        <w:jc w:val="left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  <w:spacing w:before="90"/>
        <w:ind w:left="310" w:right="246"/>
        <w:jc w:val="center"/>
      </w:pPr>
      <w:bookmarkStart w:name="_TOC_250051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spacing w:before="1"/>
        <w:ind w:left="0" w:right="349"/>
        <w:jc w:val="right"/>
      </w:pPr>
      <w:r>
        <w:rPr/>
        <w:t>Pages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7921" w:val="left" w:leader="none"/>
        </w:tabs>
        <w:ind w:right="446"/>
        <w:jc w:val="right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jc w:val="right"/>
        <w:sectPr>
          <w:pgSz w:w="11910" w:h="16840"/>
          <w:pgMar w:header="0" w:footer="981" w:top="1580" w:bottom="1850" w:left="1680" w:right="1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248" w:val="right" w:leader="none"/>
            </w:tabs>
            <w:ind w:left="192" w:firstLine="0"/>
          </w:pPr>
          <w:hyperlink w:history="true" w:anchor="_TOC_250055">
            <w:r>
              <w:rPr/>
              <w:t>Certification</w:t>
              <w:tab/>
              <w:t>ii</w:t>
            </w:r>
          </w:hyperlink>
        </w:p>
        <w:p>
          <w:pPr>
            <w:pStyle w:val="TOC2"/>
            <w:tabs>
              <w:tab w:pos="8315" w:val="right" w:leader="none"/>
            </w:tabs>
            <w:ind w:left="192" w:firstLine="0"/>
          </w:pPr>
          <w:r>
            <w:rPr/>
            <w:drawing>
              <wp:anchor distT="0" distB="0" distL="0" distR="0" allowOverlap="1" layoutInCell="1" locked="0" behindDoc="1" simplePos="0" relativeHeight="482688000">
                <wp:simplePos x="0" y="0"/>
                <wp:positionH relativeFrom="page">
                  <wp:posOffset>1314958</wp:posOffset>
                </wp:positionH>
                <wp:positionV relativeFrom="paragraph">
                  <wp:posOffset>215685</wp:posOffset>
                </wp:positionV>
                <wp:extent cx="4890389" cy="4834810"/>
                <wp:effectExtent l="0" t="0" r="0" b="0"/>
                <wp:wrapNone/>
                <wp:docPr id="11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54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8301" w:val="right" w:leader="none"/>
            </w:tabs>
            <w:ind w:left="192" w:firstLine="0"/>
          </w:pPr>
          <w:hyperlink w:history="true" w:anchor="_TOC_250053">
            <w:r>
              <w:rPr/>
              <w:t>Acknowledgements</w:t>
              <w:tab/>
              <w:t>iv</w:t>
            </w:r>
          </w:hyperlink>
        </w:p>
        <w:p>
          <w:pPr>
            <w:pStyle w:val="TOC2"/>
            <w:tabs>
              <w:tab w:pos="8300" w:val="right" w:leader="none"/>
            </w:tabs>
            <w:spacing w:before="277"/>
            <w:ind w:left="192" w:firstLine="0"/>
          </w:pPr>
          <w:hyperlink w:history="true" w:anchor="_TOC_250052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367" w:val="right" w:leader="none"/>
            </w:tabs>
            <w:ind w:left="192" w:firstLine="0"/>
          </w:pPr>
          <w:hyperlink w:history="true" w:anchor="_TOC_25005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233" w:val="right" w:leader="none"/>
            </w:tabs>
            <w:ind w:left="192" w:firstLine="0"/>
          </w:pPr>
          <w:hyperlink w:history="true" w:anchor="_TOC_25005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</w:t>
            </w:r>
          </w:hyperlink>
        </w:p>
        <w:p>
          <w:pPr>
            <w:pStyle w:val="TOC2"/>
            <w:tabs>
              <w:tab w:pos="8369" w:val="right" w:leader="none"/>
            </w:tabs>
            <w:ind w:left="192" w:firstLine="0"/>
          </w:pPr>
          <w:hyperlink w:history="true" w:anchor="_TOC_25004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2"/>
            <w:tabs>
              <w:tab w:pos="8433" w:val="right" w:leader="none"/>
            </w:tabs>
            <w:ind w:left="192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</w:t>
            <w:tab/>
            <w:t>xiii</w:t>
          </w:r>
        </w:p>
        <w:p>
          <w:pPr>
            <w:pStyle w:val="TOC1"/>
            <w:tabs>
              <w:tab w:pos="8233" w:val="right" w:leader="none"/>
            </w:tabs>
            <w:spacing w:before="519"/>
            <w:rPr>
              <w:b w:val="0"/>
            </w:rPr>
          </w:pPr>
          <w:hyperlink w:history="true" w:anchor="_TOC_25004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 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53" w:val="left" w:leader="none"/>
              <w:tab w:pos="8233" w:val="right" w:leader="none"/>
            </w:tabs>
            <w:spacing w:line="240" w:lineRule="auto" w:before="137" w:after="0"/>
            <w:ind w:left="552" w:right="0" w:hanging="361"/>
            <w:jc w:val="left"/>
          </w:pPr>
          <w:hyperlink w:history="true" w:anchor="_TOC_250047">
            <w:r>
              <w:rPr/>
              <w:t>Background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53" w:val="left" w:leader="none"/>
              <w:tab w:pos="835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4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53" w:val="left" w:leader="none"/>
              <w:tab w:pos="8353" w:val="right" w:leader="none"/>
            </w:tabs>
            <w:spacing w:line="240" w:lineRule="auto" w:before="276" w:after="0"/>
            <w:ind w:left="552" w:right="0" w:hanging="361"/>
            <w:jc w:val="left"/>
          </w:pPr>
          <w:r>
            <w:rPr/>
            <w:t>Purpose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study</w:t>
            <w:tab/>
            <w:t>17</w:t>
          </w:r>
        </w:p>
        <w:p>
          <w:pPr>
            <w:pStyle w:val="TOC2"/>
            <w:numPr>
              <w:ilvl w:val="1"/>
              <w:numId w:val="1"/>
            </w:numPr>
            <w:tabs>
              <w:tab w:pos="553" w:val="left" w:leader="none"/>
              <w:tab w:pos="835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45">
            <w:r>
              <w:rPr/>
              <w:t>Relevance</w:t>
              <w:tab/>
              <w:t>18</w:t>
            </w:r>
          </w:hyperlink>
        </w:p>
        <w:p>
          <w:pPr>
            <w:pStyle w:val="TOC1"/>
            <w:tabs>
              <w:tab w:pos="2352" w:val="left" w:leader="none"/>
              <w:tab w:pos="8353" w:val="right" w:leader="none"/>
            </w:tabs>
            <w:spacing w:before="518"/>
            <w:rPr>
              <w:b w:val="0"/>
            </w:rPr>
          </w:pPr>
          <w:hyperlink w:history="true" w:anchor="_TOC_25004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  <w:tab/>
              <w:t>LITERATURE REVIEW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53" w:val="left" w:leader="none"/>
              <w:tab w:pos="8353" w:val="right" w:leader="none"/>
            </w:tabs>
            <w:spacing w:line="240" w:lineRule="auto" w:before="135" w:after="0"/>
            <w:ind w:left="552" w:right="0" w:hanging="361"/>
            <w:jc w:val="left"/>
          </w:pPr>
          <w:hyperlink w:history="true" w:anchor="_TOC_250043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background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42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Health and</w:t>
            </w:r>
            <w:r>
              <w:rPr>
                <w:spacing w:val="2"/>
              </w:rPr>
              <w:t> </w:t>
            </w:r>
            <w:r>
              <w:rPr/>
              <w:t>Depression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41">
            <w:r>
              <w:rPr/>
              <w:t>Theories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Health and depression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40">
            <w:r>
              <w:rPr/>
              <w:t>Medical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24</w:t>
            </w:r>
          </w:hyperlink>
        </w:p>
        <w:p>
          <w:pPr>
            <w:pStyle w:val="TOC2"/>
            <w:tabs>
              <w:tab w:pos="8353" w:val="right" w:leader="none"/>
            </w:tabs>
            <w:ind w:left="192" w:firstLine="0"/>
          </w:pPr>
          <w:hyperlink w:history="true" w:anchor="_TOC_250039">
            <w:r>
              <w:rPr/>
              <w:t>2.2.1.2</w:t>
            </w:r>
            <w:r>
              <w:rPr>
                <w:spacing w:val="-1"/>
              </w:rPr>
              <w:t> </w:t>
            </w:r>
            <w:r>
              <w:rPr/>
              <w:t>Application of</w:t>
            </w:r>
            <w:r>
              <w:rPr>
                <w:spacing w:val="-1"/>
              </w:rPr>
              <w:t> </w:t>
            </w:r>
            <w:r>
              <w:rPr/>
              <w:t>the Medical model to the study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93" w:val="left" w:leader="none"/>
              <w:tab w:pos="8353" w:val="right" w:leader="none"/>
            </w:tabs>
            <w:spacing w:line="240" w:lineRule="auto" w:before="276" w:after="20"/>
            <w:ind w:left="792" w:right="0" w:hanging="601"/>
            <w:jc w:val="left"/>
          </w:pPr>
          <w:hyperlink w:history="true" w:anchor="_TOC_250038">
            <w:r>
              <w:rPr/>
              <w:t>Bio-Psycho-Social-Model</w:t>
            </w:r>
            <w:r>
              <w:rPr>
                <w:spacing w:val="-1"/>
              </w:rPr>
              <w:t> </w:t>
            </w:r>
            <w:r>
              <w:rPr/>
              <w:t>(George</w:t>
            </w:r>
            <w:r>
              <w:rPr>
                <w:spacing w:val="-1"/>
              </w:rPr>
              <w:t> </w:t>
            </w:r>
            <w:r>
              <w:rPr/>
              <w:t>Engel 1977)</w:t>
              <w:tab/>
              <w:t>32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78" w:after="0"/>
            <w:ind w:left="912" w:right="0" w:hanging="721"/>
            <w:jc w:val="left"/>
          </w:pPr>
          <w:hyperlink w:history="true" w:anchor="_TOC_250037">
            <w:r>
              <w:rPr/>
              <w:t>Criticism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Bio-psychosocial model</w:t>
              <w:tab/>
              <w:t>37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36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Bio-psychosocial model to the study</w:t>
              <w:tab/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93" w:val="left" w:leader="none"/>
              <w:tab w:pos="5311" w:val="left" w:leader="none"/>
              <w:tab w:pos="8353" w:val="right" w:leader="none"/>
            </w:tabs>
            <w:spacing w:line="240" w:lineRule="auto" w:before="276" w:after="0"/>
            <w:ind w:left="792" w:right="0" w:hanging="601"/>
            <w:jc w:val="left"/>
          </w:pPr>
          <w:hyperlink w:history="true" w:anchor="_TOC_250035">
            <w:r>
              <w:rPr/>
              <w:t>COGNITIVE</w:t>
            </w:r>
            <w:r>
              <w:rPr>
                <w:spacing w:val="-2"/>
              </w:rPr>
              <w:t> </w:t>
            </w:r>
            <w:r>
              <w:rPr/>
              <w:t>THEORY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DEPRESSION</w:t>
              <w:tab/>
              <w:t>(Aaron Beck, 1967)</w:t>
              <w:tab/>
              <w:t>38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7" w:after="0"/>
            <w:ind w:left="912" w:right="0" w:hanging="721"/>
            <w:jc w:val="left"/>
          </w:pPr>
          <w:hyperlink w:history="true" w:anchor="_TOC_250034">
            <w:r>
              <w:rPr/>
              <w:t>Criticism</w:t>
            </w:r>
            <w:r>
              <w:rPr>
                <w:spacing w:val="-1"/>
              </w:rPr>
              <w:t> </w:t>
            </w:r>
            <w:r>
              <w:rPr/>
              <w:t>of Cognitive theory</w:t>
            </w:r>
            <w:r>
              <w:rPr>
                <w:spacing w:val="-5"/>
              </w:rPr>
              <w:t> </w:t>
            </w:r>
            <w:r>
              <w:rPr/>
              <w:t>of depression</w:t>
              <w:tab/>
              <w:t>42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33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Cognitive theory</w:t>
            </w:r>
            <w:r>
              <w:rPr>
                <w:spacing w:val="-5"/>
              </w:rPr>
              <w:t> </w:t>
            </w:r>
            <w:r>
              <w:rPr/>
              <w:t>of depression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32">
            <w:r>
              <w:rPr/>
              <w:t>Bronfenbrenner‘s</w:t>
            </w:r>
            <w:r>
              <w:rPr>
                <w:spacing w:val="-2"/>
              </w:rPr>
              <w:t> </w:t>
            </w:r>
            <w:r>
              <w:rPr/>
              <w:t>Ecological Theory</w:t>
              <w:tab/>
              <w:t>44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2688512">
                <wp:simplePos x="0" y="0"/>
                <wp:positionH relativeFrom="page">
                  <wp:posOffset>1314958</wp:posOffset>
                </wp:positionH>
                <wp:positionV relativeFrom="paragraph">
                  <wp:posOffset>89193</wp:posOffset>
                </wp:positionV>
                <wp:extent cx="4890389" cy="483481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31">
            <w:r>
              <w:rPr/>
              <w:t>Criticism</w:t>
            </w:r>
            <w:r>
              <w:rPr>
                <w:spacing w:val="-1"/>
              </w:rPr>
              <w:t> </w:t>
            </w:r>
            <w:r>
              <w:rPr/>
              <w:t>of Ecological theory</w:t>
              <w:tab/>
              <w:t>47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30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Ecological theory</w:t>
              <w:tab/>
              <w:t>48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9">
            <w:r>
              <w:rPr/>
              <w:t>Ruminative</w:t>
            </w:r>
            <w:r>
              <w:rPr>
                <w:spacing w:val="-2"/>
              </w:rPr>
              <w:t> </w:t>
            </w:r>
            <w:r>
              <w:rPr/>
              <w:t>Response Styles Theory</w:t>
              <w:tab/>
              <w:t>49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8">
            <w:r>
              <w:rPr/>
              <w:t>Criticism of Ruminative response</w:t>
            </w:r>
            <w:r>
              <w:rPr>
                <w:spacing w:val="-1"/>
              </w:rPr>
              <w:t> </w:t>
            </w:r>
            <w:r>
              <w:rPr/>
              <w:t>styles theory</w:t>
              <w:tab/>
              <w:t>51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7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Ruminative</w:t>
            </w:r>
            <w:r>
              <w:rPr>
                <w:spacing w:val="-1"/>
              </w:rPr>
              <w:t> </w:t>
            </w:r>
            <w:r>
              <w:rPr/>
              <w:t>response styles</w:t>
            </w:r>
            <w:r>
              <w:rPr>
                <w:spacing w:val="2"/>
              </w:rPr>
              <w:t> </w:t>
            </w:r>
            <w:r>
              <w:rPr/>
              <w:t>theory</w:t>
              <w:tab/>
              <w:t>51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6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Belief Model Theory</w:t>
              <w:tab/>
              <w:t>52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5">
            <w:r>
              <w:rPr/>
              <w:t>Criticism</w:t>
            </w:r>
            <w:r>
              <w:rPr>
                <w:spacing w:val="-1"/>
              </w:rPr>
              <w:t> </w:t>
            </w:r>
            <w:r>
              <w:rPr/>
              <w:t>of Health belief Model</w:t>
              <w:tab/>
              <w:t>57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24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Health belief Model</w:t>
              <w:tab/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7" w:after="0"/>
            <w:ind w:left="912" w:right="0" w:hanging="721"/>
            <w:jc w:val="left"/>
          </w:pPr>
          <w:hyperlink w:history="true" w:anchor="_TOC_250023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Empirical Related Studies</w:t>
              <w:tab/>
              <w:t>58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95" w:val="left" w:leader="none"/>
              <w:tab w:pos="8353" w:val="right" w:leader="none"/>
            </w:tabs>
            <w:spacing w:line="240" w:lineRule="auto" w:before="276" w:after="0"/>
            <w:ind w:left="794" w:right="0" w:hanging="603"/>
            <w:jc w:val="left"/>
          </w:pPr>
          <w:hyperlink w:history="true" w:anchor="_TOC_250022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Brain lesion and Post-stroke</w:t>
            </w:r>
            <w:r>
              <w:rPr>
                <w:spacing w:val="-1"/>
              </w:rPr>
              <w:t> </w:t>
            </w:r>
            <w:r>
              <w:rPr/>
              <w:t>depression</w:t>
              <w:tab/>
              <w:t>59</w:t>
            </w:r>
          </w:hyperlink>
        </w:p>
        <w:p>
          <w:pPr>
            <w:pStyle w:val="TOC2"/>
            <w:tabs>
              <w:tab w:pos="912" w:val="left" w:leader="none"/>
              <w:tab w:pos="8353" w:val="right" w:leader="none"/>
            </w:tabs>
            <w:ind w:left="192" w:firstLine="0"/>
          </w:pPr>
          <w:hyperlink w:history="true" w:anchor="_TOC_250021">
            <w:r>
              <w:rPr>
                <w:color w:val="221F1F"/>
              </w:rPr>
              <w:t>2.3.2</w:t>
              <w:tab/>
            </w:r>
            <w:r>
              <w:rPr/>
              <w:t>Physical</w:t>
            </w:r>
            <w:r>
              <w:rPr>
                <w:spacing w:val="-1"/>
              </w:rPr>
              <w:t> </w:t>
            </w:r>
            <w:r>
              <w:rPr/>
              <w:t>disability</w:t>
            </w:r>
            <w:r>
              <w:rPr>
                <w:spacing w:val="-3"/>
              </w:rPr>
              <w:t> </w:t>
            </w:r>
            <w:r>
              <w:rPr/>
              <w:t>and Post-stroke</w:t>
            </w:r>
            <w:r>
              <w:rPr>
                <w:spacing w:val="-1"/>
              </w:rPr>
              <w:t> </w:t>
            </w:r>
            <w:r>
              <w:rPr/>
              <w:t>depression</w:t>
              <w:tab/>
              <w:t>64</w:t>
            </w:r>
          </w:hyperlink>
        </w:p>
        <w:p>
          <w:pPr>
            <w:pStyle w:val="TOC2"/>
            <w:tabs>
              <w:tab w:pos="8353" w:val="right" w:leader="none"/>
            </w:tabs>
            <w:ind w:left="192" w:firstLine="0"/>
          </w:pPr>
          <w:hyperlink w:history="true" w:anchor="_TOC_250020">
            <w:r>
              <w:rPr>
                <w:color w:val="221F1F"/>
              </w:rPr>
              <w:t>2.3.3.</w:t>
            </w:r>
            <w:r>
              <w:rPr>
                <w:color w:val="221F1F"/>
                <w:spacing w:val="-2"/>
              </w:rPr>
              <w:t> </w:t>
            </w:r>
            <w:r>
              <w:rPr/>
              <w:t>Number of</w:t>
            </w:r>
            <w:r>
              <w:rPr>
                <w:spacing w:val="-2"/>
              </w:rPr>
              <w:t> </w:t>
            </w:r>
            <w:r>
              <w:rPr/>
              <w:t>cerebrovascular accidents and post-stroke</w:t>
            </w:r>
            <w:r>
              <w:rPr>
                <w:spacing w:val="-1"/>
              </w:rPr>
              <w:t> </w:t>
            </w:r>
            <w:r>
              <w:rPr/>
              <w:t>depression</w:t>
              <w:tab/>
              <w:t>67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33" w:val="left" w:leader="none"/>
              <w:tab w:pos="8353" w:val="right" w:leader="none"/>
            </w:tabs>
            <w:spacing w:line="240" w:lineRule="auto" w:before="276" w:after="0"/>
            <w:ind w:left="732" w:right="0" w:hanging="541"/>
            <w:jc w:val="left"/>
          </w:pPr>
          <w:hyperlink w:history="true" w:anchor="_TOC_250019">
            <w:r>
              <w:rPr/>
              <w:t>Concordance</w:t>
            </w:r>
            <w:r>
              <w:rPr>
                <w:spacing w:val="-2"/>
              </w:rPr>
              <w:t> </w:t>
            </w:r>
            <w:r>
              <w:rPr/>
              <w:t>and prior</w:t>
            </w:r>
            <w:r>
              <w:rPr>
                <w:spacing w:val="-1"/>
              </w:rPr>
              <w:t> </w:t>
            </w:r>
            <w:r>
              <w:rPr/>
              <w:t>illness</w:t>
            </w:r>
            <w:r>
              <w:rPr>
                <w:spacing w:val="1"/>
              </w:rPr>
              <w:t> </w:t>
            </w:r>
            <w:r>
              <w:rPr/>
              <w:t>and Post-stroke</w:t>
            </w:r>
            <w:r>
              <w:rPr>
                <w:spacing w:val="-1"/>
              </w:rPr>
              <w:t> </w:t>
            </w:r>
            <w:r>
              <w:rPr/>
              <w:t>depression</w:t>
              <w:tab/>
              <w:t>69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33" w:val="left" w:leader="none"/>
              <w:tab w:pos="8353" w:val="right" w:leader="none"/>
            </w:tabs>
            <w:spacing w:line="240" w:lineRule="auto" w:before="276" w:after="0"/>
            <w:ind w:left="732" w:right="0" w:hanging="541"/>
            <w:jc w:val="left"/>
          </w:pPr>
          <w:hyperlink w:history="true" w:anchor="_TOC_250018">
            <w:r>
              <w:rPr/>
              <w:t>Gender and Post-stroke</w:t>
            </w:r>
            <w:r>
              <w:rPr>
                <w:spacing w:val="-1"/>
              </w:rPr>
              <w:t> </w:t>
            </w:r>
            <w:r>
              <w:rPr/>
              <w:t>depression</w:t>
              <w:tab/>
              <w:t>70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33" w:val="left" w:leader="none"/>
              <w:tab w:pos="8353" w:val="right" w:leader="none"/>
            </w:tabs>
            <w:spacing w:line="240" w:lineRule="auto" w:before="276" w:after="0"/>
            <w:ind w:left="732" w:right="0" w:hanging="541"/>
            <w:jc w:val="left"/>
            <w:rPr>
              <w:color w:val="221F1F"/>
            </w:rPr>
          </w:pPr>
          <w:hyperlink w:history="true" w:anchor="_TOC_250017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Social Support and Post-stroke</w:t>
            </w:r>
            <w:r>
              <w:rPr>
                <w:spacing w:val="-1"/>
              </w:rPr>
              <w:t> </w:t>
            </w:r>
            <w:r>
              <w:rPr/>
              <w:t>depression.</w:t>
              <w:tab/>
              <w:t>71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33" w:val="left" w:leader="none"/>
              <w:tab w:pos="8353" w:val="right" w:leader="none"/>
            </w:tabs>
            <w:spacing w:line="240" w:lineRule="auto" w:before="277" w:after="0"/>
            <w:ind w:left="732" w:right="0" w:hanging="541"/>
            <w:jc w:val="left"/>
            <w:rPr>
              <w:color w:val="221F1F"/>
            </w:rPr>
          </w:pPr>
          <w:hyperlink w:history="true" w:anchor="_TOC_250016">
            <w:r>
              <w:rPr/>
              <w:t>Health</w:t>
            </w:r>
            <w:r>
              <w:rPr>
                <w:spacing w:val="1"/>
              </w:rPr>
              <w:t> </w:t>
            </w:r>
            <w:r>
              <w:rPr/>
              <w:t>Locus of</w:t>
            </w:r>
            <w:r>
              <w:rPr>
                <w:spacing w:val="1"/>
              </w:rPr>
              <w:t> </w:t>
            </w:r>
            <w:r>
              <w:rPr/>
              <w:t>control and Post-stroke</w:t>
            </w:r>
            <w:r>
              <w:rPr>
                <w:spacing w:val="-1"/>
              </w:rPr>
              <w:t> </w:t>
            </w:r>
            <w:r>
              <w:rPr/>
              <w:t>depression.</w:t>
              <w:tab/>
              <w:t>76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6" w:after="0"/>
            <w:ind w:left="912" w:right="0" w:hanging="721"/>
            <w:jc w:val="left"/>
          </w:pPr>
          <w:hyperlink w:history="true" w:anchor="_TOC_250015">
            <w:r>
              <w:rPr/>
              <w:t>Cognitive</w:t>
            </w:r>
            <w:r>
              <w:rPr>
                <w:spacing w:val="-1"/>
              </w:rPr>
              <w:t> </w:t>
            </w:r>
            <w:r>
              <w:rPr/>
              <w:t>Rehabilitation Techniques</w:t>
            </w:r>
            <w:r>
              <w:rPr>
                <w:spacing w:val="-1"/>
              </w:rPr>
              <w:t> </w:t>
            </w:r>
            <w:r>
              <w:rPr/>
              <w:t>and Post-stroke</w:t>
            </w:r>
            <w:r>
              <w:rPr>
                <w:spacing w:val="-2"/>
              </w:rPr>
              <w:t> </w:t>
            </w:r>
            <w:r>
              <w:rPr/>
              <w:t>depression</w:t>
              <w:tab/>
              <w:t>79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13" w:val="left" w:leader="none"/>
              <w:tab w:pos="8353" w:val="right" w:leader="none"/>
            </w:tabs>
            <w:spacing w:line="240" w:lineRule="auto" w:before="276" w:after="0"/>
            <w:ind w:left="612" w:right="0" w:hanging="421"/>
            <w:jc w:val="left"/>
          </w:pPr>
          <w:hyperlink w:history="true" w:anchor="_TOC_250014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91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912" w:val="left" w:leader="none"/>
              <w:tab w:pos="913" w:val="left" w:leader="none"/>
              <w:tab w:pos="8353" w:val="right" w:leader="none"/>
            </w:tabs>
            <w:spacing w:line="240" w:lineRule="auto" w:before="276" w:after="24"/>
            <w:ind w:left="912" w:right="0" w:hanging="721"/>
            <w:jc w:val="left"/>
          </w:pPr>
          <w:hyperlink w:history="true" w:anchor="_TOC_250013">
            <w:r>
              <w:rPr/>
              <w:t>Hypotheses</w:t>
              <w:tab/>
              <w:t>95</w:t>
            </w:r>
          </w:hyperlink>
        </w:p>
        <w:p>
          <w:pPr>
            <w:pStyle w:val="TOC2"/>
            <w:tabs>
              <w:tab w:pos="912" w:val="left" w:leader="none"/>
              <w:tab w:pos="8353" w:val="right" w:leader="none"/>
            </w:tabs>
            <w:spacing w:before="78"/>
            <w:ind w:left="192" w:firstLine="0"/>
          </w:pPr>
          <w:hyperlink w:history="true" w:anchor="_TOC_250012">
            <w:r>
              <w:rPr/>
              <w:t>2.6</w:t>
              <w:tab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96</w:t>
            </w:r>
          </w:hyperlink>
        </w:p>
        <w:p>
          <w:pPr>
            <w:pStyle w:val="TOC1"/>
            <w:tabs>
              <w:tab w:pos="8353" w:val="right" w:leader="none"/>
            </w:tabs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THREE: METHOD</w:t>
            <w:tab/>
          </w:r>
          <w:r>
            <w:rPr>
              <w:b w:val="0"/>
            </w:rPr>
            <w:t>99</w:t>
          </w:r>
        </w:p>
        <w:p>
          <w:pPr>
            <w:pStyle w:val="TOC2"/>
            <w:tabs>
              <w:tab w:pos="912" w:val="left" w:leader="none"/>
              <w:tab w:pos="8353" w:val="right" w:leader="none"/>
            </w:tabs>
            <w:ind w:left="192" w:firstLine="0"/>
          </w:pPr>
          <w:hyperlink w:history="true" w:anchor="_TOC_250011">
            <w:r>
              <w:rPr/>
              <w:t>3.1a</w:t>
              <w:tab/>
              <w:t>Phase</w:t>
            </w:r>
            <w:r>
              <w:rPr>
                <w:spacing w:val="-2"/>
              </w:rPr>
              <w:t> </w:t>
            </w:r>
            <w:r>
              <w:rPr/>
              <w:t>One</w:t>
              <w:tab/>
              <w:t>99</w:t>
            </w:r>
          </w:hyperlink>
        </w:p>
        <w:p>
          <w:pPr>
            <w:pStyle w:val="TOC2"/>
            <w:tabs>
              <w:tab w:pos="912" w:val="left" w:leader="none"/>
              <w:tab w:pos="8353" w:val="right" w:leader="none"/>
            </w:tabs>
            <w:spacing w:before="277"/>
            <w:ind w:left="192" w:firstLine="0"/>
          </w:pPr>
          <w:r>
            <w:rPr/>
            <w:t>3.1b</w:t>
            <w:tab/>
            <w:t>Phase</w:t>
          </w:r>
          <w:r>
            <w:rPr>
              <w:spacing w:val="-2"/>
            </w:rPr>
            <w:t> </w:t>
          </w:r>
          <w:r>
            <w:rPr/>
            <w:t>Two</w:t>
            <w:tab/>
            <w:t>99</w:t>
          </w:r>
        </w:p>
        <w:p>
          <w:pPr>
            <w:pStyle w:val="TOC2"/>
            <w:numPr>
              <w:ilvl w:val="1"/>
              <w:numId w:val="7"/>
            </w:numPr>
            <w:tabs>
              <w:tab w:pos="613" w:val="left" w:leader="none"/>
              <w:tab w:pos="8473" w:val="right" w:leader="none"/>
            </w:tabs>
            <w:spacing w:line="240" w:lineRule="auto" w:before="276" w:after="0"/>
            <w:ind w:left="612" w:right="0" w:hanging="421"/>
            <w:jc w:val="left"/>
          </w:pPr>
          <w:hyperlink w:history="true" w:anchor="_TOC_250010">
            <w:r>
              <w:rPr/>
              <w:t>Setting</w:t>
              <w:tab/>
              <w:t>102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733" w:val="left" w:leader="none"/>
              <w:tab w:pos="8473" w:val="right" w:leader="none"/>
            </w:tabs>
            <w:spacing w:line="240" w:lineRule="auto" w:before="276" w:after="0"/>
            <w:ind w:left="732" w:right="0" w:hanging="541"/>
            <w:jc w:val="left"/>
          </w:pPr>
          <w:r>
            <w:rPr/>
            <w:drawing>
              <wp:anchor distT="0" distB="0" distL="0" distR="0" allowOverlap="1" layoutInCell="1" locked="0" behindDoc="1" simplePos="0" relativeHeight="482689024">
                <wp:simplePos x="0" y="0"/>
                <wp:positionH relativeFrom="page">
                  <wp:posOffset>1314958</wp:posOffset>
                </wp:positionH>
                <wp:positionV relativeFrom="paragraph">
                  <wp:posOffset>287313</wp:posOffset>
                </wp:positionV>
                <wp:extent cx="4890389" cy="4834810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9">
            <w:r>
              <w:rPr/>
              <w:t>Sample size</w:t>
              <w:tab/>
              <w:t>103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08"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Technique</w:t>
              <w:tab/>
              <w:t>104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07">
            <w:r>
              <w:rPr/>
              <w:t>Participants</w:t>
              <w:tab/>
              <w:t>104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5" w:val="left" w:leader="none"/>
              <w:tab w:pos="8473" w:val="right" w:leader="none"/>
            </w:tabs>
            <w:spacing w:line="240" w:lineRule="auto" w:before="276" w:after="0"/>
            <w:ind w:left="554" w:right="0" w:hanging="363"/>
            <w:jc w:val="left"/>
          </w:pPr>
          <w:hyperlink w:history="true" w:anchor="_TOC_250006">
            <w:r>
              <w:rPr/>
              <w:t>Instruments</w:t>
              <w:tab/>
              <w:t>105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05">
            <w:r>
              <w:rPr/>
              <w:t>Procedure</w:t>
              <w:tab/>
              <w:t>111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r>
            <w:rPr/>
            <w:t>Exclusion/inclusion</w:t>
          </w:r>
          <w:r>
            <w:rPr>
              <w:spacing w:val="-1"/>
            </w:rPr>
            <w:t> </w:t>
          </w:r>
          <w:r>
            <w:rPr/>
            <w:t>criteria</w:t>
            <w:tab/>
            <w:t>113</w:t>
          </w:r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04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sessions (Modules)</w:t>
              <w:tab/>
              <w:t>114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r>
            <w:rPr/>
            <w:t>Data</w:t>
          </w:r>
          <w:r>
            <w:rPr>
              <w:spacing w:val="-2"/>
            </w:rPr>
            <w:t> </w:t>
          </w:r>
          <w:r>
            <w:rPr/>
            <w:t>analysis</w:t>
            <w:tab/>
            <w:t>122</w:t>
          </w:r>
        </w:p>
        <w:p>
          <w:pPr>
            <w:pStyle w:val="TOC1"/>
            <w:tabs>
              <w:tab w:pos="8473" w:val="right" w:leader="none"/>
            </w:tabs>
            <w:spacing w:before="517"/>
            <w:rPr>
              <w:b w:val="0"/>
            </w:rPr>
          </w:pPr>
          <w:hyperlink w:history="true" w:anchor="_TOC_250003">
            <w:r>
              <w:rPr/>
              <w:t>CHAPTER FOUR: RESULTS</w:t>
              <w:tab/>
            </w:r>
            <w:r>
              <w:rPr>
                <w:b w:val="0"/>
              </w:rPr>
              <w:t>123</w:t>
            </w:r>
          </w:hyperlink>
        </w:p>
        <w:p>
          <w:pPr>
            <w:pStyle w:val="TOC2"/>
            <w:tabs>
              <w:tab w:pos="8473" w:val="right" w:leader="none"/>
            </w:tabs>
            <w:ind w:left="192" w:firstLine="0"/>
          </w:pPr>
          <w:hyperlink w:history="true" w:anchor="_TOC_250002">
            <w:r>
              <w:rPr/>
              <w:t>4.1</w:t>
            </w:r>
            <w:r>
              <w:rPr>
                <w:spacing w:val="-1"/>
              </w:rPr>
              <w:t> </w:t>
            </w:r>
            <w:r>
              <w:rPr/>
              <w:t>Descriptive</w:t>
              <w:tab/>
              <w:t>123</w:t>
            </w:r>
          </w:hyperlink>
        </w:p>
        <w:p>
          <w:pPr>
            <w:pStyle w:val="TOC2"/>
            <w:tabs>
              <w:tab w:pos="8473" w:val="right" w:leader="none"/>
            </w:tabs>
            <w:ind w:left="192" w:firstLine="0"/>
          </w:pPr>
          <w:hyperlink w:history="true" w:anchor="_TOC_250001">
            <w:r>
              <w:rPr/>
              <w:t>4.1a</w:t>
            </w:r>
            <w:r>
              <w:rPr>
                <w:spacing w:val="-2"/>
              </w:rPr>
              <w:t> </w:t>
            </w:r>
            <w:r>
              <w:rPr/>
              <w:t>Prevalence</w:t>
              <w:tab/>
              <w:t>123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494" w:val="left" w:leader="none"/>
              <w:tab w:pos="8473" w:val="right" w:leader="none"/>
            </w:tabs>
            <w:spacing w:line="240" w:lineRule="auto" w:before="276" w:after="0"/>
            <w:ind w:left="493" w:right="0" w:hanging="302"/>
            <w:jc w:val="left"/>
          </w:pPr>
          <w:r>
            <w:rPr/>
            <w:t>b</w:t>
          </w:r>
          <w:r>
            <w:rPr>
              <w:spacing w:val="-1"/>
            </w:rPr>
            <w:t> </w:t>
          </w:r>
          <w:r>
            <w:rPr/>
            <w:t>Correlation</w:t>
            <w:tab/>
            <w:t>134</w:t>
          </w:r>
        </w:p>
        <w:p>
          <w:pPr>
            <w:pStyle w:val="TOC2"/>
            <w:numPr>
              <w:ilvl w:val="1"/>
              <w:numId w:val="9"/>
            </w:numPr>
            <w:tabs>
              <w:tab w:pos="553" w:val="left" w:leader="none"/>
              <w:tab w:pos="8473" w:val="right" w:leader="none"/>
            </w:tabs>
            <w:spacing w:line="240" w:lineRule="auto" w:before="276" w:after="0"/>
            <w:ind w:left="552" w:right="0" w:hanging="361"/>
            <w:jc w:val="left"/>
          </w:pPr>
          <w:hyperlink w:history="true" w:anchor="_TOC_250000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135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60" w:bottom="1850" w:left="1680" w:right="1600"/>
        </w:sect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4984"/>
        <w:gridCol w:w="1327"/>
      </w:tblGrid>
      <w:tr>
        <w:trPr>
          <w:trHeight w:val="956" w:hRule="atLeast"/>
        </w:trPr>
        <w:tc>
          <w:tcPr>
            <w:tcW w:w="2072" w:type="dxa"/>
          </w:tcPr>
          <w:p>
            <w:pPr>
              <w:pStyle w:val="TableParagraph"/>
              <w:spacing w:line="25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FIVE:</w:t>
            </w:r>
          </w:p>
        </w:tc>
        <w:tc>
          <w:tcPr>
            <w:tcW w:w="4984" w:type="dxa"/>
          </w:tcPr>
          <w:p>
            <w:pPr>
              <w:pStyle w:val="TableParagraph"/>
              <w:spacing w:line="259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DISCUSSION,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CONCLUSIONS AND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RECOMMENDATION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08" w:hRule="atLeast"/>
        </w:trPr>
        <w:tc>
          <w:tcPr>
            <w:tcW w:w="2072" w:type="dxa"/>
          </w:tcPr>
          <w:p>
            <w:pPr>
              <w:pStyle w:val="TableParagraph"/>
              <w:spacing w:line="263" w:lineRule="exact" w:before="126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49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63" w:lineRule="exact" w:before="12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113" w:val="left" w:leader="none"/>
        </w:tabs>
        <w:spacing w:line="240" w:lineRule="auto" w:before="1" w:after="0"/>
        <w:ind w:left="912" w:right="0" w:hanging="721"/>
        <w:jc w:val="left"/>
        <w:rPr>
          <w:sz w:val="24"/>
        </w:rPr>
      </w:pPr>
      <w:r>
        <w:rPr>
          <w:sz w:val="24"/>
        </w:rPr>
        <w:t>Prevalence</w:t>
        <w:tab/>
        <w:t>151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Lesion</w:t>
      </w:r>
      <w:r>
        <w:rPr>
          <w:spacing w:val="1"/>
          <w:sz w:val="24"/>
        </w:rPr>
        <w:t> </w:t>
      </w:r>
      <w:r>
        <w:rPr>
          <w:sz w:val="24"/>
        </w:rPr>
        <w:t>Location</w:t>
        <w:tab/>
        <w:t>152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disability</w:t>
      </w:r>
      <w:r>
        <w:rPr>
          <w:spacing w:val="-3"/>
          <w:sz w:val="24"/>
        </w:rPr>
        <w:t> </w:t>
      </w:r>
      <w:r>
        <w:rPr>
          <w:sz w:val="24"/>
        </w:rPr>
        <w:t>and stroke</w:t>
      </w:r>
      <w:r>
        <w:rPr>
          <w:spacing w:val="-2"/>
          <w:sz w:val="24"/>
        </w:rPr>
        <w:t> </w:t>
      </w:r>
      <w:r>
        <w:rPr>
          <w:sz w:val="24"/>
        </w:rPr>
        <w:t>levity</w:t>
        <w:tab/>
        <w:t>155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89536">
            <wp:simplePos x="0" y="0"/>
            <wp:positionH relativeFrom="page">
              <wp:posOffset>1314958</wp:posOffset>
            </wp:positionH>
            <wp:positionV relativeFrom="paragraph">
              <wp:posOffset>89193</wp:posOffset>
            </wp:positionV>
            <wp:extent cx="4890389" cy="483481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Age,</w:t>
      </w:r>
      <w:r>
        <w:rPr>
          <w:spacing w:val="-1"/>
          <w:sz w:val="24"/>
        </w:rPr>
        <w:t> </w:t>
      </w:r>
      <w:r>
        <w:rPr>
          <w:sz w:val="24"/>
        </w:rPr>
        <w:t>Religion, Academic</w:t>
      </w:r>
      <w:r>
        <w:rPr>
          <w:spacing w:val="1"/>
          <w:sz w:val="24"/>
        </w:rPr>
        <w:t> </w:t>
      </w:r>
      <w:r>
        <w:rPr>
          <w:sz w:val="24"/>
        </w:rPr>
        <w:t>status</w:t>
        <w:tab/>
        <w:t>157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Social Support</w:t>
        <w:tab/>
        <w:t>157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Locus</w:t>
      </w:r>
      <w:r>
        <w:rPr>
          <w:spacing w:val="-1"/>
          <w:sz w:val="24"/>
        </w:rPr>
        <w:t> </w:t>
      </w:r>
      <w:r>
        <w:rPr>
          <w:sz w:val="24"/>
        </w:rPr>
        <w:t>of Control</w:t>
        <w:tab/>
        <w:t>158</w:t>
      </w:r>
    </w:p>
    <w:p>
      <w:pPr>
        <w:pStyle w:val="ListParagraph"/>
        <w:numPr>
          <w:ilvl w:val="2"/>
          <w:numId w:val="10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1"/>
          <w:sz w:val="24"/>
        </w:rPr>
        <w:t> </w:t>
      </w:r>
      <w:r>
        <w:rPr>
          <w:sz w:val="24"/>
        </w:rPr>
        <w:t>Rehabilitation</w:t>
        <w:tab/>
        <w:t>159</w:t>
      </w:r>
    </w:p>
    <w:p>
      <w:pPr>
        <w:pStyle w:val="ListParagraph"/>
        <w:numPr>
          <w:ilvl w:val="1"/>
          <w:numId w:val="11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Conclusion</w:t>
        <w:tab/>
        <w:t>161</w:t>
      </w:r>
    </w:p>
    <w:p>
      <w:pPr>
        <w:pStyle w:val="ListParagraph"/>
        <w:numPr>
          <w:ilvl w:val="1"/>
          <w:numId w:val="11"/>
        </w:numPr>
        <w:tabs>
          <w:tab w:pos="555" w:val="left" w:leader="none"/>
          <w:tab w:pos="8473" w:val="right" w:leader="none"/>
        </w:tabs>
        <w:spacing w:line="240" w:lineRule="auto" w:before="276" w:after="0"/>
        <w:ind w:left="554" w:right="0" w:hanging="363"/>
        <w:jc w:val="left"/>
        <w:rPr>
          <w:sz w:val="24"/>
        </w:rPr>
      </w:pPr>
      <w:r>
        <w:rPr>
          <w:sz w:val="24"/>
        </w:rPr>
        <w:t>Implications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Findings</w:t>
        <w:tab/>
        <w:t>162</w:t>
      </w:r>
    </w:p>
    <w:p>
      <w:pPr>
        <w:pStyle w:val="ListParagraph"/>
        <w:numPr>
          <w:ilvl w:val="1"/>
          <w:numId w:val="11"/>
        </w:numPr>
        <w:tabs>
          <w:tab w:pos="555" w:val="left" w:leader="none"/>
          <w:tab w:pos="8473" w:val="right" w:leader="none"/>
        </w:tabs>
        <w:spacing w:line="240" w:lineRule="auto" w:before="276" w:after="0"/>
        <w:ind w:left="554" w:right="0" w:hanging="363"/>
        <w:jc w:val="left"/>
        <w:rPr>
          <w:sz w:val="24"/>
        </w:rPr>
      </w:pPr>
      <w:r>
        <w:rPr>
          <w:sz w:val="24"/>
        </w:rPr>
        <w:t>Limitations</w:t>
        <w:tab/>
        <w:t>164</w:t>
      </w:r>
    </w:p>
    <w:p>
      <w:pPr>
        <w:pStyle w:val="BodyText"/>
        <w:tabs>
          <w:tab w:pos="8473" w:val="right" w:leader="none"/>
        </w:tabs>
        <w:spacing w:before="276"/>
        <w:ind w:left="192"/>
      </w:pPr>
      <w:r>
        <w:rPr/>
        <w:t>References</w:t>
        <w:tab/>
        <w:t>165</w:t>
      </w:r>
    </w:p>
    <w:p>
      <w:pPr>
        <w:pStyle w:val="BodyText"/>
        <w:tabs>
          <w:tab w:pos="8473" w:val="right" w:leader="none"/>
        </w:tabs>
        <w:spacing w:before="277"/>
        <w:ind w:left="192"/>
      </w:pPr>
      <w:r>
        <w:rPr/>
        <w:t>Appendices</w:t>
        <w:tab/>
        <w:t>184</w:t>
      </w:r>
    </w:p>
    <w:p>
      <w:pPr>
        <w:pStyle w:val="BodyText"/>
        <w:tabs>
          <w:tab w:pos="8473" w:val="right" w:leader="none"/>
        </w:tabs>
        <w:spacing w:before="276"/>
        <w:ind w:left="192"/>
      </w:pPr>
      <w:r>
        <w:rPr/>
        <w:t>Appendix</w:t>
      </w:r>
      <w:r>
        <w:rPr>
          <w:spacing w:val="1"/>
        </w:rPr>
        <w:t> </w:t>
      </w:r>
      <w:r>
        <w:rPr/>
        <w:t>A</w:t>
        <w:tab/>
        <w:t>185</w:t>
      </w:r>
    </w:p>
    <w:p>
      <w:pPr>
        <w:pStyle w:val="BodyText"/>
        <w:tabs>
          <w:tab w:pos="8473" w:val="right" w:leader="none"/>
        </w:tabs>
        <w:spacing w:before="276"/>
        <w:ind w:left="192"/>
      </w:pPr>
      <w:r>
        <w:rPr/>
        <w:t>Appendix</w:t>
      </w:r>
      <w:r>
        <w:rPr>
          <w:spacing w:val="1"/>
        </w:rPr>
        <w:t> </w:t>
      </w:r>
      <w:r>
        <w:rPr/>
        <w:t>B</w:t>
        <w:tab/>
        <w:t>197</w:t>
      </w:r>
    </w:p>
    <w:p>
      <w:pPr>
        <w:pStyle w:val="BodyText"/>
        <w:tabs>
          <w:tab w:pos="8473" w:val="right" w:leader="none"/>
        </w:tabs>
        <w:spacing w:before="276"/>
        <w:ind w:left="192"/>
      </w:pPr>
      <w:r>
        <w:rPr/>
        <w:t>Appendix</w:t>
      </w:r>
      <w:r>
        <w:rPr>
          <w:spacing w:val="1"/>
        </w:rPr>
        <w:t> </w:t>
      </w:r>
      <w:r>
        <w:rPr/>
        <w:t>C</w:t>
        <w:tab/>
        <w:t>198</w:t>
      </w:r>
    </w:p>
    <w:p>
      <w:pPr>
        <w:pStyle w:val="BodyText"/>
        <w:tabs>
          <w:tab w:pos="8473" w:val="right" w:leader="none"/>
        </w:tabs>
        <w:spacing w:before="276"/>
        <w:ind w:left="192"/>
      </w:pPr>
      <w:r>
        <w:rPr/>
        <w:t>Appendix</w:t>
      </w:r>
      <w:r>
        <w:rPr>
          <w:spacing w:val="1"/>
        </w:rPr>
        <w:t> </w:t>
      </w:r>
      <w:r>
        <w:rPr/>
        <w:t>D</w:t>
        <w:tab/>
        <w:t>199</w:t>
      </w:r>
    </w:p>
    <w:p>
      <w:pPr>
        <w:spacing w:after="0"/>
        <w:sectPr>
          <w:pgSz w:w="11910" w:h="16840"/>
          <w:pgMar w:header="0" w:footer="981" w:top="1440" w:bottom="1180" w:left="1680" w:right="1600"/>
        </w:sectPr>
      </w:pPr>
    </w:p>
    <w:p>
      <w:pPr>
        <w:pStyle w:val="Heading1"/>
        <w:spacing w:before="65"/>
        <w:ind w:left="310" w:right="246"/>
        <w:jc w:val="center"/>
      </w:pPr>
      <w:bookmarkStart w:name="_TOC_250050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tabs>
          <w:tab w:pos="7993" w:val="left" w:leader="none"/>
        </w:tabs>
        <w:spacing w:before="177"/>
        <w:ind w:left="192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674" w:val="left" w:leader="none"/>
          <w:tab w:pos="8113" w:val="left" w:leader="none"/>
        </w:tabs>
        <w:spacing w:line="240" w:lineRule="auto" w:before="171" w:after="0"/>
        <w:ind w:left="673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110"/>
          <w:sz w:val="24"/>
        </w:rPr>
        <w:t> </w:t>
      </w:r>
      <w:r>
        <w:rPr>
          <w:sz w:val="24"/>
        </w:rPr>
        <w:t>Concord</w:t>
      </w:r>
      <w:r>
        <w:rPr>
          <w:spacing w:val="-1"/>
          <w:sz w:val="24"/>
        </w:rPr>
        <w:t> </w:t>
      </w:r>
      <w:r>
        <w:rPr>
          <w:sz w:val="24"/>
        </w:rPr>
        <w:t>*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Depression</w:t>
      </w:r>
      <w:r>
        <w:rPr>
          <w:spacing w:val="-1"/>
          <w:sz w:val="24"/>
        </w:rPr>
        <w:t> </w:t>
      </w:r>
      <w:r>
        <w:rPr>
          <w:sz w:val="24"/>
        </w:rPr>
        <w:t>Crosstabulation</w:t>
        <w:tab/>
        <w:t>125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674" w:val="left" w:leader="none"/>
          <w:tab w:pos="8113" w:val="left" w:leader="none"/>
        </w:tabs>
        <w:spacing w:line="240" w:lineRule="auto" w:before="0" w:after="0"/>
        <w:ind w:left="673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110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age group</w:t>
        <w:tab/>
        <w:t>131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674" w:val="left" w:leader="none"/>
        </w:tabs>
        <w:spacing w:line="240" w:lineRule="auto" w:before="0" w:after="0"/>
        <w:ind w:left="673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51"/>
          <w:sz w:val="24"/>
        </w:rPr>
        <w:t> </w:t>
      </w:r>
      <w:r>
        <w:rPr>
          <w:sz w:val="24"/>
        </w:rPr>
        <w:t>Correlation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post-stroke</w:t>
      </w:r>
      <w:r>
        <w:rPr>
          <w:spacing w:val="-2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(BDI)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post-stroke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drawing>
          <wp:anchor distT="0" distB="0" distL="0" distR="0" allowOverlap="1" layoutInCell="1" locked="0" behindDoc="1" simplePos="0" relativeHeight="482690048">
            <wp:simplePos x="0" y="0"/>
            <wp:positionH relativeFrom="page">
              <wp:posOffset>1314958</wp:posOffset>
            </wp:positionH>
            <wp:positionV relativeFrom="paragraph">
              <wp:posOffset>9945</wp:posOffset>
            </wp:positionV>
            <wp:extent cx="4890389" cy="483481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depression</w:t>
      </w:r>
      <w:r>
        <w:rPr>
          <w:spacing w:val="-2"/>
        </w:rPr>
        <w:t> </w:t>
      </w:r>
      <w:r>
        <w:rPr/>
        <w:t>(HADS)</w:t>
        <w:tab/>
        <w:t>134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674" w:val="left" w:leader="none"/>
          <w:tab w:pos="8113" w:val="left" w:leader="none"/>
        </w:tabs>
        <w:spacing w:line="240" w:lineRule="auto" w:before="1" w:after="0"/>
        <w:ind w:left="673" w:right="0" w:hanging="482"/>
        <w:jc w:val="left"/>
        <w:rPr>
          <w:sz w:val="24"/>
        </w:rPr>
      </w:pPr>
      <w:r>
        <w:rPr>
          <w:sz w:val="24"/>
        </w:rPr>
        <w:t>:</w:t>
      </w:r>
      <w:r>
        <w:rPr>
          <w:spacing w:val="112"/>
          <w:sz w:val="24"/>
        </w:rPr>
        <w:t> </w:t>
      </w:r>
      <w:r>
        <w:rPr>
          <w:sz w:val="24"/>
        </w:rPr>
        <w:t>Correlation between Post-stroke</w:t>
      </w:r>
      <w:r>
        <w:rPr>
          <w:spacing w:val="-2"/>
          <w:sz w:val="24"/>
        </w:rPr>
        <w:t> </w:t>
      </w:r>
      <w:r>
        <w:rPr>
          <w:sz w:val="24"/>
        </w:rPr>
        <w:t>depression and Post stroke</w:t>
      </w:r>
      <w:r>
        <w:rPr>
          <w:spacing w:val="-2"/>
          <w:sz w:val="24"/>
        </w:rPr>
        <w:t> </w:t>
      </w:r>
      <w:r>
        <w:rPr>
          <w:sz w:val="24"/>
        </w:rPr>
        <w:t>anxiety</w:t>
        <w:tab/>
        <w:t>135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2"/>
          <w:sz w:val="24"/>
        </w:rPr>
        <w:t> </w:t>
      </w:r>
      <w:r>
        <w:rPr>
          <w:sz w:val="24"/>
        </w:rPr>
        <w:t>t-test</w:t>
      </w:r>
      <w:r>
        <w:rPr>
          <w:spacing w:val="-1"/>
          <w:sz w:val="24"/>
        </w:rPr>
        <w:t> </w:t>
      </w:r>
      <w:r>
        <w:rPr>
          <w:sz w:val="24"/>
        </w:rPr>
        <w:t>comparing</w:t>
      </w:r>
      <w:r>
        <w:rPr>
          <w:spacing w:val="-3"/>
          <w:sz w:val="24"/>
        </w:rPr>
        <w:t> </w:t>
      </w:r>
      <w:r>
        <w:rPr>
          <w:sz w:val="24"/>
        </w:rPr>
        <w:t>brain</w:t>
      </w:r>
      <w:r>
        <w:rPr>
          <w:spacing w:val="-1"/>
          <w:sz w:val="24"/>
        </w:rPr>
        <w:t> </w:t>
      </w:r>
      <w:r>
        <w:rPr>
          <w:sz w:val="24"/>
        </w:rPr>
        <w:t>lesion location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t>Post-stroke</w:t>
      </w:r>
      <w:r>
        <w:rPr>
          <w:spacing w:val="-2"/>
        </w:rPr>
        <w:t> </w:t>
      </w:r>
      <w:r>
        <w:rPr/>
        <w:t>depression</w:t>
        <w:tab/>
        <w:t>136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 one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analysis of variance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-3"/>
          <w:sz w:val="24"/>
        </w:rPr>
        <w:t> </w:t>
      </w:r>
      <w:r>
        <w:rPr>
          <w:sz w:val="24"/>
        </w:rPr>
        <w:t>different 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t>stroke</w:t>
      </w:r>
      <w:r>
        <w:rPr>
          <w:spacing w:val="-2"/>
        </w:rPr>
        <w:t> </w:t>
      </w:r>
      <w:r>
        <w:rPr/>
        <w:t>on Post-stroke</w:t>
      </w:r>
      <w:r>
        <w:rPr>
          <w:spacing w:val="-1"/>
        </w:rPr>
        <w:t> </w:t>
      </w:r>
      <w:r>
        <w:rPr/>
        <w:t>depression</w:t>
        <w:tab/>
        <w:t>137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1"/>
          <w:sz w:val="24"/>
        </w:rPr>
        <w:t> </w:t>
      </w:r>
      <w:r>
        <w:rPr>
          <w:sz w:val="24"/>
        </w:rPr>
        <w:t>t-test</w:t>
      </w:r>
      <w:r>
        <w:rPr>
          <w:spacing w:val="-1"/>
          <w:sz w:val="24"/>
        </w:rPr>
        <w:t> </w:t>
      </w:r>
      <w:r>
        <w:rPr>
          <w:sz w:val="24"/>
        </w:rPr>
        <w:t>comparing</w:t>
      </w:r>
      <w:r>
        <w:rPr>
          <w:spacing w:val="-4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survivors‘ gender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spacing w:before="1"/>
        <w:ind w:left="912"/>
      </w:pPr>
      <w:r>
        <w:rPr/>
        <w:t>Post-stroke</w:t>
      </w:r>
      <w:r>
        <w:rPr>
          <w:spacing w:val="-2"/>
        </w:rPr>
        <w:t> </w:t>
      </w:r>
      <w:r>
        <w:rPr/>
        <w:t>depression</w:t>
        <w:tab/>
        <w:t>138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494" w:val="left" w:leader="none"/>
          <w:tab w:pos="912" w:val="left" w:leader="none"/>
        </w:tabs>
        <w:spacing w:line="240" w:lineRule="auto" w:before="0" w:after="0"/>
        <w:ind w:left="493" w:right="0" w:hanging="302"/>
        <w:jc w:val="left"/>
        <w:rPr>
          <w:sz w:val="24"/>
        </w:rPr>
      </w:pPr>
      <w:r>
        <w:rPr>
          <w:sz w:val="24"/>
        </w:rPr>
        <w:t>:</w:t>
        <w:tab/>
        <w:t>Relative</w:t>
      </w:r>
      <w:r>
        <w:rPr>
          <w:spacing w:val="-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brain</w:t>
      </w:r>
      <w:r>
        <w:rPr>
          <w:spacing w:val="-1"/>
          <w:sz w:val="24"/>
        </w:rPr>
        <w:t> </w:t>
      </w:r>
      <w:r>
        <w:rPr>
          <w:sz w:val="24"/>
        </w:rPr>
        <w:t>lesion,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disability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t>stroke</w:t>
      </w:r>
      <w:r>
        <w:rPr>
          <w:spacing w:val="-1"/>
        </w:rPr>
        <w:t> </w:t>
      </w:r>
      <w:r>
        <w:rPr/>
        <w:t>levity</w:t>
      </w:r>
      <w:r>
        <w:rPr>
          <w:spacing w:val="-5"/>
        </w:rPr>
        <w:t> </w:t>
      </w:r>
      <w:r>
        <w:rPr/>
        <w:t>on Post-stroke</w:t>
      </w:r>
      <w:r>
        <w:rPr>
          <w:spacing w:val="-1"/>
        </w:rPr>
        <w:t> </w:t>
      </w:r>
      <w:r>
        <w:rPr/>
        <w:t>depression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</w:t>
        <w:tab/>
        <w:t>139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494" w:val="left" w:leader="none"/>
          <w:tab w:pos="912" w:val="left" w:leader="none"/>
        </w:tabs>
        <w:spacing w:line="480" w:lineRule="auto" w:before="0" w:after="0"/>
        <w:ind w:left="912" w:right="1288" w:hanging="720"/>
        <w:jc w:val="left"/>
        <w:rPr>
          <w:sz w:val="24"/>
        </w:rPr>
      </w:pPr>
      <w:r>
        <w:rPr>
          <w:sz w:val="24"/>
        </w:rPr>
        <w:t>:</w:t>
        <w:tab/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descriptive statistics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 age and</w:t>
      </w:r>
      <w:r>
        <w:rPr>
          <w:spacing w:val="-57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dependency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Post-stroke</w:t>
      </w:r>
      <w:r>
        <w:rPr>
          <w:spacing w:val="-1"/>
          <w:sz w:val="24"/>
        </w:rPr>
        <w:t> </w:t>
      </w:r>
      <w:r>
        <w:rPr>
          <w:sz w:val="24"/>
        </w:rPr>
        <w:t>depression among</w:t>
      </w:r>
      <w:r>
        <w:rPr>
          <w:spacing w:val="-2"/>
          <w:sz w:val="24"/>
        </w:rPr>
        <w:t> </w:t>
      </w:r>
      <w:r>
        <w:rPr>
          <w:sz w:val="24"/>
        </w:rPr>
        <w:t>stroke</w:t>
      </w:r>
    </w:p>
    <w:p>
      <w:pPr>
        <w:pStyle w:val="BodyText"/>
        <w:tabs>
          <w:tab w:pos="8113" w:val="left" w:leader="none"/>
        </w:tabs>
        <w:ind w:left="912"/>
      </w:pPr>
      <w:r>
        <w:rPr/>
        <w:t>survivors</w:t>
      </w:r>
      <w:r>
        <w:rPr>
          <w:spacing w:val="-2"/>
        </w:rPr>
        <w:t> </w:t>
      </w:r>
      <w:r>
        <w:rPr/>
        <w:t>in Ibadan</w:t>
        <w:tab/>
        <w:t>140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2X2</w:t>
      </w:r>
      <w:r>
        <w:rPr>
          <w:spacing w:val="-1"/>
          <w:sz w:val="24"/>
        </w:rPr>
        <w:t> </w:t>
      </w:r>
      <w:r>
        <w:rPr>
          <w:sz w:val="24"/>
        </w:rPr>
        <w:t>ANOVA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age and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dependency</w:t>
      </w:r>
      <w:r>
        <w:rPr>
          <w:spacing w:val="-6"/>
          <w:sz w:val="24"/>
        </w:rPr>
        <w:t> </w:t>
      </w:r>
      <w:r>
        <w:rPr>
          <w:sz w:val="24"/>
        </w:rPr>
        <w:t>on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t>Post-stroke</w:t>
      </w:r>
      <w:r>
        <w:rPr>
          <w:spacing w:val="-1"/>
        </w:rPr>
        <w:t> </w:t>
      </w:r>
      <w:r>
        <w:rPr/>
        <w:t>depression among</w:t>
      </w:r>
      <w:r>
        <w:rPr>
          <w:spacing w:val="-2"/>
        </w:rPr>
        <w:t> </w:t>
      </w:r>
      <w:r>
        <w:rPr/>
        <w:t>the stroke</w:t>
      </w:r>
      <w:r>
        <w:rPr>
          <w:spacing w:val="-2"/>
        </w:rPr>
        <w:t> </w:t>
      </w:r>
      <w:r>
        <w:rPr/>
        <w:t>survivors</w:t>
        <w:tab/>
        <w:t>141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independent t-test</w:t>
      </w:r>
      <w:r>
        <w:rPr>
          <w:spacing w:val="-1"/>
          <w:sz w:val="24"/>
        </w:rPr>
        <w:t> </w:t>
      </w:r>
      <w:r>
        <w:rPr>
          <w:sz w:val="24"/>
        </w:rPr>
        <w:t>comparing</w:t>
      </w:r>
      <w:r>
        <w:rPr>
          <w:spacing w:val="-5"/>
          <w:sz w:val="24"/>
        </w:rPr>
        <w:t> </w:t>
      </w:r>
      <w:r>
        <w:rPr>
          <w:sz w:val="24"/>
        </w:rPr>
        <w:t>stroke</w:t>
      </w:r>
      <w:r>
        <w:rPr>
          <w:spacing w:val="-3"/>
          <w:sz w:val="24"/>
        </w:rPr>
        <w:t> </w:t>
      </w:r>
      <w:r>
        <w:rPr>
          <w:sz w:val="24"/>
        </w:rPr>
        <w:t>survivors‘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</w:p>
    <w:p>
      <w:pPr>
        <w:pStyle w:val="BodyText"/>
      </w:pPr>
    </w:p>
    <w:p>
      <w:pPr>
        <w:pStyle w:val="BodyText"/>
        <w:tabs>
          <w:tab w:pos="8113" w:val="left" w:leader="none"/>
        </w:tabs>
        <w:ind w:left="912"/>
      </w:pPr>
      <w:r>
        <w:rPr/>
        <w:t>on</w:t>
      </w:r>
      <w:r>
        <w:rPr>
          <w:spacing w:val="-1"/>
        </w:rPr>
        <w:t> </w:t>
      </w:r>
      <w:r>
        <w:rPr/>
        <w:t>Post-stroke</w:t>
      </w:r>
      <w:r>
        <w:rPr>
          <w:spacing w:val="-1"/>
        </w:rPr>
        <w:t> </w:t>
      </w:r>
      <w:r>
        <w:rPr/>
        <w:t>depression</w:t>
        <w:tab/>
        <w:t>142</w:t>
      </w:r>
    </w:p>
    <w:p>
      <w:pPr>
        <w:spacing w:after="0"/>
        <w:sectPr>
          <w:pgSz w:w="11910" w:h="16840"/>
          <w:pgMar w:header="0" w:footer="981" w:top="1360" w:bottom="1180" w:left="1680" w:right="1600"/>
        </w:sect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7221"/>
        <w:gridCol w:w="457"/>
      </w:tblGrid>
      <w:tr>
        <w:trPr>
          <w:trHeight w:val="409" w:hRule="atLeast"/>
        </w:trPr>
        <w:tc>
          <w:tcPr>
            <w:tcW w:w="70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4.8:</w:t>
            </w:r>
          </w:p>
        </w:tc>
        <w:tc>
          <w:tcPr>
            <w:tcW w:w="7221" w:type="dxa"/>
          </w:tcPr>
          <w:p>
            <w:pPr>
              <w:pStyle w:val="TableParagraph"/>
              <w:spacing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patient‘s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Post-stroke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survivors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4.9: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Post-stroke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depression among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survivors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551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Prediction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gender,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occupation,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religion,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 type,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concordance,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prior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location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post-stroke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survivors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572" w:hRule="atLeast"/>
        </w:trPr>
        <w:tc>
          <w:tcPr>
            <w:tcW w:w="703" w:type="dxa"/>
          </w:tcPr>
          <w:p>
            <w:pPr>
              <w:pStyle w:val="TableParagraph"/>
              <w:spacing w:before="153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221" w:type="dxa"/>
          </w:tcPr>
          <w:p>
            <w:pPr>
              <w:pStyle w:val="TableParagraph"/>
              <w:spacing w:before="153"/>
              <w:ind w:left="66"/>
              <w:rPr>
                <w:sz w:val="24"/>
              </w:rPr>
            </w:pPr>
            <w:r>
              <w:rPr>
                <w:sz w:val="24"/>
              </w:rPr>
              <w:t>Prediction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457" w:type="dxa"/>
          </w:tcPr>
          <w:p>
            <w:pPr>
              <w:pStyle w:val="TableParagraph"/>
              <w:spacing w:before="153"/>
              <w:ind w:left="4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51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4.12: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t-test comparing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waiting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 control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Post-stroke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4.13 a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551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4.13b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variance comparing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 Post-stroke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level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</w:p>
        </w:tc>
        <w:tc>
          <w:tcPr>
            <w:tcW w:w="457" w:type="dxa"/>
          </w:tcPr>
          <w:p>
            <w:pPr>
              <w:pStyle w:val="TableParagraph"/>
              <w:spacing w:before="133"/>
              <w:ind w:left="4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covariance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(ANCOVA)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stressful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before="133"/>
              <w:ind w:left="66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covariate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psychotherapy</w:t>
            </w:r>
          </w:p>
        </w:tc>
        <w:tc>
          <w:tcPr>
            <w:tcW w:w="4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7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1" w:type="dxa"/>
          </w:tcPr>
          <w:p>
            <w:pPr>
              <w:pStyle w:val="TableParagraph"/>
              <w:spacing w:line="256" w:lineRule="exact" w:before="133"/>
              <w:ind w:left="66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Post-stroke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457" w:type="dxa"/>
          </w:tcPr>
          <w:p>
            <w:pPr>
              <w:pStyle w:val="TableParagraph"/>
              <w:spacing w:line="256" w:lineRule="exact" w:before="133"/>
              <w:ind w:left="4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690560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1" w:top="1420" w:bottom="1180" w:left="1680" w:right="1600"/>
        </w:sectPr>
      </w:pPr>
    </w:p>
    <w:p>
      <w:pPr>
        <w:pStyle w:val="Heading1"/>
        <w:spacing w:before="63"/>
        <w:ind w:left="312" w:right="966"/>
        <w:jc w:val="center"/>
      </w:pPr>
      <w:bookmarkStart w:name="_TOC_250049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rPr>
          <w:b/>
        </w:rPr>
      </w:pPr>
    </w:p>
    <w:p>
      <w:pPr>
        <w:tabs>
          <w:tab w:pos="7873" w:val="left" w:leader="none"/>
        </w:tabs>
        <w:spacing w:before="0"/>
        <w:ind w:left="192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Page</w:t>
      </w:r>
    </w:p>
    <w:p>
      <w:pPr>
        <w:pStyle w:val="BodyText"/>
        <w:tabs>
          <w:tab w:pos="912" w:val="left" w:leader="none"/>
          <w:tab w:pos="8353" w:val="right" w:leader="none"/>
        </w:tabs>
        <w:spacing w:before="272"/>
        <w:ind w:left="192"/>
      </w:pPr>
      <w:r>
        <w:rPr/>
        <w:t>2.1.</w:t>
        <w:tab/>
        <w:t>Stroke</w:t>
      </w:r>
      <w:r>
        <w:rPr>
          <w:spacing w:val="-3"/>
        </w:rPr>
        <w:t> </w:t>
      </w:r>
      <w:r>
        <w:rPr/>
        <w:t>etiologies due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medical model</w:t>
        <w:tab/>
        <w:t>26</w:t>
      </w:r>
    </w:p>
    <w:p>
      <w:pPr>
        <w:pStyle w:val="ListParagraph"/>
        <w:numPr>
          <w:ilvl w:val="1"/>
          <w:numId w:val="14"/>
        </w:numPr>
        <w:tabs>
          <w:tab w:pos="912" w:val="left" w:leader="none"/>
          <w:tab w:pos="913" w:val="left" w:leader="none"/>
          <w:tab w:pos="835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Ischemic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hemorrhagic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source </w:t>
      </w:r>
      <w:hyperlink r:id="rId7">
        <w:r>
          <w:rPr>
            <w:sz w:val="24"/>
          </w:rPr>
          <w:t>www.baagu.net</w:t>
        </w:r>
      </w:hyperlink>
      <w:r>
        <w:rPr>
          <w:sz w:val="24"/>
        </w:rPr>
        <w:tab/>
        <w:t>29</w:t>
      </w:r>
    </w:p>
    <w:p>
      <w:pPr>
        <w:pStyle w:val="ListParagraph"/>
        <w:numPr>
          <w:ilvl w:val="1"/>
          <w:numId w:val="14"/>
        </w:numPr>
        <w:tabs>
          <w:tab w:pos="912" w:val="left" w:leader="none"/>
          <w:tab w:pos="913" w:val="left" w:leader="none"/>
          <w:tab w:pos="8353" w:val="right" w:leader="none"/>
        </w:tabs>
        <w:spacing w:line="240" w:lineRule="auto" w:before="278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Transient</w:t>
      </w:r>
      <w:r>
        <w:rPr>
          <w:spacing w:val="2"/>
          <w:sz w:val="24"/>
        </w:rPr>
        <w:t> </w:t>
      </w:r>
      <w:r>
        <w:rPr>
          <w:sz w:val="24"/>
        </w:rPr>
        <w:t>Ischemic</w:t>
      </w:r>
      <w:r>
        <w:rPr>
          <w:spacing w:val="-1"/>
          <w:sz w:val="24"/>
        </w:rPr>
        <w:t> </w:t>
      </w:r>
      <w:r>
        <w:rPr>
          <w:sz w:val="24"/>
        </w:rPr>
        <w:t>attack on the</w:t>
      </w:r>
      <w:r>
        <w:rPr>
          <w:spacing w:val="-1"/>
          <w:sz w:val="24"/>
        </w:rPr>
        <w:t> </w:t>
      </w:r>
      <w:r>
        <w:rPr>
          <w:sz w:val="24"/>
        </w:rPr>
        <w:t>brain</w:t>
        <w:tab/>
        <w:t>30</w:t>
      </w:r>
    </w:p>
    <w:p>
      <w:pPr>
        <w:pStyle w:val="ListParagraph"/>
        <w:numPr>
          <w:ilvl w:val="1"/>
          <w:numId w:val="14"/>
        </w:numPr>
        <w:tabs>
          <w:tab w:pos="912" w:val="left" w:leader="none"/>
          <w:tab w:pos="913" w:val="left" w:leader="none"/>
          <w:tab w:pos="8353" w:val="right" w:leader="none"/>
        </w:tabs>
        <w:spacing w:line="240" w:lineRule="auto" w:before="514" w:after="0"/>
        <w:ind w:left="912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691072">
            <wp:simplePos x="0" y="0"/>
            <wp:positionH relativeFrom="page">
              <wp:posOffset>1314958</wp:posOffset>
            </wp:positionH>
            <wp:positionV relativeFrom="paragraph">
              <wp:posOffset>438443</wp:posOffset>
            </wp:positionV>
            <wp:extent cx="4890389" cy="483481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Lobes</w:t>
      </w:r>
      <w:r>
        <w:rPr>
          <w:spacing w:val="1"/>
          <w:sz w:val="24"/>
        </w:rPr>
        <w:t> </w:t>
      </w:r>
      <w:r>
        <w:rPr>
          <w:sz w:val="24"/>
        </w:rPr>
        <w:t>and the major</w:t>
      </w:r>
      <w:r>
        <w:rPr>
          <w:spacing w:val="3"/>
          <w:sz w:val="24"/>
        </w:rPr>
        <w:t> </w:t>
      </w:r>
      <w:r>
        <w:rPr>
          <w:sz w:val="24"/>
        </w:rPr>
        <w:t>functions</w:t>
        <w:tab/>
        <w:t>36</w:t>
      </w:r>
    </w:p>
    <w:p>
      <w:pPr>
        <w:pStyle w:val="BodyText"/>
        <w:tabs>
          <w:tab w:pos="912" w:val="left" w:leader="none"/>
          <w:tab w:pos="8353" w:val="right" w:leader="none"/>
        </w:tabs>
        <w:spacing w:before="276"/>
        <w:ind w:left="192"/>
      </w:pPr>
      <w:r>
        <w:rPr/>
        <w:t>2.5.</w:t>
        <w:tab/>
        <w:t>The</w:t>
      </w:r>
      <w:r>
        <w:rPr>
          <w:spacing w:val="-3"/>
        </w:rPr>
        <w:t> </w:t>
      </w:r>
      <w:r>
        <w:rPr/>
        <w:t>effect of stroke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human brain</w:t>
        <w:tab/>
        <w:t>36</w:t>
      </w:r>
    </w:p>
    <w:p>
      <w:pPr>
        <w:pStyle w:val="BodyText"/>
        <w:tabs>
          <w:tab w:pos="912" w:val="left" w:leader="none"/>
          <w:tab w:pos="8353" w:val="right" w:leader="none"/>
        </w:tabs>
        <w:spacing w:before="279"/>
        <w:ind w:left="192"/>
      </w:pPr>
      <w:r>
        <w:rPr/>
        <w:t>2-1</w:t>
        <w:tab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modular CRT, Olukolade, 2014</w:t>
        <w:tab/>
        <w:t>94</w:t>
      </w:r>
    </w:p>
    <w:p>
      <w:pPr>
        <w:pStyle w:val="BodyText"/>
        <w:tabs>
          <w:tab w:pos="912" w:val="left" w:leader="none"/>
          <w:tab w:pos="8473" w:val="right" w:leader="none"/>
        </w:tabs>
        <w:spacing w:before="237"/>
        <w:ind w:left="192"/>
      </w:pPr>
      <w:r>
        <w:rPr/>
        <w:t>4.1.</w:t>
        <w:tab/>
        <w:t>Prevalence</w:t>
      </w:r>
      <w:r>
        <w:rPr>
          <w:spacing w:val="-2"/>
        </w:rPr>
        <w:t> </w:t>
      </w:r>
      <w:r>
        <w:rPr/>
        <w:t>of Post-stroke</w:t>
      </w:r>
      <w:r>
        <w:rPr>
          <w:spacing w:val="1"/>
        </w:rPr>
        <w:t> </w:t>
      </w:r>
      <w:r>
        <w:rPr/>
        <w:t>depression</w:t>
        <w:tab/>
        <w:t>123</w:t>
      </w:r>
    </w:p>
    <w:p>
      <w:pPr>
        <w:pStyle w:val="ListParagraph"/>
        <w:numPr>
          <w:ilvl w:val="1"/>
          <w:numId w:val="15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 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Lesion</w:t>
      </w:r>
      <w:r>
        <w:rPr>
          <w:spacing w:val="2"/>
          <w:sz w:val="24"/>
        </w:rPr>
        <w:t> </w:t>
      </w:r>
      <w:r>
        <w:rPr>
          <w:sz w:val="24"/>
        </w:rPr>
        <w:t>Location.</w:t>
        <w:tab/>
        <w:t>124</w:t>
      </w:r>
    </w:p>
    <w:p>
      <w:pPr>
        <w:pStyle w:val="ListParagraph"/>
        <w:numPr>
          <w:ilvl w:val="1"/>
          <w:numId w:val="15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concordance</w:t>
        <w:tab/>
        <w:t>125</w:t>
      </w:r>
    </w:p>
    <w:p>
      <w:pPr>
        <w:pStyle w:val="BodyText"/>
        <w:tabs>
          <w:tab w:pos="912" w:val="left" w:leader="none"/>
          <w:tab w:pos="8473" w:val="right" w:leader="none"/>
        </w:tabs>
        <w:spacing w:before="276"/>
        <w:ind w:left="192"/>
      </w:pPr>
      <w:r>
        <w:rPr/>
        <w:t>4.4.</w:t>
        <w:tab/>
        <w:t>Prior</w:t>
      </w:r>
      <w:r>
        <w:rPr>
          <w:spacing w:val="-2"/>
        </w:rPr>
        <w:t> </w:t>
      </w:r>
      <w:r>
        <w:rPr/>
        <w:t>illness of</w:t>
      </w:r>
      <w:r>
        <w:rPr>
          <w:spacing w:val="-1"/>
        </w:rPr>
        <w:t> </w:t>
      </w:r>
      <w:r>
        <w:rPr/>
        <w:t>post-stroke</w:t>
      </w:r>
      <w:r>
        <w:rPr>
          <w:spacing w:val="-1"/>
        </w:rPr>
        <w:t> </w:t>
      </w:r>
      <w:r>
        <w:rPr/>
        <w:t>survivours</w:t>
        <w:tab/>
        <w:t>126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Gender and post-stroke</w:t>
      </w:r>
      <w:r>
        <w:rPr>
          <w:spacing w:val="-1"/>
          <w:sz w:val="24"/>
        </w:rPr>
        <w:t> </w:t>
      </w:r>
      <w:r>
        <w:rPr>
          <w:sz w:val="24"/>
        </w:rPr>
        <w:t>depression</w:t>
        <w:tab/>
        <w:t>127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gender and lesion location after stroke</w:t>
        <w:tab/>
        <w:t>128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7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religion among</w:t>
      </w:r>
      <w:r>
        <w:rPr>
          <w:spacing w:val="-1"/>
          <w:sz w:val="24"/>
        </w:rPr>
        <w:t> </w:t>
      </w:r>
      <w:r>
        <w:rPr>
          <w:sz w:val="24"/>
        </w:rPr>
        <w:t>the post stroke</w:t>
      </w:r>
      <w:r>
        <w:rPr>
          <w:spacing w:val="-2"/>
          <w:sz w:val="24"/>
        </w:rPr>
        <w:t> </w:t>
      </w:r>
      <w:r>
        <w:rPr>
          <w:sz w:val="24"/>
        </w:rPr>
        <w:t>survivors</w:t>
        <w:tab/>
        <w:t>129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academic status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survivors</w:t>
        <w:tab/>
        <w:t>130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  <w:tab w:pos="8473" w:val="righ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in decades and location of</w:t>
      </w:r>
      <w:r>
        <w:rPr>
          <w:spacing w:val="-1"/>
          <w:sz w:val="24"/>
        </w:rPr>
        <w:t> </w:t>
      </w:r>
      <w:r>
        <w:rPr>
          <w:sz w:val="24"/>
        </w:rPr>
        <w:t>lesion</w:t>
        <w:tab/>
        <w:t>132</w:t>
      </w:r>
    </w:p>
    <w:p>
      <w:pPr>
        <w:pStyle w:val="ListParagraph"/>
        <w:numPr>
          <w:ilvl w:val="1"/>
          <w:numId w:val="16"/>
        </w:numPr>
        <w:tabs>
          <w:tab w:pos="912" w:val="left" w:leader="none"/>
          <w:tab w:pos="913" w:val="left" w:leader="none"/>
        </w:tabs>
        <w:spacing w:line="240" w:lineRule="auto" w:before="276" w:after="0"/>
        <w:ind w:left="912" w:right="0" w:hanging="721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Post-stroke</w:t>
      </w:r>
      <w:r>
        <w:rPr>
          <w:spacing w:val="-1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at Pre</w:t>
      </w:r>
      <w:r>
        <w:rPr>
          <w:spacing w:val="-1"/>
          <w:sz w:val="24"/>
        </w:rPr>
        <w:t> </w:t>
      </w:r>
      <w:r>
        <w:rPr>
          <w:sz w:val="24"/>
        </w:rPr>
        <w:t>and Post</w:t>
      </w:r>
      <w:r>
        <w:rPr>
          <w:spacing w:val="1"/>
          <w:sz w:val="24"/>
        </w:rPr>
        <w:t> </w:t>
      </w:r>
      <w:r>
        <w:rPr>
          <w:sz w:val="24"/>
        </w:rPr>
        <w:t>–test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changes</w:t>
      </w:r>
    </w:p>
    <w:p>
      <w:pPr>
        <w:pStyle w:val="BodyText"/>
        <w:tabs>
          <w:tab w:pos="8473" w:val="right" w:leader="none"/>
        </w:tabs>
        <w:spacing w:before="276"/>
        <w:ind w:left="912"/>
      </w:pPr>
      <w:r>
        <w:rPr/>
        <w:t>of</w:t>
      </w:r>
      <w:r>
        <w:rPr>
          <w:spacing w:val="-2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surviors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therapy</w:t>
      </w:r>
      <w:r>
        <w:rPr>
          <w:spacing w:val="-3"/>
        </w:rPr>
        <w:t> </w:t>
      </w:r>
      <w:r>
        <w:rPr/>
        <w:t>group</w:t>
      </w:r>
      <w:r>
        <w:rPr>
          <w:spacing w:val="1"/>
        </w:rPr>
        <w:t> </w:t>
      </w:r>
      <w:r>
        <w:rPr/>
        <w:t>at different</w:t>
      </w:r>
      <w:r>
        <w:rPr>
          <w:spacing w:val="-1"/>
        </w:rPr>
        <w:t> </w:t>
      </w:r>
      <w:r>
        <w:rPr/>
        <w:t>points</w:t>
        <w:tab/>
        <w:t>133</w:t>
      </w:r>
    </w:p>
    <w:p>
      <w:pPr>
        <w:spacing w:after="0"/>
        <w:sectPr>
          <w:pgSz w:w="11910" w:h="16840"/>
          <w:pgMar w:header="0" w:footer="981" w:top="1360" w:bottom="1180" w:left="1680" w:right="1600"/>
        </w:sectPr>
      </w:pPr>
    </w:p>
    <w:p>
      <w:pPr>
        <w:pStyle w:val="Heading1"/>
        <w:spacing w:before="63"/>
        <w:ind w:left="311" w:right="24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Heading1"/>
        <w:spacing w:before="276"/>
        <w:ind w:left="0" w:right="882"/>
        <w:jc w:val="right"/>
      </w:pPr>
      <w:r>
        <w:rPr/>
        <w:t>Page</w:t>
      </w:r>
    </w:p>
    <w:p>
      <w:pPr>
        <w:pStyle w:val="BodyText"/>
        <w:tabs>
          <w:tab w:pos="7393" w:val="left" w:leader="none"/>
        </w:tabs>
        <w:spacing w:before="271"/>
        <w:ind w:left="192"/>
      </w:pPr>
      <w:r>
        <w:rPr/>
        <w:t>Plate</w:t>
      </w:r>
      <w:r>
        <w:rPr>
          <w:spacing w:val="-1"/>
        </w:rPr>
        <w:t> </w:t>
      </w:r>
      <w:r>
        <w:rPr/>
        <w:t>I: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progress</w:t>
        <w:tab/>
        <w:t>226</w:t>
      </w:r>
    </w:p>
    <w:p>
      <w:pPr>
        <w:pStyle w:val="BodyText"/>
        <w:tabs>
          <w:tab w:pos="7393" w:val="left" w:leader="none"/>
        </w:tabs>
        <w:spacing w:before="277"/>
        <w:ind w:left="192"/>
      </w:pPr>
      <w:r>
        <w:rPr/>
        <w:drawing>
          <wp:anchor distT="0" distB="0" distL="0" distR="0" allowOverlap="1" layoutInCell="1" locked="0" behindDoc="1" simplePos="0" relativeHeight="482691584">
            <wp:simplePos x="0" y="0"/>
            <wp:positionH relativeFrom="page">
              <wp:posOffset>1314958</wp:posOffset>
            </wp:positionH>
            <wp:positionV relativeFrom="paragraph">
              <wp:posOffset>1141388</wp:posOffset>
            </wp:positionV>
            <wp:extent cx="4890389" cy="483481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1"/>
        </w:rPr>
        <w:t> </w:t>
      </w:r>
      <w:r>
        <w:rPr/>
        <w:t>II:</w:t>
      </w:r>
      <w:r>
        <w:rPr>
          <w:spacing w:val="-1"/>
        </w:rPr>
        <w:t> </w:t>
      </w:r>
      <w:r>
        <w:rPr/>
        <w:t>Psycho-education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progress</w:t>
        <w:tab/>
        <w:t>227</w:t>
      </w:r>
    </w:p>
    <w:p>
      <w:pPr>
        <w:spacing w:after="0"/>
        <w:sectPr>
          <w:pgSz w:w="11910" w:h="16840"/>
          <w:pgMar w:header="0" w:footer="981" w:top="1360" w:bottom="1180" w:left="1680" w:right="1600"/>
        </w:sectPr>
      </w:pPr>
    </w:p>
    <w:p>
      <w:pPr>
        <w:pStyle w:val="Heading1"/>
        <w:spacing w:line="480" w:lineRule="auto" w:before="63"/>
        <w:ind w:left="3387" w:right="3319" w:hanging="6"/>
        <w:jc w:val="center"/>
      </w:pPr>
      <w:bookmarkStart w:name="_TOC_250048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Heading1"/>
        <w:numPr>
          <w:ilvl w:val="1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47" w:id="9"/>
      <w:bookmarkEnd w:id="9"/>
      <w:r>
        <w:rPr/>
        <w:t>Background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1" w:firstLine="719"/>
        <w:jc w:val="both"/>
      </w:pPr>
      <w:r>
        <w:rPr/>
        <w:drawing>
          <wp:anchor distT="0" distB="0" distL="0" distR="0" allowOverlap="1" layoutInCell="1" locked="0" behindDoc="1" simplePos="0" relativeHeight="482692096">
            <wp:simplePos x="0" y="0"/>
            <wp:positionH relativeFrom="page">
              <wp:posOffset>1314958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global burden of disease is on the increase and up to 12 % of this was</w:t>
      </w:r>
      <w:r>
        <w:rPr>
          <w:spacing w:val="1"/>
        </w:rPr>
        <w:t> </w:t>
      </w:r>
      <w:r>
        <w:rPr/>
        <w:t>attributed to mental disorders (WHO 2001a, 2004). Recently it has been</w:t>
      </w:r>
      <w:r>
        <w:rPr>
          <w:spacing w:val="60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 mental illness will account for about 15% of this rising number in the future</w:t>
      </w:r>
      <w:r>
        <w:rPr>
          <w:spacing w:val="1"/>
        </w:rPr>
        <w:t> </w:t>
      </w:r>
      <w:r>
        <w:rPr/>
        <w:t>(WHO, 2004). Among the commonest</w:t>
      </w:r>
      <w:r>
        <w:rPr>
          <w:spacing w:val="1"/>
        </w:rPr>
        <w:t> </w:t>
      </w:r>
      <w:r>
        <w:rPr/>
        <w:t>mental</w:t>
      </w:r>
      <w:r>
        <w:rPr>
          <w:spacing w:val="60"/>
        </w:rPr>
        <w:t> </w:t>
      </w:r>
      <w:r>
        <w:rPr/>
        <w:t>disorders, depression is the second</w:t>
      </w:r>
      <w:r>
        <w:rPr>
          <w:spacing w:val="1"/>
        </w:rPr>
        <w:t> </w:t>
      </w:r>
      <w:r>
        <w:rPr/>
        <w:t>most important cause of disability (Michaud, Murray &amp; Bloom, 2001; Mathers &amp;</w:t>
      </w:r>
      <w:r>
        <w:rPr>
          <w:spacing w:val="1"/>
        </w:rPr>
        <w:t> </w:t>
      </w:r>
      <w:r>
        <w:rPr/>
        <w:t>Loncar 2006; Lopez, Mathers, Ezzati, Jamison, Murray, 2006: Cited in Ola, Crabb,</w:t>
      </w:r>
      <w:r>
        <w:rPr>
          <w:spacing w:val="1"/>
        </w:rPr>
        <w:t> </w:t>
      </w:r>
      <w:r>
        <w:rPr/>
        <w:t>Adewuya, Olugbile &amp; Abosede, 2014).</w:t>
      </w:r>
      <w:r>
        <w:rPr>
          <w:spacing w:val="1"/>
        </w:rPr>
        <w:t> </w:t>
      </w:r>
      <w:r>
        <w:rPr/>
        <w:t>On its own alone it is projected that there 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disproportionate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countries like Nigeria due to the social risk factors which are rising daily</w:t>
      </w:r>
      <w:r>
        <w:rPr>
          <w:spacing w:val="1"/>
        </w:rPr>
        <w:t> </w:t>
      </w:r>
      <w:r>
        <w:rPr/>
        <w:t>and lack</w:t>
      </w:r>
      <w:r>
        <w:rPr>
          <w:spacing w:val="1"/>
        </w:rPr>
        <w:t> </w:t>
      </w:r>
      <w:r>
        <w:rPr/>
        <w:t>of affordable</w:t>
      </w:r>
      <w:r>
        <w:rPr>
          <w:spacing w:val="1"/>
        </w:rPr>
        <w:t> </w:t>
      </w:r>
      <w:r>
        <w:rPr/>
        <w:t>and efficient treatment</w:t>
      </w:r>
      <w:r>
        <w:rPr>
          <w:spacing w:val="1"/>
        </w:rPr>
        <w:t> </w:t>
      </w:r>
      <w:r>
        <w:rPr/>
        <w:t>methods and specialists, while not</w:t>
      </w:r>
      <w:r>
        <w:rPr>
          <w:spacing w:val="1"/>
        </w:rPr>
        <w:t> </w:t>
      </w:r>
      <w:r>
        <w:rPr/>
        <w:t>overlooking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2"/>
        </w:rPr>
        <w:t> </w:t>
      </w:r>
      <w:r>
        <w:rPr/>
        <w:t>underfunding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mental</w:t>
      </w:r>
      <w:r>
        <w:rPr>
          <w:spacing w:val="2"/>
        </w:rPr>
        <w:t> </w:t>
      </w:r>
      <w:r>
        <w:rPr/>
        <w:t>health (WHO</w:t>
      </w:r>
      <w:r>
        <w:rPr>
          <w:spacing w:val="-1"/>
        </w:rPr>
        <w:t> </w:t>
      </w:r>
      <w:r>
        <w:rPr/>
        <w:t>2001a).</w:t>
      </w:r>
    </w:p>
    <w:p>
      <w:pPr>
        <w:pStyle w:val="BodyText"/>
        <w:spacing w:line="480" w:lineRule="auto" w:before="2"/>
        <w:ind w:left="192" w:right="125" w:firstLine="959"/>
        <w:jc w:val="both"/>
      </w:pPr>
      <w:r>
        <w:rPr/>
        <w:t>Traditionally, stroke, as defined by the World Health Organization, is a</w:t>
      </w:r>
      <w:r>
        <w:rPr>
          <w:spacing w:val="1"/>
        </w:rPr>
        <w:t> </w:t>
      </w:r>
      <w:r>
        <w:rPr/>
        <w:t>"neurological deficit of cerebrovascular cause that persists beyond 24 hours or is</w:t>
      </w:r>
      <w:r>
        <w:rPr>
          <w:spacing w:val="1"/>
        </w:rPr>
        <w:t> </w:t>
      </w:r>
      <w:r>
        <w:rPr/>
        <w:t>interrupted by death within 24 hours". This definition was supposed to reflect the</w:t>
      </w:r>
      <w:r>
        <w:rPr>
          <w:spacing w:val="1"/>
        </w:rPr>
        <w:t> </w:t>
      </w:r>
      <w:r>
        <w:rPr/>
        <w:t>reversibility of tissue damage and was devised for the purpose, with the time frame of</w:t>
      </w:r>
      <w:r>
        <w:rPr>
          <w:spacing w:val="1"/>
        </w:rPr>
        <w:t> </w:t>
      </w:r>
      <w:r>
        <w:rPr/>
        <w:t>24 hours being chosen arbitrarily. Post-stroke depression (PSD) is a common reaction</w:t>
      </w:r>
      <w:r>
        <w:rPr>
          <w:spacing w:val="1"/>
        </w:rPr>
        <w:t> </w:t>
      </w:r>
      <w:r>
        <w:rPr/>
        <w:t>to stroke. Depending on the sample size and the assessment tools used, researchers</w:t>
      </w:r>
      <w:r>
        <w:rPr>
          <w:spacing w:val="1"/>
        </w:rPr>
        <w:t> </w:t>
      </w:r>
      <w:r>
        <w:rPr/>
        <w:t>have found that Post-stroke depression occurs in 20% to 40% of stroke patients.</w:t>
      </w:r>
      <w:r>
        <w:rPr>
          <w:spacing w:val="1"/>
        </w:rPr>
        <w:t> </w:t>
      </w:r>
      <w:r>
        <w:rPr/>
        <w:t>(Robinson, 2003) Post-stroke depression has the same signs and symptoms (including</w:t>
      </w:r>
      <w:r>
        <w:rPr>
          <w:spacing w:val="1"/>
        </w:rPr>
        <w:t> </w:t>
      </w:r>
      <w:r>
        <w:rPr/>
        <w:t>disturbed</w:t>
      </w:r>
      <w:r>
        <w:rPr>
          <w:spacing w:val="1"/>
        </w:rPr>
        <w:t> </w:t>
      </w:r>
      <w:r>
        <w:rPr/>
        <w:t>sleep,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interests,</w:t>
      </w:r>
      <w:r>
        <w:rPr>
          <w:spacing w:val="1"/>
        </w:rPr>
        <w:t> </w:t>
      </w:r>
      <w:r>
        <w:rPr/>
        <w:t>guilt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preoccupation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thought,</w:t>
      </w:r>
      <w:r>
        <w:rPr>
          <w:spacing w:val="60"/>
        </w:rPr>
        <w:t> </w:t>
      </w:r>
      <w:r>
        <w:rPr/>
        <w:t>reduced</w:t>
      </w:r>
      <w:r>
        <w:rPr>
          <w:spacing w:val="-58"/>
        </w:rPr>
        <w:t> </w:t>
      </w:r>
      <w:r>
        <w:rPr/>
        <w:t>energy, diminished concentration ability, disturbed appetite, psychomotor agitation or</w:t>
      </w:r>
      <w:r>
        <w:rPr>
          <w:spacing w:val="1"/>
        </w:rPr>
        <w:t> </w:t>
      </w:r>
      <w:r>
        <w:rPr/>
        <w:t>retardation,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thoughts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death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suicide)</w:t>
      </w:r>
      <w:r>
        <w:rPr>
          <w:spacing w:val="6"/>
        </w:rPr>
        <w:t> </w:t>
      </w:r>
      <w:r>
        <w:rPr/>
        <w:t>as</w:t>
      </w:r>
      <w:r>
        <w:rPr>
          <w:spacing w:val="2"/>
        </w:rPr>
        <w:t> </w:t>
      </w:r>
      <w:r>
        <w:rPr/>
        <w:t>does</w:t>
      </w:r>
      <w:r>
        <w:rPr>
          <w:spacing w:val="4"/>
        </w:rPr>
        <w:t> </w:t>
      </w:r>
      <w:r>
        <w:rPr/>
        <w:t>major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disorder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981" w:header="0" w:top="1360" w:bottom="1180" w:left="1680" w:right="1600"/>
          <w:pgNumType w:start="1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69260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(MDD). Four or more of these symptoms, in the presence of depressed mood or</w:t>
      </w:r>
      <w:r>
        <w:rPr>
          <w:spacing w:val="1"/>
        </w:rPr>
        <w:t> </w:t>
      </w:r>
      <w:r>
        <w:rPr/>
        <w:t>anhedonia (the 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pleasure),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duration of 2 weeks</w:t>
      </w:r>
      <w:r>
        <w:rPr>
          <w:spacing w:val="1"/>
        </w:rPr>
        <w:t> </w:t>
      </w:r>
      <w:r>
        <w:rPr/>
        <w:t>or longer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satisfy</w:t>
      </w:r>
      <w:r>
        <w:rPr>
          <w:spacing w:val="1"/>
        </w:rPr>
        <w:t> </w:t>
      </w:r>
      <w:r>
        <w:rPr/>
        <w:t>criteria for Post-stroke depression.</w:t>
      </w:r>
      <w:r>
        <w:rPr>
          <w:spacing w:val="1"/>
        </w:rPr>
        <w:t> </w:t>
      </w:r>
      <w:r>
        <w:rPr/>
        <w:t>Post-stroke depression adversely affects a patient's</w:t>
      </w:r>
      <w:r>
        <w:rPr>
          <w:spacing w:val="-57"/>
        </w:rPr>
        <w:t> </w:t>
      </w:r>
      <w:r>
        <w:rPr/>
        <w:t>chance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rate)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3-fold</w:t>
      </w:r>
      <w:r>
        <w:rPr>
          <w:spacing w:val="-57"/>
        </w:rPr>
        <w:t> </w:t>
      </w:r>
      <w:r>
        <w:rPr/>
        <w:t>increase in mortality rates for as long as 10 years after stroke.</w:t>
      </w:r>
      <w:r>
        <w:rPr>
          <w:spacing w:val="60"/>
        </w:rPr>
        <w:t> </w:t>
      </w:r>
      <w:r>
        <w:rPr/>
        <w:t>Post-stroke patients</w:t>
      </w:r>
      <w:r>
        <w:rPr>
          <w:spacing w:val="1"/>
        </w:rPr>
        <w:t> </w:t>
      </w:r>
      <w:r>
        <w:rPr/>
        <w:t>who are also depressed, particularly those with major depressive disorder, are less</w:t>
      </w:r>
      <w:r>
        <w:rPr>
          <w:spacing w:val="1"/>
        </w:rPr>
        <w:t> </w:t>
      </w:r>
      <w:r>
        <w:rPr/>
        <w:t>compliant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more irritable and</w:t>
      </w:r>
      <w:r>
        <w:rPr>
          <w:spacing w:val="1"/>
        </w:rPr>
        <w:t> </w:t>
      </w:r>
      <w:r>
        <w:rPr/>
        <w:t>demanding,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 experience</w:t>
      </w:r>
      <w:r>
        <w:rPr>
          <w:spacing w:val="1"/>
        </w:rPr>
        <w:t> </w:t>
      </w:r>
      <w:r>
        <w:rPr/>
        <w:t>personality change. Post-stroke depression is the same as the symptoms of normally</w:t>
      </w:r>
      <w:r>
        <w:rPr>
          <w:spacing w:val="1"/>
        </w:rPr>
        <w:t> </w:t>
      </w:r>
      <w:r>
        <w:rPr/>
        <w:t>occurring depression in non-stroke populations with persistent, sad or ‗empty‘ mood,</w:t>
      </w:r>
      <w:r>
        <w:rPr>
          <w:spacing w:val="1"/>
        </w:rPr>
        <w:t> </w:t>
      </w:r>
      <w:r>
        <w:rPr/>
        <w:t>loss of interest or pleasure in ordinary activities including sex, decreased energy,</w:t>
      </w:r>
      <w:r>
        <w:rPr>
          <w:spacing w:val="1"/>
        </w:rPr>
        <w:t> </w:t>
      </w:r>
      <w:r>
        <w:rPr/>
        <w:t>fatigue, being ‗slowed down‘, sleep disturbances (insomnia, early morning waking or</w:t>
      </w:r>
      <w:r>
        <w:rPr>
          <w:spacing w:val="1"/>
        </w:rPr>
        <w:t> </w:t>
      </w:r>
      <w:r>
        <w:rPr/>
        <w:t>oversleeping), eating disturbances (loss of appetite), weight gain or loss, difficulty in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(remembering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decisions),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guilty,</w:t>
      </w:r>
      <w:r>
        <w:rPr>
          <w:spacing w:val="1"/>
        </w:rPr>
        <w:t> </w:t>
      </w:r>
      <w:r>
        <w:rPr/>
        <w:t>worthless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helpless,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suicide(suicidal</w:t>
      </w:r>
      <w:r>
        <w:rPr>
          <w:spacing w:val="1"/>
        </w:rPr>
        <w:t> </w:t>
      </w:r>
      <w:r>
        <w:rPr/>
        <w:t>ideation),</w:t>
      </w:r>
      <w:r>
        <w:rPr>
          <w:spacing w:val="1"/>
        </w:rPr>
        <w:t> </w:t>
      </w:r>
      <w:r>
        <w:rPr/>
        <w:t>irritability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crying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sometimes chronic aches and pains that don‘t respond to treatment, hallucinations and</w:t>
      </w:r>
      <w:r>
        <w:rPr>
          <w:spacing w:val="-57"/>
        </w:rPr>
        <w:t> </w:t>
      </w:r>
      <w:r>
        <w:rPr/>
        <w:t>delusions.</w:t>
      </w:r>
    </w:p>
    <w:p>
      <w:pPr>
        <w:pStyle w:val="BodyText"/>
        <w:spacing w:line="480" w:lineRule="auto" w:before="2"/>
        <w:ind w:left="192" w:right="124" w:firstLine="719"/>
        <w:jc w:val="both"/>
      </w:pPr>
      <w:r>
        <w:rPr/>
        <w:t>Stroke is an extremely common rapid onset medical emergency that can cause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sudden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blockage or rupture of a blood vessel to the brain, resulting in necrosis of brain tissue</w:t>
      </w:r>
      <w:r>
        <w:rPr>
          <w:spacing w:val="1"/>
        </w:rPr>
        <w:t> </w:t>
      </w:r>
      <w:r>
        <w:rPr/>
        <w:t>and characterized by loss of muscular control, diminution or loss of sensation or</w:t>
      </w:r>
      <w:r>
        <w:rPr>
          <w:spacing w:val="1"/>
        </w:rPr>
        <w:t> </w:t>
      </w:r>
      <w:r>
        <w:rPr/>
        <w:t>consciousness, dizziness, slurred speech, or other symptoms that vary with the extent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accident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infarction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cerebrovascular</w:t>
      </w:r>
      <w:r>
        <w:rPr>
          <w:spacing w:val="11"/>
        </w:rPr>
        <w:t> </w:t>
      </w:r>
      <w:r>
        <w:rPr/>
        <w:t>accident,</w:t>
      </w:r>
      <w:r>
        <w:rPr>
          <w:spacing w:val="11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caused</w:t>
      </w:r>
      <w:r>
        <w:rPr>
          <w:spacing w:val="9"/>
        </w:rPr>
        <w:t> </w:t>
      </w:r>
      <w:r>
        <w:rPr/>
        <w:t>by</w:t>
      </w:r>
      <w:r>
        <w:rPr>
          <w:spacing w:val="6"/>
        </w:rPr>
        <w:t> </w:t>
      </w:r>
      <w:r>
        <w:rPr/>
        <w:t>an</w:t>
      </w:r>
      <w:r>
        <w:rPr>
          <w:spacing w:val="9"/>
        </w:rPr>
        <w:t> </w:t>
      </w:r>
      <w:r>
        <w:rPr/>
        <w:t>interruption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blood</w:t>
      </w:r>
      <w:r>
        <w:rPr>
          <w:spacing w:val="12"/>
        </w:rPr>
        <w:t> </w:t>
      </w:r>
      <w:r>
        <w:rPr/>
        <w:t>supply</w:t>
      </w:r>
      <w:r>
        <w:rPr>
          <w:spacing w:val="6"/>
        </w:rPr>
        <w:t> </w:t>
      </w:r>
      <w:r>
        <w:rPr/>
        <w:t>owing</w:t>
      </w:r>
      <w:r>
        <w:rPr>
          <w:spacing w:val="9"/>
        </w:rPr>
        <w:t> </w:t>
      </w:r>
      <w:r>
        <w:rPr/>
        <w:t>to</w:t>
      </w:r>
      <w:r>
        <w:rPr>
          <w:spacing w:val="-57"/>
        </w:rPr>
        <w:t> </w:t>
      </w:r>
      <w:r>
        <w:rPr/>
        <w:t>a</w:t>
      </w:r>
      <w:r>
        <w:rPr>
          <w:spacing w:val="12"/>
        </w:rPr>
        <w:t> </w:t>
      </w:r>
      <w:r>
        <w:rPr/>
        <w:t>thrombosis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embolism</w:t>
      </w:r>
      <w:r>
        <w:rPr>
          <w:spacing w:val="14"/>
        </w:rPr>
        <w:t> </w:t>
      </w:r>
      <w:r>
        <w:rPr/>
        <w:t>(ischemic</w:t>
      </w:r>
      <w:r>
        <w:rPr>
          <w:spacing w:val="13"/>
        </w:rPr>
        <w:t> </w:t>
      </w:r>
      <w:r>
        <w:rPr/>
        <w:t>stroke,</w:t>
      </w:r>
      <w:r>
        <w:rPr>
          <w:spacing w:val="16"/>
        </w:rPr>
        <w:t> </w:t>
      </w:r>
      <w:r>
        <w:rPr/>
        <w:t>80%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strokes)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rupture</w:t>
      </w:r>
      <w:r>
        <w:rPr>
          <w:spacing w:val="-57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blood</w:t>
      </w:r>
      <w:r>
        <w:rPr>
          <w:spacing w:val="16"/>
        </w:rPr>
        <w:t> </w:t>
      </w:r>
      <w:r>
        <w:rPr/>
        <w:t>vessel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brain</w:t>
      </w:r>
      <w:r>
        <w:rPr>
          <w:spacing w:val="16"/>
        </w:rPr>
        <w:t> </w:t>
      </w:r>
      <w:r>
        <w:rPr/>
        <w:t>(haemorrhagic</w:t>
      </w:r>
      <w:r>
        <w:rPr>
          <w:spacing w:val="16"/>
        </w:rPr>
        <w:t> </w:t>
      </w:r>
      <w:r>
        <w:rPr/>
        <w:t>stroke).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result,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affected</w:t>
      </w:r>
      <w:r>
        <w:rPr>
          <w:spacing w:val="15"/>
        </w:rPr>
        <w:t> </w:t>
      </w:r>
      <w:r>
        <w:rPr/>
        <w:t>area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8"/>
        <w:jc w:val="both"/>
      </w:pPr>
      <w:r>
        <w:rPr/>
        <w:drawing>
          <wp:anchor distT="0" distB="0" distL="0" distR="0" allowOverlap="1" layoutInCell="1" locked="0" behindDoc="1" simplePos="0" relativeHeight="48269312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hemiplegia</w:t>
      </w:r>
      <w:r>
        <w:rPr>
          <w:spacing w:val="1"/>
        </w:rPr>
        <w:t> </w:t>
      </w:r>
      <w:r>
        <w:rPr/>
        <w:t>(one sided</w:t>
      </w:r>
      <w:r>
        <w:rPr>
          <w:spacing w:val="1"/>
        </w:rPr>
        <w:t> </w:t>
      </w:r>
      <w:r>
        <w:rPr/>
        <w:t>paralysis) or</w:t>
      </w:r>
      <w:r>
        <w:rPr>
          <w:spacing w:val="1"/>
        </w:rPr>
        <w:t> </w:t>
      </w:r>
      <w:r>
        <w:rPr/>
        <w:t>hemiparesis</w:t>
      </w:r>
      <w:r>
        <w:rPr>
          <w:spacing w:val="1"/>
        </w:rPr>
        <w:t> </w:t>
      </w:r>
      <w:r>
        <w:rPr/>
        <w:t>(one sided</w:t>
      </w:r>
      <w:r>
        <w:rPr>
          <w:spacing w:val="1"/>
        </w:rPr>
        <w:t> </w:t>
      </w:r>
      <w:r>
        <w:rPr/>
        <w:t>weakness),</w:t>
      </w:r>
      <w:r>
        <w:rPr>
          <w:spacing w:val="1"/>
        </w:rPr>
        <w:t> </w:t>
      </w:r>
      <w:r>
        <w:rPr/>
        <w:t>dysphagia</w:t>
      </w:r>
      <w:r>
        <w:rPr>
          <w:spacing w:val="1"/>
        </w:rPr>
        <w:t> </w:t>
      </w:r>
      <w:r>
        <w:rPr/>
        <w:t>(problems swallowing), dysphasia (problems with speech), and incontinence, as well</w:t>
      </w:r>
      <w:r>
        <w:rPr>
          <w:spacing w:val="1"/>
        </w:rPr>
        <w:t> </w:t>
      </w:r>
      <w:r>
        <w:rPr/>
        <w:t>as problems with thinking, awareness, attention, learning, judgment and memory.</w:t>
      </w:r>
      <w:r>
        <w:rPr>
          <w:spacing w:val="1"/>
        </w:rPr>
        <w:t> </w:t>
      </w:r>
      <w:r>
        <w:rPr/>
        <w:t>Stroke can also lead to emotional problems – patients may have difficulty controlling,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express inappropriate</w:t>
      </w:r>
      <w:r>
        <w:rPr>
          <w:spacing w:val="-1"/>
        </w:rPr>
        <w:t> </w:t>
      </w:r>
      <w:r>
        <w:rPr/>
        <w:t>emotions.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Strokes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impairment,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behavioural,</w:t>
      </w:r>
      <w:r>
        <w:rPr>
          <w:spacing w:val="1"/>
        </w:rPr>
        <w:t> </w:t>
      </w:r>
      <w:r>
        <w:rPr/>
        <w:t>emotional, and psychological consequences. The experience of stroke, hospitalization,</w:t>
      </w:r>
      <w:r>
        <w:rPr>
          <w:spacing w:val="-57"/>
        </w:rPr>
        <w:t> </w:t>
      </w:r>
      <w:r>
        <w:rPr/>
        <w:t>or facing up to living with disabilities can affect emotional health (Stroke Association,</w:t>
      </w:r>
      <w:r>
        <w:rPr>
          <w:spacing w:val="-57"/>
        </w:rPr>
        <w:t> </w:t>
      </w:r>
      <w:r>
        <w:rPr/>
        <w:t>2001), which can have important implications for outcome. Of particular significance,</w:t>
      </w:r>
      <w:r>
        <w:rPr>
          <w:spacing w:val="-57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co-occurs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clime</w:t>
      </w:r>
      <w:r>
        <w:rPr>
          <w:spacing w:val="1"/>
        </w:rPr>
        <w:t> </w:t>
      </w:r>
      <w:r>
        <w:rPr/>
        <w:t>(Kolawole, 2008; Chriki, Bullain, Stern, 2006; Thompson, 1996 and Kneebone II &amp;</w:t>
      </w:r>
      <w:r>
        <w:rPr>
          <w:spacing w:val="1"/>
        </w:rPr>
        <w:t> </w:t>
      </w:r>
      <w:r>
        <w:rPr/>
        <w:t>Dunmore,</w:t>
      </w:r>
      <w:r>
        <w:rPr>
          <w:spacing w:val="1"/>
        </w:rPr>
        <w:t> </w:t>
      </w:r>
      <w:r>
        <w:rPr/>
        <w:t>2000)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happens,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additional</w:t>
      </w:r>
      <w:r>
        <w:rPr>
          <w:spacing w:val="60"/>
        </w:rPr>
        <w:t> </w:t>
      </w:r>
      <w:r>
        <w:rPr/>
        <w:t>illness,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unrecognized,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unnecessary</w:t>
      </w:r>
      <w:r>
        <w:rPr>
          <w:spacing w:val="1"/>
        </w:rPr>
        <w:t> </w:t>
      </w:r>
      <w:r>
        <w:rPr/>
        <w:t>consequences for patients and families. Though depressed feelings can be a common</w:t>
      </w:r>
      <w:r>
        <w:rPr>
          <w:spacing w:val="1"/>
        </w:rPr>
        <w:t> </w:t>
      </w:r>
      <w:r>
        <w:rPr/>
        <w:t>reaction to a stroke, clinical depression is not the expected reaction</w:t>
      </w:r>
      <w:r>
        <w:rPr>
          <w:b/>
        </w:rPr>
        <w:t>. </w:t>
      </w:r>
      <w:r>
        <w:rPr/>
        <w:t>For this reason,</w:t>
      </w:r>
      <w:r>
        <w:rPr>
          <w:spacing w:val="1"/>
        </w:rPr>
        <w:t> </w:t>
      </w:r>
      <w:r>
        <w:rPr/>
        <w:t>when present, specific treatment should be considered for clinical depression even in</w:t>
      </w:r>
      <w:r>
        <w:rPr>
          <w:spacing w:val="1"/>
        </w:rPr>
        <w:t> </w:t>
      </w:r>
      <w:r>
        <w:rPr/>
        <w:t>the presence of a stroke. Appropriate diagnosis and treatment of depression may bring</w:t>
      </w:r>
      <w:r>
        <w:rPr>
          <w:spacing w:val="-57"/>
        </w:rPr>
        <w:t> </w:t>
      </w:r>
      <w:r>
        <w:rPr/>
        <w:t>substantial benefits to the patient through improved medical status, enhanced quality</w:t>
      </w:r>
      <w:r>
        <w:rPr>
          <w:spacing w:val="1"/>
        </w:rPr>
        <w:t> </w:t>
      </w:r>
      <w:r>
        <w:rPr/>
        <w:t>of life, a reduction in the degree of pain and disability, and improved treatment</w:t>
      </w:r>
      <w:r>
        <w:rPr>
          <w:spacing w:val="1"/>
        </w:rPr>
        <w:t> </w:t>
      </w:r>
      <w:r>
        <w:rPr/>
        <w:t>compliance and cooperation. The association between depression and stroke has long</w:t>
      </w:r>
      <w:r>
        <w:rPr>
          <w:spacing w:val="1"/>
        </w:rPr>
        <w:t> </w:t>
      </w:r>
      <w:r>
        <w:rPr/>
        <w:t>been contemplated for its negative impact on an individual's rehabilitation, family</w:t>
      </w:r>
      <w:r>
        <w:rPr>
          <w:spacing w:val="1"/>
        </w:rPr>
        <w:t> </w:t>
      </w:r>
      <w:r>
        <w:rPr/>
        <w:t>relationships, and quality of life (NIMH, 2008). Appropriate diagnosis and treatment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depression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shorten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rehabilitation</w:t>
      </w:r>
      <w:r>
        <w:rPr>
          <w:spacing w:val="21"/>
        </w:rPr>
        <w:t> </w:t>
      </w:r>
      <w:r>
        <w:rPr/>
        <w:t>process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lead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/>
        <w:t>more</w:t>
      </w:r>
      <w:r>
        <w:rPr>
          <w:spacing w:val="22"/>
        </w:rPr>
        <w:t> </w:t>
      </w:r>
      <w:r>
        <w:rPr/>
        <w:t>rapid</w:t>
      </w:r>
      <w:r>
        <w:rPr>
          <w:spacing w:val="20"/>
        </w:rPr>
        <w:t> </w:t>
      </w:r>
      <w:r>
        <w:rPr/>
        <w:t>recovery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69363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resumption of routine. It can also save health care costs (e.g., eliminate nursing</w:t>
      </w:r>
      <w:r>
        <w:rPr>
          <w:spacing w:val="1"/>
        </w:rPr>
        <w:t> </w:t>
      </w:r>
      <w:r>
        <w:rPr/>
        <w:t>home expenses). Of the 600,000 Americans who experience a first or recurrent stroke</w:t>
      </w:r>
      <w:r>
        <w:rPr>
          <w:spacing w:val="1"/>
        </w:rPr>
        <w:t> </w:t>
      </w:r>
      <w:r>
        <w:rPr/>
        <w:t>each year, an estimated 10-27 percent experience major depression. An additional 15-</w:t>
      </w:r>
      <w:r>
        <w:rPr>
          <w:spacing w:val="1"/>
        </w:rPr>
        <w:t> </w:t>
      </w:r>
      <w:r>
        <w:rPr/>
        <w:t>40 percent experience depressive symptomatology (not major depression) within two</w:t>
      </w:r>
      <w:r>
        <w:rPr>
          <w:spacing w:val="1"/>
        </w:rPr>
        <w:t> </w:t>
      </w:r>
      <w:r>
        <w:rPr/>
        <w:t>months following the stroke. Three-fourths of strokes occur in people 65 years of age</w:t>
      </w:r>
      <w:r>
        <w:rPr>
          <w:spacing w:val="1"/>
        </w:rPr>
        <w:t> </w:t>
      </w:r>
      <w:r>
        <w:rPr/>
        <w:t>and over. With stroke being a leading cause of disability in older persons, proper</w:t>
      </w:r>
      <w:r>
        <w:rPr>
          <w:spacing w:val="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 of</w:t>
      </w:r>
      <w:r>
        <w:rPr>
          <w:spacing w:val="-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is particularly</w:t>
      </w:r>
      <w:r>
        <w:rPr>
          <w:spacing w:val="-6"/>
        </w:rPr>
        <w:t> </w:t>
      </w:r>
      <w:r>
        <w:rPr/>
        <w:t>important.</w:t>
      </w:r>
    </w:p>
    <w:p>
      <w:pPr>
        <w:pStyle w:val="BodyText"/>
        <w:spacing w:line="480" w:lineRule="auto" w:before="1"/>
        <w:ind w:left="192" w:right="124" w:firstLine="719"/>
        <w:jc w:val="both"/>
      </w:pPr>
      <w:r>
        <w:rPr/>
        <w:t>Stroke itself had been acknowledged as a leading cause of disability (Owolabi,</w:t>
      </w:r>
      <w:r>
        <w:rPr>
          <w:spacing w:val="-57"/>
        </w:rPr>
        <w:t> </w:t>
      </w:r>
      <w:r>
        <w:rPr/>
        <w:t>2013). Strokes had been noted severally as the number one cause of disability and the</w:t>
      </w:r>
      <w:r>
        <w:rPr>
          <w:spacing w:val="1"/>
        </w:rPr>
        <w:t> </w:t>
      </w:r>
      <w:r>
        <w:rPr/>
        <w:t>number two leading cause of death worldwide (Cramer, 2010). One of the commonest</w:t>
      </w:r>
      <w:r>
        <w:rPr>
          <w:spacing w:val="-57"/>
        </w:rPr>
        <w:t> </w:t>
      </w:r>
      <w:r>
        <w:rPr/>
        <w:t>psychiatric complication of stroke is post-stroke depression. The National Institute of</w:t>
      </w:r>
      <w:r>
        <w:rPr>
          <w:spacing w:val="1"/>
        </w:rPr>
        <w:t> </w:t>
      </w:r>
      <w:r>
        <w:rPr/>
        <w:t>Mental Health (NIMH) estimated that 10-27% of stroke survivors will experience</w:t>
      </w:r>
      <w:r>
        <w:rPr>
          <w:spacing w:val="1"/>
        </w:rPr>
        <w:t> </w:t>
      </w:r>
      <w:r>
        <w:rPr/>
        <w:t>major depression while additional 15-40% will have symptoms of depression within</w:t>
      </w:r>
      <w:r>
        <w:rPr>
          <w:spacing w:val="1"/>
        </w:rPr>
        <w:t> </w:t>
      </w:r>
      <w:r>
        <w:rPr/>
        <w:t>two months following a stroke (Grossman, 2008). The current prevalence of stroke in</w:t>
      </w:r>
      <w:r>
        <w:rPr>
          <w:spacing w:val="1"/>
        </w:rPr>
        <w:t> </w:t>
      </w:r>
      <w:r>
        <w:rPr/>
        <w:t>Nigeria is 1-14 per 100,000 while the 30-day case fatality rate is as high as 40 percent.</w:t>
      </w:r>
      <w:r>
        <w:rPr>
          <w:spacing w:val="-57"/>
        </w:rPr>
        <w:t> </w:t>
      </w:r>
      <w:r>
        <w:rPr/>
        <w:t>Management of the disease is largely conservative while there is little or no 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high-quality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(Kolawole,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victims</w:t>
      </w:r>
      <w:r>
        <w:rPr>
          <w:spacing w:val="-1"/>
        </w:rPr>
        <w:t> </w:t>
      </w:r>
      <w:r>
        <w:rPr/>
        <w:t>received better care,</w:t>
      </w:r>
      <w:r>
        <w:rPr>
          <w:spacing w:val="-1"/>
        </w:rPr>
        <w:t> </w:t>
      </w:r>
      <w:r>
        <w:rPr/>
        <w:t>suggests new research.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Post-stroke depression (PSD) is one of the most common neuropsychiatric</w:t>
      </w:r>
      <w:r>
        <w:rPr>
          <w:spacing w:val="1"/>
        </w:rPr>
        <w:t> </w:t>
      </w:r>
      <w:r>
        <w:rPr/>
        <w:t>sequelae of stroke</w:t>
      </w:r>
      <w:r>
        <w:rPr>
          <w:spacing w:val="1"/>
        </w:rPr>
        <w:t> </w:t>
      </w:r>
      <w:r>
        <w:rPr/>
        <w:t>(Hayhow, Brockman, &amp; Starkstein,</w:t>
      </w:r>
      <w:r>
        <w:rPr>
          <w:spacing w:val="60"/>
        </w:rPr>
        <w:t> </w:t>
      </w:r>
      <w:r>
        <w:rPr/>
        <w:t>2014). Post-stroke 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sequela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complications of stroke, with a prevalence ranging between 20 and 60% (Altieri,</w:t>
      </w:r>
      <w:r>
        <w:rPr>
          <w:spacing w:val="1"/>
        </w:rPr>
        <w:t> </w:t>
      </w:r>
      <w:r>
        <w:rPr/>
        <w:t>Maestrini, Mercurio, Troisi, Sgarlata,</w:t>
      </w:r>
      <w:r>
        <w:rPr>
          <w:spacing w:val="1"/>
        </w:rPr>
        <w:t> </w:t>
      </w:r>
      <w:r>
        <w:rPr/>
        <w:t>Rea,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Piero &amp;</w:t>
      </w:r>
      <w:r>
        <w:rPr>
          <w:spacing w:val="1"/>
        </w:rPr>
        <w:t> </w:t>
      </w:r>
      <w:r>
        <w:rPr/>
        <w:t>Lenzi, 2012).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 with or without Anxiety (PSDA) is a common disorder in the chronic</w:t>
      </w:r>
      <w:r>
        <w:rPr>
          <w:spacing w:val="1"/>
        </w:rPr>
        <w:t> </w:t>
      </w:r>
      <w:r>
        <w:rPr/>
        <w:t>phase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stroke.</w:t>
      </w:r>
      <w:r>
        <w:rPr>
          <w:spacing w:val="35"/>
        </w:rPr>
        <w:t> </w:t>
      </w:r>
      <w:r>
        <w:rPr/>
        <w:t>Neuropsychiatric</w:t>
      </w:r>
      <w:r>
        <w:rPr>
          <w:spacing w:val="32"/>
        </w:rPr>
        <w:t> </w:t>
      </w:r>
      <w:r>
        <w:rPr/>
        <w:t>problems,</w:t>
      </w:r>
      <w:r>
        <w:rPr>
          <w:spacing w:val="34"/>
        </w:rPr>
        <w:t> </w:t>
      </w:r>
      <w:r>
        <w:rPr/>
        <w:t>such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Post-stroke</w:t>
      </w:r>
      <w:r>
        <w:rPr>
          <w:spacing w:val="31"/>
        </w:rPr>
        <w:t> </w:t>
      </w:r>
      <w:r>
        <w:rPr/>
        <w:t>depression,</w:t>
      </w:r>
      <w:r>
        <w:rPr>
          <w:spacing w:val="33"/>
        </w:rPr>
        <w:t> </w:t>
      </w:r>
      <w:r>
        <w:rPr/>
        <w:t>have</w:t>
      </w:r>
      <w:r>
        <w:rPr>
          <w:spacing w:val="3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/>
        <w:jc w:val="both"/>
      </w:pPr>
      <w:r>
        <w:rPr/>
        <w:drawing>
          <wp:anchor distT="0" distB="0" distL="0" distR="0" allowOverlap="1" layoutInCell="1" locked="0" behindDoc="1" simplePos="0" relativeHeight="48269414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negative impact on social reintegration and quality of life (Kootker</w:t>
      </w:r>
      <w:r>
        <w:rPr>
          <w:b/>
        </w:rPr>
        <w:t>, </w:t>
      </w:r>
      <w:r>
        <w:rPr/>
        <w:t>Fasotti, Rasquin,</w:t>
      </w:r>
      <w:r>
        <w:rPr>
          <w:spacing w:val="1"/>
        </w:rPr>
        <w:t> </w:t>
      </w:r>
      <w:r>
        <w:rPr/>
        <w:t>van Heugten, &amp; Geurts, 2012). The Diagnostic and Statistical Manual (DSM) IV</w:t>
      </w:r>
      <w:r>
        <w:rPr>
          <w:spacing w:val="1"/>
        </w:rPr>
        <w:t> </w:t>
      </w:r>
      <w:r>
        <w:rPr>
          <w:spacing w:val="-1"/>
        </w:rPr>
        <w:t>ca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19"/>
        </w:rPr>
        <w:t> </w:t>
      </w:r>
      <w:r>
        <w:rPr/>
        <w:t>pos</w:t>
      </w:r>
      <w:r>
        <w:rPr>
          <w:spacing w:val="1"/>
        </w:rPr>
        <w:t>t</w:t>
      </w:r>
      <w:r>
        <w:rPr>
          <w:spacing w:val="-1"/>
        </w:rPr>
        <w:t>-strok</w:t>
      </w:r>
      <w:r>
        <w:rPr/>
        <w:t>e </w:t>
      </w:r>
      <w:r>
        <w:rPr>
          <w:spacing w:val="20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ress</w:t>
      </w:r>
      <w:r>
        <w:rPr/>
        <w:t>ion 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mood </w:t>
      </w:r>
      <w:r>
        <w:rPr>
          <w:spacing w:val="19"/>
        </w:rPr>
        <w:t> </w:t>
      </w:r>
      <w:r>
        <w:rPr>
          <w:spacing w:val="2"/>
        </w:rPr>
        <w:t>d</w:t>
      </w:r>
      <w:r>
        <w:rPr/>
        <w:t>isord</w:t>
      </w:r>
      <w:r>
        <w:rPr>
          <w:spacing w:val="-1"/>
        </w:rPr>
        <w:t>e</w:t>
      </w:r>
      <w:r>
        <w:rPr/>
        <w:t>r </w:t>
      </w:r>
      <w:r>
        <w:rPr>
          <w:spacing w:val="18"/>
        </w:rPr>
        <w:t> </w:t>
      </w:r>
      <w:r>
        <w:rPr/>
        <w:t>due </w:t>
      </w:r>
      <w:r>
        <w:rPr>
          <w:spacing w:val="18"/>
        </w:rPr>
        <w:t> </w:t>
      </w:r>
      <w:r>
        <w:rPr/>
        <w:t>to </w:t>
      </w:r>
      <w:r>
        <w:rPr>
          <w:spacing w:val="19"/>
        </w:rPr>
        <w:t> </w:t>
      </w:r>
      <w:r>
        <w:rPr/>
        <w:t>a </w:t>
      </w:r>
      <w:r>
        <w:rPr>
          <w:spacing w:val="20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19"/>
        </w:rPr>
        <w:t> </w:t>
      </w:r>
      <w:r>
        <w:rPr/>
        <w:t>medi</w:t>
      </w:r>
      <w:r>
        <w:rPr>
          <w:spacing w:val="-1"/>
        </w:rPr>
        <w:t>ca</w:t>
      </w:r>
      <w:r>
        <w:rPr/>
        <w:t>l condition (i.e. stroke)‖ with the specifics of depressive features. The importance of</w:t>
      </w:r>
      <w:r>
        <w:rPr>
          <w:spacing w:val="1"/>
        </w:rPr>
        <w:t> </w:t>
      </w:r>
      <w:r>
        <w:rPr/>
        <w:t>psychopathologic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complicating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(Bourgeois, Hilty, Chang &amp; Servis 2004). Also, in The Diagnostic and Statistical</w:t>
      </w:r>
      <w:r>
        <w:rPr>
          <w:spacing w:val="1"/>
        </w:rPr>
        <w:t> </w:t>
      </w:r>
      <w:r>
        <w:rPr/>
        <w:t>Manual (DSM-V, 2013), neither the core criterion symptoms applied to the diagnosis</w:t>
      </w:r>
      <w:r>
        <w:rPr>
          <w:spacing w:val="1"/>
        </w:rPr>
        <w:t> </w:t>
      </w:r>
      <w:r>
        <w:rPr/>
        <w:t>of major depressive episode nor the requisite duration of at least 2 weeks has changed</w:t>
      </w:r>
      <w:r>
        <w:rPr>
          <w:spacing w:val="1"/>
        </w:rPr>
        <w:t> </w:t>
      </w:r>
      <w:r>
        <w:rPr/>
        <w:t>from DSM-IV. Criterion A for a major depressive episode in DSM-5 is identical to</w:t>
      </w:r>
      <w:r>
        <w:rPr>
          <w:spacing w:val="1"/>
        </w:rPr>
        <w:t> </w:t>
      </w:r>
      <w:r>
        <w:rPr/>
        <w:t>that of DSM-IV, as is the requirement for clinically significant distress or impairment</w:t>
      </w:r>
      <w:r>
        <w:rPr>
          <w:spacing w:val="1"/>
        </w:rPr>
        <w:t> </w:t>
      </w:r>
      <w:r>
        <w:rPr/>
        <w:t>in social, occupational, or other important areas of life, although this is now listed as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hypothesized to be common in left cortical stroke, while depression without anxiety</w:t>
      </w:r>
      <w:r>
        <w:rPr>
          <w:spacing w:val="1"/>
        </w:rPr>
        <w:t> </w:t>
      </w:r>
      <w:r>
        <w:rPr/>
        <w:t>may be more common in left subcortical stroke (Robinson, 1998). Even when there is</w:t>
      </w:r>
      <w:r>
        <w:rPr>
          <w:spacing w:val="1"/>
        </w:rPr>
        <w:t> </w:t>
      </w:r>
      <w:r>
        <w:rPr/>
        <w:t>suspected post-stroke anxiety disorder usually it includes assessment for co-morbid</w:t>
      </w:r>
      <w:r>
        <w:rPr>
          <w:spacing w:val="1"/>
        </w:rPr>
        <w:t> </w:t>
      </w:r>
      <w:r>
        <w:rPr/>
        <w:t>post-stroke depression which had been shown in researches to reduce post-stroke</w:t>
      </w:r>
      <w:r>
        <w:rPr>
          <w:spacing w:val="1"/>
        </w:rPr>
        <w:t> </w:t>
      </w:r>
      <w:r>
        <w:rPr/>
        <w:t>anxiety when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singularly.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many patients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co-morbidity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stroke</w:t>
      </w:r>
      <w:r>
        <w:rPr>
          <w:spacing w:val="-57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(NINDS,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symptoms are directly related to the affected area in the brain (size and location), they</w:t>
      </w:r>
      <w:r>
        <w:rPr>
          <w:spacing w:val="-57"/>
        </w:rPr>
        <w:t> </w:t>
      </w:r>
      <w:r>
        <w:rPr/>
        <w:t>commence</w:t>
      </w:r>
      <w:r>
        <w:rPr>
          <w:spacing w:val="-1"/>
        </w:rPr>
        <w:t> </w:t>
      </w:r>
      <w:r>
        <w:rPr/>
        <w:t>rapidly</w:t>
      </w:r>
      <w:r>
        <w:rPr>
          <w:spacing w:val="-3"/>
        </w:rPr>
        <w:t> </w:t>
      </w:r>
      <w:r>
        <w:rPr/>
        <w:t>and do not normally</w:t>
      </w:r>
      <w:r>
        <w:rPr>
          <w:spacing w:val="-5"/>
        </w:rPr>
        <w:t> </w:t>
      </w:r>
      <w:r>
        <w:rPr/>
        <w:t>progress.</w:t>
      </w:r>
    </w:p>
    <w:p>
      <w:pPr>
        <w:pStyle w:val="BodyText"/>
        <w:spacing w:line="480" w:lineRule="auto" w:before="3"/>
        <w:ind w:left="192" w:right="123" w:firstLine="719"/>
        <w:jc w:val="both"/>
      </w:pPr>
      <w:r>
        <w:rPr/>
        <w:t>In Nigeria there is an estimated 180,000 Nigerians who experience stroke or</w:t>
      </w:r>
      <w:r>
        <w:rPr>
          <w:spacing w:val="1"/>
        </w:rPr>
        <w:t> </w:t>
      </w:r>
      <w:r>
        <w:rPr/>
        <w:t>recurrent stroke each year, with an estimated 20-40 percent of them experiencing</w:t>
      </w:r>
      <w:r>
        <w:rPr>
          <w:spacing w:val="1"/>
        </w:rPr>
        <w:t> </w:t>
      </w:r>
      <w:r>
        <w:rPr/>
        <w:t>depressive symptoms within the first six months following stroke. The effects are</w:t>
      </w:r>
      <w:r>
        <w:rPr>
          <w:spacing w:val="1"/>
        </w:rPr>
        <w:t> </w:t>
      </w:r>
      <w:r>
        <w:rPr/>
        <w:t>enormous;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impact</w:t>
      </w:r>
      <w:r>
        <w:rPr>
          <w:spacing w:val="43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local</w:t>
      </w:r>
      <w:r>
        <w:rPr>
          <w:spacing w:val="45"/>
        </w:rPr>
        <w:t> </w:t>
      </w:r>
      <w:r>
        <w:rPr/>
        <w:t>economy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financial</w:t>
      </w:r>
      <w:r>
        <w:rPr>
          <w:spacing w:val="43"/>
        </w:rPr>
        <w:t> </w:t>
      </w:r>
      <w:r>
        <w:rPr/>
        <w:t>burden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stroke</w:t>
      </w:r>
      <w:r>
        <w:rPr>
          <w:spacing w:val="4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19"/>
        <w:jc w:val="both"/>
      </w:pPr>
      <w:r>
        <w:rPr/>
        <w:drawing>
          <wp:anchor distT="0" distB="0" distL="0" distR="0" allowOverlap="1" layoutInCell="1" locked="0" behindDoc="1" simplePos="0" relativeHeight="48269465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 has not been estimated. The size of the problem appears to be underestimated</w:t>
      </w:r>
      <w:r>
        <w:rPr>
          <w:spacing w:val="1"/>
        </w:rPr>
        <w:t> </w:t>
      </w:r>
      <w:r>
        <w:rPr/>
        <w:t>by the government as no actual publications or statements exist acknowledging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current</w:t>
      </w:r>
      <w:r>
        <w:rPr>
          <w:spacing w:val="1"/>
        </w:rPr>
        <w:t> </w:t>
      </w:r>
      <w:r>
        <w:rPr/>
        <w:t>information on the magnitude of the stroke problem in Nigeria is needed. Majority of</w:t>
      </w:r>
      <w:r>
        <w:rPr>
          <w:spacing w:val="1"/>
        </w:rPr>
        <w:t> </w:t>
      </w:r>
      <w:r>
        <w:rPr/>
        <w:t>the stroke costs are borne by individual families. There is the need to evaluate the</w:t>
      </w:r>
      <w:r>
        <w:rPr>
          <w:spacing w:val="1"/>
        </w:rPr>
        <w:t> </w:t>
      </w:r>
      <w:r>
        <w:rPr/>
        <w:t>percentage of patients dependent on careers and the yearly expenditure on hospital</w:t>
      </w:r>
      <w:r>
        <w:rPr>
          <w:spacing w:val="1"/>
        </w:rPr>
        <w:t> </w:t>
      </w:r>
      <w:r>
        <w:rPr/>
        <w:t>stay, home rehabilitation as well as information on the loss of income for the patient</w:t>
      </w:r>
      <w:r>
        <w:rPr>
          <w:spacing w:val="1"/>
        </w:rPr>
        <w:t> </w:t>
      </w:r>
      <w:r>
        <w:rPr/>
        <w:t>and careers. No one, no matter how rich should/can afford to have a stroke (Thisday</w:t>
      </w:r>
      <w:r>
        <w:rPr>
          <w:spacing w:val="1"/>
        </w:rPr>
        <w:t> </w:t>
      </w:r>
      <w:r>
        <w:rPr/>
        <w:t>Newspaper,</w:t>
      </w:r>
      <w:r>
        <w:rPr>
          <w:spacing w:val="-1"/>
        </w:rPr>
        <w:t> </w:t>
      </w:r>
      <w:r>
        <w:rPr/>
        <w:t>March, 2012).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conceptions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neuro-</w:t>
      </w:r>
      <w:r>
        <w:rPr>
          <w:spacing w:val="1"/>
        </w:rPr>
        <w:t> </w:t>
      </w:r>
      <w:r>
        <w:rPr/>
        <w:t>rehabilitators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depression;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propose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circuits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mood</w:t>
      </w:r>
      <w:r>
        <w:rPr>
          <w:spacing w:val="1"/>
        </w:rPr>
        <w:t> </w:t>
      </w:r>
      <w:r>
        <w:rPr/>
        <w:t>regulation which in turn causes post-stroke depression, while other researchers 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60"/>
        </w:rPr>
        <w:t> </w:t>
      </w:r>
      <w:r>
        <w:rPr/>
        <w:t>stressors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 as a result of stroke. While an integrated bio-psycho-social model including</w:t>
      </w:r>
      <w:r>
        <w:rPr>
          <w:spacing w:val="1"/>
        </w:rPr>
        <w:t> </w:t>
      </w:r>
      <w:r>
        <w:rPr/>
        <w:t>both biological and psychosocial aspects of Post-stroke depression seems warranted, a</w:t>
      </w:r>
      <w:r>
        <w:rPr>
          <w:spacing w:val="-57"/>
        </w:rPr>
        <w:t> </w:t>
      </w:r>
      <w:r>
        <w:rPr/>
        <w:t>number of studies seem to suggest that biological mechanisms play a major role in the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 which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disabling strokes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60"/>
        </w:rPr>
        <w:t> </w:t>
      </w:r>
      <w:r>
        <w:rPr/>
        <w:t>them</w:t>
      </w:r>
      <w:r>
        <w:rPr>
          <w:spacing w:val="1"/>
        </w:rPr>
        <w:t> </w:t>
      </w:r>
      <w:r>
        <w:rPr/>
        <w:t>return to normal life as much as possible by regaining and relearning the skills of</w:t>
      </w:r>
      <w:r>
        <w:rPr>
          <w:spacing w:val="1"/>
        </w:rPr>
        <w:t> </w:t>
      </w:r>
      <w:r>
        <w:rPr/>
        <w:t>everyday living. It also aims to help the survivor understand and adapt to difficulties,</w:t>
      </w:r>
      <w:r>
        <w:rPr>
          <w:spacing w:val="1"/>
        </w:rPr>
        <w:t> </w:t>
      </w:r>
      <w:r>
        <w:rPr/>
        <w:t>prevent secondary complications and educate family members to play a supporting</w:t>
      </w:r>
      <w:r>
        <w:rPr>
          <w:spacing w:val="1"/>
        </w:rPr>
        <w:t> </w:t>
      </w:r>
      <w:r>
        <w:rPr/>
        <w:t>role. Another is that stroke patients show a higher rate of depression compared to</w:t>
      </w:r>
      <w:r>
        <w:rPr>
          <w:spacing w:val="1"/>
        </w:rPr>
        <w:t> </w:t>
      </w:r>
      <w:r>
        <w:rPr/>
        <w:t>orthopedic patients with disabilities of comparable severity (Folstein, Maiberger &amp;</w:t>
      </w:r>
      <w:r>
        <w:rPr>
          <w:spacing w:val="1"/>
        </w:rPr>
        <w:t> </w:t>
      </w:r>
      <w:r>
        <w:rPr/>
        <w:t>McHugh</w:t>
      </w:r>
      <w:r>
        <w:rPr>
          <w:spacing w:val="22"/>
        </w:rPr>
        <w:t> </w:t>
      </w:r>
      <w:r>
        <w:rPr/>
        <w:t>(1977).</w:t>
      </w:r>
      <w:r>
        <w:rPr>
          <w:spacing w:val="22"/>
        </w:rPr>
        <w:t> </w:t>
      </w:r>
      <w:r>
        <w:rPr/>
        <w:t>Recognizing</w:t>
      </w:r>
      <w:r>
        <w:rPr>
          <w:spacing w:val="20"/>
        </w:rPr>
        <w:t> </w:t>
      </w:r>
      <w:r>
        <w:rPr/>
        <w:t>mood</w:t>
      </w:r>
      <w:r>
        <w:rPr>
          <w:spacing w:val="23"/>
        </w:rPr>
        <w:t> </w:t>
      </w:r>
      <w:r>
        <w:rPr/>
        <w:t>disorders</w:t>
      </w:r>
      <w:r>
        <w:rPr>
          <w:spacing w:val="23"/>
        </w:rPr>
        <w:t> </w:t>
      </w:r>
      <w:r>
        <w:rPr/>
        <w:t>after</w:t>
      </w:r>
      <w:r>
        <w:rPr>
          <w:spacing w:val="22"/>
        </w:rPr>
        <w:t> </w:t>
      </w:r>
      <w:r>
        <w:rPr/>
        <w:t>stroke</w:t>
      </w:r>
      <w:r>
        <w:rPr>
          <w:spacing w:val="21"/>
        </w:rPr>
        <w:t> </w:t>
      </w:r>
      <w:r>
        <w:rPr/>
        <w:t>is</w:t>
      </w:r>
      <w:r>
        <w:rPr>
          <w:spacing w:val="23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emotional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19"/>
        <w:jc w:val="both"/>
      </w:pPr>
      <w:r>
        <w:rPr/>
        <w:drawing>
          <wp:anchor distT="0" distB="0" distL="0" distR="0" allowOverlap="1" layoutInCell="1" locked="0" behindDoc="1" simplePos="0" relativeHeight="48269516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distress can be detrimental to recovery through fatigue, lack of hope, and reduced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(Schubert,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Lee,</w:t>
      </w:r>
      <w:r>
        <w:rPr>
          <w:spacing w:val="1"/>
        </w:rPr>
        <w:t> </w:t>
      </w:r>
      <w:r>
        <w:rPr/>
        <w:t>Mentari,</w:t>
      </w:r>
      <w:r>
        <w:rPr>
          <w:spacing w:val="1"/>
        </w:rPr>
        <w:t> </w:t>
      </w:r>
      <w:r>
        <w:rPr/>
        <w:t>Tamaklo,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Despite this, psychopathology after stroke especially depression are often not detected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inadequately</w:t>
      </w:r>
      <w:r>
        <w:rPr>
          <w:spacing w:val="1"/>
        </w:rPr>
        <w:t> </w:t>
      </w:r>
      <w:r>
        <w:rPr/>
        <w:t>(Anderson,Vestergard,</w:t>
      </w:r>
      <w:r>
        <w:rPr>
          <w:spacing w:val="61"/>
        </w:rPr>
        <w:t> </w:t>
      </w:r>
      <w:r>
        <w:rPr/>
        <w:t>Ingemann-Nielson,</w:t>
      </w:r>
      <w:r>
        <w:rPr>
          <w:spacing w:val="1"/>
        </w:rPr>
        <w:t> </w:t>
      </w:r>
      <w:r>
        <w:rPr/>
        <w:t>Lauritzen,2004). Depression is considered to be the most common neuropsychiatric</w:t>
      </w:r>
      <w:r>
        <w:rPr>
          <w:spacing w:val="1"/>
        </w:rPr>
        <w:t> </w:t>
      </w:r>
      <w:r>
        <w:rPr/>
        <w:t>consequence of stroke (Robinson, 1997) and is associated with poorer rehabilitation</w:t>
      </w:r>
      <w:r>
        <w:rPr>
          <w:spacing w:val="1"/>
        </w:rPr>
        <w:t> </w:t>
      </w:r>
      <w:r>
        <w:rPr/>
        <w:t>outcome (Herrmann, Black, Lawrence, Szekely, Szalai, 1998; Pohjasvaara Vataja,</w:t>
      </w:r>
      <w:r>
        <w:rPr>
          <w:spacing w:val="1"/>
        </w:rPr>
        <w:t> </w:t>
      </w:r>
      <w:r>
        <w:rPr/>
        <w:t>Leppävuori,</w:t>
      </w:r>
      <w:r>
        <w:rPr>
          <w:spacing w:val="1"/>
        </w:rPr>
        <w:t> </w:t>
      </w:r>
      <w:r>
        <w:rPr/>
        <w:t>Kaste,</w:t>
      </w:r>
      <w:r>
        <w:rPr>
          <w:spacing w:val="1"/>
        </w:rPr>
        <w:t> </w:t>
      </w:r>
      <w:r>
        <w:rPr/>
        <w:t>Erkinjuntti,</w:t>
      </w:r>
      <w:r>
        <w:rPr>
          <w:spacing w:val="1"/>
        </w:rPr>
        <w:t> </w:t>
      </w:r>
      <w:r>
        <w:rPr/>
        <w:t>2001),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(Jaracz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Kozubski,</w:t>
      </w:r>
      <w:r>
        <w:rPr>
          <w:spacing w:val="-57"/>
        </w:rPr>
        <w:t> </w:t>
      </w:r>
      <w:r>
        <w:rPr/>
        <w:t>2002),</w:t>
      </w:r>
      <w:r>
        <w:rPr>
          <w:spacing w:val="1"/>
        </w:rPr>
        <w:t> </w:t>
      </w:r>
      <w:r>
        <w:rPr/>
        <w:t>suicide</w:t>
      </w:r>
      <w:r>
        <w:rPr>
          <w:spacing w:val="1"/>
        </w:rPr>
        <w:t> </w:t>
      </w:r>
      <w:r>
        <w:rPr/>
        <w:t>(Stenager,</w:t>
      </w:r>
      <w:r>
        <w:rPr>
          <w:spacing w:val="1"/>
        </w:rPr>
        <w:t> </w:t>
      </w:r>
      <w:r>
        <w:rPr/>
        <w:t>Madson,</w:t>
      </w:r>
      <w:r>
        <w:rPr>
          <w:spacing w:val="1"/>
        </w:rPr>
        <w:t> </w:t>
      </w:r>
      <w:r>
        <w:rPr/>
        <w:t>Stenager,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Bolseden,</w:t>
      </w:r>
      <w:r>
        <w:rPr>
          <w:spacing w:val="1"/>
        </w:rPr>
        <w:t> </w:t>
      </w:r>
      <w:r>
        <w:rPr/>
        <w:t>1998),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(House, Knapp, Bamford, &amp; Vail, 2001). It is difficult to determine the prevalence 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heterogeneity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estimates range from 25 percent to 79 percent (Kneebone &amp; Dunmore, 2000). A</w:t>
      </w:r>
      <w:r>
        <w:rPr>
          <w:spacing w:val="1"/>
        </w:rPr>
        <w:t> </w:t>
      </w:r>
      <w:r>
        <w:rPr/>
        <w:t>systematic review of 51 studies reported a pooled estimate of 33 percent (Hackett &amp;</w:t>
      </w:r>
      <w:r>
        <w:rPr>
          <w:spacing w:val="1"/>
        </w:rPr>
        <w:t> </w:t>
      </w:r>
      <w:r>
        <w:rPr/>
        <w:t>Anderson,</w:t>
      </w:r>
      <w:r>
        <w:rPr>
          <w:spacing w:val="-1"/>
        </w:rPr>
        <w:t> </w:t>
      </w:r>
      <w:r>
        <w:rPr/>
        <w:t>2005a).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Depressive disorders following stroke are common. Estimates of the frequency</w:t>
      </w:r>
      <w:r>
        <w:rPr>
          <w:spacing w:val="-57"/>
        </w:rPr>
        <w:t> </w:t>
      </w:r>
      <w:r>
        <w:rPr/>
        <w:t>range from 25percent to 79 percent ( Kneebone II &amp; Dunmore, 2000) with most</w:t>
      </w:r>
      <w:r>
        <w:rPr>
          <w:spacing w:val="1"/>
        </w:rPr>
        <w:t> </w:t>
      </w:r>
      <w:r>
        <w:rPr/>
        <w:t>studies indicating the rate being approximately 30 percent Variation in prevalence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screening instruments used. However, the consistent finding is that many people have</w:t>
      </w:r>
      <w:r>
        <w:rPr>
          <w:spacing w:val="1"/>
        </w:rPr>
        <w:t> </w:t>
      </w:r>
      <w:r>
        <w:rPr/>
        <w:t>low mood, which may require treatment. In theory, the principal treatments 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(Burvill, 1994). Antidepressant medication is often used, (Hibbard, Grober, Stein &amp;</w:t>
      </w:r>
      <w:r>
        <w:rPr>
          <w:spacing w:val="1"/>
        </w:rPr>
        <w:t> </w:t>
      </w:r>
      <w:r>
        <w:rPr/>
        <w:t>Gordon, 1992) but concomitant drug therapies (Lane, Sweeney &amp; Henry, 1994) and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antidepressant</w:t>
      </w:r>
      <w:r>
        <w:rPr>
          <w:spacing w:val="1"/>
        </w:rPr>
        <w:t> </w:t>
      </w:r>
      <w:r>
        <w:rPr/>
        <w:t>drugs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appropriate.</w:t>
      </w:r>
      <w:r>
        <w:rPr>
          <w:spacing w:val="4"/>
        </w:rPr>
        <w:t> </w:t>
      </w:r>
      <w:r>
        <w:rPr/>
        <w:t>Few</w:t>
      </w:r>
      <w:r>
        <w:rPr>
          <w:spacing w:val="2"/>
        </w:rPr>
        <w:t> </w:t>
      </w:r>
      <w:r>
        <w:rPr/>
        <w:t>studies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4"/>
        </w:rPr>
        <w:t> </w:t>
      </w:r>
      <w:r>
        <w:rPr/>
        <w:t>interventions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8"/>
        <w:jc w:val="both"/>
      </w:pPr>
      <w:r>
        <w:rPr/>
        <w:t>treatment of depression following stroke. Cognitive behavioural therapy (CBT) is an</w:t>
      </w:r>
      <w:r>
        <w:rPr>
          <w:spacing w:val="1"/>
        </w:rPr>
        <w:t> </w:t>
      </w:r>
      <w:r>
        <w:rPr/>
        <w:t>effective treatment of depression in the general population (Gloaguen , Cottraux ,</w:t>
      </w:r>
      <w:r>
        <w:rPr>
          <w:spacing w:val="1"/>
        </w:rPr>
        <w:t> </w:t>
      </w:r>
      <w:r>
        <w:rPr/>
        <w:t>Cucherat &amp; Blackburn , 1998) and in the elderly, (Thompson, 1996) and there had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indication that it is</w:t>
      </w:r>
      <w:r>
        <w:rPr>
          <w:spacing w:val="-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 stroke.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695680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Cognitive rehabilitation is a systematically applied set of therapeutic services</w:t>
      </w:r>
      <w:r>
        <w:rPr>
          <w:spacing w:val="1"/>
        </w:rPr>
        <w:t> </w:t>
      </w:r>
      <w:r>
        <w:rPr/>
        <w:t>designed to improve cognitive functioning and participation in activities that may be</w:t>
      </w:r>
      <w:r>
        <w:rPr>
          <w:spacing w:val="1"/>
        </w:rPr>
        <w:t> </w:t>
      </w:r>
      <w:r>
        <w:rPr/>
        <w:t>affected by difficulties in one or more cognitive domains. Diagnosis and treatment 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continuum of medical care. Cognitive rehabilitation is often part of comprehensive</w:t>
      </w:r>
      <w:r>
        <w:rPr>
          <w:spacing w:val="1"/>
        </w:rPr>
        <w:t> </w:t>
      </w:r>
      <w:r>
        <w:rPr/>
        <w:t>interdisciplinary programs. When properly applied, it is based upon sound scientific</w:t>
      </w:r>
      <w:r>
        <w:rPr>
          <w:spacing w:val="1"/>
        </w:rPr>
        <w:t> </w:t>
      </w:r>
      <w:r>
        <w:rPr/>
        <w:t>theoretical constructs and strategic approaches drawn from numerous disciplines in</w:t>
      </w:r>
      <w:r>
        <w:rPr>
          <w:spacing w:val="1"/>
        </w:rPr>
        <w:t> </w:t>
      </w:r>
      <w:r>
        <w:rPr/>
        <w:t>neuroscience, neurophysiology, neurobiology, neuropsychology, neurolinguistics and</w:t>
      </w:r>
      <w:r>
        <w:rPr>
          <w:spacing w:val="1"/>
        </w:rPr>
        <w:t> </w:t>
      </w:r>
      <w:r>
        <w:rPr/>
        <w:t>language development, cognitive development and cognitive neuroscience. In 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perspective of the rehabilitation especially issues dealing with coping with loss of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depressive</w:t>
      </w:r>
      <w:r>
        <w:rPr>
          <w:spacing w:val="-57"/>
        </w:rPr>
        <w:t> </w:t>
      </w:r>
      <w:r>
        <w:rPr/>
        <w:t>states. Cognitive rehabilitation therapy is</w:t>
      </w:r>
      <w:r>
        <w:rPr>
          <w:spacing w:val="1"/>
        </w:rPr>
        <w:t> </w:t>
      </w:r>
      <w:r>
        <w:rPr/>
        <w:t>a non-medicinal treatment that involves</w:t>
      </w:r>
      <w:r>
        <w:rPr>
          <w:spacing w:val="1"/>
        </w:rPr>
        <w:t> </w:t>
      </w:r>
      <w:r>
        <w:rPr/>
        <w:t>individually tailored cognitive exercises developed by a Neuropsychologist to retrain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neurocognitive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spatial,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symptoms.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differs greatly from self-initiated, home based cognitive exercises such</w:t>
      </w:r>
      <w:r>
        <w:rPr>
          <w:spacing w:val="1"/>
        </w:rPr>
        <w:t> </w:t>
      </w:r>
      <w:r>
        <w:rPr/>
        <w:t>as computer games, puzzles, etc. This includes professional close monitoring and</w:t>
      </w:r>
      <w:r>
        <w:rPr>
          <w:spacing w:val="1"/>
        </w:rPr>
        <w:t> </w:t>
      </w:r>
      <w:r>
        <w:rPr/>
        <w:t>adjustment of the treatment process, development of specific exercises that precisely</w:t>
      </w:r>
      <w:r>
        <w:rPr>
          <w:spacing w:val="1"/>
        </w:rPr>
        <w:t> </w:t>
      </w:r>
      <w:r>
        <w:rPr/>
        <w:t>target patients‘ cognitive deficits such as depressive symptomatologies and as related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their</w:t>
      </w:r>
      <w:r>
        <w:rPr>
          <w:spacing w:val="17"/>
        </w:rPr>
        <w:t> </w:t>
      </w:r>
      <w:r>
        <w:rPr/>
        <w:t>life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work,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timely</w:t>
      </w:r>
      <w:r>
        <w:rPr>
          <w:spacing w:val="10"/>
        </w:rPr>
        <w:t> </w:t>
      </w:r>
      <w:r>
        <w:rPr/>
        <w:t>feedback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patients</w:t>
      </w:r>
      <w:r>
        <w:rPr>
          <w:spacing w:val="23"/>
        </w:rPr>
        <w:t> </w:t>
      </w:r>
      <w:r>
        <w:rPr/>
        <w:t>–all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ensure</w:t>
      </w:r>
      <w:r>
        <w:rPr>
          <w:spacing w:val="16"/>
        </w:rPr>
        <w:t> </w:t>
      </w:r>
      <w:r>
        <w:rPr/>
        <w:t>an</w:t>
      </w:r>
      <w:r>
        <w:rPr>
          <w:spacing w:val="17"/>
        </w:rPr>
        <w:t> </w:t>
      </w:r>
      <w:r>
        <w:rPr/>
        <w:t>effective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treatment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delivers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therapy enhances the patients‘ overall cognitive functioning and, thus,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control over life</w:t>
      </w:r>
      <w:r>
        <w:rPr>
          <w:spacing w:val="-2"/>
        </w:rPr>
        <w:t> </w:t>
      </w:r>
      <w:r>
        <w:rPr/>
        <w:t>and situation due</w:t>
      </w:r>
      <w:r>
        <w:rPr>
          <w:spacing w:val="-1"/>
        </w:rPr>
        <w:t> </w:t>
      </w:r>
      <w:r>
        <w:rPr/>
        <w:t>to illness (NIH,1988).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696192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Individuals who sustain brain injuries frequently have difficulties in arousal,</w:t>
      </w:r>
      <w:r>
        <w:rPr>
          <w:spacing w:val="1"/>
        </w:rPr>
        <w:t> </w:t>
      </w:r>
      <w:r>
        <w:rPr/>
        <w:t>attention, concentration, memory, problem solving, decision making, insight and other</w:t>
      </w:r>
      <w:r>
        <w:rPr>
          <w:spacing w:val="-57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functioning,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 and control of behavior are also common after brain injury and are closely</w:t>
      </w:r>
      <w:r>
        <w:rPr>
          <w:spacing w:val="1"/>
        </w:rPr>
        <w:t> </w:t>
      </w:r>
      <w:r>
        <w:rPr/>
        <w:t>linked and intertwined with cognitive issues. Cognitive abilities and disabilities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mobility, self-care, social interaction, recreational pursuits, and productive activities</w:t>
      </w:r>
      <w:r>
        <w:rPr>
          <w:spacing w:val="1"/>
        </w:rPr>
        <w:t> </w:t>
      </w:r>
      <w:r>
        <w:rPr/>
        <w:t>such as school or work. Cognitive problems change over time for adults too. Early in</w:t>
      </w:r>
      <w:r>
        <w:rPr>
          <w:spacing w:val="1"/>
        </w:rPr>
        <w:t> </w:t>
      </w:r>
      <w:r>
        <w:rPr/>
        <w:t>recovery, arousal, attention and memory encoding problems may be the issues that are</w:t>
      </w:r>
      <w:r>
        <w:rPr>
          <w:spacing w:val="-57"/>
        </w:rPr>
        <w:t> </w:t>
      </w:r>
      <w:r>
        <w:rPr/>
        <w:t>the most obvious; later, difficulties with divided attention, memory retrieval, and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(cognitive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mechanisms)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prominent.</w:t>
      </w:r>
      <w:r>
        <w:rPr>
          <w:spacing w:val="1"/>
        </w:rPr>
        <w:t> </w:t>
      </w:r>
      <w:r>
        <w:rPr/>
        <w:t>Cognitive recovery evolves at a different pace for each person, with many interacting</w:t>
      </w:r>
      <w:r>
        <w:rPr>
          <w:spacing w:val="1"/>
        </w:rPr>
        <w:t> </w:t>
      </w:r>
      <w:r>
        <w:rPr/>
        <w:t>factors affecting recovery. Some individuals with brain injury recover relatively well</w:t>
      </w:r>
      <w:r>
        <w:rPr>
          <w:spacing w:val="1"/>
        </w:rPr>
        <w:t> </w:t>
      </w:r>
      <w:r>
        <w:rPr/>
        <w:t>and return to previous levels of functioning. After more severe injuries, however,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persisting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permanent.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returning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individuals with brain injury frequently experience reduced cognitive efficiency and</w:t>
      </w:r>
      <w:r>
        <w:rPr>
          <w:spacing w:val="1"/>
        </w:rPr>
        <w:t> </w:t>
      </w:r>
      <w:r>
        <w:rPr/>
        <w:t>inconsistency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performance,</w:t>
      </w:r>
      <w:r>
        <w:rPr>
          <w:spacing w:val="26"/>
        </w:rPr>
        <w:t> </w:t>
      </w:r>
      <w:r>
        <w:rPr/>
        <w:t>and</w:t>
      </w:r>
      <w:r>
        <w:rPr>
          <w:spacing w:val="23"/>
        </w:rPr>
        <w:t> </w:t>
      </w:r>
      <w:r>
        <w:rPr/>
        <w:t>persistent</w:t>
      </w:r>
      <w:r>
        <w:rPr>
          <w:spacing w:val="23"/>
        </w:rPr>
        <w:t> </w:t>
      </w:r>
      <w:r>
        <w:rPr/>
        <w:t>difficulty</w:t>
      </w:r>
      <w:r>
        <w:rPr>
          <w:spacing w:val="18"/>
        </w:rPr>
        <w:t> </w:t>
      </w:r>
      <w:r>
        <w:rPr/>
        <w:t>dealing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novel,</w:t>
      </w:r>
      <w:r>
        <w:rPr>
          <w:spacing w:val="22"/>
        </w:rPr>
        <w:t> </w:t>
      </w:r>
      <w:r>
        <w:rPr/>
        <w:t>complex,</w:t>
      </w:r>
      <w:r>
        <w:rPr>
          <w:spacing w:val="-57"/>
        </w:rPr>
        <w:t> </w:t>
      </w:r>
      <w:r>
        <w:rPr/>
        <w:t>or stressful situations. These problems may, in turn, lead to emotional difficulties such</w:t>
      </w:r>
      <w:r>
        <w:rPr>
          <w:spacing w:val="-57"/>
        </w:rPr>
        <w:t> </w:t>
      </w:r>
      <w:r>
        <w:rPr/>
        <w:t>as</w:t>
      </w:r>
      <w:r>
        <w:rPr>
          <w:spacing w:val="51"/>
        </w:rPr>
        <w:t> </w:t>
      </w:r>
      <w:r>
        <w:rPr/>
        <w:t>frustration,</w:t>
      </w:r>
      <w:r>
        <w:rPr>
          <w:spacing w:val="51"/>
        </w:rPr>
        <w:t> </w:t>
      </w:r>
      <w:r>
        <w:rPr/>
        <w:t>depression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anxiety</w:t>
      </w:r>
      <w:r>
        <w:rPr>
          <w:spacing w:val="44"/>
        </w:rPr>
        <w:t> </w:t>
      </w:r>
      <w:r>
        <w:rPr/>
        <w:t>disorders.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some</w:t>
      </w:r>
      <w:r>
        <w:rPr>
          <w:spacing w:val="51"/>
        </w:rPr>
        <w:t> </w:t>
      </w:r>
      <w:r>
        <w:rPr/>
        <w:t>cases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cognitive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dysfunction,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unsafe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unwittingly</w:t>
      </w:r>
      <w:r>
        <w:rPr>
          <w:spacing w:val="1"/>
        </w:rPr>
        <w:t> </w:t>
      </w:r>
      <w:r>
        <w:rPr/>
        <w:t>re-injure</w:t>
      </w:r>
      <w:r>
        <w:rPr>
          <w:spacing w:val="1"/>
        </w:rPr>
        <w:t> </w:t>
      </w:r>
      <w:r>
        <w:rPr/>
        <w:t>themselves. Cognitive disorders make it difficult for some people to monitor 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daily health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reliably comply with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regimens.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696704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Stroke recovery can be</w:t>
      </w:r>
      <w:r>
        <w:rPr>
          <w:spacing w:val="1"/>
        </w:rPr>
        <w:t> </w:t>
      </w:r>
      <w:r>
        <w:rPr/>
        <w:t>negatively affected by depression because of the</w:t>
      </w:r>
      <w:r>
        <w:rPr>
          <w:spacing w:val="60"/>
        </w:rPr>
        <w:t> </w:t>
      </w:r>
      <w:r>
        <w:rPr/>
        <w:t>loss</w:t>
      </w:r>
      <w:r>
        <w:rPr>
          <w:spacing w:val="1"/>
        </w:rPr>
        <w:t> </w:t>
      </w:r>
      <w:r>
        <w:rPr/>
        <w:t>of motivation to recover and less compliance with rehabilitation programmes amongst</w:t>
      </w:r>
      <w:r>
        <w:rPr>
          <w:spacing w:val="-57"/>
        </w:rPr>
        <w:t> </w:t>
      </w:r>
      <w:r>
        <w:rPr/>
        <w:t>sufferers</w:t>
      </w:r>
      <w:r>
        <w:rPr>
          <w:spacing w:val="1"/>
        </w:rPr>
        <w:t> </w:t>
      </w:r>
      <w:r>
        <w:rPr/>
        <w:t>(Grossman,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 to enhance quality of life, reduce pain and disability, enhance more rapid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shorten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(Oladiji,</w:t>
      </w:r>
      <w:r>
        <w:rPr>
          <w:spacing w:val="1"/>
        </w:rPr>
        <w:t> </w:t>
      </w:r>
      <w:r>
        <w:rPr/>
        <w:t>Akinbo,</w:t>
      </w:r>
      <w:r>
        <w:rPr>
          <w:spacing w:val="1"/>
        </w:rPr>
        <w:t> </w:t>
      </w:r>
      <w:r>
        <w:rPr/>
        <w:t>Aina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Aiyejusunle,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antidepressant medication and sometimes combined with psychological therapy. Post-</w:t>
      </w:r>
      <w:r>
        <w:rPr>
          <w:spacing w:val="-57"/>
        </w:rPr>
        <w:t> </w:t>
      </w:r>
      <w:r>
        <w:rPr/>
        <w:t>stroke patients who are also depressed, particularly those with clinical depressive</w:t>
      </w:r>
      <w:r>
        <w:rPr>
          <w:spacing w:val="1"/>
        </w:rPr>
        <w:t> </w:t>
      </w:r>
      <w:r>
        <w:rPr/>
        <w:t>disorder,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less</w:t>
      </w:r>
      <w:r>
        <w:rPr>
          <w:spacing w:val="42"/>
        </w:rPr>
        <w:t> </w:t>
      </w:r>
      <w:r>
        <w:rPr/>
        <w:t>compliant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rehabilitation,</w:t>
      </w:r>
      <w:r>
        <w:rPr>
          <w:spacing w:val="39"/>
        </w:rPr>
        <w:t> </w:t>
      </w:r>
      <w:r>
        <w:rPr/>
        <w:t>more</w:t>
      </w:r>
      <w:r>
        <w:rPr>
          <w:spacing w:val="38"/>
        </w:rPr>
        <w:t> </w:t>
      </w:r>
      <w:r>
        <w:rPr/>
        <w:t>irritable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demanding,</w:t>
      </w:r>
      <w:r>
        <w:rPr>
          <w:spacing w:val="39"/>
        </w:rPr>
        <w:t> </w:t>
      </w:r>
      <w:r>
        <w:rPr/>
        <w:t>and</w:t>
      </w:r>
      <w:r>
        <w:rPr>
          <w:spacing w:val="-58"/>
        </w:rPr>
        <w:t> </w:t>
      </w:r>
      <w:r>
        <w:rPr/>
        <w:t>may experience personality change. These are the same as the symptoms of normally</w:t>
      </w:r>
      <w:r>
        <w:rPr>
          <w:spacing w:val="1"/>
        </w:rPr>
        <w:t> </w:t>
      </w:r>
      <w:r>
        <w:rPr/>
        <w:t>occurring depression in non-stroke populations. Research had shown that up to half of</w:t>
      </w:r>
      <w:r>
        <w:rPr>
          <w:spacing w:val="-57"/>
        </w:rPr>
        <w:t> </w:t>
      </w:r>
      <w:r>
        <w:rPr/>
        <w:t>those who survive a stroke will experience depression at some stage in the first few</w:t>
      </w:r>
      <w:r>
        <w:rPr>
          <w:spacing w:val="1"/>
        </w:rPr>
        <w:t> </w:t>
      </w:r>
      <w:r>
        <w:rPr/>
        <w:t>years. Despite this, most patients are not routinely screened for depression, and only</w:t>
      </w:r>
      <w:r>
        <w:rPr>
          <w:spacing w:val="1"/>
        </w:rPr>
        <w:t> </w:t>
      </w:r>
      <w:r>
        <w:rPr/>
        <w:t>small minorities are properly diagnosed. "Wider recognition of depression would lead</w:t>
      </w:r>
      <w:r>
        <w:rPr>
          <w:spacing w:val="1"/>
        </w:rPr>
        <w:t> </w:t>
      </w:r>
      <w:r>
        <w:rPr/>
        <w:t>to an increase in those being treated which is vital," (The Stroke Association, 2002).</w:t>
      </w:r>
      <w:r>
        <w:rPr>
          <w:spacing w:val="1"/>
        </w:rPr>
        <w:t> </w:t>
      </w:r>
      <w:r>
        <w:rPr/>
        <w:t>"Evidence shows that those with depression appear to recover less well after a stroke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depression."</w:t>
      </w:r>
      <w:r>
        <w:rPr>
          <w:spacing w:val="1"/>
        </w:rPr>
        <w:t> </w:t>
      </w:r>
      <w:r>
        <w:rPr/>
        <w:t>"Greater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 amongst the health professionals could help thousands of stroke sufferers"</w:t>
      </w:r>
      <w:r>
        <w:rPr>
          <w:spacing w:val="1"/>
        </w:rPr>
        <w:t> </w:t>
      </w:r>
      <w:r>
        <w:rPr/>
        <w:t>(The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Association, 2002).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psycho-education,</w:t>
      </w:r>
      <w:r>
        <w:rPr>
          <w:spacing w:val="1"/>
        </w:rPr>
        <w:t> </w:t>
      </w:r>
      <w:r>
        <w:rPr/>
        <w:t>cognitive-</w:t>
      </w:r>
      <w:r>
        <w:rPr>
          <w:spacing w:val="1"/>
        </w:rPr>
        <w:t> </w:t>
      </w:r>
      <w:r>
        <w:rPr/>
        <w:t>behavior</w:t>
      </w:r>
      <w:r>
        <w:rPr>
          <w:spacing w:val="57"/>
        </w:rPr>
        <w:t> </w:t>
      </w:r>
      <w:r>
        <w:rPr/>
        <w:t>therapy</w:t>
      </w:r>
      <w:r>
        <w:rPr>
          <w:spacing w:val="52"/>
        </w:rPr>
        <w:t> </w:t>
      </w:r>
      <w:r>
        <w:rPr/>
        <w:t>and</w:t>
      </w:r>
      <w:r>
        <w:rPr>
          <w:spacing w:val="59"/>
        </w:rPr>
        <w:t> </w:t>
      </w:r>
      <w:r>
        <w:rPr/>
        <w:t>problem-solving</w:t>
      </w:r>
      <w:r>
        <w:rPr>
          <w:spacing w:val="54"/>
        </w:rPr>
        <w:t> </w:t>
      </w:r>
      <w:r>
        <w:rPr/>
        <w:t>therapy</w:t>
      </w:r>
      <w:r>
        <w:rPr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its</w:t>
      </w:r>
      <w:r>
        <w:rPr>
          <w:spacing w:val="57"/>
        </w:rPr>
        <w:t> </w:t>
      </w:r>
      <w:r>
        <w:rPr/>
        <w:t>content</w:t>
      </w:r>
      <w:r>
        <w:rPr>
          <w:spacing w:val="57"/>
        </w:rPr>
        <w:t> </w:t>
      </w: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5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69721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stroke patients as an objective assessment of everyday problem-solving skills seems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investigators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mediates outcomes.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yield</w:t>
      </w:r>
      <w:r>
        <w:rPr>
          <w:spacing w:val="6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information about the processes underlying treatment response in individuals with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>
          <w:b/>
        </w:rPr>
        <w:t>(</w:t>
      </w:r>
      <w:r>
        <w:rPr/>
        <w:t>Areán,</w:t>
      </w:r>
      <w:r>
        <w:rPr>
          <w:spacing w:val="1"/>
        </w:rPr>
        <w:t> </w:t>
      </w:r>
      <w:r>
        <w:rPr/>
        <w:t>Raue,</w:t>
      </w:r>
      <w:r>
        <w:rPr>
          <w:spacing w:val="1"/>
        </w:rPr>
        <w:t> </w:t>
      </w:r>
      <w:r>
        <w:rPr/>
        <w:t>Mackin,</w:t>
      </w:r>
      <w:r>
        <w:rPr>
          <w:spacing w:val="1"/>
        </w:rPr>
        <w:t> </w:t>
      </w:r>
      <w:r>
        <w:rPr/>
        <w:t>Kanellopoulos,</w:t>
      </w:r>
      <w:r>
        <w:rPr>
          <w:spacing w:val="1"/>
        </w:rPr>
        <w:t> </w:t>
      </w:r>
      <w:r>
        <w:rPr/>
        <w:t>McCulloch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Alexopoulos, 2010). Problem solving therapy as included in cognitive rehabilitation</w:t>
      </w:r>
      <w:r>
        <w:rPr>
          <w:spacing w:val="1"/>
        </w:rPr>
        <w:t> </w:t>
      </w:r>
      <w:r>
        <w:rPr/>
        <w:t>therapy involves the idea and plan to increase patients‘ understanding of the 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living.</w:t>
      </w:r>
      <w:r>
        <w:rPr>
          <w:spacing w:val="1"/>
        </w:rPr>
        <w:t> </w:t>
      </w:r>
      <w:r>
        <w:rPr/>
        <w:t>Also,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concrete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specific,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emphasizes both thoughts and behaviours in treatment of psychological disorders.</w:t>
      </w:r>
      <w:r>
        <w:rPr>
          <w:spacing w:val="1"/>
        </w:rPr>
        <w:t> </w:t>
      </w:r>
      <w:r>
        <w:rPr/>
        <w:t>According to these theories, changing ineffective thoughts or behaviours and teaching</w:t>
      </w:r>
      <w:r>
        <w:rPr>
          <w:spacing w:val="-57"/>
        </w:rPr>
        <w:t> </w:t>
      </w:r>
      <w:r>
        <w:rPr/>
        <w:t>ways</w:t>
      </w:r>
      <w:r>
        <w:rPr>
          <w:spacing w:val="-1"/>
        </w:rPr>
        <w:t> </w:t>
      </w:r>
      <w:r>
        <w:rPr/>
        <w:t>of solving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resultant problems will</w:t>
      </w:r>
      <w:r>
        <w:rPr>
          <w:spacing w:val="-1"/>
        </w:rPr>
        <w:t> </w:t>
      </w:r>
      <w:r>
        <w:rPr/>
        <w:t>affect mood and</w:t>
      </w:r>
      <w:r>
        <w:rPr>
          <w:spacing w:val="-1"/>
        </w:rPr>
        <w:t> </w:t>
      </w:r>
      <w:r>
        <w:rPr/>
        <w:t>alleviate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spacing w:line="480" w:lineRule="auto" w:before="2"/>
        <w:ind w:left="192" w:right="12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maladaptive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amplify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helplessness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pleasant,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own</w:t>
      </w:r>
      <w:r>
        <w:rPr>
          <w:spacing w:val="60"/>
        </w:rPr>
        <w:t> </w:t>
      </w:r>
      <w:r>
        <w:rPr/>
        <w:t>ability to</w:t>
      </w:r>
      <w:r>
        <w:rPr>
          <w:spacing w:val="-57"/>
        </w:rPr>
        <w:t> </w:t>
      </w:r>
      <w:r>
        <w:rPr/>
        <w:t>solve problems. In this regard it increases their confidence and feelings of self-control</w:t>
      </w:r>
      <w:r>
        <w:rPr>
          <w:spacing w:val="-57"/>
        </w:rPr>
        <w:t> </w:t>
      </w:r>
      <w:r>
        <w:rPr/>
        <w:t>while also restoring their sense of control. They learn to perceive situations as more</w:t>
      </w:r>
      <w:r>
        <w:rPr>
          <w:spacing w:val="1"/>
        </w:rPr>
        <w:t> </w:t>
      </w:r>
      <w:r>
        <w:rPr/>
        <w:t>manageable and respond to these situations effectively, thereby improving their mood</w:t>
      </w:r>
      <w:r>
        <w:rPr>
          <w:spacing w:val="1"/>
        </w:rPr>
        <w:t> </w:t>
      </w:r>
      <w:r>
        <w:rPr/>
        <w:t>and altering their physiology. Cognitive rehabilitation attempts to improve cognitive</w:t>
      </w:r>
      <w:r>
        <w:rPr>
          <w:spacing w:val="1"/>
        </w:rPr>
        <w:t> </w:t>
      </w:r>
      <w:r>
        <w:rPr/>
        <w:t>functioning and participation in activities that may be affected by difficulties in one or</w:t>
      </w:r>
      <w:r>
        <w:rPr>
          <w:spacing w:val="-57"/>
        </w:rPr>
        <w:t> </w:t>
      </w:r>
      <w:r>
        <w:rPr/>
        <w:t>more cognitive domains. Diagnosis and treatment of cognitive dysfunction may 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60"/>
        </w:rPr>
        <w:t> </w:t>
      </w:r>
      <w:r>
        <w:rPr/>
        <w:t>care.</w:t>
      </w:r>
      <w:r>
        <w:rPr>
          <w:spacing w:val="1"/>
        </w:rPr>
        <w:t> </w:t>
      </w:r>
      <w:r>
        <w:rPr/>
        <w:t>Cognitive</w:t>
      </w:r>
      <w:r>
        <w:rPr>
          <w:spacing w:val="45"/>
        </w:rPr>
        <w:t> </w:t>
      </w:r>
      <w:r>
        <w:rPr/>
        <w:t>rehabilitation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often</w:t>
      </w:r>
      <w:r>
        <w:rPr>
          <w:spacing w:val="46"/>
        </w:rPr>
        <w:t> </w:t>
      </w:r>
      <w:r>
        <w:rPr/>
        <w:t>part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comprehensive</w:t>
      </w:r>
      <w:r>
        <w:rPr>
          <w:spacing w:val="46"/>
        </w:rPr>
        <w:t> </w:t>
      </w:r>
      <w:r>
        <w:rPr/>
        <w:t>interdisciplinary</w:t>
      </w:r>
      <w:r>
        <w:rPr>
          <w:spacing w:val="44"/>
        </w:rPr>
        <w:t> </w:t>
      </w:r>
      <w:r>
        <w:rPr/>
        <w:t>programs.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/>
        <w:jc w:val="both"/>
      </w:pPr>
      <w:r>
        <w:rPr/>
        <w:drawing>
          <wp:anchor distT="0" distB="0" distL="0" distR="0" allowOverlap="1" layoutInCell="1" locked="0" behindDoc="1" simplePos="0" relativeHeight="48269772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properly applied, it is based upon sound scientific theoretical constructs 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neuroscience,</w:t>
      </w:r>
      <w:r>
        <w:rPr>
          <w:spacing w:val="1"/>
        </w:rPr>
        <w:t> </w:t>
      </w:r>
      <w:r>
        <w:rPr/>
        <w:t>neurophysiology,</w:t>
      </w:r>
      <w:r>
        <w:rPr>
          <w:spacing w:val="1"/>
        </w:rPr>
        <w:t> </w:t>
      </w:r>
      <w:r>
        <w:rPr/>
        <w:t>neurobiology,</w:t>
      </w:r>
      <w:r>
        <w:rPr>
          <w:spacing w:val="1"/>
        </w:rPr>
        <w:t> </w:t>
      </w:r>
      <w:r>
        <w:rPr/>
        <w:t>neuropsychology,</w:t>
      </w:r>
      <w:r>
        <w:rPr>
          <w:spacing w:val="1"/>
        </w:rPr>
        <w:t> </w:t>
      </w:r>
      <w:r>
        <w:rPr/>
        <w:t>neurolinguistics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neuroscience.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therapy is encouraged to be a multidisciplinary approach to patient care</w:t>
      </w:r>
      <w:r>
        <w:rPr>
          <w:spacing w:val="1"/>
        </w:rPr>
        <w:t> </w:t>
      </w:r>
      <w:r>
        <w:rPr/>
        <w:t>and treatment therefore is excepted to be performed by disciplines within the allied</w:t>
      </w:r>
      <w:r>
        <w:rPr>
          <w:spacing w:val="1"/>
        </w:rPr>
        <w:t> </w:t>
      </w:r>
      <w:r>
        <w:rPr/>
        <w:t>health fields, most often by speech pathologists, neuropsychologists, and occupational</w:t>
      </w:r>
      <w:r>
        <w:rPr>
          <w:spacing w:val="-57"/>
        </w:rPr>
        <w:t> </w:t>
      </w:r>
      <w:r>
        <w:rPr/>
        <w:t>therapists, (Ashley and Persel,2003). Also, Wellmark BlueCross BlueShield of Iowa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physician,</w:t>
      </w:r>
      <w:r>
        <w:rPr>
          <w:spacing w:val="1"/>
        </w:rPr>
        <w:t> </w:t>
      </w:r>
      <w:r>
        <w:rPr/>
        <w:t>psychologist,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therapist,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ailment to be compensated or treated. Some employ internalized procedures 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orthotic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pagers,</w:t>
      </w:r>
      <w:r>
        <w:rPr>
          <w:spacing w:val="1"/>
        </w:rPr>
        <w:t> </w:t>
      </w:r>
      <w:r>
        <w:rPr/>
        <w:t>alarms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digital</w:t>
      </w:r>
      <w:r>
        <w:rPr>
          <w:spacing w:val="-57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(PDAs).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reestablishing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skills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 patterns and some involve establishing new skills or enabling adaptation to</w:t>
      </w:r>
      <w:r>
        <w:rPr>
          <w:spacing w:val="1"/>
        </w:rPr>
        <w:t> </w:t>
      </w:r>
      <w:r>
        <w:rPr/>
        <w:t>adjust to problems that are not modifiable. Some cognitive rehabilitation treatments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directly applied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settings</w:t>
      </w:r>
      <w:r>
        <w:rPr>
          <w:spacing w:val="60"/>
        </w:rPr>
        <w:t> </w:t>
      </w:r>
      <w:r>
        <w:rPr/>
        <w:t>while</w:t>
      </w:r>
      <w:r>
        <w:rPr>
          <w:spacing w:val="-57"/>
        </w:rPr>
        <w:t> </w:t>
      </w:r>
      <w:r>
        <w:rPr/>
        <w:t>others improve a specific cognitive process or an activity in a clinical setting that is</w:t>
      </w:r>
      <w:r>
        <w:rPr>
          <w:spacing w:val="1"/>
        </w:rPr>
        <w:t> </w:t>
      </w:r>
      <w:r>
        <w:rPr/>
        <w:t>intended to generalize to actual performance in real-life situations. Persons with brain</w:t>
      </w:r>
      <w:r>
        <w:rPr>
          <w:spacing w:val="1"/>
        </w:rPr>
        <w:t> </w:t>
      </w:r>
      <w:r>
        <w:rPr/>
        <w:t>injury such as stroke may also engage in services aimed at improving emotional,</w:t>
      </w:r>
      <w:r>
        <w:rPr>
          <w:spacing w:val="1"/>
        </w:rPr>
        <w:t> </w:t>
      </w:r>
      <w:r>
        <w:rPr/>
        <w:t>behavioral and psychosocial functioning because these problems are often closely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neurocognitive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appropriately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neuropsychologists,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pathologists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play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role</w:t>
      </w:r>
      <w:r>
        <w:rPr>
          <w:spacing w:val="-1"/>
        </w:rPr>
        <w:t> </w:t>
      </w:r>
      <w:r>
        <w:rPr/>
        <w:t>in reinforcing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use of</w:t>
      </w:r>
      <w:r>
        <w:rPr>
          <w:spacing w:val="-3"/>
        </w:rPr>
        <w:t> </w:t>
      </w:r>
      <w:r>
        <w:rPr/>
        <w:t>strategies.</w:t>
      </w:r>
    </w:p>
    <w:p>
      <w:pPr>
        <w:pStyle w:val="BodyText"/>
        <w:spacing w:line="480" w:lineRule="auto" w:before="3"/>
        <w:ind w:left="192" w:right="125" w:firstLine="719"/>
        <w:jc w:val="both"/>
      </w:pPr>
      <w:r>
        <w:rPr/>
        <w:t>Patients with catastrophic reactions or heightened emotionality in addition to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Traumatic</w:t>
      </w:r>
      <w:r>
        <w:rPr>
          <w:spacing w:val="22"/>
        </w:rPr>
        <w:t> </w:t>
      </w:r>
      <w:r>
        <w:rPr/>
        <w:t>Brain</w:t>
      </w:r>
      <w:r>
        <w:rPr>
          <w:spacing w:val="25"/>
        </w:rPr>
        <w:t> </w:t>
      </w:r>
      <w:r>
        <w:rPr/>
        <w:t>Injury</w:t>
      </w:r>
      <w:r>
        <w:rPr>
          <w:spacing w:val="17"/>
        </w:rPr>
        <w:t> </w:t>
      </w:r>
      <w:r>
        <w:rPr/>
        <w:t>(TBI)</w:t>
      </w:r>
      <w:r>
        <w:rPr>
          <w:spacing w:val="24"/>
        </w:rPr>
        <w:t> </w:t>
      </w:r>
      <w:r>
        <w:rPr/>
        <w:t>do</w:t>
      </w:r>
      <w:r>
        <w:rPr>
          <w:spacing w:val="22"/>
        </w:rPr>
        <w:t> </w:t>
      </w:r>
      <w:r>
        <w:rPr/>
        <w:t>usually</w:t>
      </w:r>
      <w:r>
        <w:rPr>
          <w:spacing w:val="17"/>
        </w:rPr>
        <w:t> </w:t>
      </w:r>
      <w:r>
        <w:rPr/>
        <w:t>benefit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problem</w:t>
      </w:r>
      <w:r>
        <w:rPr>
          <w:spacing w:val="23"/>
        </w:rPr>
        <w:t> </w:t>
      </w:r>
      <w:r>
        <w:rPr/>
        <w:t>solving</w:t>
      </w:r>
      <w:r>
        <w:rPr>
          <w:spacing w:val="20"/>
        </w:rPr>
        <w:t> </w:t>
      </w:r>
      <w:r>
        <w:rPr/>
        <w:t>modules,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18"/>
        <w:jc w:val="both"/>
      </w:pPr>
      <w:r>
        <w:rPr/>
        <w:drawing>
          <wp:anchor distT="0" distB="0" distL="0" distR="0" allowOverlap="1" layoutInCell="1" locked="0" behindDoc="1" simplePos="0" relativeHeight="48269824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cognitive behavioural modules, as these reactions following the TBI may represent a</w:t>
      </w:r>
      <w:r>
        <w:rPr>
          <w:spacing w:val="1"/>
        </w:rPr>
        <w:t> </w:t>
      </w:r>
      <w:r>
        <w:rPr/>
        <w:t>lack of effective coping strategies to stress and other life pressing issues. In Nigeria</w:t>
      </w:r>
      <w:r>
        <w:rPr>
          <w:spacing w:val="1"/>
        </w:rPr>
        <w:t> </w:t>
      </w:r>
      <w:r>
        <w:rPr/>
        <w:t>today, stroke patients are not offered psychotherapeutic interventions and alternatives,</w:t>
      </w:r>
      <w:r>
        <w:rPr>
          <w:spacing w:val="-57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group.</w:t>
      </w:r>
      <w:r>
        <w:rPr>
          <w:spacing w:val="1"/>
        </w:rPr>
        <w:t> </w:t>
      </w:r>
      <w:r>
        <w:rPr/>
        <w:t>Primary prevention is the key to</w:t>
      </w:r>
      <w:r>
        <w:rPr>
          <w:spacing w:val="1"/>
        </w:rPr>
        <w:t> </w:t>
      </w:r>
      <w:r>
        <w:rPr/>
        <w:t>reducing the burden of</w:t>
      </w:r>
      <w:r>
        <w:rPr>
          <w:spacing w:val="60"/>
        </w:rPr>
        <w:t> </w:t>
      </w:r>
      <w:r>
        <w:rPr/>
        <w:t>the disease 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country with such poor resources (Kolawole, 2008). Despite the high prevalence of</w:t>
      </w:r>
      <w:r>
        <w:rPr>
          <w:spacing w:val="1"/>
        </w:rPr>
        <w:t> </w:t>
      </w:r>
      <w:r>
        <w:rPr/>
        <w:t>psychopathology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moderately to severely depressed patients in most samples were referred for treatment</w:t>
      </w:r>
      <w:r>
        <w:rPr>
          <w:spacing w:val="1"/>
        </w:rPr>
        <w:t> </w:t>
      </w:r>
      <w:r>
        <w:rPr/>
        <w:t>by</w:t>
      </w:r>
      <w:r>
        <w:rPr>
          <w:spacing w:val="32"/>
        </w:rPr>
        <w:t> </w:t>
      </w:r>
      <w:r>
        <w:rPr/>
        <w:t>mental-health</w:t>
      </w:r>
      <w:r>
        <w:rPr>
          <w:spacing w:val="38"/>
        </w:rPr>
        <w:t> </w:t>
      </w:r>
      <w:r>
        <w:rPr/>
        <w:t>professionals</w:t>
      </w:r>
      <w:r>
        <w:rPr>
          <w:spacing w:val="38"/>
        </w:rPr>
        <w:t> </w:t>
      </w:r>
      <w:r>
        <w:rPr/>
        <w:t>during</w:t>
      </w:r>
      <w:r>
        <w:rPr>
          <w:spacing w:val="34"/>
        </w:rPr>
        <w:t> </w:t>
      </w:r>
      <w:r>
        <w:rPr/>
        <w:t>their</w:t>
      </w:r>
      <w:r>
        <w:rPr>
          <w:spacing w:val="37"/>
        </w:rPr>
        <w:t> </w:t>
      </w:r>
      <w:r>
        <w:rPr/>
        <w:t>hospital</w:t>
      </w:r>
      <w:r>
        <w:rPr>
          <w:spacing w:val="37"/>
        </w:rPr>
        <w:t> </w:t>
      </w:r>
      <w:r>
        <w:rPr/>
        <w:t>stay</w:t>
      </w:r>
      <w:r>
        <w:rPr>
          <w:spacing w:val="33"/>
        </w:rPr>
        <w:t> </w:t>
      </w:r>
      <w:r>
        <w:rPr/>
        <w:t>(Sinyor</w:t>
      </w:r>
      <w:r>
        <w:rPr>
          <w:spacing w:val="37"/>
        </w:rPr>
        <w:t> </w:t>
      </w:r>
      <w:r>
        <w:rPr/>
        <w:t>et.al.,</w:t>
      </w:r>
      <w:r>
        <w:rPr>
          <w:spacing w:val="37"/>
        </w:rPr>
        <w:t> </w:t>
      </w:r>
      <w:r>
        <w:rPr/>
        <w:t>1986).</w:t>
      </w:r>
      <w:r>
        <w:rPr>
          <w:spacing w:val="38"/>
        </w:rPr>
        <w:t> </w:t>
      </w:r>
      <w:r>
        <w:rPr/>
        <w:t>This</w:t>
      </w:r>
      <w:r>
        <w:rPr>
          <w:spacing w:val="-57"/>
        </w:rPr>
        <w:t> </w:t>
      </w:r>
      <w:r>
        <w:rPr/>
        <w:t>low treatment rate, which is consistent with that of other studies indicates that post-</w:t>
      </w:r>
      <w:r>
        <w:rPr>
          <w:spacing w:val="1"/>
        </w:rPr>
        <w:t> </w:t>
      </w:r>
      <w:r>
        <w:rPr/>
        <w:t>stroke pathology most especially depression remains largely untreated. This situation</w:t>
      </w:r>
      <w:r>
        <w:rPr>
          <w:spacing w:val="1"/>
        </w:rPr>
        <w:t> </w:t>
      </w:r>
      <w:r>
        <w:rPr/>
        <w:t>may be especially problematic for the subset of patients who also report hopelessness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potential suicide risk.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46" w:id="10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0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t>The</w:t>
      </w:r>
      <w:r>
        <w:rPr>
          <w:spacing w:val="26"/>
        </w:rPr>
        <w:t> </w:t>
      </w:r>
      <w:r>
        <w:rPr/>
        <w:t>stroke</w:t>
      </w:r>
      <w:r>
        <w:rPr>
          <w:spacing w:val="26"/>
        </w:rPr>
        <w:t> </w:t>
      </w:r>
      <w:r>
        <w:rPr/>
        <w:t>epidemic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projected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worsen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developing</w:t>
      </w:r>
      <w:r>
        <w:rPr>
          <w:spacing w:val="25"/>
        </w:rPr>
        <w:t> </w:t>
      </w:r>
      <w:r>
        <w:rPr/>
        <w:t>countries</w:t>
      </w:r>
      <w:r>
        <w:rPr>
          <w:spacing w:val="31"/>
        </w:rPr>
        <w:t> </w:t>
      </w:r>
      <w:r>
        <w:rPr/>
        <w:t>over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Organization‘s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rehabilitation and hindrances to rehabilitation is a problem to the world at large. The</w:t>
      </w:r>
      <w:r>
        <w:rPr>
          <w:spacing w:val="1"/>
        </w:rPr>
        <w:t> </w:t>
      </w:r>
      <w:r>
        <w:rPr/>
        <w:t>most prevalent mental disorder world over is depression (WHO, 2012) with a 12</w:t>
      </w:r>
      <w:r>
        <w:rPr>
          <w:spacing w:val="1"/>
        </w:rPr>
        <w:t> </w:t>
      </w:r>
      <w:r>
        <w:rPr/>
        <w:t>month prevalence of 9% (NIMH, 2014). The commonest psychiatric complication of</w:t>
      </w:r>
      <w:r>
        <w:rPr>
          <w:spacing w:val="1"/>
        </w:rPr>
        <w:t> </w:t>
      </w:r>
      <w:r>
        <w:rPr/>
        <w:t>stroke is depression with estimated that 10-27% of stroke survivors experiencing</w:t>
      </w:r>
      <w:r>
        <w:rPr>
          <w:spacing w:val="1"/>
        </w:rPr>
        <w:t> </w:t>
      </w:r>
      <w:r>
        <w:rPr/>
        <w:t>depression while additional 15-40% will have symptoms of depression within two</w:t>
      </w:r>
      <w:r>
        <w:rPr>
          <w:spacing w:val="1"/>
        </w:rPr>
        <w:t> </w:t>
      </w:r>
      <w:r>
        <w:rPr/>
        <w:t>months following a stroke (Grossman, 2008). Post-stroke depression affects general</w:t>
      </w:r>
      <w:r>
        <w:rPr>
          <w:spacing w:val="1"/>
        </w:rPr>
        <w:t> </w:t>
      </w:r>
      <w:r>
        <w:rPr/>
        <w:t>well being, compliance, informal caregivers, quality of life and even prognosis. Not</w:t>
      </w:r>
      <w:r>
        <w:rPr>
          <w:spacing w:val="1"/>
        </w:rPr>
        <w:t> </w:t>
      </w:r>
      <w:r>
        <w:rPr/>
        <w:t>only</w:t>
      </w:r>
      <w:r>
        <w:rPr>
          <w:spacing w:val="32"/>
        </w:rPr>
        <w:t> </w:t>
      </w:r>
      <w:r>
        <w:rPr/>
        <w:t>does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lower</w:t>
      </w:r>
      <w:r>
        <w:rPr>
          <w:spacing w:val="38"/>
        </w:rPr>
        <w:t> </w:t>
      </w:r>
      <w:r>
        <w:rPr/>
        <w:t>their</w:t>
      </w:r>
      <w:r>
        <w:rPr>
          <w:spacing w:val="39"/>
        </w:rPr>
        <w:t> </w:t>
      </w:r>
      <w:r>
        <w:rPr/>
        <w:t>quality</w:t>
      </w:r>
      <w:r>
        <w:rPr>
          <w:spacing w:val="33"/>
        </w:rPr>
        <w:t> </w:t>
      </w:r>
      <w:r>
        <w:rPr/>
        <w:t>of</w:t>
      </w:r>
      <w:r>
        <w:rPr>
          <w:spacing w:val="39"/>
        </w:rPr>
        <w:t> </w:t>
      </w:r>
      <w:r>
        <w:rPr/>
        <w:t>life</w:t>
      </w:r>
      <w:r>
        <w:rPr>
          <w:spacing w:val="37"/>
        </w:rPr>
        <w:t> </w:t>
      </w:r>
      <w:r>
        <w:rPr/>
        <w:t>but</w:t>
      </w:r>
      <w:r>
        <w:rPr>
          <w:spacing w:val="41"/>
        </w:rPr>
        <w:t> </w:t>
      </w:r>
      <w:r>
        <w:rPr/>
        <w:t>it</w:t>
      </w:r>
      <w:r>
        <w:rPr>
          <w:spacing w:val="38"/>
        </w:rPr>
        <w:t> </w:t>
      </w:r>
      <w:r>
        <w:rPr/>
        <w:t>also</w:t>
      </w:r>
      <w:r>
        <w:rPr>
          <w:spacing w:val="40"/>
        </w:rPr>
        <w:t> </w:t>
      </w:r>
      <w:r>
        <w:rPr/>
        <w:t>increases</w:t>
      </w:r>
      <w:r>
        <w:rPr>
          <w:spacing w:val="40"/>
        </w:rPr>
        <w:t> </w:t>
      </w:r>
      <w:r>
        <w:rPr/>
        <w:t>their</w:t>
      </w:r>
      <w:r>
        <w:rPr>
          <w:spacing w:val="39"/>
        </w:rPr>
        <w:t> </w:t>
      </w:r>
      <w:r>
        <w:rPr/>
        <w:t>risk</w:t>
      </w:r>
      <w:r>
        <w:rPr>
          <w:spacing w:val="42"/>
        </w:rPr>
        <w:t> </w:t>
      </w:r>
      <w:r>
        <w:rPr/>
        <w:t>of</w:t>
      </w:r>
      <w:r>
        <w:rPr>
          <w:spacing w:val="38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69875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stroke or death (Brown, Hasson, Thyselius, &amp; Almborg, 2012). Post-stroke depression</w:t>
      </w:r>
      <w:r>
        <w:rPr>
          <w:spacing w:val="-57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unnoticed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physician and when noticed, the</w:t>
      </w:r>
      <w:r>
        <w:rPr>
          <w:spacing w:val="1"/>
        </w:rPr>
        <w:t> </w:t>
      </w:r>
      <w:r>
        <w:rPr/>
        <w:t>survivors are often placed on antidepressants, though</w:t>
      </w:r>
      <w:r>
        <w:rPr>
          <w:spacing w:val="-57"/>
        </w:rPr>
        <w:t> </w:t>
      </w:r>
      <w:r>
        <w:rPr/>
        <w:t>it works but comes with its antecedent side effects and cost, unlike psychotherapy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cheaper,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better and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 lower relapse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convincing</w:t>
      </w:r>
      <w:r>
        <w:rPr>
          <w:spacing w:val="6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demonstrating the effectiveness of Cognitive rehabilitation for stroke patients, CSN,</w:t>
      </w:r>
      <w:r>
        <w:rPr>
          <w:spacing w:val="1"/>
        </w:rPr>
        <w:t> </w:t>
      </w:r>
      <w:r>
        <w:rPr/>
        <w:t>(2005- 2009). Cognitive rehabilitation therapy is not limited to improving physical</w:t>
      </w:r>
      <w:r>
        <w:rPr>
          <w:spacing w:val="1"/>
        </w:rPr>
        <w:t> </w:t>
      </w:r>
      <w:r>
        <w:rPr/>
        <w:t>disability, it attempts to enhance functioning and independence. Insurance carriers pay</w:t>
      </w:r>
      <w:r>
        <w:rPr>
          <w:spacing w:val="-57"/>
        </w:rPr>
        <w:t> </w:t>
      </w:r>
      <w:r>
        <w:rPr/>
        <w:t>increasingly more attention to the published research about Cognitive Rehabilitation</w:t>
      </w:r>
      <w:r>
        <w:rPr>
          <w:spacing w:val="1"/>
        </w:rPr>
        <w:t> </w:t>
      </w:r>
      <w:r>
        <w:rPr/>
        <w:t>for neurological patients and many insurance plans now consider it as a covered</w:t>
      </w:r>
      <w:r>
        <w:rPr>
          <w:spacing w:val="1"/>
        </w:rPr>
        <w:t> </w:t>
      </w:r>
      <w:r>
        <w:rPr/>
        <w:t>treatment of choice. Many of the medical conditions that predisposes to stroke such as</w:t>
      </w:r>
      <w:r>
        <w:rPr>
          <w:spacing w:val="-57"/>
        </w:rPr>
        <w:t> </w:t>
      </w:r>
      <w:r>
        <w:rPr/>
        <w:t>high blood pressure,</w:t>
      </w:r>
      <w:r>
        <w:rPr>
          <w:spacing w:val="1"/>
        </w:rPr>
        <w:t> </w:t>
      </w:r>
      <w:r>
        <w:rPr/>
        <w:t>diabetics, sickle</w:t>
      </w:r>
      <w:r>
        <w:rPr>
          <w:spacing w:val="1"/>
        </w:rPr>
        <w:t> </w:t>
      </w:r>
      <w:r>
        <w:rPr/>
        <w:t>cell, obesity are especially common among</w:t>
      </w:r>
      <w:r>
        <w:rPr>
          <w:spacing w:val="1"/>
        </w:rPr>
        <w:t> </w:t>
      </w:r>
      <w:r>
        <w:rPr/>
        <w:t>Africans and 1 out of 7 black person (African Americans inclusive) are Nigerians,</w:t>
      </w:r>
      <w:r>
        <w:rPr>
          <w:spacing w:val="1"/>
        </w:rPr>
        <w:t> </w:t>
      </w:r>
      <w:r>
        <w:rPr/>
        <w:t>placing this population at a higher risk of having a stroke (NIH,2009). In addition,</w:t>
      </w:r>
      <w:r>
        <w:rPr>
          <w:spacing w:val="1"/>
        </w:rPr>
        <w:t> </w:t>
      </w:r>
      <w:r>
        <w:rPr/>
        <w:t>studies have shown that when vascular cognitive impairment was</w:t>
      </w:r>
      <w:r>
        <w:rPr>
          <w:spacing w:val="1"/>
        </w:rPr>
        <w:t> </w:t>
      </w:r>
      <w:r>
        <w:rPr/>
        <w:t>exacerbated by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poorer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 underline the importance of detecting and treating neuro-cognitive deficits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depression</w:t>
      </w:r>
      <w:r>
        <w:rPr>
          <w:spacing w:val="2"/>
        </w:rPr>
        <w:t> </w:t>
      </w:r>
      <w:r>
        <w:rPr/>
        <w:t>after stroke</w:t>
      </w:r>
      <w:r>
        <w:rPr>
          <w:spacing w:val="-2"/>
        </w:rPr>
        <w:t> </w:t>
      </w:r>
      <w:r>
        <w:rPr/>
        <w:t>(Canadian Stroke Network, 2003-2009).</w:t>
      </w:r>
    </w:p>
    <w:p>
      <w:pPr>
        <w:pStyle w:val="BodyText"/>
        <w:spacing w:line="480" w:lineRule="auto" w:before="2"/>
        <w:ind w:left="192" w:right="123" w:firstLine="719"/>
        <w:jc w:val="both"/>
      </w:pPr>
      <w:r>
        <w:rPr/>
        <w:t>Cognitive deficits in stroke survivors do contribute to their overall disability,</w:t>
      </w:r>
      <w:r>
        <w:rPr>
          <w:spacing w:val="1"/>
        </w:rPr>
        <w:t> </w:t>
      </w:r>
      <w:r>
        <w:rPr/>
        <w:t>therefore, it is important to investigate the treatment options that specifically address</w:t>
      </w:r>
      <w:r>
        <w:rPr>
          <w:spacing w:val="1"/>
        </w:rPr>
        <w:t> </w:t>
      </w:r>
      <w:r>
        <w:rPr/>
        <w:t>cognitive dysfunction in this population (CSN, 2003-2009). Post-stroke depression 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staggering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treatment advances which make those with the attack have better survival rate. Post-</w:t>
      </w:r>
      <w:r>
        <w:rPr>
          <w:spacing w:val="1"/>
        </w:rPr>
        <w:t> </w:t>
      </w:r>
      <w:r>
        <w:rPr/>
        <w:t>stroke</w:t>
      </w:r>
      <w:r>
        <w:rPr>
          <w:spacing w:val="41"/>
        </w:rPr>
        <w:t> </w:t>
      </w:r>
      <w:r>
        <w:rPr/>
        <w:t>depression</w:t>
      </w:r>
      <w:r>
        <w:rPr>
          <w:spacing w:val="42"/>
        </w:rPr>
        <w:t> </w:t>
      </w:r>
      <w:r>
        <w:rPr/>
        <w:t>unfortunately,</w:t>
      </w:r>
      <w:r>
        <w:rPr>
          <w:spacing w:val="45"/>
        </w:rPr>
        <w:t> </w:t>
      </w:r>
      <w:r>
        <w:rPr/>
        <w:t>affects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only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victim(s)</w:t>
      </w:r>
      <w:r>
        <w:rPr>
          <w:spacing w:val="41"/>
        </w:rPr>
        <w:t> </w:t>
      </w:r>
      <w:r>
        <w:rPr/>
        <w:t>but</w:t>
      </w:r>
      <w:r>
        <w:rPr>
          <w:spacing w:val="43"/>
        </w:rPr>
        <w:t> </w:t>
      </w:r>
      <w:r>
        <w:rPr/>
        <w:t>also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family,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caregiver and the society. However, psychopathology (depression following stroke</w:t>
      </w:r>
      <w:r>
        <w:rPr>
          <w:spacing w:val="1"/>
        </w:rPr>
        <w:t> </w:t>
      </w:r>
      <w:r>
        <w:rPr/>
        <w:t>(PSD) affects up to 33% of patients and this is significantly associated with increased</w:t>
      </w:r>
      <w:r>
        <w:rPr>
          <w:spacing w:val="1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long run.</w:t>
      </w:r>
    </w:p>
    <w:p>
      <w:pPr>
        <w:pStyle w:val="BodyText"/>
        <w:spacing w:line="480" w:lineRule="auto" w:before="1"/>
        <w:ind w:left="192" w:right="120" w:firstLine="719"/>
        <w:jc w:val="both"/>
      </w:pPr>
      <w:r>
        <w:rPr/>
        <w:drawing>
          <wp:anchor distT="0" distB="0" distL="0" distR="0" allowOverlap="1" layoutInCell="1" locked="0" behindDoc="1" simplePos="0" relativeHeight="482699264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Usual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pharmacotherapy,</w:t>
      </w:r>
      <w:r>
        <w:rPr>
          <w:spacing w:val="1"/>
        </w:rPr>
        <w:t> </w:t>
      </w:r>
      <w:r>
        <w:rPr/>
        <w:t>physiotherapy,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Antidepressant drugs have several side effects; therefore novel treatments are needed</w:t>
      </w:r>
      <w:r>
        <w:rPr>
          <w:spacing w:val="1"/>
        </w:rPr>
        <w:t> </w:t>
      </w:r>
      <w:r>
        <w:rPr/>
        <w:t>(Bueno V.F, Brunoni A.R., Boggio P.S., Bensenor I.M. &amp; Fregni F, 2011) the care of</w:t>
      </w:r>
      <w:r>
        <w:rPr>
          <w:spacing w:val="1"/>
        </w:rPr>
        <w:t> </w:t>
      </w:r>
      <w:r>
        <w:rPr/>
        <w:t>stroke survivors are expected to be done in a multidisciplinary setup.</w:t>
      </w:r>
      <w:r>
        <w:rPr>
          <w:spacing w:val="1"/>
        </w:rPr>
        <w:t> </w:t>
      </w:r>
      <w:r>
        <w:rPr/>
        <w:t>The 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detrimental to recovery through</w:t>
      </w:r>
      <w:r>
        <w:rPr>
          <w:spacing w:val="1"/>
        </w:rPr>
        <w:t> </w:t>
      </w:r>
      <w:r>
        <w:rPr/>
        <w:t>fatigue,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hope, lack of adherence to drug</w:t>
      </w:r>
      <w:r>
        <w:rPr>
          <w:spacing w:val="1"/>
        </w:rPr>
        <w:t> </w:t>
      </w:r>
      <w:r>
        <w:rPr/>
        <w:t>regimen and reduced participation in rehabilitation. Many issues remain regarding the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psychopathology.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negative impact of depression on patient participation in the rehabilitation</w:t>
      </w:r>
      <w:r>
        <w:rPr>
          <w:spacing w:val="1"/>
        </w:rPr>
        <w:t> </w:t>
      </w:r>
      <w:r>
        <w:rPr/>
        <w:t>process and the associated rehabilitation outcome. In particular, it is of interest 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(Feigenson,</w:t>
      </w:r>
      <w:r>
        <w:rPr>
          <w:spacing w:val="1"/>
        </w:rPr>
        <w:t> </w:t>
      </w:r>
      <w:r>
        <w:rPr/>
        <w:t>McDowell,</w:t>
      </w:r>
      <w:r>
        <w:rPr>
          <w:spacing w:val="1"/>
        </w:rPr>
        <w:t> </w:t>
      </w:r>
      <w:r>
        <w:rPr/>
        <w:t>Meese,</w:t>
      </w:r>
      <w:r>
        <w:rPr>
          <w:spacing w:val="1"/>
        </w:rPr>
        <w:t> </w:t>
      </w:r>
      <w:r>
        <w:rPr/>
        <w:t>McCarthy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Greenberg,</w:t>
      </w:r>
      <w:r>
        <w:rPr>
          <w:spacing w:val="1"/>
        </w:rPr>
        <w:t> </w:t>
      </w:r>
      <w:r>
        <w:rPr/>
        <w:t>1977).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 (PSD) is extremely common (Robinson, 2007a) and it is too common to be</w:t>
      </w:r>
      <w:r>
        <w:rPr>
          <w:spacing w:val="-57"/>
        </w:rPr>
        <w:t> </w:t>
      </w:r>
      <w:r>
        <w:rPr/>
        <w:t>ignored</w:t>
      </w:r>
      <w:r>
        <w:rPr>
          <w:spacing w:val="-1"/>
        </w:rPr>
        <w:t> </w:t>
      </w:r>
      <w:r>
        <w:rPr/>
        <w:t>or overlooked.</w:t>
      </w: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t>In Nigeria the paucity of research on post-stroke psychopathology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associated risk factors further confound the problem. The result of the pilot 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ward</w:t>
      </w:r>
      <w:r>
        <w:rPr>
          <w:spacing w:val="1"/>
        </w:rPr>
        <w:t> </w:t>
      </w:r>
      <w:r>
        <w:rPr/>
        <w:t>(Neurology unit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department)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Hospital(UCH),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in-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interview confirm that patients do have Post-stroke depression and anxiety. That the</w:t>
      </w:r>
      <w:r>
        <w:rPr>
          <w:spacing w:val="1"/>
        </w:rPr>
        <w:t> </w:t>
      </w:r>
      <w:r>
        <w:rPr/>
        <w:t>thought processes following stroke are aided by the loss of functions, the asking of</w:t>
      </w:r>
      <w:r>
        <w:rPr>
          <w:spacing w:val="1"/>
        </w:rPr>
        <w:t> </w:t>
      </w:r>
      <w:r>
        <w:rPr/>
        <w:t>why</w:t>
      </w:r>
      <w:r>
        <w:rPr>
          <w:spacing w:val="3"/>
        </w:rPr>
        <w:t> </w:t>
      </w:r>
      <w:r>
        <w:rPr/>
        <w:t>me(s),</w:t>
      </w:r>
      <w:r>
        <w:rPr>
          <w:spacing w:val="9"/>
        </w:rPr>
        <w:t> </w:t>
      </w:r>
      <w:r>
        <w:rPr/>
        <w:t>what</w:t>
      </w:r>
      <w:r>
        <w:rPr>
          <w:spacing w:val="8"/>
        </w:rPr>
        <w:t> </w:t>
      </w:r>
      <w:r>
        <w:rPr/>
        <w:t>will</w:t>
      </w:r>
      <w:r>
        <w:rPr>
          <w:spacing w:val="10"/>
        </w:rPr>
        <w:t> </w:t>
      </w:r>
      <w:r>
        <w:rPr/>
        <w:t>happen</w:t>
      </w:r>
      <w:r>
        <w:rPr>
          <w:spacing w:val="8"/>
        </w:rPr>
        <w:t> </w:t>
      </w:r>
      <w:r>
        <w:rPr/>
        <w:t>if</w:t>
      </w:r>
      <w:r>
        <w:rPr>
          <w:spacing w:val="18"/>
        </w:rPr>
        <w:t> </w:t>
      </w:r>
      <w:r>
        <w:rPr/>
        <w:t>the</w:t>
      </w:r>
      <w:r>
        <w:rPr>
          <w:spacing w:val="8"/>
        </w:rPr>
        <w:t> </w:t>
      </w:r>
      <w:r>
        <w:rPr/>
        <w:t>people</w:t>
      </w:r>
      <w:r>
        <w:rPr>
          <w:spacing w:val="11"/>
        </w:rPr>
        <w:t> </w:t>
      </w:r>
      <w:r>
        <w:rPr/>
        <w:t>I</w:t>
      </w:r>
      <w:r>
        <w:rPr>
          <w:spacing w:val="5"/>
        </w:rPr>
        <w:t> </w:t>
      </w:r>
      <w:r>
        <w:rPr/>
        <w:t>am</w:t>
      </w:r>
      <w:r>
        <w:rPr>
          <w:spacing w:val="12"/>
        </w:rPr>
        <w:t> </w:t>
      </w:r>
      <w:r>
        <w:rPr/>
        <w:t>dependent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around,</w:t>
      </w:r>
      <w:r>
        <w:rPr>
          <w:spacing w:val="9"/>
        </w:rPr>
        <w:t> </w:t>
      </w:r>
      <w:r>
        <w:rPr/>
        <w:t>loss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drawing>
          <wp:anchor distT="0" distB="0" distL="0" distR="0" allowOverlap="1" layoutInCell="1" locked="0" behindDoc="1" simplePos="0" relativeHeight="48269977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social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glare.</w:t>
      </w:r>
      <w:r>
        <w:rPr>
          <w:spacing w:val="1"/>
        </w:rPr>
        <w:t> </w:t>
      </w:r>
      <w:r>
        <w:rPr/>
        <w:t>Sudden</w:t>
      </w:r>
      <w:r>
        <w:rPr>
          <w:spacing w:val="1"/>
        </w:rPr>
        <w:t> </w:t>
      </w:r>
      <w:r>
        <w:rPr/>
        <w:t>crying</w:t>
      </w:r>
      <w:r>
        <w:rPr>
          <w:spacing w:val="1"/>
        </w:rPr>
        <w:t> </w:t>
      </w:r>
      <w:r>
        <w:rPr/>
        <w:t>spells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exasperated</w:t>
      </w:r>
      <w:r>
        <w:rPr>
          <w:spacing w:val="1"/>
        </w:rPr>
        <w:t> </w:t>
      </w:r>
      <w:r>
        <w:rPr/>
        <w:t>sighs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hopelessness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reactions to stroke are manifested in myriad ways in the days, months, and years after</w:t>
      </w:r>
      <w:r>
        <w:rPr>
          <w:spacing w:val="1"/>
        </w:rPr>
        <w:t> </w:t>
      </w:r>
      <w:r>
        <w:rPr/>
        <w:t>a stroke. Although not every patient develops intense emotional responses to stroke,</w:t>
      </w:r>
      <w:r>
        <w:rPr>
          <w:spacing w:val="1"/>
        </w:rPr>
        <w:t> </w:t>
      </w:r>
      <w:r>
        <w:rPr/>
        <w:t>those who do often have risk factors that make them more vulnerable to psychological</w:t>
      </w:r>
      <w:r>
        <w:rPr>
          <w:spacing w:val="-57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psychotherapeutic treatments as well as from psychotropic medications can facilitate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treatment.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A study of the efficacy of Cognitive rehabilitation therapy in the care of this</w:t>
      </w:r>
      <w:r>
        <w:rPr>
          <w:spacing w:val="1"/>
        </w:rPr>
        <w:t> </w:t>
      </w:r>
      <w:r>
        <w:rPr/>
        <w:t>special population could suggest how best to deal with this burgeoning illness. Again,</w:t>
      </w:r>
      <w:r>
        <w:rPr>
          <w:spacing w:val="1"/>
        </w:rPr>
        <w:t> </w:t>
      </w:r>
      <w:r>
        <w:rPr/>
        <w:t>when practitioners understand, through evidenced based researches and studies, the</w:t>
      </w:r>
      <w:r>
        <w:rPr>
          <w:spacing w:val="1"/>
        </w:rPr>
        <w:t> </w:t>
      </w:r>
      <w:r>
        <w:rPr/>
        <w:t>alternative yet highly functional methods of treatment of the post stoke depression it</w:t>
      </w:r>
      <w:r>
        <w:rPr>
          <w:spacing w:val="1"/>
        </w:rPr>
        <w:t> </w:t>
      </w:r>
      <w:r>
        <w:rPr/>
        <w:t>will help to stem out the illness. Professionals managing the illness such as clinical</w:t>
      </w:r>
      <w:r>
        <w:rPr>
          <w:spacing w:val="1"/>
        </w:rPr>
        <w:t> </w:t>
      </w:r>
      <w:r>
        <w:rPr/>
        <w:t>psychologists, psychiatrists, neurologists, physiotherapists and speech therapists will</w:t>
      </w:r>
      <w:r>
        <w:rPr>
          <w:spacing w:val="1"/>
        </w:rPr>
        <w:t> </w:t>
      </w:r>
      <w:r>
        <w:rPr/>
        <w:t>understand</w:t>
      </w:r>
      <w:r>
        <w:rPr>
          <w:spacing w:val="27"/>
        </w:rPr>
        <w:t> </w:t>
      </w:r>
      <w:r>
        <w:rPr/>
        <w:t>steps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take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ensure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survivors</w:t>
      </w:r>
      <w:r>
        <w:rPr>
          <w:spacing w:val="27"/>
        </w:rPr>
        <w:t> </w:t>
      </w:r>
      <w:r>
        <w:rPr/>
        <w:t>receive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best</w:t>
      </w:r>
      <w:r>
        <w:rPr>
          <w:spacing w:val="28"/>
        </w:rPr>
        <w:t> </w:t>
      </w:r>
      <w:r>
        <w:rPr/>
        <w:t>possible</w:t>
      </w:r>
      <w:r>
        <w:rPr>
          <w:spacing w:val="27"/>
        </w:rPr>
        <w:t> </w:t>
      </w:r>
      <w:r>
        <w:rPr/>
        <w:t>treatment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better outcomes.</w:t>
      </w:r>
    </w:p>
    <w:p>
      <w:pPr>
        <w:pStyle w:val="BodyText"/>
        <w:spacing w:line="480" w:lineRule="auto" w:before="1"/>
        <w:ind w:left="192" w:right="128" w:firstLine="719"/>
        <w:jc w:val="both"/>
      </w:pPr>
      <w:r>
        <w:rPr>
          <w:color w:val="181818"/>
        </w:rPr>
        <w:t>There is a pressing need for further research to improve clinical practice in this</w:t>
      </w:r>
      <w:r>
        <w:rPr>
          <w:color w:val="181818"/>
          <w:spacing w:val="-57"/>
        </w:rPr>
        <w:t> </w:t>
      </w:r>
      <w:r>
        <w:rPr>
          <w:color w:val="181818"/>
        </w:rPr>
        <w:t>area</w:t>
      </w:r>
      <w:r>
        <w:rPr>
          <w:color w:val="181818"/>
          <w:spacing w:val="-2"/>
        </w:rPr>
        <w:t> </w:t>
      </w:r>
      <w:r>
        <w:rPr>
          <w:color w:val="181818"/>
        </w:rPr>
        <w:t>of stroke</w:t>
      </w:r>
      <w:r>
        <w:rPr>
          <w:color w:val="181818"/>
          <w:spacing w:val="1"/>
        </w:rPr>
        <w:t> </w:t>
      </w:r>
      <w:r>
        <w:rPr>
          <w:color w:val="181818"/>
        </w:rPr>
        <w:t>care</w:t>
      </w:r>
      <w:r>
        <w:rPr>
          <w:color w:val="181818"/>
          <w:spacing w:val="-2"/>
        </w:rPr>
        <w:t> </w:t>
      </w:r>
      <w:r>
        <w:rPr>
          <w:color w:val="181818"/>
        </w:rPr>
        <w:t>(Hackett et.al 2005)</w:t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 therefore arise:</w:t>
      </w:r>
    </w:p>
    <w:p>
      <w:pPr>
        <w:pStyle w:val="ListParagraph"/>
        <w:numPr>
          <w:ilvl w:val="0"/>
          <w:numId w:val="18"/>
        </w:numPr>
        <w:tabs>
          <w:tab w:pos="913" w:val="left" w:leader="none"/>
        </w:tabs>
        <w:spacing w:line="480" w:lineRule="auto" w:before="0" w:after="0"/>
        <w:ind w:left="912" w:right="126" w:hanging="720"/>
        <w:jc w:val="both"/>
        <w:rPr>
          <w:sz w:val="24"/>
        </w:rPr>
      </w:pPr>
      <w:r>
        <w:rPr>
          <w:sz w:val="24"/>
        </w:rPr>
        <w:t>What will</w:t>
      </w:r>
      <w:r>
        <w:rPr>
          <w:spacing w:val="1"/>
          <w:sz w:val="24"/>
        </w:rPr>
        <w:t> </w:t>
      </w:r>
      <w:r>
        <w:rPr>
          <w:sz w:val="24"/>
        </w:rPr>
        <w:t>be the prevalence of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–stroke depression among the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Hospital,</w:t>
      </w:r>
      <w:r>
        <w:rPr>
          <w:spacing w:val="2"/>
          <w:sz w:val="24"/>
        </w:rPr>
        <w:t> </w:t>
      </w:r>
      <w:r>
        <w:rPr>
          <w:sz w:val="24"/>
        </w:rPr>
        <w:t>Ibadan?</w:t>
      </w:r>
    </w:p>
    <w:p>
      <w:pPr>
        <w:pStyle w:val="ListParagraph"/>
        <w:numPr>
          <w:ilvl w:val="0"/>
          <w:numId w:val="18"/>
        </w:numPr>
        <w:tabs>
          <w:tab w:pos="913" w:val="left" w:leader="none"/>
        </w:tabs>
        <w:spacing w:line="480" w:lineRule="auto" w:before="1" w:after="0"/>
        <w:ind w:left="912" w:right="127" w:hanging="720"/>
        <w:jc w:val="both"/>
        <w:rPr>
          <w:sz w:val="24"/>
        </w:rPr>
      </w:pPr>
      <w:r>
        <w:rPr>
          <w:sz w:val="24"/>
        </w:rPr>
        <w:t>What will be the contribution of age, prior illness, academic status, gender,</w:t>
      </w:r>
      <w:r>
        <w:rPr>
          <w:spacing w:val="1"/>
          <w:sz w:val="24"/>
        </w:rPr>
        <w:t> </w:t>
      </w:r>
      <w:r>
        <w:rPr>
          <w:sz w:val="24"/>
        </w:rPr>
        <w:t>lesion location, religion and concordance to the development of post stroke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attack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1"/>
          <w:sz w:val="24"/>
        </w:rPr>
        <w:t> </w:t>
      </w:r>
      <w:r>
        <w:rPr>
          <w:sz w:val="24"/>
        </w:rPr>
        <w:t>Ibadan?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ListParagraph"/>
        <w:numPr>
          <w:ilvl w:val="0"/>
          <w:numId w:val="18"/>
        </w:numPr>
        <w:tabs>
          <w:tab w:pos="913" w:val="left" w:leader="none"/>
        </w:tabs>
        <w:spacing w:line="480" w:lineRule="auto" w:before="78" w:after="0"/>
        <w:ind w:left="912" w:right="125" w:hanging="720"/>
        <w:jc w:val="both"/>
        <w:rPr>
          <w:sz w:val="24"/>
        </w:rPr>
      </w:pPr>
      <w:r>
        <w:rPr>
          <w:sz w:val="24"/>
        </w:rPr>
        <w:t>Will psychosocial factors affect Post-stroke depression in stroke survivors at</w:t>
      </w:r>
      <w:r>
        <w:rPr>
          <w:spacing w:val="1"/>
          <w:sz w:val="24"/>
        </w:rPr>
        <w:t> </w:t>
      </w:r>
      <w:r>
        <w:rPr>
          <w:sz w:val="24"/>
        </w:rPr>
        <w:t>the Neurology/ Physiotherapy unit of University College Hospital, Ibadan as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18"/>
        </w:numPr>
        <w:tabs>
          <w:tab w:pos="913" w:val="left" w:leader="none"/>
        </w:tabs>
        <w:spacing w:line="480" w:lineRule="auto" w:before="1" w:after="0"/>
        <w:ind w:left="912" w:right="124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00288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Will physical disability and brain lesion determine Post-stroke depression in</w:t>
      </w:r>
      <w:r>
        <w:rPr>
          <w:spacing w:val="1"/>
          <w:sz w:val="24"/>
        </w:rPr>
        <w:t> </w:t>
      </w:r>
      <w:r>
        <w:rPr>
          <w:sz w:val="24"/>
        </w:rPr>
        <w:t>stroke survivors at the Neurology/ Physiotherapy unit of University College</w:t>
      </w:r>
      <w:r>
        <w:rPr>
          <w:spacing w:val="1"/>
          <w:sz w:val="24"/>
        </w:rPr>
        <w:t> </w:t>
      </w:r>
      <w:r>
        <w:rPr>
          <w:sz w:val="24"/>
        </w:rPr>
        <w:t>Hospital,</w:t>
      </w:r>
      <w:r>
        <w:rPr>
          <w:spacing w:val="1"/>
          <w:sz w:val="24"/>
        </w:rPr>
        <w:t> </w:t>
      </w:r>
      <w:r>
        <w:rPr>
          <w:sz w:val="24"/>
        </w:rPr>
        <w:t>Ibadan 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study?</w:t>
      </w:r>
    </w:p>
    <w:p>
      <w:pPr>
        <w:pStyle w:val="ListParagraph"/>
        <w:numPr>
          <w:ilvl w:val="0"/>
          <w:numId w:val="18"/>
        </w:numPr>
        <w:tabs>
          <w:tab w:pos="913" w:val="left" w:leader="none"/>
        </w:tabs>
        <w:spacing w:line="480" w:lineRule="auto" w:before="0" w:after="0"/>
        <w:ind w:left="912" w:right="123" w:hanging="720"/>
        <w:jc w:val="both"/>
        <w:rPr>
          <w:sz w:val="24"/>
        </w:rPr>
      </w:pPr>
      <w:r>
        <w:rPr>
          <w:sz w:val="24"/>
        </w:rPr>
        <w:t>What will be the relative contribution of cognitive rehabilitation therapy to the</w:t>
      </w:r>
      <w:r>
        <w:rPr>
          <w:spacing w:val="-57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Post-stroke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Hospital,</w:t>
      </w:r>
      <w:r>
        <w:rPr>
          <w:spacing w:val="2"/>
          <w:sz w:val="24"/>
        </w:rPr>
        <w:t> </w:t>
      </w:r>
      <w:r>
        <w:rPr>
          <w:sz w:val="24"/>
        </w:rPr>
        <w:t>Ibadan</w:t>
      </w:r>
      <w:r>
        <w:rPr>
          <w:spacing w:val="2"/>
          <w:sz w:val="24"/>
        </w:rPr>
        <w:t> </w:t>
      </w:r>
      <w:r>
        <w:rPr>
          <w:sz w:val="24"/>
        </w:rPr>
        <w:t>(UCH)</w:t>
      </w:r>
      <w:r>
        <w:rPr>
          <w:spacing w:val="-3"/>
          <w:sz w:val="24"/>
        </w:rPr>
        <w:t> </w:t>
      </w:r>
      <w:r>
        <w:rPr>
          <w:sz w:val="24"/>
        </w:rPr>
        <w:t>as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study?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r>
        <w:rPr/>
        <w:t>Purpose</w:t>
      </w:r>
      <w:r>
        <w:rPr>
          <w:spacing w:val="-2"/>
        </w:rPr>
        <w:t> </w:t>
      </w:r>
      <w:r>
        <w:rPr/>
        <w:t>of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t>The general purpose of this study is to investigate the efficacy of cognitive</w:t>
      </w:r>
      <w:r>
        <w:rPr>
          <w:spacing w:val="1"/>
        </w:rPr>
        <w:t> </w:t>
      </w:r>
      <w:r>
        <w:rPr/>
        <w:t>rehabilitation therapy on Post-stroke depression and assess the influence of brain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orientation.</w:t>
      </w:r>
    </w:p>
    <w:p>
      <w:pPr>
        <w:pStyle w:val="BodyText"/>
        <w:ind w:left="192"/>
        <w:jc w:val="both"/>
      </w:pPr>
      <w:r>
        <w:rPr/>
        <w:t>The</w:t>
      </w:r>
      <w:r>
        <w:rPr>
          <w:spacing w:val="-3"/>
        </w:rPr>
        <w:t> </w:t>
      </w:r>
      <w:r>
        <w:rPr/>
        <w:t>specific 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prevalence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post-stroke</w:t>
      </w:r>
      <w:r>
        <w:rPr>
          <w:spacing w:val="4"/>
          <w:sz w:val="24"/>
        </w:rPr>
        <w:t> </w:t>
      </w:r>
      <w:r>
        <w:rPr>
          <w:sz w:val="24"/>
        </w:rPr>
        <w:t>depression</w:t>
      </w:r>
      <w:r>
        <w:rPr>
          <w:spacing w:val="5"/>
          <w:sz w:val="24"/>
        </w:rPr>
        <w:t> </w:t>
      </w:r>
      <w:r>
        <w:rPr>
          <w:sz w:val="24"/>
        </w:rPr>
        <w:t>among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population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stroke</w:t>
      </w:r>
      <w:r>
        <w:rPr>
          <w:spacing w:val="-57"/>
          <w:sz w:val="24"/>
        </w:rPr>
        <w:t> </w:t>
      </w:r>
      <w:r>
        <w:rPr>
          <w:sz w:val="24"/>
        </w:rPr>
        <w:t>survivors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examine</w:t>
      </w:r>
      <w:r>
        <w:rPr>
          <w:spacing w:val="3"/>
          <w:sz w:val="24"/>
        </w:rPr>
        <w:t> </w:t>
      </w:r>
      <w:r>
        <w:rPr>
          <w:sz w:val="24"/>
        </w:rPr>
        <w:t>whether</w:t>
      </w:r>
      <w:r>
        <w:rPr>
          <w:spacing w:val="3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6"/>
          <w:sz w:val="24"/>
        </w:rPr>
        <w:t> </w:t>
      </w:r>
      <w:r>
        <w:rPr>
          <w:sz w:val="24"/>
        </w:rPr>
        <w:t>influence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location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lesion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post-stroke</w:t>
      </w:r>
      <w:r>
        <w:rPr>
          <w:spacing w:val="-2"/>
          <w:sz w:val="24"/>
        </w:rPr>
        <w:t> </w:t>
      </w:r>
      <w:r>
        <w:rPr>
          <w:sz w:val="24"/>
        </w:rPr>
        <w:t>depression in the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predict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influence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physical</w:t>
      </w:r>
      <w:r>
        <w:rPr>
          <w:spacing w:val="45"/>
          <w:sz w:val="24"/>
        </w:rPr>
        <w:t> </w:t>
      </w:r>
      <w:r>
        <w:rPr>
          <w:sz w:val="24"/>
        </w:rPr>
        <w:t>disability</w:t>
      </w:r>
      <w:r>
        <w:rPr>
          <w:spacing w:val="40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post-stroke</w:t>
      </w:r>
      <w:r>
        <w:rPr>
          <w:spacing w:val="44"/>
          <w:sz w:val="24"/>
        </w:rPr>
        <w:t> </w:t>
      </w:r>
      <w:r>
        <w:rPr>
          <w:sz w:val="24"/>
        </w:rPr>
        <w:t>depression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1" w:after="0"/>
        <w:ind w:left="912" w:right="12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examine</w:t>
      </w:r>
      <w:r>
        <w:rPr>
          <w:spacing w:val="32"/>
          <w:sz w:val="24"/>
        </w:rPr>
        <w:t> </w:t>
      </w:r>
      <w:r>
        <w:rPr>
          <w:sz w:val="24"/>
        </w:rPr>
        <w:t>whether</w:t>
      </w:r>
      <w:r>
        <w:rPr>
          <w:spacing w:val="31"/>
          <w:sz w:val="24"/>
        </w:rPr>
        <w:t> </w:t>
      </w:r>
      <w:r>
        <w:rPr>
          <w:sz w:val="24"/>
        </w:rPr>
        <w:t>there</w:t>
      </w:r>
      <w:r>
        <w:rPr>
          <w:spacing w:val="30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2"/>
          <w:sz w:val="24"/>
        </w:rPr>
        <w:t> </w:t>
      </w:r>
      <w:r>
        <w:rPr>
          <w:sz w:val="24"/>
        </w:rPr>
        <w:t>influence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level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perceived</w:t>
      </w:r>
      <w:r>
        <w:rPr>
          <w:spacing w:val="32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on post-stroke</w:t>
      </w:r>
      <w:r>
        <w:rPr>
          <w:spacing w:val="-1"/>
          <w:sz w:val="24"/>
        </w:rPr>
        <w:t> </w:t>
      </w:r>
      <w:r>
        <w:rPr>
          <w:sz w:val="24"/>
        </w:rPr>
        <w:t>depression in stroke</w:t>
      </w:r>
      <w:r>
        <w:rPr>
          <w:spacing w:val="-2"/>
          <w:sz w:val="24"/>
        </w:rPr>
        <w:t> </w:t>
      </w:r>
      <w:r>
        <w:rPr>
          <w:sz w:val="24"/>
        </w:rPr>
        <w:t>patients.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78" w:after="0"/>
        <w:ind w:left="912" w:right="124" w:hanging="360"/>
        <w:jc w:val="both"/>
        <w:rPr>
          <w:sz w:val="24"/>
        </w:rPr>
      </w:pPr>
      <w:r>
        <w:rPr>
          <w:sz w:val="24"/>
        </w:rPr>
        <w:t>To examine the extent of the influence of health locus of control on post –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depression in stroke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1" w:after="0"/>
        <w:ind w:left="912" w:right="123" w:hanging="360"/>
        <w:jc w:val="both"/>
        <w:rPr>
          <w:sz w:val="24"/>
        </w:rPr>
      </w:pPr>
      <w:r>
        <w:rPr>
          <w:sz w:val="24"/>
        </w:rPr>
        <w:t>Whether the number of previous cerebro-vascular accidents on post- stroke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different.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00800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 understand if the role of religions will be significantly different on post-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depression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8" w:hanging="360"/>
        <w:jc w:val="both"/>
        <w:rPr>
          <w:sz w:val="24"/>
        </w:rPr>
      </w:pPr>
      <w:r>
        <w:rPr>
          <w:sz w:val="24"/>
        </w:rPr>
        <w:t>To design appropriate and replicable cognitive rehabilitation modules in 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–stroke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</w:p>
    <w:p>
      <w:pPr>
        <w:pStyle w:val="ListParagraph"/>
        <w:numPr>
          <w:ilvl w:val="2"/>
          <w:numId w:val="17"/>
        </w:numPr>
        <w:tabs>
          <w:tab w:pos="913" w:val="left" w:leader="none"/>
        </w:tabs>
        <w:spacing w:line="480" w:lineRule="auto" w:before="0" w:after="0"/>
        <w:ind w:left="912" w:right="124" w:hanging="360"/>
        <w:jc w:val="both"/>
        <w:rPr>
          <w:sz w:val="24"/>
        </w:rPr>
      </w:pPr>
      <w:r>
        <w:rPr>
          <w:sz w:val="24"/>
        </w:rPr>
        <w:t>Whether there will be significant efficacy of cognitive rehabilitation therapy 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post-stoke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psycho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control waiting</w:t>
      </w:r>
      <w:r>
        <w:rPr>
          <w:spacing w:val="-2"/>
          <w:sz w:val="24"/>
        </w:rPr>
        <w:t> </w:t>
      </w:r>
      <w:r>
        <w:rPr>
          <w:sz w:val="24"/>
        </w:rPr>
        <w:t>list.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45" w:id="11"/>
      <w:bookmarkEnd w:id="11"/>
      <w:r>
        <w:rPr/>
        <w:t>Relevance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92" w:right="124" w:firstLine="719"/>
        <w:jc w:val="both"/>
      </w:pPr>
      <w:r>
        <w:rPr/>
        <w:t>The</w:t>
      </w:r>
      <w:r>
        <w:rPr>
          <w:spacing w:val="25"/>
        </w:rPr>
        <w:t> </w:t>
      </w:r>
      <w:r>
        <w:rPr/>
        <w:t>stroke</w:t>
      </w:r>
      <w:r>
        <w:rPr>
          <w:spacing w:val="26"/>
        </w:rPr>
        <w:t> </w:t>
      </w:r>
      <w:r>
        <w:rPr/>
        <w:t>epidemic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projected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worsen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developing</w:t>
      </w:r>
      <w:r>
        <w:rPr>
          <w:spacing w:val="25"/>
        </w:rPr>
        <w:t> </w:t>
      </w:r>
      <w:r>
        <w:rPr/>
        <w:t>countries</w:t>
      </w:r>
      <w:r>
        <w:rPr>
          <w:spacing w:val="30"/>
        </w:rPr>
        <w:t> </w:t>
      </w:r>
      <w:r>
        <w:rPr/>
        <w:t>over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Organization‘s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hindrances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problem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however, a specific problem to these developing countries and especially Nigeria</w:t>
      </w:r>
      <w:r>
        <w:rPr>
          <w:spacing w:val="1"/>
        </w:rPr>
        <w:t> </w:t>
      </w:r>
      <w:r>
        <w:rPr/>
        <w:t>because of her size, neglect of rehabilitation developmental projects through heavy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professional</w:t>
      </w:r>
      <w:r>
        <w:rPr>
          <w:spacing w:val="-57"/>
        </w:rPr>
        <w:t> </w:t>
      </w:r>
      <w:r>
        <w:rPr/>
        <w:t>bodies, thereby having a heavy reliance on foreign rehabilitation programs which are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suitable for</w:t>
      </w:r>
      <w:r>
        <w:rPr>
          <w:spacing w:val="-1"/>
        </w:rPr>
        <w:t> </w:t>
      </w:r>
      <w:r>
        <w:rPr/>
        <w:t>this environment.</w:t>
      </w: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instrument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understanding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way</w:t>
      </w:r>
      <w:r>
        <w:rPr>
          <w:spacing w:val="16"/>
        </w:rPr>
        <w:t> </w:t>
      </w:r>
      <w:r>
        <w:rPr/>
        <w:t>stroke</w:t>
      </w:r>
      <w:r>
        <w:rPr>
          <w:spacing w:val="20"/>
        </w:rPr>
        <w:t> </w:t>
      </w:r>
      <w:r>
        <w:rPr/>
        <w:t>patients</w:t>
      </w:r>
      <w:r>
        <w:rPr>
          <w:spacing w:val="22"/>
        </w:rPr>
        <w:t> </w:t>
      </w:r>
      <w:r>
        <w:rPr/>
        <w:t>feel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their</w:t>
      </w:r>
      <w:r>
        <w:rPr>
          <w:spacing w:val="17"/>
        </w:rPr>
        <w:t> </w:t>
      </w:r>
      <w:r>
        <w:rPr/>
        <w:t>own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0131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words and be able to offer help in these specific domain. Another, significant thrust of</w:t>
      </w:r>
      <w:r>
        <w:rPr>
          <w:spacing w:val="-57"/>
        </w:rPr>
        <w:t> </w:t>
      </w:r>
      <w:r>
        <w:rPr/>
        <w:t>this research is in its theoretical and knowledge relevance because it will bring out the</w:t>
      </w:r>
      <w:r>
        <w:rPr>
          <w:spacing w:val="-57"/>
        </w:rPr>
        <w:t> </w:t>
      </w:r>
      <w:r>
        <w:rPr/>
        <w:t>bio-psychophysical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post-stroke</w:t>
      </w:r>
      <w:r>
        <w:rPr>
          <w:spacing w:val="-57"/>
        </w:rPr>
        <w:t> </w:t>
      </w:r>
      <w:r>
        <w:rPr/>
        <w:t>psychopathology especially depression in stroke populations. There had been a dearth</w:t>
      </w:r>
      <w:r>
        <w:rPr>
          <w:spacing w:val="1"/>
        </w:rPr>
        <w:t> </w:t>
      </w:r>
      <w:r>
        <w:rPr/>
        <w:t>of research in this area because the available researches had been focused on the</w:t>
      </w:r>
      <w:r>
        <w:rPr>
          <w:spacing w:val="1"/>
        </w:rPr>
        <w:t> </w:t>
      </w:r>
      <w:r>
        <w:rPr/>
        <w:t>biological aspects and physiological sides of stroke patients, but this study is looking</w:t>
      </w:r>
      <w:r>
        <w:rPr>
          <w:spacing w:val="1"/>
        </w:rPr>
        <w:t> </w:t>
      </w:r>
      <w:r>
        <w:rPr/>
        <w:t>at</w:t>
      </w:r>
      <w:r>
        <w:rPr>
          <w:spacing w:val="18"/>
        </w:rPr>
        <w:t> </w:t>
      </w:r>
      <w:r>
        <w:rPr/>
        <w:t>providing</w:t>
      </w:r>
      <w:r>
        <w:rPr>
          <w:spacing w:val="15"/>
        </w:rPr>
        <w:t> </w:t>
      </w:r>
      <w:r>
        <w:rPr/>
        <w:t>useable</w:t>
      </w:r>
      <w:r>
        <w:rPr>
          <w:spacing w:val="17"/>
        </w:rPr>
        <w:t> </w:t>
      </w:r>
      <w:r>
        <w:rPr/>
        <w:t>/</w:t>
      </w:r>
      <w:r>
        <w:rPr>
          <w:spacing w:val="18"/>
        </w:rPr>
        <w:t> </w:t>
      </w:r>
      <w:r>
        <w:rPr/>
        <w:t>step</w:t>
      </w:r>
      <w:r>
        <w:rPr>
          <w:spacing w:val="18"/>
        </w:rPr>
        <w:t> </w:t>
      </w:r>
      <w:r>
        <w:rPr/>
        <w:t>by</w:t>
      </w:r>
      <w:r>
        <w:rPr>
          <w:spacing w:val="13"/>
        </w:rPr>
        <w:t> </w:t>
      </w:r>
      <w:r>
        <w:rPr/>
        <w:t>step</w:t>
      </w:r>
      <w:r>
        <w:rPr>
          <w:spacing w:val="17"/>
        </w:rPr>
        <w:t> </w:t>
      </w:r>
      <w:r>
        <w:rPr/>
        <w:t>manual</w:t>
      </w:r>
      <w:r>
        <w:rPr>
          <w:spacing w:val="18"/>
        </w:rPr>
        <w:t> </w:t>
      </w:r>
      <w:r>
        <w:rPr/>
        <w:t>modules</w:t>
      </w:r>
      <w:r>
        <w:rPr>
          <w:spacing w:val="23"/>
        </w:rPr>
        <w:t> </w:t>
      </w:r>
      <w:r>
        <w:rPr/>
        <w:t>for</w:t>
      </w:r>
      <w:r>
        <w:rPr>
          <w:spacing w:val="16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stroke</w:t>
      </w:r>
      <w:r>
        <w:rPr>
          <w:spacing w:val="18"/>
        </w:rPr>
        <w:t> </w:t>
      </w:r>
      <w:r>
        <w:rPr/>
        <w:t>survivors</w:t>
      </w:r>
      <w:r>
        <w:rPr>
          <w:spacing w:val="-58"/>
        </w:rPr>
        <w:t> </w:t>
      </w:r>
      <w:r>
        <w:rPr/>
        <w:t>in Nigeria and the world at large. The studies done in these areas before are in the</w:t>
      </w:r>
      <w:r>
        <w:rPr>
          <w:spacing w:val="1"/>
        </w:rPr>
        <w:t> </w:t>
      </w:r>
      <w:r>
        <w:rPr/>
        <w:t>western cultures and they had been carried out</w:t>
      </w:r>
      <w:r>
        <w:rPr>
          <w:spacing w:val="60"/>
        </w:rPr>
        <w:t> </w:t>
      </w:r>
      <w:r>
        <w:rPr/>
        <w:t>by nurses and other health workers</w:t>
      </w:r>
      <w:r>
        <w:rPr>
          <w:spacing w:val="1"/>
        </w:rPr>
        <w:t> </w:t>
      </w:r>
      <w:r>
        <w:rPr/>
        <w:t>who do not have prior training in psychological interventions which brings in major</w:t>
      </w:r>
      <w:r>
        <w:rPr>
          <w:spacing w:val="1"/>
        </w:rPr>
        <w:t> </w:t>
      </w:r>
      <w:r>
        <w:rPr/>
        <w:t>flaws in the method of carrying out the research. Although studies have documented</w:t>
      </w:r>
      <w:r>
        <w:rPr>
          <w:spacing w:val="1"/>
        </w:rPr>
        <w:t> </w:t>
      </w:r>
      <w:r>
        <w:rPr/>
        <w:t>the efficacy of problem solving and cognitive behavioural therapy (in separate usages)</w:t>
      </w:r>
      <w:r>
        <w:rPr>
          <w:spacing w:val="-57"/>
        </w:rPr>
        <w:t> </w:t>
      </w:r>
      <w:r>
        <w:rPr/>
        <w:t>in the western cultures (Kneebone &amp; Dunmore, 2000; Mitchell et al., 2008; Busko,</w:t>
      </w:r>
      <w:r>
        <w:rPr>
          <w:spacing w:val="1"/>
        </w:rPr>
        <w:t> </w:t>
      </w:r>
      <w:r>
        <w:rPr/>
        <w:t>2008) and conflicting results using cognitive behavior therapy alone but not 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precipitating factors for post – stroke depression and more importantly, no study had</w:t>
      </w:r>
      <w:r>
        <w:rPr>
          <w:spacing w:val="1"/>
        </w:rPr>
        <w:t> </w:t>
      </w:r>
      <w:r>
        <w:rPr/>
        <w:t>been done in the area of psychotherapeutic intervention for Post-stroke depression</w:t>
      </w:r>
      <w:r>
        <w:rPr>
          <w:spacing w:val="1"/>
        </w:rPr>
        <w:t> </w:t>
      </w:r>
      <w:r>
        <w:rPr/>
        <w:t>patients in Nigeria.</w:t>
      </w:r>
      <w:r>
        <w:rPr>
          <w:spacing w:val="1"/>
        </w:rPr>
        <w:t> </w:t>
      </w:r>
      <w:r>
        <w:rPr/>
        <w:t>Continuing advances in cognitive neuroscience have broadened</w:t>
      </w:r>
      <w:r>
        <w:rPr>
          <w:spacing w:val="1"/>
        </w:rPr>
        <w:t> </w:t>
      </w:r>
      <w:r>
        <w:rPr/>
        <w:t>our understanding of the anatomy and neurophysiology of cognitive function and its</w:t>
      </w:r>
      <w:r>
        <w:rPr>
          <w:spacing w:val="1"/>
        </w:rPr>
        <w:t> </w:t>
      </w:r>
      <w:r>
        <w:rPr/>
        <w:t>disruption after brain injury. Recent work in basic neuroscience has also enhanced</w:t>
      </w:r>
      <w:r>
        <w:rPr>
          <w:spacing w:val="1"/>
        </w:rPr>
        <w:t> </w:t>
      </w:r>
      <w:r>
        <w:rPr/>
        <w:t>knowledge of learning and brain reorganization after injury, especially in response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rehabilitation.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underpinnings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rehabilitation, including treatment for cognitive dysfunction (Brain Injury Association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America, 2006).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0182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importance of taking care of a special population</w:t>
      </w:r>
      <w:r>
        <w:rPr>
          <w:spacing w:val="1"/>
        </w:rPr>
        <w:t> </w:t>
      </w:r>
      <w:r>
        <w:rPr/>
        <w:t>of stroke survivors</w:t>
      </w:r>
      <w:r>
        <w:rPr>
          <w:spacing w:val="1"/>
        </w:rPr>
        <w:t> </w:t>
      </w:r>
      <w:r>
        <w:rPr/>
        <w:t>cannot be overemphasized in terms of reduction in the burden of care, higher quality</w:t>
      </w:r>
      <w:r>
        <w:rPr>
          <w:spacing w:val="1"/>
        </w:rPr>
        <w:t> </w:t>
      </w:r>
      <w:r>
        <w:rPr/>
        <w:t>of life of survivors and care givers, better health outcomes and adherence to treatment</w:t>
      </w:r>
      <w:r>
        <w:rPr>
          <w:spacing w:val="1"/>
        </w:rPr>
        <w:t> </w:t>
      </w:r>
      <w:r>
        <w:rPr/>
        <w:t>regimes which will chart a blueprint for the care of the stroke survivor population.</w:t>
      </w:r>
      <w:r>
        <w:rPr>
          <w:spacing w:val="1"/>
        </w:rPr>
        <w:t> </w:t>
      </w:r>
      <w:r>
        <w:rPr/>
        <w:t>Therefore, there is significant potential benefit for effective prevention, diagnosis, and</w:t>
      </w:r>
      <w:r>
        <w:rPr>
          <w:spacing w:val="-57"/>
        </w:rPr>
        <w:t> </w:t>
      </w:r>
      <w:r>
        <w:rPr/>
        <w:t>treatment of Post-stroke depression. The use of the practical and follow-able modules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medical/physical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tackled.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and evaluation of further developments of new treatment approaches.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bio-psychosocial</w:t>
      </w:r>
      <w:r>
        <w:rPr>
          <w:spacing w:val="1"/>
        </w:rPr>
        <w:t> </w:t>
      </w:r>
      <w:r>
        <w:rPr/>
        <w:t>factors on post – stroke depression, providing better understanding of the dynamics at</w:t>
      </w:r>
      <w:r>
        <w:rPr>
          <w:spacing w:val="1"/>
        </w:rPr>
        <w:t> </w:t>
      </w:r>
      <w:r>
        <w:rPr/>
        <w:t>play, so that the neuro – multidisciplinary team members</w:t>
      </w:r>
      <w:r>
        <w:rPr>
          <w:spacing w:val="1"/>
        </w:rPr>
        <w:t> </w:t>
      </w:r>
      <w:r>
        <w:rPr/>
        <w:t>can predict more accurately</w:t>
      </w:r>
      <w:r>
        <w:rPr>
          <w:spacing w:val="1"/>
        </w:rPr>
        <w:t> </w:t>
      </w:r>
      <w:r>
        <w:rPr/>
        <w:t>who is likely to be depressed after a stroke episode and the designing of the functional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 treatment and</w:t>
      </w:r>
      <w:r>
        <w:rPr>
          <w:spacing w:val="1"/>
        </w:rPr>
        <w:t> </w:t>
      </w:r>
      <w:r>
        <w:rPr/>
        <w:t>its evaluation.</w:t>
      </w:r>
    </w:p>
    <w:p>
      <w:pPr>
        <w:pStyle w:val="BodyText"/>
        <w:spacing w:line="480" w:lineRule="auto" w:before="2"/>
        <w:ind w:left="192" w:right="124"/>
        <w:jc w:val="both"/>
      </w:pPr>
      <w:r>
        <w:rPr/>
        <w:t>Treatment services for post – stroke survivor population are haphazard to say the least</w:t>
      </w:r>
      <w:r>
        <w:rPr>
          <w:spacing w:val="-57"/>
        </w:rPr>
        <w:t> </w:t>
      </w:r>
      <w:r>
        <w:rPr/>
        <w:t>in many LAMIC (Low and Medium Income Country) countries like Nigeria, despite</w:t>
      </w:r>
      <w:r>
        <w:rPr>
          <w:spacing w:val="1"/>
        </w:rPr>
        <w:t> </w:t>
      </w:r>
      <w:r>
        <w:rPr/>
        <w:t>the availability of professionals who can provide this services and efficacy of their</w:t>
      </w:r>
      <w:r>
        <w:rPr>
          <w:spacing w:val="1"/>
        </w:rPr>
        <w:t> </w:t>
      </w:r>
      <w:r>
        <w:rPr/>
        <w:t>service delivery packages either because the primary physicians are not promoting the</w:t>
      </w:r>
      <w:r>
        <w:rPr>
          <w:spacing w:val="-57"/>
        </w:rPr>
        <w:t> </w:t>
      </w:r>
      <w:r>
        <w:rPr/>
        <w:t>use of these services or because of the unawareness of the availability and efficacy.</w:t>
      </w:r>
      <w:r>
        <w:rPr>
          <w:spacing w:val="1"/>
        </w:rPr>
        <w:t> </w:t>
      </w:r>
      <w:r>
        <w:rPr/>
        <w:t>This is a major hurdle this research work is crossing in bringing the empirical and</w:t>
      </w:r>
      <w:r>
        <w:rPr>
          <w:spacing w:val="1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the evidence</w:t>
      </w:r>
      <w:r>
        <w:rPr>
          <w:spacing w:val="-1"/>
        </w:rPr>
        <w:t> </w:t>
      </w:r>
      <w:r>
        <w:rPr/>
        <w:t>in the scientific</w:t>
      </w:r>
      <w:r>
        <w:rPr>
          <w:spacing w:val="-1"/>
        </w:rPr>
        <w:t> </w:t>
      </w:r>
      <w:r>
        <w:rPr/>
        <w:t>podium.</w:t>
      </w:r>
    </w:p>
    <w:p>
      <w:pPr>
        <w:pStyle w:val="BodyText"/>
        <w:spacing w:line="480" w:lineRule="auto" w:before="1"/>
        <w:ind w:left="192" w:right="129" w:firstLine="719"/>
        <w:jc w:val="both"/>
      </w:pPr>
      <w:r>
        <w:rPr/>
        <w:t>Finally,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Psychotherapeutic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accessible to patients in the neurological clinics in Nigeria, involvement of clinical</w:t>
      </w:r>
      <w:r>
        <w:rPr>
          <w:spacing w:val="1"/>
        </w:rPr>
        <w:t> </w:t>
      </w:r>
      <w:r>
        <w:rPr/>
        <w:t>psychologists can help patients in thorough assessment, enhance coping strategies and</w:t>
      </w:r>
      <w:r>
        <w:rPr>
          <w:spacing w:val="-57"/>
        </w:rPr>
        <w:t> </w:t>
      </w:r>
      <w:r>
        <w:rPr/>
        <w:t>mechanisms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engage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effective</w:t>
      </w:r>
      <w:r>
        <w:rPr>
          <w:spacing w:val="22"/>
        </w:rPr>
        <w:t> </w:t>
      </w:r>
      <w:r>
        <w:rPr/>
        <w:t>thought</w:t>
      </w:r>
      <w:r>
        <w:rPr>
          <w:spacing w:val="23"/>
        </w:rPr>
        <w:t> </w:t>
      </w:r>
      <w:r>
        <w:rPr/>
        <w:t>processes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behaviour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keeping</w:t>
      </w:r>
      <w:r>
        <w:rPr>
          <w:spacing w:val="2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mind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processes whenever they treat their patients to understand what part of the illness is</w:t>
      </w:r>
      <w:r>
        <w:rPr>
          <w:spacing w:val="1"/>
        </w:rPr>
        <w:t> </w:t>
      </w:r>
      <w:r>
        <w:rPr/>
        <w:t>under their control (e.g. by supplying them the resources that they can draw from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constructive</w:t>
      </w:r>
      <w:r>
        <w:rPr>
          <w:spacing w:val="6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strategies and social skills training).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drawing>
          <wp:anchor distT="0" distB="0" distL="0" distR="0" allowOverlap="1" layoutInCell="1" locked="0" behindDoc="1" simplePos="0" relativeHeight="482702336">
            <wp:simplePos x="0" y="0"/>
            <wp:positionH relativeFrom="page">
              <wp:posOffset>1314958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Considerable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methods that improve practical, daily life function in stroke patients.</w:t>
      </w:r>
      <w:r>
        <w:rPr>
          <w:spacing w:val="1"/>
        </w:rPr>
        <w:t> </w:t>
      </w:r>
      <w:r>
        <w:rPr/>
        <w:t>Overall, support exists for the effectiveness of cognitive rehabilitation of neglect and</w:t>
      </w:r>
      <w:r>
        <w:rPr>
          <w:spacing w:val="1"/>
        </w:rPr>
        <w:t> </w:t>
      </w:r>
      <w:r>
        <w:rPr/>
        <w:t>aphasia in stroke. However compensatory strategies are the mainstay of managing</w:t>
      </w:r>
      <w:r>
        <w:rPr>
          <w:spacing w:val="1"/>
        </w:rPr>
        <w:t> </w:t>
      </w:r>
      <w:r>
        <w:rPr/>
        <w:t>patients with memory disturbances. Cognitive scientists and rehabilitationists must</w:t>
      </w:r>
      <w:r>
        <w:rPr>
          <w:spacing w:val="1"/>
        </w:rPr>
        <w:t> </w:t>
      </w:r>
      <w:r>
        <w:rPr/>
        <w:t>work ever more closely to fulfill their potential for furthering scientific 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brain and improving</w:t>
      </w:r>
      <w:r>
        <w:rPr>
          <w:spacing w:val="-3"/>
        </w:rPr>
        <w:t> </w:t>
      </w:r>
      <w:r>
        <w:rPr/>
        <w:t>the lot of patients.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Heading1"/>
        <w:spacing w:line="535" w:lineRule="auto" w:before="65"/>
        <w:ind w:left="3022" w:right="2958" w:firstLine="2"/>
        <w:jc w:val="center"/>
      </w:pPr>
      <w:bookmarkStart w:name="_TOC_250044" w:id="12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12"/>
      <w:r>
        <w:rPr/>
        <w:t>REVIEW</w:t>
      </w:r>
    </w:p>
    <w:p>
      <w:pPr>
        <w:pStyle w:val="Heading1"/>
        <w:numPr>
          <w:ilvl w:val="1"/>
          <w:numId w:val="19"/>
        </w:numPr>
        <w:tabs>
          <w:tab w:pos="913" w:val="left" w:leader="none"/>
        </w:tabs>
        <w:spacing w:line="272" w:lineRule="exact" w:before="0" w:after="0"/>
        <w:ind w:left="912" w:right="0" w:hanging="721"/>
        <w:jc w:val="both"/>
      </w:pPr>
      <w:bookmarkStart w:name="_TOC_250043" w:id="13"/>
      <w:r>
        <w:rPr/>
        <w:t>Theoretical</w:t>
      </w:r>
      <w:r>
        <w:rPr>
          <w:spacing w:val="-4"/>
        </w:rPr>
        <w:t> </w:t>
      </w:r>
      <w:bookmarkEnd w:id="13"/>
      <w:r>
        <w:rPr/>
        <w:t>Background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02848">
            <wp:simplePos x="0" y="0"/>
            <wp:positionH relativeFrom="page">
              <wp:posOffset>1314958</wp:posOffset>
            </wp:positionH>
            <wp:positionV relativeFrom="paragraph">
              <wp:posOffset>886245</wp:posOffset>
            </wp:positionV>
            <wp:extent cx="4890389" cy="483481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 literatures. It will be approached thus:</w:t>
      </w:r>
      <w:r>
        <w:rPr>
          <w:spacing w:val="1"/>
        </w:rPr>
        <w:t> </w:t>
      </w:r>
      <w:r>
        <w:rPr/>
        <w:t>Explanations on medical model,</w:t>
      </w:r>
      <w:r>
        <w:rPr>
          <w:spacing w:val="1"/>
        </w:rPr>
        <w:t> </w:t>
      </w:r>
      <w:r>
        <w:rPr/>
        <w:t>application of the medical model to the study, criticism of the medical model, bio-</w:t>
      </w:r>
      <w:r>
        <w:rPr>
          <w:spacing w:val="1"/>
        </w:rPr>
        <w:t> </w:t>
      </w:r>
      <w:r>
        <w:rPr/>
        <w:t>psycho-social model, application of the bio-psychosocial model to the study, criticism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bio-psychosocial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application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Levin‘s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(Levin,1967),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Levin‘s</w:t>
      </w:r>
      <w:r>
        <w:rPr>
          <w:spacing w:val="61"/>
        </w:rPr>
        <w:t> </w:t>
      </w:r>
      <w:r>
        <w:rPr/>
        <w:t>theory,</w:t>
      </w:r>
      <w:r>
        <w:rPr>
          <w:spacing w:val="-57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Levin‘s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Ruminative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theory(Nolen-</w:t>
      </w:r>
      <w:r>
        <w:rPr>
          <w:spacing w:val="1"/>
        </w:rPr>
        <w:t> </w:t>
      </w:r>
      <w:r>
        <w:rPr/>
        <w:t>Hoeksema,1991), application of ruminative response styles, criticisms of ruminative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(Hochbaum,</w:t>
      </w:r>
      <w:r>
        <w:rPr>
          <w:spacing w:val="1"/>
        </w:rPr>
        <w:t> </w:t>
      </w:r>
      <w:r>
        <w:rPr/>
        <w:t>Rosentock,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Kegels,1958),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(Brofenbrenner,</w:t>
      </w:r>
      <w:r>
        <w:rPr>
          <w:spacing w:val="1"/>
        </w:rPr>
        <w:t> </w:t>
      </w:r>
      <w:r>
        <w:rPr/>
        <w:t>1994),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criticisms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ecological theory.</w:t>
      </w:r>
    </w:p>
    <w:p>
      <w:pPr>
        <w:pStyle w:val="Heading1"/>
        <w:numPr>
          <w:ilvl w:val="1"/>
          <w:numId w:val="19"/>
        </w:numPr>
        <w:tabs>
          <w:tab w:pos="913" w:val="left" w:leader="none"/>
        </w:tabs>
        <w:spacing w:line="240" w:lineRule="auto" w:before="208" w:after="0"/>
        <w:ind w:left="912" w:right="0" w:hanging="721"/>
        <w:jc w:val="both"/>
      </w:pPr>
      <w:bookmarkStart w:name="_TOC_250042" w:id="14"/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4"/>
      <w:r>
        <w:rPr/>
        <w:t>Depression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92" w:right="123" w:firstLine="719"/>
        <w:jc w:val="both"/>
      </w:pPr>
      <w:r>
        <w:rPr/>
        <w:t>The phrase ‗complete well-being‘ remains as elusive as it is positive, and</w:t>
      </w:r>
      <w:r>
        <w:rPr>
          <w:spacing w:val="1"/>
        </w:rPr>
        <w:t> </w:t>
      </w:r>
      <w:r>
        <w:rPr/>
        <w:t>health,</w:t>
      </w:r>
      <w:r>
        <w:rPr>
          <w:spacing w:val="53"/>
        </w:rPr>
        <w:t> </w:t>
      </w:r>
      <w:r>
        <w:rPr/>
        <w:t>illness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medicine</w:t>
      </w:r>
      <w:r>
        <w:rPr>
          <w:spacing w:val="53"/>
        </w:rPr>
        <w:t> </w:t>
      </w:r>
      <w:r>
        <w:rPr/>
        <w:t>are</w:t>
      </w:r>
      <w:r>
        <w:rPr>
          <w:spacing w:val="54"/>
        </w:rPr>
        <w:t> </w:t>
      </w:r>
      <w:r>
        <w:rPr/>
        <w:t>related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complex</w:t>
      </w:r>
      <w:r>
        <w:rPr>
          <w:spacing w:val="56"/>
        </w:rPr>
        <w:t> </w:t>
      </w:r>
      <w:r>
        <w:rPr/>
        <w:t>ways.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medical</w:t>
      </w:r>
      <w:r>
        <w:rPr>
          <w:spacing w:val="54"/>
        </w:rPr>
        <w:t> </w:t>
      </w:r>
      <w:r>
        <w:rPr/>
        <w:t>model</w:t>
      </w:r>
      <w:r>
        <w:rPr>
          <w:spacing w:val="54"/>
        </w:rPr>
        <w:t> </w:t>
      </w:r>
      <w:r>
        <w:rPr/>
        <w:t>of</w:t>
      </w:r>
      <w:r>
        <w:rPr>
          <w:spacing w:val="-57"/>
        </w:rPr>
        <w:t> </w:t>
      </w:r>
      <w:r>
        <w:rPr/>
        <w:t>health, though often charged with ‗reductionism‘, at least has the attraction of cutting</w:t>
      </w:r>
      <w:r>
        <w:rPr>
          <w:spacing w:val="1"/>
        </w:rPr>
        <w:t> </w:t>
      </w:r>
      <w:r>
        <w:rPr/>
        <w:t>through some of these knots. Health is a state of complete physical, mental and social</w:t>
      </w:r>
      <w:r>
        <w:rPr>
          <w:spacing w:val="1"/>
        </w:rPr>
        <w:t> </w:t>
      </w:r>
      <w:r>
        <w:rPr/>
        <w:t>well-being and not merely the absence of disease or infirmity (WHO, 1946). As much</w:t>
      </w:r>
      <w:r>
        <w:rPr>
          <w:spacing w:val="-57"/>
        </w:rPr>
        <w:t> </w:t>
      </w:r>
      <w:r>
        <w:rPr/>
        <w:t>as health is more than just physical health, it encompasses emotional stability, focused</w:t>
      </w:r>
      <w:r>
        <w:rPr>
          <w:spacing w:val="-57"/>
        </w:rPr>
        <w:t> </w:t>
      </w:r>
      <w:r>
        <w:rPr/>
        <w:t>and</w:t>
      </w:r>
      <w:r>
        <w:rPr>
          <w:spacing w:val="53"/>
        </w:rPr>
        <w:t> </w:t>
      </w:r>
      <w:r>
        <w:rPr/>
        <w:t>clear</w:t>
      </w:r>
      <w:r>
        <w:rPr>
          <w:spacing w:val="54"/>
        </w:rPr>
        <w:t> </w:t>
      </w:r>
      <w:r>
        <w:rPr/>
        <w:t>thinking,</w:t>
      </w:r>
      <w:r>
        <w:rPr>
          <w:spacing w:val="53"/>
        </w:rPr>
        <w:t> </w:t>
      </w:r>
      <w:r>
        <w:rPr/>
        <w:t>ability</w:t>
      </w:r>
      <w:r>
        <w:rPr>
          <w:spacing w:val="50"/>
        </w:rPr>
        <w:t> </w:t>
      </w:r>
      <w:r>
        <w:rPr/>
        <w:t>to</w:t>
      </w:r>
      <w:r>
        <w:rPr>
          <w:spacing w:val="54"/>
        </w:rPr>
        <w:t> </w:t>
      </w:r>
      <w:r>
        <w:rPr/>
        <w:t>reciprocate</w:t>
      </w:r>
      <w:r>
        <w:rPr>
          <w:spacing w:val="54"/>
        </w:rPr>
        <w:t> </w:t>
      </w:r>
      <w:r>
        <w:rPr/>
        <w:t>love,</w:t>
      </w:r>
      <w:r>
        <w:rPr>
          <w:spacing w:val="56"/>
        </w:rPr>
        <w:t> </w:t>
      </w:r>
      <w:r>
        <w:rPr/>
        <w:t>care,</w:t>
      </w:r>
      <w:r>
        <w:rPr>
          <w:spacing w:val="57"/>
        </w:rPr>
        <w:t> </w:t>
      </w:r>
      <w:r>
        <w:rPr/>
        <w:t>adapt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changes</w:t>
      </w:r>
      <w:r>
        <w:rPr>
          <w:spacing w:val="56"/>
        </w:rPr>
        <w:t> </w:t>
      </w:r>
      <w:r>
        <w:rPr/>
        <w:t>due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life</w:t>
      </w:r>
    </w:p>
    <w:p>
      <w:pPr>
        <w:spacing w:after="0" w:line="480" w:lineRule="auto"/>
        <w:jc w:val="both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0336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events, higher executive function and continuing sense of spirituality. These are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withdrawn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struck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episode.</w:t>
      </w:r>
      <w:r>
        <w:rPr>
          <w:spacing w:val="1"/>
        </w:rPr>
        <w:t> </w:t>
      </w:r>
      <w:r>
        <w:rPr/>
        <w:t>Depression is common after stroke which is described in the DSM-IV as depression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23"/>
        </w:rPr>
        <w:t> </w:t>
      </w:r>
      <w:r>
        <w:rPr/>
        <w:t>Depression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common</w:t>
      </w:r>
      <w:r>
        <w:rPr>
          <w:spacing w:val="22"/>
        </w:rPr>
        <w:t> </w:t>
      </w:r>
      <w:r>
        <w:rPr/>
        <w:t>mental</w:t>
      </w:r>
      <w:r>
        <w:rPr>
          <w:spacing w:val="24"/>
        </w:rPr>
        <w:t> </w:t>
      </w:r>
      <w:r>
        <w:rPr/>
        <w:t>disorder,</w:t>
      </w:r>
      <w:r>
        <w:rPr>
          <w:spacing w:val="24"/>
        </w:rPr>
        <w:t> </w:t>
      </w:r>
      <w:r>
        <w:rPr/>
        <w:t>characterized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sadness,</w:t>
      </w:r>
      <w:r>
        <w:rPr>
          <w:spacing w:val="23"/>
        </w:rPr>
        <w:t> </w:t>
      </w:r>
      <w:r>
        <w:rPr/>
        <w:t>loss</w:t>
      </w:r>
      <w:r>
        <w:rPr>
          <w:spacing w:val="-57"/>
        </w:rPr>
        <w:t> </w:t>
      </w:r>
      <w:r>
        <w:rPr/>
        <w:t>of interest or pleasure, feelings of guilt or low self-worth, disturbed sleep or appetite,</w:t>
      </w:r>
      <w:r>
        <w:rPr>
          <w:spacing w:val="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 tiredness, and</w:t>
      </w:r>
      <w:r>
        <w:rPr>
          <w:spacing w:val="1"/>
        </w:rPr>
        <w:t> </w:t>
      </w:r>
      <w:r>
        <w:rPr/>
        <w:t>poor</w:t>
      </w:r>
      <w:r>
        <w:rPr>
          <w:spacing w:val="-1"/>
        </w:rPr>
        <w:t> </w:t>
      </w:r>
      <w:r>
        <w:rPr/>
        <w:t>concentration.</w:t>
      </w:r>
    </w:p>
    <w:p>
      <w:pPr>
        <w:pStyle w:val="BodyText"/>
        <w:spacing w:line="480" w:lineRule="auto" w:before="1"/>
        <w:ind w:left="192" w:right="125"/>
        <w:jc w:val="both"/>
      </w:pPr>
      <w:r>
        <w:rPr/>
        <w:t>Depression can be long-lasting or recurrent, substantially impairing an individual‘s</w:t>
      </w:r>
      <w:r>
        <w:rPr>
          <w:spacing w:val="1"/>
        </w:rPr>
        <w:t> </w:t>
      </w:r>
      <w:r>
        <w:rPr/>
        <w:t>ability to function at work or school or cope with daily life. At its most severe,</w:t>
      </w:r>
      <w:r>
        <w:rPr>
          <w:spacing w:val="1"/>
        </w:rPr>
        <w:t> </w:t>
      </w:r>
      <w:r>
        <w:rPr/>
        <w:t>depression can lead to suicide. When mild, people can be treated without medicines</w:t>
      </w:r>
      <w:r>
        <w:rPr>
          <w:spacing w:val="1"/>
        </w:rPr>
        <w:t> </w:t>
      </w:r>
      <w:r>
        <w:rPr/>
        <w:t>but when depression is moderate or severe they may need medication and professional</w:t>
      </w:r>
      <w:r>
        <w:rPr>
          <w:spacing w:val="-57"/>
        </w:rPr>
        <w:t> </w:t>
      </w:r>
      <w:r>
        <w:rPr/>
        <w:t>talking</w:t>
      </w:r>
      <w:r>
        <w:rPr>
          <w:spacing w:val="-3"/>
        </w:rPr>
        <w:t> </w:t>
      </w:r>
      <w:r>
        <w:rPr/>
        <w:t>treatments.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41" w:id="15"/>
      <w:r>
        <w:rPr/>
        <w:t>Theories</w:t>
      </w:r>
      <w:r>
        <w:rPr>
          <w:spacing w:val="-2"/>
        </w:rPr>
        <w:t> </w:t>
      </w:r>
      <w:r>
        <w:rPr/>
        <w:t>of Health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15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For many illnesses and state of health there are different aetiologies. There are</w:t>
      </w:r>
      <w:r>
        <w:rPr>
          <w:spacing w:val="1"/>
        </w:rPr>
        <w:t> </w:t>
      </w:r>
      <w:r>
        <w:rPr/>
        <w:t>many reason people are sick and continue been sick. Depression is a difficult illness</w:t>
      </w:r>
      <w:r>
        <w:rPr>
          <w:spacing w:val="1"/>
        </w:rPr>
        <w:t> </w:t>
      </w:r>
      <w:r>
        <w:rPr/>
        <w:t>and not merely straightforward in explaining because an event can cause depression</w:t>
      </w:r>
      <w:r>
        <w:rPr>
          <w:spacing w:val="1"/>
        </w:rPr>
        <w:t> </w:t>
      </w:r>
      <w:r>
        <w:rPr/>
        <w:t>but the same may not in another. Some theories like the medical model believe the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a</w:t>
      </w:r>
      <w:r>
        <w:rPr/>
        <w:t>ul</w:t>
      </w:r>
      <w:r>
        <w:rPr>
          <w:spacing w:val="3"/>
        </w:rPr>
        <w:t>t</w:t>
      </w:r>
      <w:r>
        <w:rPr/>
        <w:t>y </w:t>
      </w:r>
      <w:r>
        <w:rPr>
          <w:spacing w:val="-27"/>
        </w:rPr>
        <w:t> </w:t>
      </w:r>
      <w:r>
        <w:rPr/>
        <w:t>b</w:t>
      </w:r>
      <w:r>
        <w:rPr>
          <w:spacing w:val="-1"/>
        </w:rPr>
        <w:t>ra</w:t>
      </w:r>
      <w:r>
        <w:rPr/>
        <w:t>in </w:t>
      </w:r>
      <w:r>
        <w:rPr>
          <w:spacing w:val="-22"/>
        </w:rPr>
        <w:t> </w:t>
      </w:r>
      <w:r>
        <w:rPr/>
        <w:t>wiring </w:t>
      </w:r>
      <w:r>
        <w:rPr>
          <w:spacing w:val="-2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4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6"/>
        </w:rPr>
        <w:t> </w:t>
      </w:r>
      <w:r>
        <w:rPr/>
        <w:t>main </w:t>
      </w:r>
      <w:r>
        <w:rPr>
          <w:spacing w:val="-25"/>
        </w:rPr>
        <w:t> </w:t>
      </w:r>
      <w:r>
        <w:rPr/>
        <w:t>p</w:t>
      </w:r>
      <w:r>
        <w:rPr>
          <w:spacing w:val="-1"/>
        </w:rPr>
        <w:t>r</w:t>
      </w:r>
      <w:r>
        <w:rPr/>
        <w:t>oblem </w:t>
      </w:r>
      <w:r>
        <w:rPr>
          <w:spacing w:val="-23"/>
        </w:rPr>
        <w:t> </w:t>
      </w:r>
      <w:r>
        <w:rPr/>
        <w:t>in </w:t>
      </w:r>
      <w:r>
        <w:rPr>
          <w:spacing w:val="-24"/>
        </w:rPr>
        <w:t> </w:t>
      </w:r>
      <w:r>
        <w:rPr/>
        <w:t>the </w:t>
      </w:r>
      <w:r>
        <w:rPr>
          <w:spacing w:val="-23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lopm</w:t>
      </w:r>
      <w:r>
        <w:rPr>
          <w:spacing w:val="-1"/>
        </w:rPr>
        <w:t>e</w:t>
      </w:r>
      <w:r>
        <w:rPr/>
        <w:t>nt </w:t>
      </w:r>
      <w:r>
        <w:rPr>
          <w:spacing w:val="-24"/>
        </w:rPr>
        <w:t> </w:t>
      </w:r>
      <w:r>
        <w:rPr/>
        <w:t>of </w:t>
      </w:r>
      <w:r>
        <w:rPr>
          <w:spacing w:val="-25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ssi</w:t>
      </w:r>
      <w:r>
        <w:rPr/>
        <w:t>on </w:t>
      </w:r>
      <w:r>
        <w:rPr>
          <w:spacing w:val="-18"/>
        </w:rPr>
        <w:t> </w:t>
      </w:r>
      <w:r>
        <w:rPr/>
        <w:t>i.e.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the frontal</w:t>
      </w:r>
      <w:r>
        <w:rPr>
          <w:spacing w:val="1"/>
        </w:rPr>
        <w:t> </w:t>
      </w:r>
      <w:r>
        <w:rPr/>
        <w:t>lobes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displayed lower activity levels than those in non-depressed patients‖. Other brain</w:t>
      </w:r>
      <w:r>
        <w:rPr>
          <w:spacing w:val="1"/>
        </w:rPr>
        <w:t> </w:t>
      </w:r>
      <w:r>
        <w:rPr/>
        <w:t>imagining reveals breakdown in normal patterns of emotional processing that impedes</w:t>
      </w:r>
      <w:r>
        <w:rPr>
          <w:spacing w:val="-57"/>
        </w:rPr>
        <w:t> </w:t>
      </w:r>
      <w:r>
        <w:rPr/>
        <w:t>the ability of depressed patients to suppress negative emotional states.</w:t>
      </w:r>
      <w:r>
        <w:rPr>
          <w:spacing w:val="1"/>
        </w:rPr>
        <w:t> </w:t>
      </w:r>
      <w:r>
        <w:rPr/>
        <w:t>While, another</w:t>
      </w:r>
      <w:r>
        <w:rPr>
          <w:spacing w:val="-57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awareness</w:t>
      </w:r>
      <w:r>
        <w:rPr>
          <w:spacing w:val="19"/>
        </w:rPr>
        <w:t> </w:t>
      </w:r>
      <w:r>
        <w:rPr/>
        <w:t>about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lack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coping</w:t>
      </w:r>
      <w:r>
        <w:rPr>
          <w:spacing w:val="16"/>
        </w:rPr>
        <w:t> </w:t>
      </w:r>
      <w:r>
        <w:rPr/>
        <w:t>skills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often</w:t>
      </w:r>
      <w:r>
        <w:rPr>
          <w:spacing w:val="18"/>
        </w:rPr>
        <w:t> </w:t>
      </w:r>
      <w:r>
        <w:rPr/>
        <w:t>leads</w:t>
      </w:r>
      <w:r>
        <w:rPr>
          <w:spacing w:val="19"/>
        </w:rPr>
        <w:t> </w:t>
      </w:r>
      <w:r>
        <w:rPr/>
        <w:t>them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self-criticize</w:t>
      </w:r>
      <w:r>
        <w:rPr>
          <w:spacing w:val="1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9"/>
        <w:jc w:val="both"/>
      </w:pPr>
      <w:r>
        <w:rPr/>
        <w:t>withdraw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other</w:t>
      </w:r>
      <w:r>
        <w:rPr>
          <w:spacing w:val="30"/>
        </w:rPr>
        <w:t> </w:t>
      </w:r>
      <w:r>
        <w:rPr/>
        <w:t>people</w:t>
      </w:r>
      <w:r>
        <w:rPr>
          <w:spacing w:val="28"/>
        </w:rPr>
        <w:t> </w:t>
      </w:r>
      <w:r>
        <w:rPr/>
        <w:t>(e.g.,</w:t>
      </w:r>
      <w:r>
        <w:rPr>
          <w:spacing w:val="28"/>
        </w:rPr>
        <w:t> </w:t>
      </w:r>
      <w:r>
        <w:rPr/>
        <w:t>depressed</w:t>
      </w:r>
      <w:r>
        <w:rPr>
          <w:spacing w:val="29"/>
        </w:rPr>
        <w:t> </w:t>
      </w:r>
      <w:r>
        <w:rPr/>
        <w:t>people</w:t>
      </w:r>
      <w:r>
        <w:rPr>
          <w:spacing w:val="28"/>
        </w:rPr>
        <w:t> </w:t>
      </w:r>
      <w:r>
        <w:rPr/>
        <w:t>may</w:t>
      </w:r>
      <w:r>
        <w:rPr>
          <w:spacing w:val="23"/>
        </w:rPr>
        <w:t> </w:t>
      </w:r>
      <w:r>
        <w:rPr/>
        <w:t>avoid</w:t>
      </w:r>
      <w:r>
        <w:rPr>
          <w:spacing w:val="30"/>
        </w:rPr>
        <w:t> </w:t>
      </w:r>
      <w:r>
        <w:rPr/>
        <w:t>social</w:t>
      </w:r>
      <w:r>
        <w:rPr>
          <w:spacing w:val="28"/>
        </w:rPr>
        <w:t> </w:t>
      </w:r>
      <w:r>
        <w:rPr/>
        <w:t>functions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get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positive reinforcement</w:t>
      </w:r>
      <w:r>
        <w:rPr>
          <w:spacing w:val="1"/>
        </w:rPr>
        <w:t> </w:t>
      </w:r>
      <w:r>
        <w:rPr/>
        <w:t>than before). To</w:t>
      </w:r>
      <w:r>
        <w:rPr>
          <w:spacing w:val="1"/>
        </w:rPr>
        <w:t> </w:t>
      </w:r>
      <w:r>
        <w:rPr/>
        <w:t>make matters</w:t>
      </w:r>
      <w:r>
        <w:rPr>
          <w:spacing w:val="1"/>
        </w:rPr>
        <w:t> </w:t>
      </w:r>
      <w:r>
        <w:rPr/>
        <w:t>worse,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positively reinforced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special</w:t>
      </w:r>
      <w:r>
        <w:rPr>
          <w:spacing w:val="-57"/>
        </w:rPr>
        <w:t> </w:t>
      </w:r>
      <w:r>
        <w:rPr/>
        <w:t>support because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1"/>
        </w:rPr>
        <w:t> </w:t>
      </w:r>
      <w:r>
        <w:rPr/>
        <w:t>"sick".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913" w:val="left" w:leader="none"/>
        </w:tabs>
        <w:spacing w:line="240" w:lineRule="auto" w:before="1" w:after="0"/>
        <w:ind w:left="912" w:right="0" w:hanging="721"/>
        <w:jc w:val="both"/>
      </w:pPr>
      <w:r>
        <w:rPr/>
        <w:drawing>
          <wp:anchor distT="0" distB="0" distL="0" distR="0" allowOverlap="1" layoutInCell="1" locked="0" behindDoc="1" simplePos="0" relativeHeight="482703872">
            <wp:simplePos x="0" y="0"/>
            <wp:positionH relativeFrom="page">
              <wp:posOffset>1314958</wp:posOffset>
            </wp:positionH>
            <wp:positionV relativeFrom="paragraph">
              <wp:posOffset>-88479</wp:posOffset>
            </wp:positionV>
            <wp:extent cx="4890389" cy="483481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40" w:id="16"/>
      <w:r>
        <w:rPr/>
        <w:t>Medical</w:t>
      </w:r>
      <w:r>
        <w:rPr>
          <w:spacing w:val="-2"/>
        </w:rPr>
        <w:t> </w:t>
      </w:r>
      <w:bookmarkEnd w:id="16"/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1" w:firstLine="719"/>
        <w:jc w:val="both"/>
      </w:pPr>
      <w:r>
        <w:rPr/>
        <w:t>The medical model is a concept of the development of illness that believe that</w:t>
      </w:r>
      <w:r>
        <w:rPr>
          <w:spacing w:val="1"/>
        </w:rPr>
        <w:t> </w:t>
      </w:r>
      <w:r>
        <w:rPr/>
        <w:t>curing or at least resolving the distressing part of illness is mostly or completely</w:t>
      </w:r>
      <w:r>
        <w:rPr>
          <w:spacing w:val="1"/>
        </w:rPr>
        <w:t> </w:t>
      </w:r>
      <w:r>
        <w:rPr/>
        <w:t>dependent on an in-depth clinical understanding of illness to control its course. 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psychopathology it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 disorders have an organic</w:t>
      </w:r>
      <w:r>
        <w:rPr>
          <w:spacing w:val="60"/>
        </w:rPr>
        <w:t> </w:t>
      </w:r>
      <w:r>
        <w:rPr/>
        <w:t>or physical</w:t>
      </w:r>
      <w:r>
        <w:rPr>
          <w:spacing w:val="1"/>
        </w:rPr>
        <w:t> </w:t>
      </w:r>
      <w:r>
        <w:rPr/>
        <w:t>cause The dominant model of disease today is biomedical, with molecular biology its</w:t>
      </w:r>
      <w:r>
        <w:rPr>
          <w:spacing w:val="1"/>
        </w:rPr>
        <w:t> </w:t>
      </w:r>
      <w:r>
        <w:rPr/>
        <w:t>basic scientific discipline. It assumes disease to be fully accounted for by deviations</w:t>
      </w:r>
      <w:r>
        <w:rPr>
          <w:spacing w:val="1"/>
        </w:rPr>
        <w:t> </w:t>
      </w:r>
      <w:r>
        <w:rPr/>
        <w:t>from the norm of measurable biological (Somatic) variables. It leaves no room within</w:t>
      </w:r>
      <w:r>
        <w:rPr>
          <w:spacing w:val="1"/>
        </w:rPr>
        <w:t> </w:t>
      </w:r>
      <w:r>
        <w:rPr/>
        <w:t>its framework for the social, psychological, and behavioral dimensions of illness. The</w:t>
      </w:r>
      <w:r>
        <w:rPr>
          <w:spacing w:val="1"/>
        </w:rPr>
        <w:t> </w:t>
      </w:r>
      <w:r>
        <w:rPr/>
        <w:t>biomedical model not only requires that disease be dealt with as an entity independent</w:t>
      </w:r>
      <w:r>
        <w:rPr>
          <w:spacing w:val="-57"/>
        </w:rPr>
        <w:t> </w:t>
      </w:r>
      <w:r>
        <w:rPr/>
        <w:t>of social behavior, it also demands that behavioral aberrations be explained on the</w:t>
      </w:r>
      <w:r>
        <w:rPr>
          <w:spacing w:val="1"/>
        </w:rPr>
        <w:t> </w:t>
      </w:r>
      <w:r>
        <w:rPr/>
        <w:t>basis of disordered somatic (biochemical or neurophysiological) processes. Thus the</w:t>
      </w:r>
      <w:r>
        <w:rPr>
          <w:spacing w:val="1"/>
        </w:rPr>
        <w:t> </w:t>
      </w:r>
      <w:r>
        <w:rPr/>
        <w:t>biomedical model embraces both reductionism, the philosophic view that complex</w:t>
      </w:r>
      <w:r>
        <w:rPr>
          <w:spacing w:val="1"/>
        </w:rPr>
        <w:t> </w:t>
      </w:r>
      <w:r>
        <w:rPr/>
        <w:t>phenomena are ultimately derived from a single primary principle,and mind-body</w:t>
      </w:r>
      <w:r>
        <w:rPr>
          <w:spacing w:val="1"/>
        </w:rPr>
        <w:t> </w:t>
      </w:r>
      <w:r>
        <w:rPr/>
        <w:t>dualism,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doctrine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separates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somatic.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reductionistic primary principle is physicalistic; that is, it assumes that the language of</w:t>
      </w:r>
      <w:r>
        <w:rPr>
          <w:spacing w:val="-57"/>
        </w:rPr>
        <w:t> </w:t>
      </w:r>
      <w:r>
        <w:rPr/>
        <w:t>chemistry and physics will ultimately suffice to explain biological phenomena. The</w:t>
      </w:r>
      <w:r>
        <w:rPr>
          <w:spacing w:val="1"/>
        </w:rPr>
        <w:t> </w:t>
      </w:r>
      <w:r>
        <w:rPr/>
        <w:t>medical model is a prevailing and dominant view of pathology in the world (Novello,</w:t>
      </w:r>
      <w:r>
        <w:rPr>
          <w:spacing w:val="1"/>
        </w:rPr>
        <w:t> </w:t>
      </w:r>
      <w:r>
        <w:rPr/>
        <w:t>1999;</w:t>
      </w:r>
      <w:r>
        <w:rPr>
          <w:spacing w:val="25"/>
        </w:rPr>
        <w:t> </w:t>
      </w:r>
      <w:r>
        <w:rPr/>
        <w:t>Kaplan</w:t>
      </w:r>
      <w:r>
        <w:rPr>
          <w:spacing w:val="24"/>
        </w:rPr>
        <w:t> </w:t>
      </w:r>
      <w:r>
        <w:rPr/>
        <w:t>&amp;</w:t>
      </w:r>
      <w:r>
        <w:rPr>
          <w:spacing w:val="23"/>
        </w:rPr>
        <w:t> </w:t>
      </w:r>
      <w:r>
        <w:rPr/>
        <w:t>Sadock,</w:t>
      </w:r>
      <w:r>
        <w:rPr>
          <w:spacing w:val="27"/>
        </w:rPr>
        <w:t> </w:t>
      </w:r>
      <w:r>
        <w:rPr/>
        <w:t>1998).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medical</w:t>
      </w:r>
      <w:r>
        <w:rPr>
          <w:spacing w:val="25"/>
        </w:rPr>
        <w:t> </w:t>
      </w:r>
      <w:r>
        <w:rPr/>
        <w:t>model</w:t>
      </w:r>
      <w:r>
        <w:rPr>
          <w:spacing w:val="25"/>
        </w:rPr>
        <w:t> </w:t>
      </w:r>
      <w:r>
        <w:rPr/>
        <w:t>relies</w:t>
      </w:r>
      <w:r>
        <w:rPr>
          <w:spacing w:val="25"/>
        </w:rPr>
        <w:t> </w:t>
      </w:r>
      <w:r>
        <w:rPr/>
        <w:t>exclusively</w:t>
      </w:r>
      <w:r>
        <w:rPr>
          <w:spacing w:val="21"/>
        </w:rPr>
        <w:t> </w:t>
      </w:r>
      <w:r>
        <w:rPr/>
        <w:t>on</w:t>
      </w:r>
      <w:r>
        <w:rPr>
          <w:spacing w:val="27"/>
        </w:rPr>
        <w:t> </w:t>
      </w:r>
      <w:r>
        <w:rPr/>
        <w:t>biological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/>
        <w:jc w:val="both"/>
      </w:pPr>
      <w:r>
        <w:rPr/>
        <w:t>explanations of diseases and illness and its interpreted in terms of malfunction of</w:t>
      </w:r>
      <w:r>
        <w:rPr>
          <w:spacing w:val="1"/>
        </w:rPr>
        <w:t> </w:t>
      </w:r>
      <w:r>
        <w:rPr/>
        <w:t>organs , cells and other biological systems (e.g. heart disease, loss of oxygen to brain,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or osteoporosis).</w:t>
      </w:r>
    </w:p>
    <w:p>
      <w:pPr>
        <w:pStyle w:val="BodyText"/>
        <w:spacing w:line="480" w:lineRule="auto" w:before="1"/>
        <w:ind w:left="192" w:right="122" w:firstLine="719"/>
        <w:jc w:val="both"/>
      </w:pPr>
      <w:r>
        <w:rPr/>
        <w:drawing>
          <wp:anchor distT="0" distB="0" distL="0" distR="0" allowOverlap="1" layoutInCell="1" locked="0" behindDoc="1" simplePos="0" relativeHeight="482704384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 the medical model, the health of a population is measured in terms of</w:t>
      </w:r>
      <w:r>
        <w:rPr>
          <w:spacing w:val="1"/>
        </w:rPr>
        <w:t> </w:t>
      </w:r>
      <w:r>
        <w:rPr/>
        <w:t>vital statistics, which are data on the degree of illness (morbidity) and the number of</w:t>
      </w:r>
      <w:r>
        <w:rPr>
          <w:spacing w:val="1"/>
        </w:rPr>
        <w:t> </w:t>
      </w:r>
      <w:r>
        <w:rPr/>
        <w:t>deaths (mortality) in a given population. Vital statistics usually include prevalence</w:t>
      </w:r>
      <w:r>
        <w:rPr>
          <w:spacing w:val="1"/>
        </w:rPr>
        <w:t> </w:t>
      </w:r>
      <w:r>
        <w:rPr/>
        <w:t>(total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status)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incidence (the number of new cases of diseases or illnesses during a particular period</w:t>
      </w:r>
      <w:r>
        <w:rPr>
          <w:spacing w:val="1"/>
        </w:rPr>
        <w:t> </w:t>
      </w:r>
      <w:r>
        <w:rPr/>
        <w:t>of time usually per 100,000 populations). The medical model</w:t>
      </w:r>
      <w:r>
        <w:rPr>
          <w:spacing w:val="60"/>
        </w:rPr>
        <w:t> </w:t>
      </w:r>
      <w:r>
        <w:rPr/>
        <w:t>tends not to deal with</w:t>
      </w:r>
      <w:r>
        <w:rPr>
          <w:spacing w:val="1"/>
        </w:rPr>
        <w:t> </w:t>
      </w:r>
      <w:r>
        <w:rPr/>
        <w:t>the social problems that affect health and only with difficulty integrates mental and</w:t>
      </w:r>
      <w:r>
        <w:rPr>
          <w:spacing w:val="1"/>
        </w:rPr>
        <w:t> </w:t>
      </w:r>
      <w:r>
        <w:rPr/>
        <w:t>behavioural issues that do not derive from diseased organs. In the medical model,</w:t>
      </w:r>
      <w:r>
        <w:rPr>
          <w:spacing w:val="1"/>
        </w:rPr>
        <w:t> </w:t>
      </w:r>
      <w:r>
        <w:rPr/>
        <w:t>health is restored by curing a disease or restoring function to a damaged body part and</w:t>
      </w:r>
      <w:r>
        <w:rPr>
          <w:spacing w:val="-57"/>
        </w:rPr>
        <w:t> </w:t>
      </w:r>
      <w:r>
        <w:rPr/>
        <w:t>it rarely considers psychological or social factors in the cause, diagnosis and in the</w:t>
      </w:r>
      <w:r>
        <w:rPr>
          <w:spacing w:val="1"/>
        </w:rPr>
        <w:t> </w:t>
      </w:r>
      <w:r>
        <w:rPr/>
        <w:t>treatment. The reliance on biological interpretations of illness has contributed greatly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Anyone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serious</w:t>
      </w:r>
      <w:r>
        <w:rPr>
          <w:spacing w:val="-57"/>
        </w:rPr>
        <w:t> </w:t>
      </w:r>
      <w:r>
        <w:rPr/>
        <w:t>infection by taking antibiotics or undergone a life saving surgical procedure can attest</w:t>
      </w:r>
      <w:r>
        <w:rPr>
          <w:spacing w:val="1"/>
        </w:rPr>
        <w:t> </w:t>
      </w:r>
      <w:r>
        <w:rPr/>
        <w:t>to that. On the other hand, that same reliance on biological thinking has not furthered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understanding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health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illness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terms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psychological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social</w:t>
      </w:r>
      <w:r>
        <w:rPr>
          <w:spacing w:val="26"/>
        </w:rPr>
        <w:t> </w:t>
      </w:r>
      <w:r>
        <w:rPr/>
        <w:t>factors,</w:t>
      </w:r>
      <w:r>
        <w:rPr>
          <w:spacing w:val="-57"/>
        </w:rPr>
        <w:t> </w:t>
      </w:r>
      <w:r>
        <w:rPr/>
        <w:t>nor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lifestyles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unhealthy lifestyles and behaviors. For example, type 2 diabetes, which is one of 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pandemic,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consumption of high fat, low-nutrient food and by modern lifestyles that lack most</w:t>
      </w:r>
      <w:r>
        <w:rPr>
          <w:spacing w:val="1"/>
        </w:rPr>
        <w:t> </w:t>
      </w:r>
      <w:r>
        <w:rPr/>
        <w:t>forms of physical activity. Harvard School of Public Health estimates that 92% of all</w:t>
      </w:r>
      <w:r>
        <w:rPr>
          <w:spacing w:val="1"/>
        </w:rPr>
        <w:t> </w:t>
      </w:r>
      <w:r>
        <w:rPr/>
        <w:t>type 2 diabetes cases could be avoided by changes in diet and lifestyle (Liebman,</w:t>
      </w:r>
      <w:r>
        <w:rPr>
          <w:spacing w:val="1"/>
        </w:rPr>
        <w:t> </w:t>
      </w:r>
      <w:r>
        <w:rPr/>
        <w:t>2008).</w:t>
      </w:r>
      <w:r>
        <w:rPr>
          <w:spacing w:val="18"/>
        </w:rPr>
        <w:t> </w:t>
      </w:r>
      <w:r>
        <w:rPr/>
        <w:t>Rather</w:t>
      </w:r>
      <w:r>
        <w:rPr>
          <w:spacing w:val="19"/>
        </w:rPr>
        <w:t> </w:t>
      </w:r>
      <w:r>
        <w:rPr/>
        <w:t>than</w:t>
      </w:r>
      <w:r>
        <w:rPr>
          <w:spacing w:val="20"/>
        </w:rPr>
        <w:t> </w:t>
      </w:r>
      <w:r>
        <w:rPr/>
        <w:t>addressing</w:t>
      </w:r>
      <w:r>
        <w:rPr>
          <w:spacing w:val="18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living</w:t>
      </w:r>
      <w:r>
        <w:rPr>
          <w:spacing w:val="19"/>
        </w:rPr>
        <w:t> </w:t>
      </w:r>
      <w:r>
        <w:rPr/>
        <w:t>habits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social</w:t>
      </w:r>
      <w:r>
        <w:rPr>
          <w:spacing w:val="21"/>
        </w:rPr>
        <w:t> </w:t>
      </w:r>
      <w:r>
        <w:rPr/>
        <w:t>conditions,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pict>
          <v:group style="position:absolute;margin-left:93.660004pt;margin-top:230.439987pt;width:439.6pt;height:380.7pt;mso-position-horizontal-relative:page;mso-position-vertical-relative:page;z-index:-20611584" coordorigin="1873,4609" coordsize="8792,7614">
            <v:shape style="position:absolute;left:2070;top:4608;width:7702;height:7614" type="#_x0000_t75" stroked="false">
              <v:imagedata r:id="rId5" o:title=""/>
            </v:shape>
            <v:shape style="position:absolute;left:1873;top:6409;width:8792;height:2909" type="#_x0000_t75" stroked="false">
              <v:imagedata r:id="rId9" o:title=""/>
            </v:shape>
            <w10:wrap type="none"/>
          </v:group>
        </w:pict>
      </w:r>
      <w:r>
        <w:rPr/>
        <w:t>response of the medical model to type 2 diabetes is to treat patients with drugs,</w:t>
      </w:r>
      <w:r>
        <w:rPr>
          <w:spacing w:val="1"/>
        </w:rPr>
        <w:t> </w:t>
      </w:r>
      <w:r>
        <w:rPr/>
        <w:t>surgery, or both to alter the biological aspects of the disease (Edlin &amp; Golanty, 2010).</w:t>
      </w:r>
      <w:r>
        <w:rPr>
          <w:spacing w:val="1"/>
        </w:rPr>
        <w:t> </w:t>
      </w:r>
      <w:r>
        <w:rPr/>
        <w:t>Loss of oxygen to the brain is the main cause of stroke due to ischemic stroke or</w:t>
      </w:r>
      <w:r>
        <w:rPr>
          <w:spacing w:val="1"/>
        </w:rPr>
        <w:t> </w:t>
      </w:r>
      <w:r>
        <w:rPr/>
        <w:t>hemorrhagic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80–85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15–20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hemorrhagic. The causative mechanism may be related to local intracranial vascular</w:t>
      </w:r>
      <w:r>
        <w:rPr>
          <w:spacing w:val="1"/>
        </w:rPr>
        <w:t> </w:t>
      </w:r>
      <w:r>
        <w:rPr/>
        <w:t>pathologies such as atherosclerosis, a more distant source of pathology such as emboli</w:t>
      </w:r>
      <w:r>
        <w:rPr>
          <w:spacing w:val="-57"/>
        </w:rPr>
        <w:t> </w:t>
      </w:r>
      <w:r>
        <w:rPr/>
        <w:t>from extra cranial artery disease or the heart, or reduced cerebral perfusion in the</w:t>
      </w:r>
      <w:r>
        <w:rPr>
          <w:spacing w:val="1"/>
        </w:rPr>
        <w:t> </w:t>
      </w:r>
      <w:r>
        <w:rPr/>
        <w:t>setting of circulatory failure. These categories are further subdivided based on the</w:t>
      </w:r>
      <w:r>
        <w:rPr>
          <w:spacing w:val="1"/>
        </w:rPr>
        <w:t> </w:t>
      </w:r>
      <w:r>
        <w:rPr/>
        <w:t>causative</w:t>
      </w:r>
      <w:r>
        <w:rPr>
          <w:spacing w:val="-2"/>
        </w:rPr>
        <w:t> </w:t>
      </w:r>
      <w:r>
        <w:rPr/>
        <w:t>process see</w:t>
      </w:r>
      <w:r>
        <w:rPr>
          <w:spacing w:val="-1"/>
        </w:rPr>
        <w:t> </w:t>
      </w:r>
      <w:r>
        <w:rPr/>
        <w:t>Fig 2.1.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192" w:right="0" w:firstLine="0"/>
        <w:jc w:val="left"/>
        <w:rPr>
          <w:sz w:val="22"/>
        </w:rPr>
      </w:pPr>
      <w:r>
        <w:rPr>
          <w:b/>
          <w:sz w:val="24"/>
        </w:rPr>
        <w:t>Fig: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2.1.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Stroke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etiologies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due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11"/>
          <w:sz w:val="24"/>
        </w:rPr>
        <w:t> </w:t>
      </w:r>
      <w:r>
        <w:rPr>
          <w:sz w:val="22"/>
        </w:rPr>
        <w:t>source</w:t>
      </w:r>
      <w:r>
        <w:rPr>
          <w:spacing w:val="7"/>
          <w:sz w:val="22"/>
        </w:rPr>
        <w:t> </w:t>
      </w:r>
      <w:r>
        <w:rPr>
          <w:sz w:val="22"/>
        </w:rPr>
        <w:t>Schweizer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Macdonald</w:t>
      </w:r>
    </w:p>
    <w:p>
      <w:pPr>
        <w:pStyle w:val="BodyText"/>
        <w:spacing w:before="9"/>
        <w:rPr>
          <w:sz w:val="15"/>
        </w:rPr>
      </w:pPr>
    </w:p>
    <w:p>
      <w:pPr>
        <w:spacing w:before="92"/>
        <w:ind w:left="192" w:right="0" w:firstLine="0"/>
        <w:jc w:val="left"/>
        <w:rPr>
          <w:sz w:val="22"/>
        </w:rPr>
      </w:pPr>
      <w:r>
        <w:rPr>
          <w:sz w:val="22"/>
        </w:rPr>
        <w:t>(2014)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912"/>
      </w:pPr>
      <w:r>
        <w:rPr/>
        <w:t>Most</w:t>
      </w:r>
      <w:r>
        <w:rPr>
          <w:spacing w:val="1"/>
        </w:rPr>
        <w:t> </w:t>
      </w:r>
      <w:r>
        <w:rPr/>
        <w:t>people in</w:t>
      </w:r>
      <w:r>
        <w:rPr>
          <w:spacing w:val="1"/>
        </w:rPr>
        <w:t> </w:t>
      </w:r>
      <w:r>
        <w:rPr/>
        <w:t>the medical</w:t>
      </w:r>
      <w:r>
        <w:rPr>
          <w:spacing w:val="1"/>
        </w:rPr>
        <w:t> </w:t>
      </w:r>
      <w:r>
        <w:rPr/>
        <w:t>profession</w:t>
      </w:r>
      <w:r>
        <w:rPr>
          <w:spacing w:val="1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physicians</w:t>
      </w:r>
      <w:r>
        <w:rPr>
          <w:spacing w:val="1"/>
        </w:rPr>
        <w:t> </w:t>
      </w:r>
      <w:r>
        <w:rPr/>
        <w:t>prefer the medical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92" w:right="124"/>
        <w:jc w:val="both"/>
      </w:pPr>
      <w:r>
        <w:rPr/>
        <w:t>model for all diseases. The psychologist may see illness as a neurotic or psychotic</w:t>
      </w:r>
      <w:r>
        <w:rPr>
          <w:spacing w:val="1"/>
        </w:rPr>
        <w:t> </w:t>
      </w:r>
      <w:r>
        <w:rPr/>
        <w:t>activity due to</w:t>
      </w:r>
      <w:r>
        <w:rPr>
          <w:spacing w:val="1"/>
        </w:rPr>
        <w:t> </w:t>
      </w:r>
      <w:r>
        <w:rPr/>
        <w:t>improper learning of behavior</w:t>
      </w:r>
      <w:r>
        <w:rPr>
          <w:spacing w:val="1"/>
        </w:rPr>
        <w:t> </w:t>
      </w:r>
      <w:r>
        <w:rPr/>
        <w:t>or the reinforcement</w:t>
      </w:r>
      <w:r>
        <w:rPr>
          <w:spacing w:val="60"/>
        </w:rPr>
        <w:t> </w:t>
      </w:r>
      <w:r>
        <w:rPr/>
        <w:t>by society or</w:t>
      </w:r>
      <w:r>
        <w:rPr>
          <w:spacing w:val="1"/>
        </w:rPr>
        <w:t> </w:t>
      </w:r>
      <w:r>
        <w:rPr/>
        <w:t>others. But most often than not the physicians are more comfortable if they visualize</w:t>
      </w:r>
      <w:r>
        <w:rPr>
          <w:spacing w:val="1"/>
        </w:rPr>
        <w:t> </w:t>
      </w:r>
      <w:r>
        <w:rPr/>
        <w:t>illness whether emotional or mental illness as a sickness – this serves a function of</w:t>
      </w:r>
      <w:r>
        <w:rPr>
          <w:spacing w:val="1"/>
        </w:rPr>
        <w:t> </w:t>
      </w:r>
      <w:r>
        <w:rPr/>
        <w:t>stabilizing pathology. Disease, in the medical sense requires a locus, visualizing the</w:t>
      </w:r>
      <w:r>
        <w:rPr>
          <w:spacing w:val="1"/>
        </w:rPr>
        <w:t> </w:t>
      </w:r>
      <w:r>
        <w:rPr/>
        <w:t>disease- the lymphatic or cardiovascular pathways, but the medical model cannot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disembodied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dysfunction,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structure</w:t>
      </w:r>
      <w:r>
        <w:rPr>
          <w:spacing w:val="61"/>
        </w:rPr>
        <w:t> </w:t>
      </w:r>
      <w:r>
        <w:rPr/>
        <w:t>is</w:t>
      </w:r>
      <w:r>
        <w:rPr>
          <w:spacing w:val="-57"/>
        </w:rPr>
        <w:t> </w:t>
      </w:r>
      <w:r>
        <w:rPr/>
        <w:t>medically</w:t>
      </w:r>
      <w:r>
        <w:rPr>
          <w:spacing w:val="33"/>
        </w:rPr>
        <w:t> </w:t>
      </w:r>
      <w:r>
        <w:rPr/>
        <w:t>unthinkable.</w:t>
      </w:r>
      <w:r>
        <w:rPr>
          <w:spacing w:val="40"/>
        </w:rPr>
        <w:t> </w:t>
      </w:r>
      <w:r>
        <w:rPr/>
        <w:t>Since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brain</w:t>
      </w:r>
      <w:r>
        <w:rPr>
          <w:spacing w:val="39"/>
        </w:rPr>
        <w:t> </w:t>
      </w:r>
      <w:r>
        <w:rPr/>
        <w:t>is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organ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thinking,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‗emotioning‘,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7"/>
        <w:jc w:val="both"/>
      </w:pPr>
      <w:r>
        <w:rPr/>
        <w:t>must we think of psychopathologies also as diseases of the brain? (Whatsisname,</w:t>
      </w:r>
      <w:r>
        <w:rPr>
          <w:spacing w:val="1"/>
        </w:rPr>
        <w:t> </w:t>
      </w:r>
      <w:r>
        <w:rPr/>
        <w:t>1996). Therefore, the first model, in which post-stroke psychopathology symptoms</w:t>
      </w:r>
      <w:r>
        <w:rPr>
          <w:spacing w:val="1"/>
        </w:rPr>
        <w:t> </w:t>
      </w:r>
      <w:r>
        <w:rPr/>
        <w:t>especially depression are primarily explained is about its neurobiological nature and</w:t>
      </w:r>
      <w:r>
        <w:rPr>
          <w:spacing w:val="1"/>
        </w:rPr>
        <w:t> </w:t>
      </w:r>
      <w:r>
        <w:rPr/>
        <w:t>are associated with the location and extent of the neurological insult, is based on the</w:t>
      </w:r>
      <w:r>
        <w:rPr>
          <w:spacing w:val="1"/>
        </w:rPr>
        <w:t> </w:t>
      </w:r>
      <w:r>
        <w:rPr/>
        <w:t>early</w:t>
      </w:r>
      <w:r>
        <w:rPr>
          <w:spacing w:val="-6"/>
        </w:rPr>
        <w:t> </w:t>
      </w:r>
      <w:r>
        <w:rPr/>
        <w:t>work of Robinson and colleagues.</w:t>
      </w:r>
    </w:p>
    <w:p>
      <w:pPr>
        <w:pStyle w:val="BodyText"/>
        <w:spacing w:line="480" w:lineRule="auto" w:before="1"/>
        <w:ind w:left="192" w:right="120" w:firstLine="719"/>
        <w:jc w:val="both"/>
      </w:pPr>
      <w:r>
        <w:rPr/>
        <w:drawing>
          <wp:anchor distT="0" distB="0" distL="0" distR="0" allowOverlap="1" layoutInCell="1" locked="0" behindDoc="1" simplePos="0" relativeHeight="482705408">
            <wp:simplePos x="0" y="0"/>
            <wp:positionH relativeFrom="page">
              <wp:posOffset>1314958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Post-stroke psychopathology is regarded as a disease in the same category as</w:t>
      </w:r>
      <w:r>
        <w:rPr>
          <w:spacing w:val="1"/>
        </w:rPr>
        <w:t> </w:t>
      </w:r>
      <w:r>
        <w:rPr/>
        <w:t>any other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illness;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post-stroke</w:t>
      </w:r>
      <w:r>
        <w:rPr>
          <w:spacing w:val="-57"/>
        </w:rPr>
        <w:t> </w:t>
      </w:r>
      <w:r>
        <w:rPr/>
        <w:t>depression and post-stroke anxiety as that used by medical practitioners. Therefore,</w:t>
      </w:r>
      <w:r>
        <w:rPr>
          <w:spacing w:val="1"/>
        </w:rPr>
        <w:t> </w:t>
      </w:r>
      <w:r>
        <w:rPr/>
        <w:t>post-stroke</w:t>
      </w:r>
      <w:r>
        <w:rPr>
          <w:spacing w:val="17"/>
        </w:rPr>
        <w:t> </w:t>
      </w:r>
      <w:r>
        <w:rPr/>
        <w:t>depression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described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form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depression</w:t>
      </w:r>
      <w:r>
        <w:rPr>
          <w:spacing w:val="18"/>
        </w:rPr>
        <w:t> </w:t>
      </w:r>
      <w:r>
        <w:rPr/>
        <w:t>arising</w:t>
      </w:r>
      <w:r>
        <w:rPr>
          <w:spacing w:val="15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consequence</w:t>
      </w:r>
      <w:r>
        <w:rPr>
          <w:spacing w:val="-57"/>
        </w:rPr>
        <w:t> </w:t>
      </w:r>
      <w:r>
        <w:rPr/>
        <w:t>of the specific brain lesion and presumably subsequent changes in neurotransmitters.</w:t>
      </w:r>
      <w:r>
        <w:rPr>
          <w:spacing w:val="1"/>
        </w:rPr>
        <w:t> </w:t>
      </w:r>
      <w:r>
        <w:rPr/>
        <w:t>Accordingly, Folstein, Maiberger &amp; McHugh (1977) observed that stroke patients</w:t>
      </w:r>
      <w:r>
        <w:rPr>
          <w:spacing w:val="1"/>
        </w:rPr>
        <w:t> </w:t>
      </w:r>
      <w:r>
        <w:rPr/>
        <w:t>suffered more from depression than equally physically impaired orthopaedic patients,</w:t>
      </w:r>
      <w:r>
        <w:rPr>
          <w:spacing w:val="1"/>
        </w:rPr>
        <w:t> </w:t>
      </w:r>
      <w:r>
        <w:rPr/>
        <w:t>thereby suggesting that the brain lesion itself could influence mood. While post-stroke</w:t>
      </w:r>
      <w:r>
        <w:rPr>
          <w:spacing w:val="-57"/>
        </w:rPr>
        <w:t> </w:t>
      </w:r>
      <w:r>
        <w:rPr/>
        <w:t>anxiety is understood to be a form of anxiety precipitated by extent and place 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neurotransmitter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reactions 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infarct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(Sinyor,</w:t>
      </w:r>
      <w:r>
        <w:rPr>
          <w:spacing w:val="1"/>
        </w:rPr>
        <w:t> </w:t>
      </w:r>
      <w:r>
        <w:rPr/>
        <w:t>Jacques,</w:t>
      </w:r>
      <w:r>
        <w:rPr>
          <w:spacing w:val="1"/>
        </w:rPr>
        <w:t> </w:t>
      </w:r>
      <w:r>
        <w:rPr/>
        <w:t>Kaloupek, Becker, Goldenberg, Coopersmith, 1986). The major support that medical</w:t>
      </w:r>
      <w:r>
        <w:rPr>
          <w:spacing w:val="1"/>
        </w:rPr>
        <w:t> </w:t>
      </w:r>
      <w:r>
        <w:rPr/>
        <w:t>theory has for post-stroke depression is that it tends to be episodic, as many physical</w:t>
      </w:r>
      <w:r>
        <w:rPr>
          <w:spacing w:val="1"/>
        </w:rPr>
        <w:t> </w:t>
      </w:r>
      <w:r>
        <w:rPr/>
        <w:t>diseases, secondly symptoms of depression as a whole presents disruptions in vital</w:t>
      </w:r>
      <w:r>
        <w:rPr>
          <w:spacing w:val="1"/>
        </w:rPr>
        <w:t> </w:t>
      </w:r>
      <w:r>
        <w:rPr/>
        <w:t>bodily functions such as insomnia, fatigue, loss of memory and loss of sexual libido.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inhibitors</w:t>
      </w:r>
      <w:r>
        <w:rPr>
          <w:spacing w:val="-2"/>
        </w:rPr>
        <w:t> </w:t>
      </w:r>
      <w:r>
        <w:rPr/>
        <w:t>(SSRI‘s) and can also</w:t>
      </w:r>
      <w:r>
        <w:rPr>
          <w:spacing w:val="-1"/>
        </w:rPr>
        <w:t> </w:t>
      </w:r>
      <w:r>
        <w:rPr/>
        <w:t>be induced by</w:t>
      </w:r>
      <w:r>
        <w:rPr>
          <w:spacing w:val="-3"/>
        </w:rPr>
        <w:t> </w:t>
      </w:r>
      <w:r>
        <w:rPr/>
        <w:t>certain drugs.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The medical model was devised by medical scientists for the study of disease.</w:t>
      </w:r>
      <w:r>
        <w:rPr>
          <w:spacing w:val="1"/>
        </w:rPr>
        <w:t> </w:t>
      </w:r>
      <w:r>
        <w:rPr/>
        <w:t>As</w:t>
      </w:r>
      <w:r>
        <w:rPr>
          <w:spacing w:val="11"/>
        </w:rPr>
        <w:t> </w:t>
      </w:r>
      <w:r>
        <w:rPr/>
        <w:t>such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scientific</w:t>
      </w:r>
      <w:r>
        <w:rPr>
          <w:spacing w:val="10"/>
        </w:rPr>
        <w:t> </w:t>
      </w:r>
      <w:r>
        <w:rPr/>
        <w:t>model;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is,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involved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shared</w:t>
      </w:r>
      <w:r>
        <w:rPr>
          <w:spacing w:val="11"/>
        </w:rPr>
        <w:t> </w:t>
      </w:r>
      <w:r>
        <w:rPr/>
        <w:t>set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assumptions</w:t>
      </w:r>
      <w:r>
        <w:rPr>
          <w:spacing w:val="1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0592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blueprint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research. Not all models are scientific. Indeed, broadly defined, a model is nothing</w:t>
      </w:r>
      <w:r>
        <w:rPr>
          <w:spacing w:val="1"/>
        </w:rPr>
        <w:t> </w:t>
      </w:r>
      <w:r>
        <w:rPr/>
        <w:t>more than a belief system utilized to explain natural phenomena, to make sense out of</w:t>
      </w:r>
      <w:r>
        <w:rPr>
          <w:spacing w:val="1"/>
        </w:rPr>
        <w:t> </w:t>
      </w:r>
      <w:r>
        <w:rPr/>
        <w:t>what is puzzling or disturbing. In our culture the attitudes and beliefs systems of</w:t>
      </w:r>
      <w:r>
        <w:rPr>
          <w:spacing w:val="1"/>
        </w:rPr>
        <w:t> </w:t>
      </w:r>
      <w:r>
        <w:rPr/>
        <w:t>physicians are molded by this model long before they embark on their professional</w:t>
      </w:r>
      <w:r>
        <w:rPr>
          <w:spacing w:val="1"/>
        </w:rPr>
        <w:t> </w:t>
      </w:r>
      <w:r>
        <w:rPr/>
        <w:t>education, which in turn reinforces it without necessarily clarifying how its use for</w:t>
      </w:r>
      <w:r>
        <w:rPr>
          <w:spacing w:val="1"/>
        </w:rPr>
        <w:t> </w:t>
      </w:r>
      <w:r>
        <w:rPr/>
        <w:t>social</w:t>
      </w:r>
      <w:r>
        <w:rPr>
          <w:spacing w:val="20"/>
        </w:rPr>
        <w:t> </w:t>
      </w:r>
      <w:r>
        <w:rPr/>
        <w:t>adaptation</w:t>
      </w:r>
      <w:r>
        <w:rPr>
          <w:spacing w:val="20"/>
        </w:rPr>
        <w:t> </w:t>
      </w:r>
      <w:r>
        <w:rPr/>
        <w:t>contrasts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its</w:t>
      </w:r>
      <w:r>
        <w:rPr>
          <w:spacing w:val="20"/>
        </w:rPr>
        <w:t> </w:t>
      </w:r>
      <w:r>
        <w:rPr/>
        <w:t>use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scientific</w:t>
      </w:r>
      <w:r>
        <w:rPr>
          <w:spacing w:val="19"/>
        </w:rPr>
        <w:t> </w:t>
      </w:r>
      <w:r>
        <w:rPr/>
        <w:t>research.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medical</w:t>
      </w:r>
      <w:r>
        <w:rPr>
          <w:spacing w:val="20"/>
        </w:rPr>
        <w:t> </w:t>
      </w:r>
      <w:r>
        <w:rPr/>
        <w:t>model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an illness is a process that moves from the recognition and palliation of symptoms to</w:t>
      </w:r>
      <w:r>
        <w:rPr>
          <w:spacing w:val="1"/>
        </w:rPr>
        <w:t> </w:t>
      </w:r>
      <w:r>
        <w:rPr/>
        <w:t>the characterization of a specific disease in which the aetiology and pathogenesis are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and treatment is rational and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(Engel, 1977).</w:t>
      </w:r>
    </w:p>
    <w:p>
      <w:pPr>
        <w:pStyle w:val="BodyText"/>
        <w:spacing w:line="480" w:lineRule="auto" w:before="2"/>
        <w:ind w:left="192" w:right="125" w:firstLine="779"/>
        <w:jc w:val="both"/>
      </w:pPr>
      <w:r>
        <w:rPr/>
        <w:t>Despite</w:t>
      </w:r>
      <w:r>
        <w:rPr>
          <w:spacing w:val="1"/>
        </w:rPr>
        <w:t> </w:t>
      </w:r>
      <w:r>
        <w:rPr/>
        <w:t>bold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(WHO) to argue for a definition of health as ‗a state of complete physical, mental and</w:t>
      </w:r>
      <w:r>
        <w:rPr>
          <w:spacing w:val="-57"/>
        </w:rPr>
        <w:t> </w:t>
      </w:r>
      <w:r>
        <w:rPr/>
        <w:t>social well-being, and not merely the absence of disease or infirmity‘, most medically</w:t>
      </w:r>
      <w:r>
        <w:rPr>
          <w:spacing w:val="1"/>
        </w:rPr>
        <w:t> </w:t>
      </w:r>
      <w:r>
        <w:rPr/>
        <w:t>related thought remains concerned with disease and illness. This is hardly surprising,</w:t>
      </w:r>
      <w:r>
        <w:rPr>
          <w:spacing w:val="1"/>
        </w:rPr>
        <w:t> </w:t>
      </w:r>
      <w:r>
        <w:rPr/>
        <w:t>given the fact that people turn to medicine in times of trouble, not when they are</w:t>
      </w:r>
      <w:r>
        <w:rPr>
          <w:spacing w:val="1"/>
        </w:rPr>
        <w:t> </w:t>
      </w:r>
      <w:r>
        <w:rPr/>
        <w:t>feeling well. It has also been found that promotion of positive health, whether by</w:t>
      </w:r>
      <w:r>
        <w:rPr>
          <w:spacing w:val="1"/>
        </w:rPr>
        <w:t> </w:t>
      </w:r>
      <w:r>
        <w:rPr/>
        <w:t>doctors or ‗health promoters‘, competes with other valued goals, for individuals and</w:t>
      </w:r>
      <w:r>
        <w:rPr>
          <w:spacing w:val="1"/>
        </w:rPr>
        <w:t> </w:t>
      </w:r>
      <w:r>
        <w:rPr/>
        <w:t>for societies as a whole. Matters become even more complicated when it is realized</w:t>
      </w:r>
      <w:r>
        <w:rPr>
          <w:spacing w:val="1"/>
        </w:rPr>
        <w:t> </w:t>
      </w:r>
      <w:r>
        <w:rPr/>
        <w:t>that the presence of ‗disease or infirmity‘ does not, in any event, mean that people</w:t>
      </w:r>
      <w:r>
        <w:rPr>
          <w:spacing w:val="1"/>
        </w:rPr>
        <w:t> </w:t>
      </w:r>
      <w:r>
        <w:rPr/>
        <w:t>always</w:t>
      </w:r>
      <w:r>
        <w:rPr>
          <w:spacing w:val="-1"/>
        </w:rPr>
        <w:t> </w:t>
      </w:r>
      <w:r>
        <w:rPr/>
        <w:t>regard themselves as unhealthy</w:t>
      </w:r>
      <w:r>
        <w:rPr>
          <w:spacing w:val="-3"/>
        </w:rPr>
        <w:t> </w:t>
      </w:r>
      <w:r>
        <w:rPr/>
        <w:t>– as we</w:t>
      </w:r>
      <w:r>
        <w:rPr>
          <w:spacing w:val="-1"/>
        </w:rPr>
        <w:t> </w:t>
      </w:r>
      <w:r>
        <w:rPr/>
        <w:t>shall see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line="480" w:lineRule="auto"/>
        <w:ind w:left="192" w:right="12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uncover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earlier, symptom-oriented approaches to health was that no such sequences of events</w:t>
      </w:r>
      <w:r>
        <w:rPr>
          <w:spacing w:val="1"/>
        </w:rPr>
        <w:t> </w:t>
      </w:r>
      <w:r>
        <w:rPr/>
        <w:t>could be established, and treatment could only be symptomatic. In the case of post-</w:t>
      </w:r>
      <w:r>
        <w:rPr>
          <w:spacing w:val="1"/>
        </w:rPr>
        <w:t> </w:t>
      </w:r>
      <w:r>
        <w:rPr/>
        <w:t>stroke</w:t>
      </w:r>
      <w:r>
        <w:rPr>
          <w:spacing w:val="24"/>
        </w:rPr>
        <w:t> </w:t>
      </w:r>
      <w:r>
        <w:rPr/>
        <w:t>depression,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symptoms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also</w:t>
      </w:r>
      <w:r>
        <w:rPr>
          <w:spacing w:val="25"/>
        </w:rPr>
        <w:t> </w:t>
      </w:r>
      <w:r>
        <w:rPr/>
        <w:t>found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stroke</w:t>
      </w:r>
      <w:r>
        <w:rPr>
          <w:spacing w:val="24"/>
        </w:rPr>
        <w:t> </w:t>
      </w:r>
      <w:r>
        <w:rPr/>
        <w:t>itself,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this</w:t>
      </w:r>
      <w:r>
        <w:rPr>
          <w:spacing w:val="20"/>
        </w:rPr>
        <w:t> </w:t>
      </w:r>
      <w:r>
        <w:rPr/>
        <w:t>problem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9"/>
        <w:jc w:val="both"/>
      </w:pPr>
      <w:r>
        <w:rPr/>
        <w:t>linking symptoms to specific underlying mechanisms frustrated medical development.</w:t>
      </w:r>
      <w:r>
        <w:rPr>
          <w:spacing w:val="-57"/>
        </w:rPr>
        <w:t> </w:t>
      </w:r>
      <w:r>
        <w:rPr/>
        <w:t>Although observation and the treatment of symptoms were established practices in</w:t>
      </w:r>
      <w:r>
        <w:rPr>
          <w:spacing w:val="1"/>
        </w:rPr>
        <w:t> </w:t>
      </w:r>
      <w:r>
        <w:rPr/>
        <w:t>early modern medicine, and have remained important to physicians ever since, it was</w:t>
      </w:r>
      <w:r>
        <w:rPr>
          <w:spacing w:val="1"/>
        </w:rPr>
        <w:t> </w:t>
      </w:r>
      <w:r>
        <w:rPr/>
        <w:t>often difficult to distinguish such approaches</w:t>
      </w:r>
      <w:r>
        <w:rPr>
          <w:spacing w:val="1"/>
        </w:rPr>
        <w:t> </w:t>
      </w:r>
      <w:r>
        <w:rPr/>
        <w:t>from a wide variety of unorthodox</w:t>
      </w:r>
      <w:r>
        <w:rPr>
          <w:spacing w:val="1"/>
        </w:rPr>
        <w:t> </w:t>
      </w:r>
      <w:r>
        <w:rPr/>
        <w:t>practices.</w:t>
      </w:r>
    </w:p>
    <w:p>
      <w:pPr>
        <w:pStyle w:val="BodyText"/>
        <w:spacing w:line="480" w:lineRule="auto" w:before="1"/>
        <w:ind w:left="192" w:right="121"/>
        <w:jc w:val="both"/>
      </w:pPr>
      <w:r>
        <w:rPr/>
        <w:pict>
          <v:group style="position:absolute;margin-left:93.599998pt;margin-top:20.87311pt;width:395.05pt;height:509.5pt;mso-position-horizontal-relative:page;mso-position-vertical-relative:paragraph;z-index:-20610048" coordorigin="1872,417" coordsize="7901,10190">
            <v:shape style="position:absolute;left:2070;top:417;width:7702;height:7614" type="#_x0000_t75" stroked="false">
              <v:imagedata r:id="rId5" o:title=""/>
            </v:shape>
            <v:shape style="position:absolute;left:1872;top:6078;width:7399;height:4528" type="#_x0000_t75" alt="stroke_2" stroked="false">
              <v:imagedata r:id="rId10" o:title=""/>
            </v:shape>
            <w10:wrap type="none"/>
          </v:group>
        </w:pict>
      </w:r>
      <w:r>
        <w:rPr/>
        <w:t>According to the medical model there are two main types of stroke Ischaemic strokes</w:t>
      </w:r>
      <w:r>
        <w:rPr>
          <w:spacing w:val="1"/>
        </w:rPr>
        <w:t> </w:t>
      </w:r>
      <w:r>
        <w:rPr/>
        <w:t>these happens when there is a blockage in artery that carries blood to the brain with</w:t>
      </w:r>
      <w:r>
        <w:rPr>
          <w:spacing w:val="1"/>
        </w:rPr>
        <w:t> </w:t>
      </w:r>
      <w:r>
        <w:rPr/>
        <w:t>several causes a blood clot forms in a main artery to the brain or blood clot, air bubble</w:t>
      </w:r>
      <w:r>
        <w:rPr>
          <w:spacing w:val="-57"/>
        </w:rPr>
        <w:t> </w:t>
      </w:r>
      <w:r>
        <w:rPr/>
        <w:t>or fat globule forms in a blood vessel and carried to the brain or blockage in the tiny</w:t>
      </w:r>
      <w:r>
        <w:rPr>
          <w:spacing w:val="1"/>
        </w:rPr>
        <w:t> </w:t>
      </w:r>
      <w:r>
        <w:rPr/>
        <w:t>blood vessels deep inside the brain see figure 2.2, figure 2.3. While</w:t>
      </w:r>
      <w:r>
        <w:rPr>
          <w:spacing w:val="1"/>
        </w:rPr>
        <w:t> </w:t>
      </w:r>
      <w:r>
        <w:rPr/>
        <w:t>Hemorrhagic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bursts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bleeds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hemorrhage).The hemorrhage may be due to a vessel bursting within the brain itself,</w:t>
      </w:r>
      <w:r>
        <w:rPr>
          <w:spacing w:val="1"/>
        </w:rPr>
        <w:t> </w:t>
      </w:r>
      <w:r>
        <w:rPr/>
        <w:t>or a blood vessel on the surface of the brain bleeding into the area between the brain</w:t>
      </w:r>
      <w:r>
        <w:rPr>
          <w:spacing w:val="1"/>
        </w:rPr>
        <w:t> </w:t>
      </w:r>
      <w:r>
        <w:rPr/>
        <w:t>and the skull see</w:t>
      </w:r>
      <w:r>
        <w:rPr>
          <w:spacing w:val="-2"/>
        </w:rPr>
        <w:t> </w:t>
      </w:r>
      <w:r>
        <w:rPr/>
        <w:t>fig</w:t>
      </w:r>
      <w:r>
        <w:rPr>
          <w:spacing w:val="-3"/>
        </w:rPr>
        <w:t> </w:t>
      </w:r>
      <w:r>
        <w:rPr/>
        <w:t>2.2,</w:t>
      </w:r>
      <w:r>
        <w:rPr>
          <w:spacing w:val="2"/>
        </w:rPr>
        <w:t> </w:t>
      </w:r>
      <w:r>
        <w:rPr/>
        <w:t>fig</w:t>
      </w:r>
      <w:r>
        <w:rPr>
          <w:spacing w:val="-3"/>
        </w:rPr>
        <w:t> </w:t>
      </w:r>
      <w:r>
        <w:rPr/>
        <w:t>2.3.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306" w:right="246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Pictures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 Major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Stroke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types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brain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192" w:right="0" w:firstLine="0"/>
        <w:jc w:val="left"/>
        <w:rPr>
          <w:sz w:val="20"/>
        </w:rPr>
      </w:pPr>
      <w:r>
        <w:rPr>
          <w:b/>
          <w:sz w:val="24"/>
        </w:rPr>
        <w:t>Fig: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Ischemic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hemorrhagic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stroke</w:t>
      </w:r>
      <w:r>
        <w:rPr>
          <w:b/>
          <w:spacing w:val="-1"/>
          <w:sz w:val="24"/>
        </w:rPr>
        <w:t> </w:t>
      </w:r>
      <w:r>
        <w:rPr>
          <w:sz w:val="20"/>
        </w:rPr>
        <w:t>source</w:t>
      </w:r>
      <w:r>
        <w:rPr>
          <w:spacing w:val="1"/>
          <w:sz w:val="20"/>
        </w:rPr>
        <w:t> </w:t>
      </w:r>
      <w:hyperlink r:id="rId7">
        <w:r>
          <w:rPr>
            <w:sz w:val="20"/>
          </w:rPr>
          <w:t>www.baagu.net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1632" w:val="left" w:leader="none"/>
        </w:tabs>
        <w:spacing w:line="475" w:lineRule="auto" w:before="90"/>
        <w:ind w:left="912" w:right="2078" w:hanging="720"/>
        <w:jc w:val="left"/>
        <w:rPr>
          <w:sz w:val="24"/>
        </w:rPr>
      </w:pPr>
      <w:r>
        <w:rPr/>
        <w:pict>
          <v:group style="position:absolute;margin-left:93.599998pt;margin-top:-205.126862pt;width:399.25pt;height:539.25pt;mso-position-horizontal-relative:page;mso-position-vertical-relative:paragraph;z-index:-20609536" coordorigin="1872,-4103" coordsize="7985,10785">
            <v:shape style="position:absolute;left:2070;top:-932;width:7702;height:7614" type="#_x0000_t75" stroked="false">
              <v:imagedata r:id="rId5" o:title=""/>
            </v:shape>
            <v:shape style="position:absolute;left:1872;top:-4103;width:7985;height:3919" type="#_x0000_t75" alt="Transient-Ischemic-Attack" stroked="false">
              <v:imagedata r:id="rId11" o:title=""/>
            </v:shape>
            <w10:wrap type="none"/>
          </v:group>
        </w:pict>
      </w:r>
      <w:r>
        <w:rPr>
          <w:b/>
          <w:sz w:val="24"/>
        </w:rPr>
        <w:t>Fig: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</w:t>
        <w:tab/>
        <w:t>Showing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Ischemic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attack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brain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hyperlink r:id="rId12">
        <w:r>
          <w:rPr>
            <w:sz w:val="24"/>
          </w:rPr>
          <w:t>www.eeye.co.zw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170" w:after="0"/>
        <w:ind w:left="912" w:right="0" w:hanging="721"/>
        <w:jc w:val="left"/>
      </w:pPr>
      <w:r>
        <w:rPr/>
        <w:t>Criticism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medical 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92" w:right="121" w:firstLine="719"/>
        <w:jc w:val="both"/>
      </w:pPr>
      <w:r>
        <w:rPr/>
        <w:t>No matter the appropriateness of a theory, it cannot explain all the aspects of</w:t>
      </w:r>
      <w:r>
        <w:rPr>
          <w:spacing w:val="1"/>
        </w:rPr>
        <w:t> </w:t>
      </w:r>
      <w:r>
        <w:rPr/>
        <w:t>the concept of an illness or issue. The medical model has a major flaw in convincing</w:t>
      </w:r>
      <w:r>
        <w:rPr>
          <w:spacing w:val="1"/>
        </w:rPr>
        <w:t> </w:t>
      </w:r>
      <w:r>
        <w:rPr/>
        <w:t>physical causes for most mental illnesses</w:t>
      </w:r>
      <w:r>
        <w:rPr>
          <w:spacing w:val="60"/>
        </w:rPr>
        <w:t> </w:t>
      </w:r>
      <w:r>
        <w:rPr/>
        <w:t>must throw the validity of the medical</w:t>
      </w:r>
      <w:r>
        <w:rPr>
          <w:spacing w:val="1"/>
        </w:rPr>
        <w:t> </w:t>
      </w:r>
      <w:r>
        <w:rPr/>
        <w:t>model into question, for example affective disorders and neuroses. For this reason,</w:t>
      </w:r>
      <w:r>
        <w:rPr>
          <w:spacing w:val="1"/>
        </w:rPr>
        <w:t> </w:t>
      </w:r>
      <w:r>
        <w:rPr/>
        <w:t>many mental disorders are called 'functional'. A test case such as depression but even</w:t>
      </w:r>
      <w:r>
        <w:rPr>
          <w:spacing w:val="1"/>
        </w:rPr>
        <w:t> </w:t>
      </w:r>
      <w:r>
        <w:rPr/>
        <w:t>here genetic or neurochemical explanations are inconclusive. The medical model 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ignores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psychological causes. The treatments have serious side-effects, for example ECT can</w:t>
      </w:r>
      <w:r>
        <w:rPr>
          <w:spacing w:val="1"/>
        </w:rPr>
        <w:t> </w:t>
      </w:r>
      <w:r>
        <w:rPr/>
        <w:t>cause memory loss, and they are not always effective. Drugs for depression many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'cure'</w:t>
      </w:r>
      <w:r>
        <w:rPr>
          <w:spacing w:val="-3"/>
        </w:rPr>
        <w:t> </w:t>
      </w:r>
      <w:r>
        <w:rPr/>
        <w:t>the condition,</w:t>
      </w:r>
      <w:r>
        <w:rPr>
          <w:spacing w:val="-1"/>
        </w:rPr>
        <w:t> </w:t>
      </w:r>
      <w:r>
        <w:rPr/>
        <w:t>but simply</w:t>
      </w:r>
      <w:r>
        <w:rPr>
          <w:spacing w:val="-6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chemical straitjacket.</w:t>
      </w:r>
    </w:p>
    <w:p>
      <w:pPr>
        <w:pStyle w:val="BodyText"/>
        <w:spacing w:line="480" w:lineRule="auto" w:before="1"/>
        <w:ind w:left="192" w:right="12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way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mentally</w:t>
      </w:r>
      <w:r>
        <w:rPr>
          <w:spacing w:val="9"/>
        </w:rPr>
        <w:t> </w:t>
      </w:r>
      <w:r>
        <w:rPr/>
        <w:t>disturbed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treated,</w:t>
      </w:r>
      <w:r>
        <w:rPr>
          <w:spacing w:val="15"/>
        </w:rPr>
        <w:t> </w:t>
      </w:r>
      <w:r>
        <w:rPr/>
        <w:t>but</w:t>
      </w:r>
      <w:r>
        <w:rPr>
          <w:spacing w:val="14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981" w:top="1420" w:bottom="1180" w:left="1680" w:right="1600"/>
        </w:sectPr>
      </w:pPr>
    </w:p>
    <w:p>
      <w:pPr>
        <w:pStyle w:val="BodyText"/>
        <w:spacing w:line="480" w:lineRule="auto" w:before="78"/>
        <w:ind w:left="192" w:right="128"/>
        <w:jc w:val="both"/>
      </w:pPr>
      <w:r>
        <w:rPr/>
        <w:t>psychologists would say that at best, it only provides a partial explanation, and may</w:t>
      </w:r>
      <w:r>
        <w:rPr>
          <w:spacing w:val="1"/>
        </w:rPr>
        <w:t> </w:t>
      </w:r>
      <w:r>
        <w:rPr/>
        <w:t>even be</w:t>
      </w:r>
      <w:r>
        <w:rPr>
          <w:spacing w:val="-1"/>
        </w:rPr>
        <w:t> </w:t>
      </w:r>
      <w:r>
        <w:rPr/>
        <w:t>totally</w:t>
      </w:r>
      <w:r>
        <w:rPr>
          <w:spacing w:val="-5"/>
        </w:rPr>
        <w:t> </w:t>
      </w:r>
      <w:r>
        <w:rPr/>
        <w:t>inappropriate.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9" w:id="17"/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Medical</w:t>
      </w:r>
      <w:r>
        <w:rPr>
          <w:spacing w:val="1"/>
        </w:rPr>
        <w:t> </w:t>
      </w:r>
      <w:r>
        <w:rPr/>
        <w:t>model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17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/>
        <w:jc w:val="both"/>
      </w:pPr>
      <w:r>
        <w:rPr/>
        <w:drawing>
          <wp:anchor distT="0" distB="0" distL="0" distR="0" allowOverlap="1" layoutInCell="1" locked="0" behindDoc="1" simplePos="0" relativeHeight="482707456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8"/>
        </w:rPr>
        <w:t> </w:t>
      </w:r>
      <w:r>
        <w:rPr/>
        <w:t>medical</w:t>
      </w:r>
      <w:r>
        <w:rPr>
          <w:spacing w:val="11"/>
        </w:rPr>
        <w:t> </w:t>
      </w:r>
      <w:r>
        <w:rPr/>
        <w:t>approach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illness</w:t>
      </w:r>
      <w:r>
        <w:rPr>
          <w:spacing w:val="10"/>
        </w:rPr>
        <w:t> </w:t>
      </w:r>
      <w:r>
        <w:rPr/>
        <w:t>stabilizes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physician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patient</w:t>
      </w:r>
      <w:r>
        <w:rPr>
          <w:spacing w:val="11"/>
        </w:rPr>
        <w:t> </w:t>
      </w:r>
      <w:r>
        <w:rPr/>
        <w:t>as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illness</w:t>
      </w:r>
      <w:r>
        <w:rPr>
          <w:spacing w:val="11"/>
        </w:rPr>
        <w:t> </w:t>
      </w:r>
      <w:r>
        <w:rPr/>
        <w:t>with</w:t>
      </w:r>
      <w:r>
        <w:rPr>
          <w:spacing w:val="-58"/>
        </w:rPr>
        <w:t> </w:t>
      </w:r>
      <w:r>
        <w:rPr/>
        <w:t>a discernible pathology, a treatment that the physician bestows on the patient and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dies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occlusion,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depending on the severity and duration of the blood flow reduction. In the minutes to</w:t>
      </w:r>
      <w:r>
        <w:rPr>
          <w:spacing w:val="1"/>
        </w:rPr>
        <w:t> </w:t>
      </w:r>
      <w:r>
        <w:rPr/>
        <w:t>hours following cerebral</w:t>
      </w:r>
      <w:r>
        <w:rPr>
          <w:spacing w:val="1"/>
        </w:rPr>
        <w:t> </w:t>
      </w:r>
      <w:r>
        <w:rPr/>
        <w:t>vessel occlusion in</w:t>
      </w:r>
      <w:r>
        <w:rPr>
          <w:spacing w:val="1"/>
        </w:rPr>
        <w:t> </w:t>
      </w:r>
      <w:r>
        <w:rPr/>
        <w:t>an ischemic infarct,</w:t>
      </w:r>
      <w:r>
        <w:rPr>
          <w:spacing w:val="1"/>
        </w:rPr>
        <w:t> </w:t>
      </w:r>
      <w:r>
        <w:rPr/>
        <w:t>the central</w:t>
      </w:r>
      <w:r>
        <w:rPr>
          <w:spacing w:val="60"/>
        </w:rPr>
        <w:t> </w:t>
      </w:r>
      <w:r>
        <w:rPr/>
        <w:t>core of</w:t>
      </w:r>
      <w:r>
        <w:rPr>
          <w:spacing w:val="1"/>
        </w:rPr>
        <w:t> </w:t>
      </w:r>
      <w:r>
        <w:rPr/>
        <w:t>the infarct is surrounded by an area of structurally intact but functionally impaired</w:t>
      </w:r>
      <w:r>
        <w:rPr>
          <w:spacing w:val="1"/>
        </w:rPr>
        <w:t> </w:t>
      </w:r>
      <w:r>
        <w:rPr/>
        <w:t>tissue at risk of further injury known as the ischemic penumbra. A sequence of events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depletion,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channel</w:t>
      </w:r>
      <w:r>
        <w:rPr>
          <w:spacing w:val="61"/>
        </w:rPr>
        <w:t> </w:t>
      </w:r>
      <w:r>
        <w:rPr/>
        <w:t>disruption,</w:t>
      </w:r>
      <w:r>
        <w:rPr>
          <w:spacing w:val="1"/>
        </w:rPr>
        <w:t> </w:t>
      </w:r>
      <w:r>
        <w:rPr/>
        <w:t>glutamate and free radical release, cell membrane and ion homeostasis disruption, and</w:t>
      </w:r>
      <w:r>
        <w:rPr>
          <w:spacing w:val="-57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(Dirnagl,</w:t>
      </w:r>
      <w:r>
        <w:rPr>
          <w:spacing w:val="1"/>
        </w:rPr>
        <w:t> </w:t>
      </w:r>
      <w:r>
        <w:rPr/>
        <w:t>Iadecola,</w:t>
      </w:r>
      <w:r>
        <w:rPr>
          <w:spacing w:val="1"/>
        </w:rPr>
        <w:t> </w:t>
      </w:r>
      <w:r>
        <w:rPr/>
        <w:t>Moskowitz,</w:t>
      </w:r>
      <w:r>
        <w:rPr>
          <w:spacing w:val="1"/>
        </w:rPr>
        <w:t> </w:t>
      </w:r>
      <w:r>
        <w:rPr/>
        <w:t>1991).These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neuroprotective drugs to interrupt this sequence of events and protect the tissue at risk</w:t>
      </w:r>
      <w:r>
        <w:rPr>
          <w:spacing w:val="-57"/>
        </w:rPr>
        <w:t> </w:t>
      </w:r>
      <w:r>
        <w:rPr/>
        <w:t>in the zone of the ischemic penumbra, to prevent further extension of the infarct. So</w:t>
      </w:r>
      <w:r>
        <w:rPr>
          <w:spacing w:val="1"/>
        </w:rPr>
        <w:t> </w:t>
      </w:r>
      <w:r>
        <w:rPr/>
        <w:t>far the more successful approach has been to administer thrombolytic drugs such as</w:t>
      </w:r>
      <w:r>
        <w:rPr>
          <w:spacing w:val="1"/>
        </w:rPr>
        <w:t> </w:t>
      </w:r>
      <w:r>
        <w:rPr/>
        <w:t>tissue plasminogen activator (tPA) within 3–4.5 hours of the ischemic stroke in order</w:t>
      </w:r>
      <w:r>
        <w:rPr>
          <w:spacing w:val="1"/>
        </w:rPr>
        <w:t> </w:t>
      </w:r>
      <w:r>
        <w:rPr/>
        <w:t>to restore blood flow. Also, in the understanding of depression, the primary biological</w:t>
      </w:r>
      <w:r>
        <w:rPr>
          <w:spacing w:val="-57"/>
        </w:rPr>
        <w:t> </w:t>
      </w:r>
      <w:r>
        <w:rPr/>
        <w:t>mechanism is proposed to be the cause of post-stroke depression, whereby ischemic</w:t>
      </w:r>
      <w:r>
        <w:rPr>
          <w:spacing w:val="1"/>
        </w:rPr>
        <w:t> </w:t>
      </w:r>
      <w:r>
        <w:rPr/>
        <w:t>insults directly affect neural circuits involved in mood regulation (Robinson, 2005).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brain‘s</w:t>
      </w:r>
      <w:r>
        <w:rPr>
          <w:spacing w:val="1"/>
        </w:rPr>
        <w:t> </w:t>
      </w:r>
      <w:r>
        <w:rPr/>
        <w:t>catecholamine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neurotransmitters with a likely depression as a result. A depletion in cortical biogenic</w:t>
      </w:r>
      <w:r>
        <w:rPr>
          <w:spacing w:val="1"/>
        </w:rPr>
        <w:t> </w:t>
      </w:r>
      <w:r>
        <w:rPr/>
        <w:t>amines is</w:t>
      </w:r>
      <w:r>
        <w:rPr>
          <w:spacing w:val="1"/>
        </w:rPr>
        <w:t> </w:t>
      </w:r>
      <w:r>
        <w:rPr/>
        <w:t>found after</w:t>
      </w:r>
      <w:r>
        <w:rPr>
          <w:spacing w:val="2"/>
        </w:rPr>
        <w:t> </w:t>
      </w:r>
      <w:r>
        <w:rPr/>
        <w:t>a disruption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frontal-subcortical</w:t>
      </w:r>
      <w:r>
        <w:rPr>
          <w:spacing w:val="1"/>
        </w:rPr>
        <w:t> </w:t>
      </w:r>
      <w:r>
        <w:rPr/>
        <w:t>circuits</w:t>
      </w:r>
      <w:r>
        <w:rPr>
          <w:spacing w:val="1"/>
        </w:rPr>
        <w:t> </w:t>
      </w:r>
      <w:r>
        <w:rPr/>
        <w:t>after stroke,</w:t>
      </w:r>
      <w:r>
        <w:rPr>
          <w:spacing w:val="1"/>
        </w:rPr>
        <w:t> </w:t>
      </w:r>
      <w:r>
        <w:rPr/>
        <w:t>(Dieguez,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t>Staub, Bruggimann, Bigousslavsky, 2004).However, there are also arguments for a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basis of PSD put forth by</w:t>
      </w:r>
      <w:r>
        <w:rPr>
          <w:spacing w:val="-5"/>
        </w:rPr>
        <w:t> </w:t>
      </w:r>
      <w:r>
        <w:rPr/>
        <w:t>researchers.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793" w:val="left" w:leader="none"/>
        </w:tabs>
        <w:spacing w:line="240" w:lineRule="auto" w:before="0" w:after="0"/>
        <w:ind w:left="792" w:right="0" w:hanging="601"/>
        <w:jc w:val="left"/>
      </w:pPr>
      <w:bookmarkStart w:name="_TOC_250038" w:id="18"/>
      <w:r>
        <w:rPr/>
        <w:t>BIO-PSYCHO-SOCIAL-MODEL</w:t>
      </w:r>
      <w:r>
        <w:rPr>
          <w:spacing w:val="-3"/>
        </w:rPr>
        <w:t> </w:t>
      </w:r>
      <w:r>
        <w:rPr/>
        <w:t>(George</w:t>
      </w:r>
      <w:r>
        <w:rPr>
          <w:spacing w:val="-3"/>
        </w:rPr>
        <w:t> </w:t>
      </w:r>
      <w:r>
        <w:rPr/>
        <w:t>Engel</w:t>
      </w:r>
      <w:r>
        <w:rPr>
          <w:spacing w:val="-2"/>
        </w:rPr>
        <w:t> </w:t>
      </w:r>
      <w:bookmarkEnd w:id="18"/>
      <w:r>
        <w:rPr/>
        <w:t>1977)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07968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biopsychosocial model is a general model or approach that posits that biological,</w:t>
      </w:r>
      <w:r>
        <w:rPr>
          <w:spacing w:val="1"/>
        </w:rPr>
        <w:t> </w:t>
      </w:r>
      <w:r>
        <w:rPr/>
        <w:t>psychological</w:t>
      </w:r>
      <w:r>
        <w:rPr>
          <w:spacing w:val="29"/>
        </w:rPr>
        <w:t> </w:t>
      </w:r>
      <w:r>
        <w:rPr/>
        <w:t>(which</w:t>
      </w:r>
      <w:r>
        <w:rPr>
          <w:spacing w:val="28"/>
        </w:rPr>
        <w:t> </w:t>
      </w:r>
      <w:r>
        <w:rPr/>
        <w:t>entails</w:t>
      </w:r>
      <w:r>
        <w:rPr>
          <w:spacing w:val="30"/>
        </w:rPr>
        <w:t> </w:t>
      </w:r>
      <w:r>
        <w:rPr/>
        <w:t>thoughts,</w:t>
      </w:r>
      <w:r>
        <w:rPr>
          <w:spacing w:val="29"/>
        </w:rPr>
        <w:t> </w:t>
      </w:r>
      <w:r>
        <w:rPr/>
        <w:t>emotions,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behaviors),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social</w:t>
      </w:r>
      <w:r>
        <w:rPr>
          <w:spacing w:val="30"/>
        </w:rPr>
        <w:t> </w:t>
      </w:r>
      <w:r>
        <w:rPr/>
        <w:t>factors,</w:t>
      </w:r>
      <w:r>
        <w:rPr>
          <w:spacing w:val="-58"/>
        </w:rPr>
        <w:t> </w:t>
      </w:r>
      <w:r>
        <w:rPr/>
        <w:t>all play a significant role in human functioning in the context of disease or illness.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biological,</w:t>
      </w:r>
      <w:r>
        <w:rPr>
          <w:spacing w:val="1"/>
        </w:rPr>
        <w:t> </w:t>
      </w:r>
      <w:r>
        <w:rPr/>
        <w:t>psychological, and social factors rather than purely in biological terms. This is in</w:t>
      </w:r>
      <w:r>
        <w:rPr>
          <w:spacing w:val="1"/>
        </w:rPr>
        <w:t> </w:t>
      </w:r>
      <w:r>
        <w:rPr/>
        <w:t>contrast to the traditional biomedical model of medicine that suggests every disease</w:t>
      </w:r>
      <w:r>
        <w:rPr>
          <w:spacing w:val="1"/>
        </w:rPr>
        <w:t> </w:t>
      </w:r>
      <w:r>
        <w:rPr/>
        <w:t>process can be explained in terms of an underlying deviation from normal function</w:t>
      </w:r>
      <w:r>
        <w:rPr>
          <w:spacing w:val="1"/>
        </w:rPr>
        <w:t> </w:t>
      </w:r>
      <w:r>
        <w:rPr/>
        <w:t>such as a pathogen, genetic or developmental abnormality, neurotransmitter, or injury.</w:t>
      </w:r>
      <w:r>
        <w:rPr>
          <w:spacing w:val="-57"/>
        </w:rPr>
        <w:t> </w:t>
      </w:r>
      <w:r>
        <w:rPr/>
        <w:t>Health is traditionally equated to the absence of disease. A lack of a fundamental</w:t>
      </w:r>
      <w:r>
        <w:rPr>
          <w:spacing w:val="1"/>
        </w:rPr>
        <w:t> </w:t>
      </w:r>
      <w:r>
        <w:rPr/>
        <w:t>pathology was thought to define one's health as good, whereas biologically driven</w:t>
      </w:r>
      <w:r>
        <w:rPr>
          <w:spacing w:val="1"/>
        </w:rPr>
        <w:t> </w:t>
      </w:r>
      <w:r>
        <w:rPr/>
        <w:t>pathogens and conditions would render an individual with poor health and the label</w:t>
      </w:r>
      <w:r>
        <w:rPr>
          <w:spacing w:val="1"/>
        </w:rPr>
        <w:t> </w:t>
      </w:r>
      <w:r>
        <w:rPr/>
        <w:t>"diseased". However, such a narrow scope on health limited our understanding of</w:t>
      </w:r>
      <w:r>
        <w:rPr>
          <w:spacing w:val="1"/>
        </w:rPr>
        <w:t> </w:t>
      </w:r>
      <w:r>
        <w:rPr/>
        <w:t>wellbeing, thwarted our treatments efforts, and perhaps more importantly, suppressed</w:t>
      </w:r>
      <w:r>
        <w:rPr>
          <w:spacing w:val="1"/>
        </w:rPr>
        <w:t> </w:t>
      </w:r>
      <w:r>
        <w:rPr/>
        <w:t>prevention measures. This model has been developed from general system theory and</w:t>
      </w:r>
      <w:r>
        <w:rPr>
          <w:spacing w:val="1"/>
        </w:rPr>
        <w:t> </w:t>
      </w:r>
      <w:r>
        <w:rPr/>
        <w:t>describes the interaction of body and mind. The biological-basis of illnesses is widely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mainstream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basis;</w:t>
      </w:r>
      <w:r>
        <w:rPr>
          <w:spacing w:val="1"/>
        </w:rPr>
        <w:t> </w:t>
      </w:r>
      <w:r>
        <w:rPr/>
        <w:t>depression or anxiety has a neurotransmitters in balance cause). To some it is as if our</w:t>
      </w:r>
      <w:r>
        <w:rPr>
          <w:spacing w:val="-57"/>
        </w:rPr>
        <w:t> </w:t>
      </w:r>
      <w:r>
        <w:rPr/>
        <w:t>whole existence can be reduced to the genes we have inherited. But this bio-psycho-</w:t>
      </w:r>
      <w:r>
        <w:rPr>
          <w:spacing w:val="1"/>
        </w:rPr>
        <w:t> </w:t>
      </w:r>
      <w:r>
        <w:rPr/>
        <w:t>social model is of the view that our mental health encompasses not just biological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(thoughts,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directed-</w:t>
      </w:r>
      <w:r>
        <w:rPr>
          <w:spacing w:val="1"/>
        </w:rPr>
        <w:t> </w:t>
      </w:r>
      <w:r>
        <w:rPr/>
        <w:t>behaviours)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factors (family,</w:t>
      </w:r>
      <w:r>
        <w:rPr>
          <w:spacing w:val="1"/>
        </w:rPr>
        <w:t> </w:t>
      </w:r>
      <w:r>
        <w:rPr/>
        <w:t>traditions,</w:t>
      </w:r>
      <w:r>
        <w:rPr>
          <w:spacing w:val="1"/>
        </w:rPr>
        <w:t> </w:t>
      </w:r>
      <w:r>
        <w:rPr/>
        <w:t>culture).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biopsychosocial</w:t>
      </w:r>
      <w:r>
        <w:rPr>
          <w:spacing w:val="1"/>
        </w:rPr>
        <w:t> </w:t>
      </w:r>
      <w:r>
        <w:rPr/>
        <w:t>model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/>
        <w:jc w:val="both"/>
      </w:pPr>
      <w:r>
        <w:rPr/>
        <w:drawing>
          <wp:anchor distT="0" distB="0" distL="0" distR="0" allowOverlap="1" layoutInCell="1" locked="0" behindDoc="1" simplePos="0" relativeHeight="48270848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</w:t>
      </w:r>
      <w:r>
        <w:rPr>
          <w:spacing w:val="16"/>
        </w:rPr>
        <w:t> </w:t>
      </w:r>
      <w:r>
        <w:rPr/>
        <w:t>both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philosophy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care</w:t>
      </w:r>
      <w:r>
        <w:rPr>
          <w:spacing w:val="-2"/>
        </w:rPr>
        <w:t> </w:t>
      </w:r>
      <w:r>
        <w:rPr/>
        <w:t>and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practical</w:t>
      </w:r>
      <w:r>
        <w:rPr>
          <w:spacing w:val="16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guide.</w:t>
      </w:r>
      <w:r>
        <w:rPr>
          <w:spacing w:val="15"/>
        </w:rPr>
        <w:t> </w:t>
      </w:r>
      <w:r>
        <w:rPr/>
        <w:t>Philosophically,</w:t>
      </w:r>
      <w:r>
        <w:rPr>
          <w:spacing w:val="16"/>
        </w:rPr>
        <w:t> </w:t>
      </w:r>
      <w:r>
        <w:rPr/>
        <w:t>it</w:t>
      </w:r>
      <w:r>
        <w:rPr>
          <w:spacing w:val="-58"/>
        </w:rPr>
        <w:t> </w:t>
      </w:r>
      <w:r>
        <w:rPr/>
        <w:t>is a way of understanding how suffering, disease, and illness are affected by multiple</w:t>
      </w:r>
      <w:r>
        <w:rPr>
          <w:spacing w:val="1"/>
        </w:rPr>
        <w:t> </w:t>
      </w:r>
      <w:r>
        <w:rPr/>
        <w:t>levels of organization, from the societal to the molecular. In truth, there are many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neurotransmitters,</w:t>
      </w:r>
      <w:r>
        <w:rPr>
          <w:spacing w:val="1"/>
        </w:rPr>
        <w:t> </w:t>
      </w:r>
      <w:r>
        <w:rPr/>
        <w:t>hormones,</w:t>
      </w:r>
      <w:r>
        <w:rPr>
          <w:spacing w:val="1"/>
        </w:rPr>
        <w:t> </w:t>
      </w:r>
      <w:r>
        <w:rPr/>
        <w:t>genetics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practical level, it is a way of understanding the patient‘s subjective experience as 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outcomes,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(Borrell-Carrio,</w:t>
      </w:r>
      <w:r>
        <w:rPr>
          <w:spacing w:val="1"/>
        </w:rPr>
        <w:t> </w:t>
      </w:r>
      <w:r>
        <w:rPr/>
        <w:t>Suchman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Espstein,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heritability, changes in neurotransmitters and endocrinological factors after the stroke</w:t>
      </w:r>
      <w:r>
        <w:rPr>
          <w:spacing w:val="1"/>
        </w:rPr>
        <w:t> </w:t>
      </w:r>
      <w:r>
        <w:rPr/>
        <w:t>disease, while the psychosocial factors include critical life events, social expectations</w:t>
      </w:r>
      <w:r>
        <w:rPr>
          <w:spacing w:val="1"/>
        </w:rPr>
        <w:t> </w:t>
      </w:r>
      <w:r>
        <w:rPr/>
        <w:t>and perceptions after the onset of the stroke disability, cognitive and learning theory-</w:t>
      </w:r>
      <w:r>
        <w:rPr>
          <w:spacing w:val="1"/>
        </w:rPr>
        <w:t> </w:t>
      </w:r>
      <w:r>
        <w:rPr/>
        <w:t>based factors. It was found that the biological, psychological and (eco-) social factors</w:t>
      </w:r>
      <w:r>
        <w:rPr>
          <w:spacing w:val="1"/>
        </w:rPr>
        <w:t> </w:t>
      </w:r>
      <w:r>
        <w:rPr/>
        <w:t>that contribute to etiopathogenesis frequently interact (i.e the effect of lesion in brain,</w:t>
      </w:r>
      <w:r>
        <w:rPr>
          <w:spacing w:val="1"/>
        </w:rPr>
        <w:t> </w:t>
      </w:r>
      <w:r>
        <w:rPr/>
        <w:t>health locus of control and disabilities can have profound effect on the outcome of</w:t>
      </w:r>
      <w:r>
        <w:rPr>
          <w:spacing w:val="1"/>
        </w:rPr>
        <w:t> </w:t>
      </w:r>
      <w:r>
        <w:rPr/>
        <w:t>patients in recovery and mortality) see fig. 2.4, fig 2.5. The bio-psycho-social model</w:t>
      </w:r>
      <w:r>
        <w:rPr>
          <w:spacing w:val="1"/>
        </w:rPr>
        <w:t> </w:t>
      </w:r>
      <w:r>
        <w:rPr/>
        <w:t>lends</w:t>
      </w:r>
      <w:r>
        <w:rPr>
          <w:spacing w:val="24"/>
        </w:rPr>
        <w:t> </w:t>
      </w:r>
      <w:r>
        <w:rPr/>
        <w:t>itself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collecting</w:t>
      </w:r>
      <w:r>
        <w:rPr>
          <w:spacing w:val="25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factors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linked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this</w:t>
      </w:r>
      <w:r>
        <w:rPr>
          <w:spacing w:val="25"/>
        </w:rPr>
        <w:t> </w:t>
      </w:r>
      <w:r>
        <w:rPr/>
        <w:t>post-stroke</w:t>
      </w:r>
      <w:r>
        <w:rPr>
          <w:spacing w:val="25"/>
        </w:rPr>
        <w:t> </w:t>
      </w:r>
      <w:r>
        <w:rPr/>
        <w:t>depression</w:t>
      </w:r>
      <w:r>
        <w:rPr>
          <w:spacing w:val="-57"/>
        </w:rPr>
        <w:t> </w:t>
      </w:r>
      <w:r>
        <w:rPr/>
        <w:t>and post-stroke anxiety etiopathogenetically and to using them for the purpose of</w:t>
      </w:r>
      <w:r>
        <w:rPr>
          <w:spacing w:val="1"/>
        </w:rPr>
        <w:t> </w:t>
      </w:r>
      <w:r>
        <w:rPr/>
        <w:t>coming out with bold statement. It thus provides a suitable basis for individually</w:t>
      </w:r>
      <w:r>
        <w:rPr>
          <w:spacing w:val="1"/>
        </w:rPr>
        <w:t> </w:t>
      </w:r>
      <w:r>
        <w:rPr/>
        <w:t>tailored therapy and also has valuable applications in the place of psychotherapeutic</w:t>
      </w:r>
      <w:r>
        <w:rPr>
          <w:spacing w:val="1"/>
        </w:rPr>
        <w:t> </w:t>
      </w:r>
      <w:r>
        <w:rPr/>
        <w:t>intervention. The model prompted a revolution in medical thinking by providing an</w:t>
      </w:r>
      <w:r>
        <w:rPr>
          <w:spacing w:val="1"/>
        </w:rPr>
        <w:t> </w:t>
      </w:r>
      <w:r>
        <w:rPr/>
        <w:t>argument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Following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revolution in physics at the turn of the last century, science gradually moved away</w:t>
      </w:r>
      <w:r>
        <w:rPr>
          <w:spacing w:val="1"/>
        </w:rPr>
        <w:t> </w:t>
      </w:r>
      <w:r>
        <w:rPr/>
        <w:t>from previous linear, cause–effect thinking. To that point, understandably, medicine's</w:t>
      </w:r>
      <w:r>
        <w:rPr>
          <w:spacing w:val="1"/>
        </w:rPr>
        <w:t> </w:t>
      </w:r>
      <w:r>
        <w:rPr/>
        <w:t>guiding</w:t>
      </w:r>
      <w:r>
        <w:rPr>
          <w:spacing w:val="-4"/>
        </w:rPr>
        <w:t> </w:t>
      </w:r>
      <w:r>
        <w:rPr/>
        <w:t>biomedical model focused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on diseases (Smith, 2002).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 w:firstLine="719"/>
        <w:jc w:val="both"/>
      </w:pPr>
      <w:r>
        <w:rPr/>
        <w:drawing>
          <wp:anchor distT="0" distB="0" distL="0" distR="0" allowOverlap="1" layoutInCell="1" locked="0" behindDoc="1" simplePos="0" relativeHeight="48270899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biopsychosocial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"mind–body</w:t>
      </w:r>
      <w:r>
        <w:rPr>
          <w:spacing w:val="1"/>
        </w:rPr>
        <w:t> </w:t>
      </w:r>
      <w:r>
        <w:rPr/>
        <w:t>connection",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addresses more philosophical arguments between the biopsychosocial and biomedical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exploration 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application.</w:t>
      </w:r>
      <w:r>
        <w:rPr>
          <w:spacing w:val="60"/>
        </w:rPr>
        <w:t> </w:t>
      </w:r>
      <w:r>
        <w:rPr/>
        <w:t>Common</w:t>
      </w:r>
      <w:r>
        <w:rPr>
          <w:spacing w:val="-57"/>
        </w:rPr>
        <w:t> </w:t>
      </w:r>
      <w:r>
        <w:rPr/>
        <w:t>sense tells us that mental events and processes can influence bodily ones and vice</w:t>
      </w:r>
      <w:r>
        <w:rPr>
          <w:spacing w:val="1"/>
        </w:rPr>
        <w:t> </w:t>
      </w:r>
      <w:r>
        <w:rPr/>
        <w:t>versa. However, there are philosophical arguments against the possibility of such 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carefully analysed.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 proper</w:t>
      </w:r>
      <w:r>
        <w:rPr>
          <w:spacing w:val="1"/>
        </w:rPr>
        <w:t> </w:t>
      </w:r>
      <w:r>
        <w:rPr/>
        <w:t>understanding of the role of mind and consciousness in the genesis and shaping of</w:t>
      </w:r>
      <w:r>
        <w:rPr>
          <w:spacing w:val="1"/>
        </w:rPr>
        <w:t> </w:t>
      </w:r>
      <w:r>
        <w:rPr/>
        <w:t>somatic</w:t>
      </w:r>
      <w:r>
        <w:rPr>
          <w:spacing w:val="-2"/>
        </w:rPr>
        <w:t> </w:t>
      </w:r>
      <w:r>
        <w:rPr/>
        <w:t>events</w:t>
      </w:r>
      <w:r>
        <w:rPr>
          <w:spacing w:val="-1"/>
        </w:rPr>
        <w:t> </w:t>
      </w:r>
      <w:r>
        <w:rPr/>
        <w:t>and processes,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cannot</w:t>
      </w:r>
      <w:r>
        <w:rPr>
          <w:spacing w:val="1"/>
        </w:rPr>
        <w:t> </w:t>
      </w:r>
      <w:r>
        <w:rPr/>
        <w:t>adequately</w:t>
      </w:r>
      <w:r>
        <w:rPr>
          <w:spacing w:val="-3"/>
        </w:rPr>
        <w:t> </w:t>
      </w:r>
      <w:r>
        <w:rPr/>
        <w:t>address</w:t>
      </w:r>
      <w:r>
        <w:rPr>
          <w:spacing w:val="-1"/>
        </w:rPr>
        <w:t> </w:t>
      </w:r>
      <w:r>
        <w:rPr/>
        <w:t>psychosomatic</w:t>
      </w:r>
      <w:r>
        <w:rPr>
          <w:spacing w:val="-1"/>
        </w:rPr>
        <w:t> </w:t>
      </w:r>
      <w:r>
        <w:rPr/>
        <w:t>issues.</w:t>
      </w:r>
    </w:p>
    <w:p>
      <w:pPr>
        <w:pStyle w:val="BodyText"/>
        <w:spacing w:line="480" w:lineRule="auto" w:before="1"/>
        <w:ind w:left="192" w:right="123"/>
        <w:jc w:val="both"/>
      </w:pPr>
      <w:r>
        <w:rPr/>
        <w:t>In addition to this, lay thinking about the causes or origins of good and ill health has</w:t>
      </w:r>
      <w:r>
        <w:rPr>
          <w:spacing w:val="1"/>
        </w:rPr>
        <w:t> </w:t>
      </w:r>
      <w:r>
        <w:rPr/>
        <w:t>been found to be characterized by complex considerations. Even if health is often</w:t>
      </w:r>
      <w:r>
        <w:rPr>
          <w:spacing w:val="1"/>
        </w:rPr>
        <w:t> </w:t>
      </w:r>
      <w:r>
        <w:rPr/>
        <w:t>taken for granted, and only missed when it is felt to be compromised, this does not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lay people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health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illness. In one of the earliest and most influential studies of lay concepts of health,</w:t>
      </w:r>
      <w:r>
        <w:rPr>
          <w:spacing w:val="1"/>
        </w:rPr>
        <w:t> </w:t>
      </w:r>
      <w:r>
        <w:rPr/>
        <w:t>Herzlich (1973) showed how, among a sample of 80 middle-class French respondents</w:t>
      </w:r>
      <w:r>
        <w:rPr>
          <w:spacing w:val="1"/>
        </w:rPr>
        <w:t> </w:t>
      </w:r>
      <w:r>
        <w:rPr/>
        <w:t>(mostly from Paris) health was linked to the connections between individuals and ‗the</w:t>
      </w:r>
      <w:r>
        <w:rPr>
          <w:spacing w:val="-57"/>
        </w:rPr>
        <w:t> </w:t>
      </w:r>
      <w:r>
        <w:rPr/>
        <w:t>way of life‘. Health beliefs or the ‗representations of health‘ as Herzlich called them,</w:t>
      </w:r>
      <w:r>
        <w:rPr>
          <w:spacing w:val="1"/>
        </w:rPr>
        <w:t> </w:t>
      </w:r>
      <w:r>
        <w:rPr/>
        <w:t>located the source</w:t>
      </w:r>
      <w:r>
        <w:rPr>
          <w:spacing w:val="1"/>
        </w:rPr>
        <w:t> </w:t>
      </w:r>
      <w:r>
        <w:rPr/>
        <w:t>of illness in the character of</w:t>
      </w:r>
      <w:r>
        <w:rPr>
          <w:spacing w:val="1"/>
        </w:rPr>
        <w:t> </w:t>
      </w:r>
      <w:r>
        <w:rPr/>
        <w:t>urban living,</w:t>
      </w:r>
      <w:r>
        <w:rPr>
          <w:spacing w:val="60"/>
        </w:rPr>
        <w:t> </w:t>
      </w:r>
      <w:r>
        <w:rPr/>
        <w:t>with its tendency to</w:t>
      </w:r>
      <w:r>
        <w:rPr>
          <w:spacing w:val="1"/>
        </w:rPr>
        <w:t> </w:t>
      </w:r>
      <w:r>
        <w:rPr/>
        <w:t>create</w:t>
      </w:r>
      <w:r>
        <w:rPr>
          <w:spacing w:val="58"/>
        </w:rPr>
        <w:t> </w:t>
      </w:r>
      <w:r>
        <w:rPr/>
        <w:t>stress,  fatigue</w:t>
      </w:r>
      <w:r>
        <w:rPr>
          <w:spacing w:val="59"/>
        </w:rPr>
        <w:t> </w:t>
      </w:r>
      <w:r>
        <w:rPr/>
        <w:t>and  nervous</w:t>
      </w:r>
      <w:r>
        <w:rPr>
          <w:spacing w:val="61"/>
        </w:rPr>
        <w:t> </w:t>
      </w:r>
      <w:r>
        <w:rPr/>
        <w:t>tension.  This,  it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felt,</w:t>
      </w:r>
      <w:r>
        <w:rPr>
          <w:spacing w:val="62"/>
        </w:rPr>
        <w:t> </w:t>
      </w:r>
      <w:r>
        <w:rPr/>
        <w:t>could</w:t>
      </w:r>
      <w:r>
        <w:rPr>
          <w:spacing w:val="61"/>
        </w:rPr>
        <w:t> </w:t>
      </w:r>
      <w:r>
        <w:rPr/>
        <w:t>‗facilitate‘</w:t>
      </w:r>
      <w:r>
        <w:rPr>
          <w:spacing w:val="58"/>
        </w:rPr>
        <w:t> </w:t>
      </w:r>
      <w:r>
        <w:rPr/>
        <w:t>or</w:t>
      </w:r>
    </w:p>
    <w:p>
      <w:pPr>
        <w:pStyle w:val="BodyText"/>
        <w:spacing w:before="1"/>
        <w:ind w:left="192"/>
        <w:jc w:val="both"/>
      </w:pPr>
      <w:r>
        <w:rPr/>
        <w:t>‗release‘</w:t>
      </w:r>
      <w:r>
        <w:rPr>
          <w:spacing w:val="14"/>
        </w:rPr>
        <w:t> </w:t>
      </w:r>
      <w:r>
        <w:rPr/>
        <w:t>forces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could</w:t>
      </w:r>
      <w:r>
        <w:rPr>
          <w:spacing w:val="12"/>
        </w:rPr>
        <w:t> </w:t>
      </w:r>
      <w:r>
        <w:rPr/>
        <w:t>aid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development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illness.</w:t>
      </w:r>
      <w:r>
        <w:rPr>
          <w:spacing w:val="14"/>
        </w:rPr>
        <w:t> </w:t>
      </w:r>
      <w:r>
        <w:rPr/>
        <w:t>But</w:t>
      </w:r>
      <w:r>
        <w:rPr>
          <w:spacing w:val="15"/>
        </w:rPr>
        <w:t> </w:t>
      </w:r>
      <w:r>
        <w:rPr/>
        <w:t>such</w:t>
      </w:r>
      <w:r>
        <w:rPr>
          <w:spacing w:val="14"/>
        </w:rPr>
        <w:t> </w:t>
      </w:r>
      <w:r>
        <w:rPr/>
        <w:t>forces</w:t>
      </w:r>
      <w:r>
        <w:rPr>
          <w:spacing w:val="14"/>
        </w:rPr>
        <w:t> </w:t>
      </w:r>
      <w:r>
        <w:rPr/>
        <w:t>could</w:t>
      </w:r>
      <w:r>
        <w:rPr>
          <w:spacing w:val="13"/>
        </w:rPr>
        <w:t> </w:t>
      </w:r>
      <w:r>
        <w:rPr/>
        <w:t>also</w:t>
      </w:r>
    </w:p>
    <w:p>
      <w:pPr>
        <w:pStyle w:val="BodyText"/>
      </w:pPr>
    </w:p>
    <w:p>
      <w:pPr>
        <w:pStyle w:val="BodyText"/>
        <w:spacing w:line="480" w:lineRule="auto"/>
        <w:ind w:left="192" w:right="123"/>
        <w:jc w:val="both"/>
      </w:pPr>
      <w:r>
        <w:rPr/>
        <w:t>‗generate‘ illness – that is, be more pathological in their own right – and not just</w:t>
      </w:r>
      <w:r>
        <w:rPr>
          <w:spacing w:val="1"/>
        </w:rPr>
        <w:t> </w:t>
      </w:r>
      <w:r>
        <w:rPr/>
        <w:t>exacerbate existing</w:t>
      </w:r>
      <w:r>
        <w:rPr>
          <w:spacing w:val="-2"/>
        </w:rPr>
        <w:t> </w:t>
      </w:r>
      <w:r>
        <w:rPr/>
        <w:t>problems, for</w:t>
      </w:r>
      <w:r>
        <w:rPr>
          <w:spacing w:val="-2"/>
        </w:rPr>
        <w:t> </w:t>
      </w:r>
      <w:r>
        <w:rPr/>
        <w:t>example, by</w:t>
      </w:r>
      <w:r>
        <w:rPr>
          <w:spacing w:val="-6"/>
        </w:rPr>
        <w:t> </w:t>
      </w:r>
      <w:r>
        <w:rPr/>
        <w:t>making</w:t>
      </w:r>
      <w:r>
        <w:rPr>
          <w:spacing w:val="-2"/>
        </w:rPr>
        <w:t> </w:t>
      </w:r>
      <w:r>
        <w:rPr/>
        <w:t>an infection worse.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Positive health, on the other hand, was seen to be inherent in the individual.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balance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‗equilibrium‘</w:t>
      </w:r>
      <w:r>
        <w:rPr>
          <w:spacing w:val="-4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healthy</w:t>
      </w:r>
      <w:r>
        <w:rPr>
          <w:spacing w:val="-7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illness</w:t>
      </w:r>
      <w:r>
        <w:rPr>
          <w:spacing w:val="-4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upset</w:t>
      </w:r>
      <w:r>
        <w:rPr>
          <w:spacing w:val="-58"/>
        </w:rPr>
        <w:t> </w:t>
      </w:r>
      <w:r>
        <w:rPr/>
        <w:t>by a number of features of the environment. Cancer was linked to allergies, and to the</w:t>
      </w:r>
      <w:r>
        <w:rPr>
          <w:spacing w:val="1"/>
        </w:rPr>
        <w:t> </w:t>
      </w:r>
      <w:r>
        <w:rPr/>
        <w:t>nervous</w:t>
      </w:r>
      <w:r>
        <w:rPr>
          <w:spacing w:val="3"/>
        </w:rPr>
        <w:t> </w:t>
      </w:r>
      <w:r>
        <w:rPr/>
        <w:t>strain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city</w:t>
      </w:r>
      <w:r>
        <w:rPr>
          <w:spacing w:val="-1"/>
        </w:rPr>
        <w:t> </w:t>
      </w:r>
      <w:r>
        <w:rPr/>
        <w:t>life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polluted</w:t>
      </w:r>
      <w:r>
        <w:rPr>
          <w:spacing w:val="4"/>
        </w:rPr>
        <w:t> </w:t>
      </w:r>
      <w:r>
        <w:rPr/>
        <w:t>atmosphere</w:t>
      </w:r>
      <w:r>
        <w:rPr>
          <w:spacing w:val="2"/>
        </w:rPr>
        <w:t> </w:t>
      </w:r>
      <w:r>
        <w:rPr/>
        <w:t>found</w:t>
      </w:r>
      <w:r>
        <w:rPr>
          <w:spacing w:val="3"/>
        </w:rPr>
        <w:t> </w:t>
      </w:r>
      <w:r>
        <w:rPr/>
        <w:t>there.</w:t>
      </w:r>
      <w:r>
        <w:rPr>
          <w:spacing w:val="4"/>
        </w:rPr>
        <w:t> </w:t>
      </w:r>
      <w:r>
        <w:rPr/>
        <w:t>Mental</w:t>
      </w:r>
      <w:r>
        <w:rPr>
          <w:spacing w:val="6"/>
        </w:rPr>
        <w:t> </w:t>
      </w:r>
      <w:r>
        <w:rPr/>
        <w:t>illness</w:t>
      </w:r>
      <w:r>
        <w:rPr>
          <w:spacing w:val="4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drawing>
          <wp:anchor distT="0" distB="0" distL="0" distR="0" allowOverlap="1" layoutInCell="1" locked="0" behindDoc="1" simplePos="0" relativeHeight="48270950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linked to the ‗restlessness‘ of modern living, and heart disease to the ‗many worries</w:t>
      </w:r>
      <w:r>
        <w:rPr>
          <w:spacing w:val="1"/>
        </w:rPr>
        <w:t> </w:t>
      </w:r>
      <w:r>
        <w:rPr/>
        <w:t>which make people live in a certain state of anxiety‘ (Herzlich 1973). Whilst the</w:t>
      </w:r>
      <w:r>
        <w:rPr>
          <w:spacing w:val="1"/>
        </w:rPr>
        <w:t> </w:t>
      </w:r>
      <w:r>
        <w:rPr/>
        <w:t>respondents in this study recognized that individual attributes might contribute to poor</w:t>
      </w:r>
      <w:r>
        <w:rPr>
          <w:spacing w:val="-57"/>
        </w:rPr>
        <w:t> </w:t>
      </w:r>
      <w:r>
        <w:rPr/>
        <w:t>health,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sufficient.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individual‘s</w:t>
      </w:r>
      <w:r>
        <w:rPr>
          <w:spacing w:val="1"/>
        </w:rPr>
        <w:t> </w:t>
      </w:r>
      <w:r>
        <w:rPr/>
        <w:t>‗nature‘,</w:t>
      </w:r>
      <w:r>
        <w:rPr>
          <w:spacing w:val="1"/>
        </w:rPr>
        <w:t> </w:t>
      </w:r>
      <w:r>
        <w:rPr/>
        <w:t>heredity,</w:t>
      </w:r>
      <w:r>
        <w:rPr>
          <w:spacing w:val="1"/>
        </w:rPr>
        <w:t> </w:t>
      </w:r>
      <w:r>
        <w:rPr/>
        <w:t>temperament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predisposition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 vulnerable, but the ‗way of life‘ remained crucial to the development of</w:t>
      </w:r>
      <w:r>
        <w:rPr>
          <w:spacing w:val="1"/>
        </w:rPr>
        <w:t> </w:t>
      </w:r>
      <w:r>
        <w:rPr/>
        <w:t>poor</w:t>
      </w:r>
      <w:r>
        <w:rPr>
          <w:spacing w:val="-2"/>
        </w:rPr>
        <w:t> </w:t>
      </w:r>
      <w:r>
        <w:rPr/>
        <w:t>health.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t>The biopsychosocial model implies that treatment of disease processes, for</w:t>
      </w:r>
      <w:r>
        <w:rPr>
          <w:spacing w:val="1"/>
        </w:rPr>
        <w:t> </w:t>
      </w:r>
      <w:r>
        <w:rPr/>
        <w:t>example post stroke psychopathology in the form of post-stroke depression and post-</w:t>
      </w:r>
      <w:r>
        <w:rPr>
          <w:spacing w:val="1"/>
        </w:rPr>
        <w:t> </w:t>
      </w:r>
      <w:r>
        <w:rPr/>
        <w:t>stroke anxiety , requires</w:t>
      </w:r>
      <w:r>
        <w:rPr>
          <w:spacing w:val="60"/>
        </w:rPr>
        <w:t> </w:t>
      </w:r>
      <w:r>
        <w:rPr/>
        <w:t>that the health care team address biological, 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functioning.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biopsychosocial model states that the workings of the body can affect the mind, and</w:t>
      </w:r>
      <w:r>
        <w:rPr>
          <w:spacing w:val="1"/>
        </w:rPr>
        <w:t> </w:t>
      </w:r>
      <w:r>
        <w:rPr/>
        <w:t>the workings of the mind can affect the body. This means both a direct interaction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and body</w:t>
      </w:r>
      <w:r>
        <w:rPr>
          <w:spacing w:val="-4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indirect</w:t>
      </w:r>
      <w:r>
        <w:rPr>
          <w:spacing w:val="2"/>
        </w:rPr>
        <w:t> </w:t>
      </w:r>
      <w:r>
        <w:rPr/>
        <w:t>effects</w:t>
      </w:r>
      <w:r>
        <w:rPr>
          <w:spacing w:val="1"/>
        </w:rPr>
        <w:t> </w:t>
      </w:r>
      <w:r>
        <w:rPr/>
        <w:t>through intermediate</w:t>
      </w:r>
      <w:r>
        <w:rPr>
          <w:spacing w:val="-2"/>
        </w:rPr>
        <w:t> </w:t>
      </w:r>
      <w:r>
        <w:rPr/>
        <w:t>factors.</w:t>
      </w:r>
    </w:p>
    <w:p>
      <w:pPr>
        <w:pStyle w:val="BodyText"/>
        <w:spacing w:line="480" w:lineRule="auto" w:before="1"/>
        <w:ind w:left="192" w:right="124"/>
        <w:jc w:val="both"/>
      </w:pPr>
      <w:r>
        <w:rPr/>
        <w:t>The biopsychosocial model presumes that it is important to handle the three together</w:t>
      </w:r>
      <w:r>
        <w:rPr>
          <w:spacing w:val="1"/>
        </w:rPr>
        <w:t> </w:t>
      </w:r>
      <w:r>
        <w:rPr/>
        <w:t>as a growing body of empirical literature suggests that patient perceptions of health</w:t>
      </w:r>
      <w:r>
        <w:rPr>
          <w:spacing w:val="1"/>
        </w:rPr>
        <w:t> </w:t>
      </w:r>
      <w:r>
        <w:rPr/>
        <w:t>and threat of disease, as well as barriers in a patient's social or cultural environment,</w:t>
      </w:r>
      <w:r>
        <w:rPr>
          <w:spacing w:val="1"/>
        </w:rPr>
        <w:t> </w:t>
      </w:r>
      <w:r>
        <w:rPr/>
        <w:t>appear to influence the likelihood that a patient will engage in health-promoting or</w:t>
      </w:r>
      <w:r>
        <w:rPr>
          <w:spacing w:val="1"/>
        </w:rPr>
        <w:t> </w:t>
      </w:r>
      <w:r>
        <w:rPr/>
        <w:t>treatment behaviors, such as medication taking, proper diet or nutrition, and engaging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physical activity.</w:t>
      </w:r>
    </w:p>
    <w:p>
      <w:pPr>
        <w:pStyle w:val="BodyText"/>
        <w:spacing w:line="480" w:lineRule="auto"/>
        <w:ind w:left="192" w:right="128" w:firstLine="719"/>
        <w:jc w:val="both"/>
      </w:pPr>
      <w:r>
        <w:rPr/>
        <w:t>The value of the biopsychosocial model has not been in the discovery of new</w:t>
      </w:r>
      <w:r>
        <w:rPr>
          <w:spacing w:val="1"/>
        </w:rPr>
        <w:t> </w:t>
      </w:r>
      <w:r>
        <w:rPr/>
        <w:t>scientific laws, as the term "new paradigm" would suggest, but rather in guiding</w:t>
      </w:r>
      <w:r>
        <w:rPr>
          <w:spacing w:val="1"/>
        </w:rPr>
        <w:t> </w:t>
      </w:r>
      <w:r>
        <w:rPr/>
        <w:t>parsimonious application of medical knowledge to the needs of each patient. Finally,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biopsychosocial</w:t>
      </w:r>
      <w:r>
        <w:rPr>
          <w:spacing w:val="17"/>
        </w:rPr>
        <w:t> </w:t>
      </w:r>
      <w:r>
        <w:rPr/>
        <w:t>approach</w:t>
      </w:r>
      <w:r>
        <w:rPr>
          <w:spacing w:val="16"/>
        </w:rPr>
        <w:t> </w:t>
      </w:r>
      <w:r>
        <w:rPr/>
        <w:t>systematically</w:t>
      </w:r>
      <w:r>
        <w:rPr>
          <w:spacing w:val="12"/>
        </w:rPr>
        <w:t> </w:t>
      </w:r>
      <w:r>
        <w:rPr/>
        <w:t>considers</w:t>
      </w:r>
      <w:r>
        <w:rPr>
          <w:spacing w:val="16"/>
        </w:rPr>
        <w:t> </w:t>
      </w:r>
      <w:r>
        <w:rPr/>
        <w:t>biological,</w:t>
      </w:r>
      <w:r>
        <w:rPr>
          <w:spacing w:val="17"/>
        </w:rPr>
        <w:t> </w:t>
      </w:r>
      <w:r>
        <w:rPr/>
        <w:t>psychological,</w:t>
      </w:r>
      <w:r>
        <w:rPr>
          <w:spacing w:val="1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66"/>
      </w:pPr>
      <w:r>
        <w:rPr/>
        <w:pict>
          <v:group style="position:absolute;margin-left:93.599998pt;margin-top:127.199989pt;width:464.4pt;height:507.95pt;mso-position-horizontal-relative:page;mso-position-vertical-relative:page;z-index:-20606464" coordorigin="1872,2544" coordsize="9288,10159">
            <v:shape style="position:absolute;left:2070;top:4608;width:7702;height:7614" type="#_x0000_t75" stroked="false">
              <v:imagedata r:id="rId5" o:title=""/>
            </v:shape>
            <v:shape style="position:absolute;left:1872;top:2544;width:9288;height:4574" type="#_x0000_t75" stroked="false">
              <v:imagedata r:id="rId13" o:title=""/>
            </v:shape>
            <v:shape style="position:absolute;left:1872;top:8774;width:8174;height:3929" type="#_x0000_t75" alt="121" stroked="false">
              <v:imagedata r:id="rId14" o:title=""/>
            </v:shape>
            <w10:wrap type="none"/>
          </v:group>
        </w:pict>
      </w:r>
      <w:r>
        <w:rPr/>
        <w:t>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 health,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delivery</w:t>
      </w:r>
      <w:r>
        <w:rPr>
          <w:spacing w:val="-3"/>
        </w:rPr>
        <w:t> </w:t>
      </w:r>
      <w:r>
        <w:rPr/>
        <w:t>(Cohen &amp; Brown, 2010).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1632" w:val="left" w:leader="none"/>
        </w:tabs>
        <w:spacing w:before="211"/>
        <w:ind w:left="192"/>
        <w:jc w:val="left"/>
      </w:pPr>
      <w:r>
        <w:rPr/>
        <w:t>Fig:</w:t>
      </w:r>
      <w:r>
        <w:rPr>
          <w:spacing w:val="-1"/>
        </w:rPr>
        <w:t> </w:t>
      </w:r>
      <w:r>
        <w:rPr/>
        <w:t>2.4</w:t>
        <w:tab/>
        <w:t>Lobes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2"/>
        </w:rPr>
        <w:t> </w:t>
      </w:r>
      <w:r>
        <w:rPr/>
        <w:t>functions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912"/>
      </w:pPr>
      <w:r>
        <w:rPr>
          <w:b/>
        </w:rPr>
        <w:t>Source</w:t>
      </w:r>
      <w:r>
        <w:rPr>
          <w:b/>
          <w:spacing w:val="-4"/>
        </w:rPr>
        <w:t> </w:t>
      </w:r>
      <w:hyperlink r:id="rId15">
        <w:r>
          <w:rPr/>
          <w:t>www.brooksbroadstrokes.wordpress.com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92" w:right="0" w:firstLine="0"/>
        <w:jc w:val="left"/>
        <w:rPr>
          <w:sz w:val="20"/>
        </w:rPr>
      </w:pPr>
      <w:r>
        <w:rPr>
          <w:b/>
          <w:sz w:val="24"/>
        </w:rPr>
        <w:t>Fig: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2.5.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stroke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brain</w:t>
      </w:r>
      <w:r>
        <w:rPr>
          <w:b/>
          <w:spacing w:val="2"/>
          <w:sz w:val="24"/>
        </w:rPr>
        <w:t> </w:t>
      </w:r>
      <w:r>
        <w:rPr>
          <w:sz w:val="20"/>
        </w:rPr>
        <w:t>source</w:t>
      </w:r>
      <w:r>
        <w:rPr>
          <w:spacing w:val="2"/>
          <w:sz w:val="20"/>
        </w:rPr>
        <w:t> </w:t>
      </w:r>
      <w:hyperlink r:id="rId16">
        <w:r>
          <w:rPr>
            <w:sz w:val="20"/>
          </w:rPr>
          <w:t>www.headway.org.uk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63" w:after="0"/>
        <w:ind w:left="912" w:right="0" w:hanging="721"/>
        <w:jc w:val="both"/>
      </w:pPr>
      <w:bookmarkStart w:name="_TOC_250037" w:id="19"/>
      <w:r>
        <w:rPr/>
        <w:t>Criticism</w:t>
      </w:r>
      <w:r>
        <w:rPr>
          <w:spacing w:val="-4"/>
        </w:rPr>
        <w:t> </w:t>
      </w:r>
      <w:r>
        <w:rPr/>
        <w:t>of the Bio-psychosocial</w:t>
      </w:r>
      <w:r>
        <w:rPr>
          <w:spacing w:val="-1"/>
        </w:rPr>
        <w:t> </w:t>
      </w:r>
      <w:bookmarkEnd w:id="19"/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10528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Bio-Psychosocial model was not unique in its inclusion of psychosocial</w:t>
      </w:r>
      <w:r>
        <w:rPr>
          <w:spacing w:val="1"/>
        </w:rPr>
        <w:t> </w:t>
      </w:r>
      <w:r>
        <w:rPr/>
        <w:t>determinants of disease, as this approach is found in many non-Western healthcare</w:t>
      </w:r>
      <w:r>
        <w:rPr>
          <w:spacing w:val="1"/>
        </w:rPr>
        <w:t> </w:t>
      </w:r>
      <w:r>
        <w:rPr/>
        <w:t>modalities, but it was unique in describing how these psychosocial considerations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scientifically.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 scientific-empirical methodology, thus broadening the field of scientific</w:t>
      </w:r>
      <w:r>
        <w:rPr>
          <w:spacing w:val="1"/>
        </w:rPr>
        <w:t> </w:t>
      </w:r>
      <w:r>
        <w:rPr/>
        <w:t>inquiry. The first weakness is in the pluralistic treatment modalities in psychiatry of</w:t>
      </w:r>
      <w:r>
        <w:rPr>
          <w:spacing w:val="1"/>
        </w:rPr>
        <w:t> </w:t>
      </w:r>
      <w:r>
        <w:rPr/>
        <w:t>psychotropic medications, electroconvulsive therapy, and psychotherapy have arisen</w:t>
      </w:r>
      <w:r>
        <w:rPr>
          <w:spacing w:val="1"/>
        </w:rPr>
        <w:t> </w:t>
      </w:r>
      <w:r>
        <w:rPr/>
        <w:t>out of tolerance rather than theoretical integration of the BPS model. Second, the anti-</w:t>
      </w:r>
      <w:r>
        <w:rPr>
          <w:spacing w:val="-57"/>
        </w:rPr>
        <w:t> </w:t>
      </w:r>
      <w:r>
        <w:rPr/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hia</w:t>
      </w:r>
      <w:r>
        <w:rPr>
          <w:spacing w:val="2"/>
        </w:rPr>
        <w:t>t</w:t>
      </w:r>
      <w:r>
        <w:rPr>
          <w:spacing w:val="3"/>
        </w:rPr>
        <w:t>r</w:t>
      </w:r>
      <w:r>
        <w:rPr/>
        <w:t>y </w:t>
      </w:r>
      <w:r>
        <w:rPr>
          <w:spacing w:val="6"/>
        </w:rPr>
        <w:t> </w:t>
      </w:r>
      <w:r>
        <w:rPr/>
        <w:t>mo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ment 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a</w:t>
      </w:r>
      <w:r>
        <w:rPr/>
        <w:t>d 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14"/>
        </w:rPr>
        <w:t> </w:t>
      </w:r>
      <w:r>
        <w:rPr/>
        <w:t>re</w:t>
      </w:r>
      <w:r>
        <w:rPr>
          <w:spacing w:val="-1"/>
        </w:rPr>
        <w:t>c</w:t>
      </w:r>
      <w:r>
        <w:rPr/>
        <w:t>onstituted </w:t>
      </w:r>
      <w:r>
        <w:rPr>
          <w:spacing w:val="13"/>
        </w:rPr>
        <w:t> </w:t>
      </w:r>
      <w:r>
        <w:rPr>
          <w:spacing w:val="1"/>
        </w:rPr>
        <w:t>a</w:t>
      </w:r>
      <w:r>
        <w:rPr/>
        <w:t>s 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ritic</w:t>
      </w:r>
      <w:r>
        <w:rPr>
          <w:spacing w:val="-2"/>
        </w:rPr>
        <w:t>a</w:t>
      </w:r>
      <w:r>
        <w:rPr/>
        <w:t>l </w:t>
      </w:r>
      <w:r>
        <w:rPr>
          <w:spacing w:val="14"/>
        </w:rPr>
        <w:t> </w:t>
      </w:r>
      <w:r>
        <w:rPr/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c</w:t>
      </w:r>
      <w:r>
        <w:rPr/>
        <w:t>hiat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15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ther </w:t>
      </w:r>
      <w:r>
        <w:rPr>
          <w:spacing w:val="13"/>
        </w:rPr>
        <w:t> </w:t>
      </w:r>
      <w:r>
        <w:rPr/>
        <w:t>than subsumed</w:t>
      </w:r>
      <w:r>
        <w:rPr>
          <w:spacing w:val="53"/>
        </w:rPr>
        <w:t> </w:t>
      </w:r>
      <w:r>
        <w:rPr/>
        <w:t>into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synthetic</w:t>
      </w:r>
      <w:r>
        <w:rPr>
          <w:spacing w:val="54"/>
        </w:rPr>
        <w:t> </w:t>
      </w:r>
      <w:r>
        <w:rPr/>
        <w:t>solution</w:t>
      </w:r>
      <w:r>
        <w:rPr>
          <w:spacing w:val="54"/>
        </w:rPr>
        <w:t> </w:t>
      </w:r>
      <w:r>
        <w:rPr/>
        <w:t>like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Bio-psychosocial</w:t>
      </w:r>
      <w:r>
        <w:rPr>
          <w:spacing w:val="54"/>
        </w:rPr>
        <w:t> </w:t>
      </w:r>
      <w:r>
        <w:rPr/>
        <w:t>model.</w:t>
      </w:r>
      <w:r>
        <w:rPr>
          <w:spacing w:val="57"/>
        </w:rPr>
        <w:t> </w:t>
      </w:r>
      <w:r>
        <w:rPr/>
        <w:t>Third,</w:t>
      </w:r>
      <w:r>
        <w:rPr>
          <w:spacing w:val="53"/>
        </w:rPr>
        <w:t> </w:t>
      </w:r>
      <w:r>
        <w:rPr/>
        <w:t>some</w:t>
      </w:r>
      <w:r>
        <w:rPr>
          <w:spacing w:val="-57"/>
        </w:rPr>
        <w:t> </w:t>
      </w:r>
      <w:r>
        <w:rPr/>
        <w:t>think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BPS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losing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altogether,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psychiatry</w:t>
      </w:r>
      <w:r>
        <w:rPr>
          <w:spacing w:val="60"/>
        </w:rPr>
        <w:t> </w:t>
      </w:r>
      <w:r>
        <w:rPr/>
        <w:t>moves</w:t>
      </w:r>
      <w:r>
        <w:rPr>
          <w:spacing w:val="1"/>
        </w:rPr>
        <w:t> </w:t>
      </w:r>
      <w:r>
        <w:rPr/>
        <w:t>increasingly towards neuropsychiatry. Finally, model since the 1980‘s, even in works</w:t>
      </w:r>
      <w:r>
        <w:rPr>
          <w:spacing w:val="1"/>
        </w:rPr>
        <w:t> </w:t>
      </w:r>
      <w:r>
        <w:rPr/>
        <w:t>that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ddr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tiolo</w:t>
      </w:r>
      <w:r>
        <w:rPr>
          <w:spacing w:val="2"/>
        </w:rPr>
        <w:t>g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/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tive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hiat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.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Model</w:t>
      </w:r>
      <w:r>
        <w:rPr/>
        <w:t>s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mind</w:t>
      </w:r>
      <w:r>
        <w:rPr>
          <w:spacing w:val="9"/>
        </w:rPr>
        <w:t> </w:t>
      </w:r>
      <w:r>
        <w:rPr/>
        <w:t>h</w:t>
      </w:r>
      <w:r>
        <w:rPr>
          <w:spacing w:val="-1"/>
        </w:rPr>
        <w:t>a</w:t>
      </w:r>
      <w:r>
        <w:rPr/>
        <w:t>ve to be based in theories</w:t>
      </w:r>
      <w:r>
        <w:rPr>
          <w:spacing w:val="1"/>
        </w:rPr>
        <w:t> </w:t>
      </w:r>
      <w:r>
        <w:rPr/>
        <w:t>of mind, although one</w:t>
      </w:r>
      <w:r>
        <w:rPr>
          <w:spacing w:val="1"/>
        </w:rPr>
        <w:t> </w:t>
      </w:r>
      <w:r>
        <w:rPr/>
        <w:t>may organize the theory of mind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general</w:t>
      </w:r>
      <w:r>
        <w:rPr>
          <w:spacing w:val="3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theory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systems.‖(Wilber, 2003)</w:t>
      </w:r>
    </w:p>
    <w:p>
      <w:pPr>
        <w:pStyle w:val="BodyText"/>
        <w:spacing w:line="480" w:lineRule="auto" w:before="2"/>
        <w:ind w:left="192" w:right="127"/>
        <w:jc w:val="both"/>
      </w:pPr>
      <w:r>
        <w:rPr/>
        <w:t>Although Engel described how a BPS model might function, he never described the</w:t>
      </w:r>
      <w:r>
        <w:rPr>
          <w:spacing w:val="1"/>
        </w:rPr>
        <w:t> </w:t>
      </w:r>
      <w:r>
        <w:rPr/>
        <w:t>model itself.</w:t>
      </w:r>
      <w:r>
        <w:rPr>
          <w:spacing w:val="1"/>
        </w:rPr>
        <w:t> </w:t>
      </w:r>
      <w:r>
        <w:rPr/>
        <w:t>Thus, the BPS model has no real predictive value, and in that sense, is</w:t>
      </w:r>
      <w:r>
        <w:rPr>
          <w:spacing w:val="1"/>
        </w:rPr>
        <w:t> </w:t>
      </w:r>
      <w:r>
        <w:rPr/>
        <w:t>unscientific.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6" w:id="20"/>
      <w:r>
        <w:rPr/>
        <w:t>Application of the</w:t>
      </w:r>
      <w:r>
        <w:rPr>
          <w:spacing w:val="-2"/>
        </w:rPr>
        <w:t> </w:t>
      </w:r>
      <w:r>
        <w:rPr/>
        <w:t>Bio-psychosocial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6" w:firstLine="719"/>
        <w:jc w:val="both"/>
      </w:pPr>
      <w:r>
        <w:rPr/>
        <w:t>The major thrust of this model is the notion that illnesses develop based on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weave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environmental/social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which</w:t>
      </w:r>
      <w:r>
        <w:rPr>
          <w:spacing w:val="-58"/>
        </w:rPr>
        <w:t> </w:t>
      </w:r>
      <w:r>
        <w:rPr/>
        <w:t>influence</w:t>
      </w:r>
      <w:r>
        <w:rPr>
          <w:spacing w:val="18"/>
        </w:rPr>
        <w:t> </w:t>
      </w:r>
      <w:r>
        <w:rPr/>
        <w:t>diseases.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core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which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every</w:t>
      </w:r>
      <w:r>
        <w:rPr>
          <w:spacing w:val="14"/>
        </w:rPr>
        <w:t> </w:t>
      </w:r>
      <w:r>
        <w:rPr/>
        <w:t>illnesses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stroke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1104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resultant psychopathology (post-stroke depression) has physical cases</w:t>
      </w:r>
      <w:r>
        <w:rPr>
          <w:spacing w:val="1"/>
        </w:rPr>
        <w:t> </w:t>
      </w:r>
      <w:r>
        <w:rPr/>
        <w:t>such as the</w:t>
      </w:r>
      <w:r>
        <w:rPr>
          <w:spacing w:val="1"/>
        </w:rPr>
        <w:t> </w:t>
      </w:r>
      <w:r>
        <w:rPr/>
        <w:t>bursting of vessels and clots to the brain, the social</w:t>
      </w:r>
      <w:r>
        <w:rPr>
          <w:spacing w:val="1"/>
        </w:rPr>
        <w:t> </w:t>
      </w:r>
      <w:r>
        <w:rPr/>
        <w:t>basis also causes part of the</w:t>
      </w:r>
      <w:r>
        <w:rPr>
          <w:spacing w:val="1"/>
        </w:rPr>
        <w:t> </w:t>
      </w:r>
      <w:r>
        <w:rPr/>
        <w:t>problem</w:t>
      </w:r>
      <w:r>
        <w:rPr>
          <w:spacing w:val="26"/>
        </w:rPr>
        <w:t> </w:t>
      </w:r>
      <w:r>
        <w:rPr/>
        <w:t>such</w:t>
      </w:r>
      <w:r>
        <w:rPr>
          <w:spacing w:val="25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social</w:t>
      </w:r>
      <w:r>
        <w:rPr>
          <w:spacing w:val="27"/>
        </w:rPr>
        <w:t> </w:t>
      </w:r>
      <w:r>
        <w:rPr/>
        <w:t>support</w:t>
      </w:r>
      <w:r>
        <w:rPr>
          <w:spacing w:val="26"/>
        </w:rPr>
        <w:t> </w:t>
      </w:r>
      <w:r>
        <w:rPr/>
        <w:t>after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cerebrovascular</w:t>
      </w:r>
      <w:r>
        <w:rPr>
          <w:spacing w:val="29"/>
        </w:rPr>
        <w:t> </w:t>
      </w:r>
      <w:r>
        <w:rPr/>
        <w:t>accident,</w:t>
      </w:r>
      <w:r>
        <w:rPr>
          <w:spacing w:val="30"/>
        </w:rPr>
        <w:t> </w:t>
      </w:r>
      <w:r>
        <w:rPr/>
        <w:t>the</w:t>
      </w:r>
      <w:r>
        <w:rPr>
          <w:spacing w:val="26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physical disability after the stroke attack, the age of the stroke survivor etc,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 having important roles is the psychological basis such as the personality type of</w:t>
      </w:r>
      <w:r>
        <w:rPr>
          <w:spacing w:val="1"/>
        </w:rPr>
        <w:t> </w:t>
      </w:r>
      <w:r>
        <w:rPr/>
        <w:t>the survivor, the health locus of control and perceived social support.</w:t>
      </w:r>
      <w:r>
        <w:rPr>
          <w:spacing w:val="1"/>
        </w:rPr>
        <w:t> </w:t>
      </w:r>
      <w:r>
        <w:rPr/>
        <w:t>The model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(life</w:t>
      </w:r>
      <w:r>
        <w:rPr>
          <w:spacing w:val="1"/>
        </w:rPr>
        <w:t> </w:t>
      </w:r>
      <w:r>
        <w:rPr/>
        <w:t>sciences),</w:t>
      </w:r>
      <w:r>
        <w:rPr>
          <w:spacing w:val="1"/>
        </w:rPr>
        <w:t> </w:t>
      </w:r>
      <w:r>
        <w:rPr/>
        <w:t>psychological</w:t>
      </w:r>
      <w:r>
        <w:rPr>
          <w:spacing w:val="6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(thoughts, feelings, behaviours) and the social and cultural context in which people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sociology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policy).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-57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strong</w:t>
      </w:r>
      <w:r>
        <w:rPr>
          <w:spacing w:val="-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 support the need for</w:t>
      </w:r>
      <w:r>
        <w:rPr>
          <w:spacing w:val="-3"/>
        </w:rPr>
        <w:t> </w:t>
      </w:r>
      <w:r>
        <w:rPr/>
        <w:t>holistic</w:t>
      </w:r>
      <w:r>
        <w:rPr>
          <w:spacing w:val="-1"/>
        </w:rPr>
        <w:t> </w:t>
      </w:r>
      <w:r>
        <w:rPr/>
        <w:t>care.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793" w:val="left" w:leader="none"/>
          <w:tab w:pos="5578" w:val="left" w:leader="none"/>
        </w:tabs>
        <w:spacing w:line="240" w:lineRule="auto" w:before="0" w:after="0"/>
        <w:ind w:left="792" w:right="0" w:hanging="601"/>
        <w:jc w:val="left"/>
      </w:pPr>
      <w:bookmarkStart w:name="_TOC_250035" w:id="21"/>
      <w:r>
        <w:rPr/>
        <w:t>COGNITIVE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DEPRESSION</w:t>
        <w:tab/>
        <w:t>(Aaron</w:t>
      </w:r>
      <w:r>
        <w:rPr>
          <w:spacing w:val="-2"/>
        </w:rPr>
        <w:t> </w:t>
      </w:r>
      <w:r>
        <w:rPr/>
        <w:t>Beck,</w:t>
      </w:r>
      <w:r>
        <w:rPr>
          <w:spacing w:val="-1"/>
        </w:rPr>
        <w:t> </w:t>
      </w:r>
      <w:bookmarkEnd w:id="21"/>
      <w:r>
        <w:rPr/>
        <w:t>1967)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2" w:firstLine="719"/>
        <w:jc w:val="both"/>
      </w:pPr>
      <w:r>
        <w:rPr/>
        <w:t>One of the first cognitive theories of depression was by Aaron Beck, which</w:t>
      </w:r>
      <w:r>
        <w:rPr>
          <w:spacing w:val="1"/>
        </w:rPr>
        <w:t> </w:t>
      </w:r>
      <w:r>
        <w:rPr/>
        <w:t>argues that depressed people look at the world through a negative cognitive triad: they</w:t>
      </w:r>
      <w:r>
        <w:rPr>
          <w:spacing w:val="-57"/>
        </w:rPr>
        <w:t> </w:t>
      </w:r>
      <w:r>
        <w:rPr/>
        <w:t>have negative views of themselves, of the world, and of the future. People with</w:t>
      </w:r>
      <w:r>
        <w:rPr>
          <w:spacing w:val="1"/>
        </w:rPr>
        <w:t> </w:t>
      </w:r>
      <w:r>
        <w:rPr/>
        <w:t>depression commit many errors in thinking such as jumping into conclusions on 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evidence,</w:t>
      </w:r>
      <w:r>
        <w:rPr>
          <w:spacing w:val="1"/>
        </w:rPr>
        <w:t> </w:t>
      </w:r>
      <w:r>
        <w:rPr/>
        <w:t>ignoring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positive,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negative,</w:t>
      </w:r>
      <w:r>
        <w:rPr>
          <w:spacing w:val="1"/>
        </w:rPr>
        <w:t> </w:t>
      </w:r>
      <w:r>
        <w:rPr/>
        <w:t>exaggerating the negative events that support the negative cognitive triad. Depressed</w:t>
      </w:r>
      <w:r>
        <w:rPr>
          <w:spacing w:val="1"/>
        </w:rPr>
        <w:t> </w:t>
      </w:r>
      <w:r>
        <w:rPr/>
        <w:t>people may not be aware that they hold these negative views or that they make errors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thoughts.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theorists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maladaptive,</w:t>
      </w:r>
      <w:r>
        <w:rPr>
          <w:spacing w:val="1"/>
        </w:rPr>
        <w:t> </w:t>
      </w:r>
      <w:r>
        <w:rPr/>
        <w:t>faulty,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irrational</w:t>
      </w:r>
      <w:r>
        <w:rPr>
          <w:spacing w:val="1"/>
        </w:rPr>
        <w:t> </w:t>
      </w:r>
      <w:r>
        <w:rPr/>
        <w:t>cognitions taking the form of distorted thoughts and judgments. Depressive cognitions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(observationally)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dysfunctional</w:t>
      </w:r>
      <w:r>
        <w:rPr>
          <w:spacing w:val="11"/>
        </w:rPr>
        <w:t> </w:t>
      </w:r>
      <w:r>
        <w:rPr/>
        <w:t>family</w:t>
      </w:r>
      <w:r>
        <w:rPr>
          <w:spacing w:val="6"/>
        </w:rPr>
        <w:t> </w:t>
      </w:r>
      <w:r>
        <w:rPr/>
        <w:t>watch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parents</w:t>
      </w:r>
      <w:r>
        <w:rPr>
          <w:spacing w:val="11"/>
        </w:rPr>
        <w:t> </w:t>
      </w:r>
      <w:r>
        <w:rPr/>
        <w:t>fail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successfully</w:t>
      </w:r>
      <w:r>
        <w:rPr>
          <w:spacing w:val="6"/>
        </w:rPr>
        <w:t> </w:t>
      </w:r>
      <w:r>
        <w:rPr/>
        <w:t>cope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stressful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30"/>
        <w:jc w:val="both"/>
      </w:pPr>
      <w:r>
        <w:rPr/>
        <w:t>experiences or traumatic events. Or, depressive cognitions can result from a lack of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that would facilitate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adaptive</w:t>
      </w:r>
      <w:r>
        <w:rPr>
          <w:spacing w:val="-1"/>
        </w:rPr>
        <w:t> </w:t>
      </w:r>
      <w:r>
        <w:rPr/>
        <w:t>coping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11552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cognitive theory, depressed people think differently than non-</w:t>
      </w:r>
      <w:r>
        <w:rPr>
          <w:spacing w:val="1"/>
        </w:rPr>
        <w:t> </w:t>
      </w:r>
      <w:r>
        <w:rPr/>
        <w:t>depressed people, and it is this difference in thinking that causes them to become</w:t>
      </w:r>
      <w:r>
        <w:rPr>
          <w:spacing w:val="1"/>
        </w:rPr>
        <w:t> </w:t>
      </w:r>
      <w:r>
        <w:rPr/>
        <w:t>depressed. For example, depressed people tend to view themselves, their environment,</w:t>
      </w:r>
      <w:r>
        <w:rPr>
          <w:spacing w:val="-57"/>
        </w:rPr>
        <w:t> </w:t>
      </w:r>
      <w:r>
        <w:rPr/>
        <w:t>and the future in a negative, pessimistic light. As a result, depressed people tend to</w:t>
      </w:r>
      <w:r>
        <w:rPr>
          <w:spacing w:val="1"/>
        </w:rPr>
        <w:t> </w:t>
      </w:r>
      <w:r>
        <w:rPr/>
        <w:t>misinterpret facts in negative ways and blame themselves for any misfortune that</w:t>
      </w:r>
      <w:r>
        <w:rPr>
          <w:spacing w:val="1"/>
        </w:rPr>
        <w:t> </w:t>
      </w:r>
      <w:r>
        <w:rPr/>
        <w:t>occurs. This negative thinking and judgment style functions as a negative bias; it</w:t>
      </w:r>
      <w:r>
        <w:rPr>
          <w:spacing w:val="1"/>
        </w:rPr>
        <w:t> </w:t>
      </w:r>
      <w:r>
        <w:rPr/>
        <w:t>makes it easy for depressed people to see situations as being much worse than they</w:t>
      </w:r>
      <w:r>
        <w:rPr>
          <w:spacing w:val="1"/>
        </w:rPr>
        <w:t> </w:t>
      </w:r>
      <w:r>
        <w:rPr/>
        <w:t>really</w:t>
      </w:r>
      <w:r>
        <w:rPr>
          <w:spacing w:val="13"/>
        </w:rPr>
        <w:t> </w:t>
      </w:r>
      <w:r>
        <w:rPr/>
        <w:t>are,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increases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risk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such</w:t>
      </w:r>
      <w:r>
        <w:rPr>
          <w:spacing w:val="19"/>
        </w:rPr>
        <w:t> </w:t>
      </w:r>
      <w:r>
        <w:rPr/>
        <w:t>people</w:t>
      </w:r>
      <w:r>
        <w:rPr>
          <w:spacing w:val="19"/>
        </w:rPr>
        <w:t> </w:t>
      </w:r>
      <w:r>
        <w:rPr/>
        <w:t>will</w:t>
      </w:r>
      <w:r>
        <w:rPr>
          <w:spacing w:val="19"/>
        </w:rPr>
        <w:t> </w:t>
      </w:r>
      <w:r>
        <w:rPr/>
        <w:t>develop</w:t>
      </w:r>
      <w:r>
        <w:rPr>
          <w:spacing w:val="18"/>
        </w:rPr>
        <w:t> </w:t>
      </w:r>
      <w:r>
        <w:rPr/>
        <w:t>depressive</w:t>
      </w:r>
      <w:r>
        <w:rPr>
          <w:spacing w:val="19"/>
        </w:rPr>
        <w:t> </w:t>
      </w:r>
      <w:r>
        <w:rPr/>
        <w:t>symptoms</w:t>
      </w:r>
      <w:r>
        <w:rPr>
          <w:spacing w:val="-57"/>
        </w:rPr>
        <w:t> </w:t>
      </w:r>
      <w:r>
        <w:rPr/>
        <w:t>in response to</w:t>
      </w:r>
      <w:r>
        <w:rPr>
          <w:spacing w:val="1"/>
        </w:rPr>
        <w:t> </w:t>
      </w:r>
      <w:r>
        <w:rPr/>
        <w:t>stressful</w:t>
      </w:r>
      <w:r>
        <w:rPr>
          <w:spacing w:val="1"/>
        </w:rPr>
        <w:t> </w:t>
      </w:r>
      <w:r>
        <w:rPr/>
        <w:t>situations. Beck believed that the cognitive symptoms of</w:t>
      </w:r>
      <w:r>
        <w:rPr>
          <w:spacing w:val="1"/>
        </w:rPr>
        <w:t> </w:t>
      </w:r>
      <w:r>
        <w:rPr/>
        <w:t>depression actually precede the affective and mood symptoms of depression, rather</w:t>
      </w:r>
      <w:r>
        <w:rPr>
          <w:spacing w:val="1"/>
        </w:rPr>
        <w:t> </w:t>
      </w:r>
      <w:r>
        <w:rPr/>
        <w:t>than vice versa. According to Beck, what is central to depression are the negative</w:t>
      </w:r>
      <w:r>
        <w:rPr>
          <w:spacing w:val="1"/>
        </w:rPr>
        <w:t> </w:t>
      </w:r>
      <w:r>
        <w:rPr/>
        <w:t>thoughts, instead of hormonal changes or low rates of reinforcement as postulated 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theorists.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perceptions of the brain, which was different from the behavioural theories that were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Beck's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breakthrough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cognitive</w:t>
      </w:r>
      <w:r>
        <w:rPr>
          <w:spacing w:val="-57"/>
        </w:rPr>
        <w:t> </w:t>
      </w:r>
      <w:r>
        <w:rPr/>
        <w:t>research (Allen, 2004). Cognitive theories rose to prominence in response to the early</w:t>
      </w:r>
      <w:r>
        <w:rPr>
          <w:spacing w:val="1"/>
        </w:rPr>
        <w:t> </w:t>
      </w:r>
      <w:r>
        <w:rPr/>
        <w:t>behaviourists‘</w:t>
      </w:r>
      <w:r>
        <w:rPr>
          <w:spacing w:val="57"/>
        </w:rPr>
        <w:t> </w:t>
      </w:r>
      <w:r>
        <w:rPr/>
        <w:t>failure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take</w:t>
      </w:r>
      <w:r>
        <w:rPr>
          <w:spacing w:val="56"/>
        </w:rPr>
        <w:t> </w:t>
      </w:r>
      <w:r>
        <w:rPr/>
        <w:t>thoughts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feelings</w:t>
      </w:r>
      <w:r>
        <w:rPr>
          <w:spacing w:val="57"/>
        </w:rPr>
        <w:t> </w:t>
      </w:r>
      <w:r>
        <w:rPr/>
        <w:t>seriously.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cognitive</w:t>
      </w:r>
      <w:r>
        <w:rPr>
          <w:spacing w:val="-58"/>
        </w:rPr>
        <w:t> </w:t>
      </w:r>
      <w:r>
        <w:rPr/>
        <w:t>movement did not reject behavioural principles; however, rather, the idea behind the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integrate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behavioural</w:t>
      </w:r>
      <w:r>
        <w:rPr>
          <w:spacing w:val="-1"/>
        </w:rPr>
        <w:t> </w:t>
      </w:r>
      <w:r>
        <w:rPr/>
        <w:t>framework.</w:t>
      </w:r>
    </w:p>
    <w:p>
      <w:pPr>
        <w:pStyle w:val="BodyText"/>
        <w:spacing w:line="480" w:lineRule="auto" w:before="2"/>
        <w:ind w:left="192" w:right="124" w:firstLine="719"/>
        <w:jc w:val="both"/>
      </w:pPr>
      <w:r>
        <w:rPr/>
        <w:t>A key part of Beck's Theory is not only that the subject will feel negative</w:t>
      </w:r>
      <w:r>
        <w:rPr>
          <w:spacing w:val="1"/>
        </w:rPr>
        <w:t> </w:t>
      </w:r>
      <w:r>
        <w:rPr/>
        <w:t>underlying beliefs, but also that these beliefs fall into a certain field which separates</w:t>
      </w:r>
      <w:r>
        <w:rPr>
          <w:spacing w:val="1"/>
        </w:rPr>
        <w:t> </w:t>
      </w:r>
      <w:r>
        <w:rPr/>
        <w:t>them from other disorders such as panic and anxiety disorders. For example, these</w:t>
      </w:r>
      <w:r>
        <w:rPr>
          <w:spacing w:val="1"/>
        </w:rPr>
        <w:t> </w:t>
      </w:r>
      <w:r>
        <w:rPr/>
        <w:t>include</w:t>
      </w:r>
      <w:r>
        <w:rPr>
          <w:spacing w:val="28"/>
        </w:rPr>
        <w:t> </w:t>
      </w:r>
      <w:r>
        <w:rPr/>
        <w:t>polar</w:t>
      </w:r>
      <w:r>
        <w:rPr>
          <w:spacing w:val="27"/>
        </w:rPr>
        <w:t> </w:t>
      </w:r>
      <w:r>
        <w:rPr/>
        <w:t>reasoning,</w:t>
      </w:r>
      <w:r>
        <w:rPr>
          <w:spacing w:val="31"/>
        </w:rPr>
        <w:t> </w:t>
      </w:r>
      <w:r>
        <w:rPr/>
        <w:t>selective</w:t>
      </w:r>
      <w:r>
        <w:rPr>
          <w:spacing w:val="28"/>
        </w:rPr>
        <w:t> </w:t>
      </w:r>
      <w:r>
        <w:rPr/>
        <w:t>abstraction,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overgeneralization.</w:t>
      </w:r>
      <w:r>
        <w:rPr>
          <w:spacing w:val="28"/>
        </w:rPr>
        <w:t> </w:t>
      </w:r>
      <w:r>
        <w:rPr/>
        <w:t>Such</w:t>
      </w:r>
      <w:r>
        <w:rPr>
          <w:spacing w:val="28"/>
        </w:rPr>
        <w:t> </w:t>
      </w:r>
      <w:r>
        <w:rPr/>
        <w:t>feelings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18"/>
        <w:jc w:val="both"/>
      </w:pPr>
      <w:r>
        <w:rPr/>
        <w:drawing>
          <wp:anchor distT="0" distB="0" distL="0" distR="0" allowOverlap="1" layoutInCell="1" locked="0" behindDoc="1" simplePos="0" relativeHeight="48271206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promote failure in the first and last and loss all in split seconds. Polar (dichotomous or</w:t>
      </w:r>
      <w:r>
        <w:rPr>
          <w:spacing w:val="-57"/>
        </w:rPr>
        <w:t> </w:t>
      </w:r>
      <w:r>
        <w:rPr/>
        <w:t>all-or-none)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waiver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perfection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 a failure. Abstraction means that successes are ignored, and lost to the</w:t>
      </w:r>
      <w:r>
        <w:rPr>
          <w:spacing w:val="1"/>
        </w:rPr>
        <w:t> </w:t>
      </w:r>
      <w:r>
        <w:rPr/>
        <w:t>subject,</w:t>
      </w:r>
      <w:r>
        <w:rPr>
          <w:spacing w:val="14"/>
        </w:rPr>
        <w:t> </w:t>
      </w:r>
      <w:r>
        <w:rPr/>
        <w:t>who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left</w:t>
      </w:r>
      <w:r>
        <w:rPr>
          <w:spacing w:val="14"/>
        </w:rPr>
        <w:t> </w:t>
      </w:r>
      <w:r>
        <w:rPr/>
        <w:t>only</w:t>
      </w:r>
      <w:r>
        <w:rPr>
          <w:spacing w:val="11"/>
        </w:rPr>
        <w:t> </w:t>
      </w:r>
      <w:r>
        <w:rPr/>
        <w:t>with</w:t>
      </w:r>
      <w:r>
        <w:rPr>
          <w:spacing w:val="15"/>
        </w:rPr>
        <w:t> </w:t>
      </w:r>
      <w:r>
        <w:rPr/>
        <w:t>sadness.</w:t>
      </w:r>
      <w:r>
        <w:rPr>
          <w:spacing w:val="14"/>
        </w:rPr>
        <w:t> </w:t>
      </w:r>
      <w:r>
        <w:rPr/>
        <w:t>Overgeneralization</w:t>
      </w:r>
      <w:r>
        <w:rPr>
          <w:spacing w:val="15"/>
        </w:rPr>
        <w:t> </w:t>
      </w:r>
      <w:r>
        <w:rPr/>
        <w:t>implies</w:t>
      </w:r>
      <w:r>
        <w:rPr>
          <w:spacing w:val="14"/>
        </w:rPr>
        <w:t> </w:t>
      </w:r>
      <w:r>
        <w:rPr/>
        <w:t>one</w:t>
      </w:r>
      <w:r>
        <w:rPr>
          <w:spacing w:val="13"/>
        </w:rPr>
        <w:t> </w:t>
      </w:r>
      <w:r>
        <w:rPr/>
        <w:t>will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poorly</w:t>
      </w:r>
      <w:r>
        <w:rPr>
          <w:spacing w:val="-57"/>
        </w:rPr>
        <w:t> </w:t>
      </w:r>
      <w:r>
        <w:rPr/>
        <w:t>at one thing, and assume failure in all related things. Thus, the main feelings of</w:t>
      </w:r>
      <w:r>
        <w:rPr>
          <w:spacing w:val="1"/>
        </w:rPr>
        <w:t> </w:t>
      </w:r>
      <w:r>
        <w:rPr/>
        <w:t>depression according to Beck are failure and loss. In a study done by Beck himself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outpatients. He found that "the cognitive content-specificity hypothesis was strongly</w:t>
      </w:r>
      <w:r>
        <w:rPr>
          <w:spacing w:val="1"/>
        </w:rPr>
        <w:t> </w:t>
      </w:r>
      <w:r>
        <w:rPr/>
        <w:t>supported.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uniquely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whereas cognitions of harm and danger were specifically associated with anxiety"</w:t>
      </w:r>
      <w:r>
        <w:rPr>
          <w:spacing w:val="1"/>
        </w:rPr>
        <w:t> </w:t>
      </w:r>
      <w:r>
        <w:rPr/>
        <w:t>(Clark, Beck, &amp; Brown, 1989). This theory shows how early experiences can lead to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formation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dysfunctional</w:t>
      </w:r>
      <w:r>
        <w:rPr>
          <w:spacing w:val="49"/>
        </w:rPr>
        <w:t> </w:t>
      </w:r>
      <w:r>
        <w:rPr/>
        <w:t>beliefs,</w:t>
      </w:r>
      <w:r>
        <w:rPr>
          <w:spacing w:val="51"/>
        </w:rPr>
        <w:t> </w:t>
      </w:r>
      <w:r>
        <w:rPr/>
        <w:t>which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turn</w:t>
      </w:r>
      <w:r>
        <w:rPr>
          <w:spacing w:val="49"/>
        </w:rPr>
        <w:t> </w:t>
      </w:r>
      <w:r>
        <w:rPr/>
        <w:t>lead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negative</w:t>
      </w:r>
      <w:r>
        <w:rPr>
          <w:spacing w:val="51"/>
        </w:rPr>
        <w:t> </w:t>
      </w:r>
      <w:r>
        <w:rPr/>
        <w:t>self</w:t>
      </w:r>
      <w:r>
        <w:rPr>
          <w:spacing w:val="48"/>
        </w:rPr>
        <w:t> </w:t>
      </w:r>
      <w:r>
        <w:rPr/>
        <w:t>views,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in turn lead to depression.</w:t>
      </w:r>
    </w:p>
    <w:p>
      <w:pPr>
        <w:pStyle w:val="BodyText"/>
        <w:spacing w:line="480" w:lineRule="auto" w:before="2"/>
        <w:ind w:left="192" w:right="123" w:firstLine="719"/>
        <w:jc w:val="both"/>
      </w:pPr>
      <w:r>
        <w:rPr/>
        <w:t>According to Beck, negative thoughts generated by dysfunctional beliefs are</w:t>
      </w:r>
      <w:r>
        <w:rPr>
          <w:spacing w:val="1"/>
        </w:rPr>
        <w:t> </w:t>
      </w:r>
      <w:r>
        <w:rPr/>
        <w:t>typically the primary cause of depressive symptoms. A direct relationship occurs</w:t>
      </w:r>
      <w:r>
        <w:rPr>
          <w:spacing w:val="1"/>
        </w:rPr>
        <w:t> </w:t>
      </w:r>
      <w:r>
        <w:rPr/>
        <w:t>between the amount and severity of someone's negative thoughts and the severity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symptoms.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experience, the more depressed</w:t>
      </w:r>
      <w:r>
        <w:rPr>
          <w:spacing w:val="1"/>
        </w:rPr>
        <w:t> </w:t>
      </w:r>
      <w:r>
        <w:rPr/>
        <w:t>you will become. Also, the theory</w:t>
      </w:r>
      <w:r>
        <w:rPr>
          <w:spacing w:val="60"/>
        </w:rPr>
        <w:t> </w:t>
      </w:r>
      <w:r>
        <w:rPr/>
        <w:t>asserts that there</w:t>
      </w:r>
      <w:r>
        <w:rPr>
          <w:spacing w:val="1"/>
        </w:rPr>
        <w:t> </w:t>
      </w:r>
      <w:r>
        <w:rPr/>
        <w:t>are three main dysfunctional belief themes (or "schemas") that dominate depressed</w:t>
      </w:r>
      <w:r>
        <w:rPr>
          <w:spacing w:val="1"/>
        </w:rPr>
        <w:t> </w:t>
      </w:r>
      <w:r>
        <w:rPr/>
        <w:t>people's thinking: one – I am defective or inadequate; two – All of my experiences</w:t>
      </w:r>
      <w:r>
        <w:rPr>
          <w:spacing w:val="1"/>
        </w:rPr>
        <w:t> </w:t>
      </w:r>
      <w:r>
        <w:rPr/>
        <w:t>result in defeats or failures; and three – The future is hopeless. Together, these three</w:t>
      </w:r>
      <w:r>
        <w:rPr>
          <w:spacing w:val="1"/>
        </w:rPr>
        <w:t> </w:t>
      </w:r>
      <w:r>
        <w:rPr/>
        <w:t>themes are described as the Negative Cognitive Triad. When these beliefs are 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someone's</w:t>
      </w:r>
      <w:r>
        <w:rPr>
          <w:spacing w:val="1"/>
        </w:rPr>
        <w:t> </w:t>
      </w:r>
      <w:r>
        <w:rPr/>
        <w:t>cognition,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(if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already</w:t>
      </w:r>
      <w:r>
        <w:rPr>
          <w:spacing w:val="-57"/>
        </w:rPr>
        <w:t> </w:t>
      </w:r>
      <w:r>
        <w:rPr/>
        <w:t>occurred). An example of the negative cognitive triad themes will help illustrate how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process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becoming</w:t>
      </w:r>
      <w:r>
        <w:rPr>
          <w:spacing w:val="27"/>
        </w:rPr>
        <w:t> </w:t>
      </w:r>
      <w:r>
        <w:rPr/>
        <w:t>depressed</w:t>
      </w:r>
      <w:r>
        <w:rPr>
          <w:spacing w:val="29"/>
        </w:rPr>
        <w:t> </w:t>
      </w:r>
      <w:r>
        <w:rPr/>
        <w:t>works.</w:t>
      </w:r>
      <w:r>
        <w:rPr>
          <w:spacing w:val="30"/>
        </w:rPr>
        <w:t> </w:t>
      </w:r>
      <w:r>
        <w:rPr/>
        <w:t>Imagine</w:t>
      </w:r>
      <w:r>
        <w:rPr>
          <w:spacing w:val="26"/>
        </w:rPr>
        <w:t> </w:t>
      </w:r>
      <w:r>
        <w:rPr/>
        <w:t>that</w:t>
      </w:r>
      <w:r>
        <w:rPr>
          <w:spacing w:val="32"/>
        </w:rPr>
        <w:t> </w:t>
      </w:r>
      <w:r>
        <w:rPr/>
        <w:t>you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just</w:t>
      </w:r>
      <w:r>
        <w:rPr>
          <w:spacing w:val="28"/>
        </w:rPr>
        <w:t> </w:t>
      </w:r>
      <w:r>
        <w:rPr/>
        <w:t>been</w:t>
      </w:r>
      <w:r>
        <w:rPr>
          <w:spacing w:val="27"/>
        </w:rPr>
        <w:t> </w:t>
      </w:r>
      <w:r>
        <w:rPr/>
        <w:t>laid</w:t>
      </w:r>
      <w:r>
        <w:rPr>
          <w:spacing w:val="27"/>
        </w:rPr>
        <w:t> </w:t>
      </w:r>
      <w:r>
        <w:rPr/>
        <w:t>off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1257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your work. If you are not in the grip of the negative cognitive triad, you might</w:t>
      </w:r>
      <w:r>
        <w:rPr>
          <w:spacing w:val="1"/>
        </w:rPr>
        <w:t> </w:t>
      </w:r>
      <w:r>
        <w:rPr/>
        <w:t>think that this event, while unfortunate, has more to do with the economic position of</w:t>
      </w:r>
      <w:r>
        <w:rPr>
          <w:spacing w:val="1"/>
        </w:rPr>
        <w:t> </w:t>
      </w:r>
      <w:r>
        <w:rPr/>
        <w:t>your employer than your own work performance. It might not occur to you at all to</w:t>
      </w:r>
      <w:r>
        <w:rPr>
          <w:spacing w:val="1"/>
        </w:rPr>
        <w:t> </w:t>
      </w:r>
      <w:r>
        <w:rPr/>
        <w:t>doubt yourself, or to think that this event means that you are washed up and might as</w:t>
      </w:r>
      <w:r>
        <w:rPr>
          <w:spacing w:val="1"/>
        </w:rPr>
        <w:t> </w:t>
      </w:r>
      <w:r>
        <w:rPr/>
        <w:t>well throw yourself down a well. If your thinking process was dominated by the</w:t>
      </w:r>
      <w:r>
        <w:rPr>
          <w:spacing w:val="1"/>
        </w:rPr>
        <w:t> </w:t>
      </w:r>
      <w:r>
        <w:rPr/>
        <w:t>negative cognitive triad, however,</w:t>
      </w:r>
      <w:r>
        <w:rPr>
          <w:spacing w:val="60"/>
        </w:rPr>
        <w:t> </w:t>
      </w:r>
      <w:r>
        <w:rPr/>
        <w:t>you would very likely conclude that your layoff</w:t>
      </w:r>
      <w:r>
        <w:rPr>
          <w:spacing w:val="1"/>
        </w:rPr>
        <w:t> </w:t>
      </w:r>
      <w:r>
        <w:rPr/>
        <w:t>was due to a personal failure; that you will always lose any job you might manage to</w:t>
      </w:r>
      <w:r>
        <w:rPr>
          <w:spacing w:val="1"/>
        </w:rPr>
        <w:t> </w:t>
      </w:r>
      <w:r>
        <w:rPr/>
        <w:t>get; and that</w:t>
      </w:r>
      <w:r>
        <w:rPr>
          <w:spacing w:val="60"/>
        </w:rPr>
        <w:t> </w:t>
      </w:r>
      <w:r>
        <w:rPr/>
        <w:t>your situation is hopeless. On the basis of these judgments, you will</w:t>
      </w:r>
      <w:r>
        <w:rPr>
          <w:spacing w:val="1"/>
        </w:rPr>
        <w:t> </w:t>
      </w:r>
      <w:r>
        <w:rPr/>
        <w:t>begin to feel depressed. In contrast, if you were not influenced by negative triad</w:t>
      </w:r>
      <w:r>
        <w:rPr>
          <w:spacing w:val="1"/>
        </w:rPr>
        <w:t> </w:t>
      </w:r>
      <w:r>
        <w:rPr/>
        <w:t>beliefs, you would not question your self-worth too much, and might respond to the</w:t>
      </w:r>
      <w:r>
        <w:rPr>
          <w:spacing w:val="1"/>
        </w:rPr>
        <w:t> </w:t>
      </w:r>
      <w:r>
        <w:rPr/>
        <w:t>lay</w:t>
      </w:r>
      <w:r>
        <w:rPr>
          <w:spacing w:val="-6"/>
        </w:rPr>
        <w:t> </w:t>
      </w:r>
      <w:r>
        <w:rPr/>
        <w:t>off by</w:t>
      </w:r>
      <w:r>
        <w:rPr>
          <w:spacing w:val="-5"/>
        </w:rPr>
        <w:t> </w:t>
      </w:r>
      <w:r>
        <w:rPr/>
        <w:t>dusting</w:t>
      </w:r>
      <w:r>
        <w:rPr>
          <w:spacing w:val="-2"/>
        </w:rPr>
        <w:t> </w:t>
      </w:r>
      <w:r>
        <w:rPr/>
        <w:t>off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resume and</w:t>
      </w:r>
      <w:r>
        <w:rPr>
          <w:spacing w:val="2"/>
        </w:rPr>
        <w:t> </w:t>
      </w:r>
      <w:r>
        <w:rPr/>
        <w:t>initiating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job</w:t>
      </w:r>
      <w:r>
        <w:rPr>
          <w:spacing w:val="-1"/>
        </w:rPr>
        <w:t> </w:t>
      </w:r>
      <w:r>
        <w:rPr/>
        <w:t>search.</w:t>
      </w:r>
    </w:p>
    <w:p>
      <w:pPr>
        <w:pStyle w:val="BodyText"/>
        <w:spacing w:line="480" w:lineRule="auto" w:before="2"/>
        <w:ind w:left="192" w:right="124" w:firstLine="719"/>
        <w:jc w:val="both"/>
      </w:pPr>
      <w:r>
        <w:rPr/>
        <w:t>Beyond the negative content of dysfunctional thoughts, these beliefs can also</w:t>
      </w:r>
      <w:r>
        <w:rPr>
          <w:spacing w:val="1"/>
        </w:rPr>
        <w:t> </w:t>
      </w:r>
      <w:r>
        <w:rPr/>
        <w:t>warp and shape what someone pays attention to. Beck asserted that depressed people</w:t>
      </w:r>
      <w:r>
        <w:rPr>
          <w:spacing w:val="1"/>
        </w:rPr>
        <w:t> </w:t>
      </w:r>
      <w:r>
        <w:rPr/>
        <w:t>pay selective attention to aspects of their environments that confirm what they already</w:t>
      </w:r>
      <w:r>
        <w:rPr>
          <w:spacing w:val="-57"/>
        </w:rPr>
        <w:t> </w:t>
      </w:r>
      <w:r>
        <w:rPr/>
        <w:t>know and do so even when evidence to the contrary is right in front of their noses.</w:t>
      </w:r>
      <w:r>
        <w:rPr>
          <w:spacing w:val="1"/>
        </w:rPr>
        <w:t> </w:t>
      </w:r>
      <w:r>
        <w:rPr/>
        <w:t>This failure</w:t>
      </w:r>
      <w:r>
        <w:rPr>
          <w:spacing w:val="1"/>
        </w:rPr>
        <w:t> </w:t>
      </w:r>
      <w:r>
        <w:rPr/>
        <w:t>to pay attention properly is known as faulty information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Particular failures of information processing are very characteristic of the depressed</w:t>
      </w:r>
      <w:r>
        <w:rPr>
          <w:spacing w:val="1"/>
        </w:rPr>
        <w:t> </w:t>
      </w:r>
      <w:r>
        <w:rPr/>
        <w:t>mind. For example, depressed people will tend to demonstrate selective attention to</w:t>
      </w:r>
      <w:r>
        <w:rPr>
          <w:spacing w:val="1"/>
        </w:rPr>
        <w:t> </w:t>
      </w:r>
      <w:r>
        <w:rPr/>
        <w:t>information, which matches their negative expectations, and selective inattention to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contradicts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expectations.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performance review, depressed people will manage to find and focus in on the one</w:t>
      </w:r>
      <w:r>
        <w:rPr>
          <w:spacing w:val="1"/>
        </w:rPr>
        <w:t> </w:t>
      </w:r>
      <w:r>
        <w:rPr/>
        <w:t>negative comment that keeps the review from being perfect. They tend to magnify the</w:t>
      </w:r>
      <w:r>
        <w:rPr>
          <w:spacing w:val="1"/>
        </w:rPr>
        <w:t> </w:t>
      </w:r>
      <w:r>
        <w:rPr/>
        <w:t>importance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meanings</w:t>
      </w:r>
      <w:r>
        <w:rPr>
          <w:spacing w:val="37"/>
        </w:rPr>
        <w:t> </w:t>
      </w:r>
      <w:r>
        <w:rPr/>
        <w:t>placed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negative</w:t>
      </w:r>
      <w:r>
        <w:rPr>
          <w:spacing w:val="36"/>
        </w:rPr>
        <w:t> </w:t>
      </w:r>
      <w:r>
        <w:rPr/>
        <w:t>events,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minimize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importance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events.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manoeuvres,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unconsciously,</w:t>
      </w:r>
      <w:r>
        <w:rPr>
          <w:spacing w:val="16"/>
        </w:rPr>
        <w:t> </w:t>
      </w:r>
      <w:r>
        <w:rPr/>
        <w:t>function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help</w:t>
      </w:r>
      <w:r>
        <w:rPr>
          <w:spacing w:val="16"/>
        </w:rPr>
        <w:t> </w:t>
      </w:r>
      <w:r>
        <w:rPr/>
        <w:t>maintain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depressed</w:t>
      </w:r>
      <w:r>
        <w:rPr>
          <w:spacing w:val="15"/>
        </w:rPr>
        <w:t> </w:t>
      </w:r>
      <w:r>
        <w:rPr/>
        <w:t>person's</w:t>
      </w:r>
      <w:r>
        <w:rPr>
          <w:spacing w:val="15"/>
        </w:rPr>
        <w:t> </w:t>
      </w:r>
      <w:r>
        <w:rPr/>
        <w:t>core</w:t>
      </w:r>
      <w:r>
        <w:rPr>
          <w:spacing w:val="13"/>
        </w:rPr>
        <w:t> </w:t>
      </w:r>
      <w:r>
        <w:rPr/>
        <w:t>negative</w:t>
      </w:r>
      <w:r>
        <w:rPr>
          <w:spacing w:val="14"/>
        </w:rPr>
        <w:t> </w:t>
      </w:r>
      <w:r>
        <w:rPr/>
        <w:t>schemas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30"/>
        <w:jc w:val="both"/>
      </w:pPr>
      <w:r>
        <w:rPr/>
        <w:t>in the face of contradictory evidence, and allow them to remain feeling hopeless about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even when the</w:t>
      </w:r>
      <w:r>
        <w:rPr>
          <w:spacing w:val="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suggests that things will get</w:t>
      </w:r>
      <w:r>
        <w:rPr>
          <w:spacing w:val="-1"/>
        </w:rPr>
        <w:t> </w:t>
      </w:r>
      <w:r>
        <w:rPr/>
        <w:t>better.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13088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Cognitive behavioral therapy is aimed at changing irrational cognitions and</w:t>
      </w:r>
      <w:r>
        <w:rPr>
          <w:spacing w:val="1"/>
        </w:rPr>
        <w:t> </w:t>
      </w:r>
      <w:r>
        <w:rPr/>
        <w:t>negative thoughts, it is considered to have a stronger effect on preventing relapse of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60"/>
        </w:rPr>
        <w:t> </w:t>
      </w:r>
      <w:r>
        <w:rPr/>
        <w:t>dysfunctional,</w:t>
      </w:r>
      <w:r>
        <w:rPr>
          <w:spacing w:val="1"/>
        </w:rPr>
        <w:t> </w:t>
      </w:r>
      <w:r>
        <w:rPr/>
        <w:t>however, cognition alone doesn‘t explain all the feelings a stroke survivor has which</w:t>
      </w:r>
      <w:r>
        <w:rPr>
          <w:spacing w:val="1"/>
        </w:rPr>
        <w:t> </w:t>
      </w:r>
      <w:r>
        <w:rPr/>
        <w:t>include real life issues of decreasing sympathy and help over time, real physical</w:t>
      </w:r>
      <w:r>
        <w:rPr>
          <w:spacing w:val="1"/>
        </w:rPr>
        <w:t> </w:t>
      </w:r>
      <w:r>
        <w:rPr/>
        <w:t>disabilities and increasing costs of living, pre and post hospital admissions. 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chunk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model</w:t>
      </w:r>
      <w:r>
        <w:rPr>
          <w:spacing w:val="-57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(psychological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morbidity)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depression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modular</w:t>
      </w:r>
      <w:r>
        <w:rPr>
          <w:spacing w:val="-2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therapy.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4" w:id="22"/>
      <w:r>
        <w:rPr/>
        <w:t>Criticism</w:t>
      </w:r>
      <w:r>
        <w:rPr>
          <w:spacing w:val="-6"/>
        </w:rPr>
        <w:t> </w:t>
      </w:r>
      <w:r>
        <w:rPr/>
        <w:t>of Cognitive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bookmarkEnd w:id="22"/>
      <w:r>
        <w:rPr/>
        <w:t>of 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1" w:firstLine="719"/>
        <w:jc w:val="both"/>
      </w:pPr>
      <w:r>
        <w:rPr/>
        <w:t>One of the problems of the cognitive theory of depression is that it does not</w:t>
      </w:r>
      <w:r>
        <w:rPr>
          <w:spacing w:val="1"/>
        </w:rPr>
        <w:t> </w:t>
      </w:r>
      <w:r>
        <w:rPr/>
        <w:t>suit everyone and there had been situations where it was not helpful. For the cognitive</w:t>
      </w:r>
      <w:r>
        <w:rPr>
          <w:spacing w:val="-57"/>
        </w:rPr>
        <w:t> </w:t>
      </w:r>
      <w:r>
        <w:rPr/>
        <w:t>theory to work effectively it requires the commitment , enthusiasm and persistent</w:t>
      </w:r>
      <w:r>
        <w:rPr>
          <w:spacing w:val="1"/>
        </w:rPr>
        <w:t> </w:t>
      </w:r>
      <w:r>
        <w:rPr/>
        <w:t>tackling of the problem at hand to have the desired result, therefore a highly de-</w:t>
      </w:r>
      <w:r>
        <w:rPr>
          <w:spacing w:val="1"/>
        </w:rPr>
        <w:t> </w:t>
      </w:r>
      <w:r>
        <w:rPr/>
        <w:t>motivated patient might remain depressed despite the best abilities of a therapist. Also</w:t>
      </w:r>
      <w:r>
        <w:rPr>
          <w:spacing w:val="-57"/>
        </w:rPr>
        <w:t> </w:t>
      </w:r>
      <w:r>
        <w:rPr/>
        <w:t>it had</w:t>
      </w:r>
      <w:r>
        <w:rPr>
          <w:spacing w:val="1"/>
        </w:rPr>
        <w:t> </w:t>
      </w:r>
      <w:r>
        <w:rPr/>
        <w:t>been often argued that it places too much emphasis on the power of positive</w:t>
      </w:r>
      <w:r>
        <w:rPr>
          <w:spacing w:val="1"/>
        </w:rPr>
        <w:t> </w:t>
      </w:r>
      <w:r>
        <w:rPr/>
        <w:t>thinking, it is too superficial and simplistic, it denies the importance of the client‘s</w:t>
      </w:r>
      <w:r>
        <w:rPr>
          <w:spacing w:val="1"/>
        </w:rPr>
        <w:t> </w:t>
      </w:r>
      <w:r>
        <w:rPr/>
        <w:t>past, it is too technique oriented, it fails to use the therapeutic relationship to explore</w:t>
      </w:r>
      <w:r>
        <w:rPr>
          <w:spacing w:val="1"/>
        </w:rPr>
        <w:t> </w:t>
      </w:r>
      <w:r>
        <w:rPr/>
        <w:t>other important areas of a client‘s life which might help in the relief of symptoms, it</w:t>
      </w:r>
      <w:r>
        <w:rPr>
          <w:spacing w:val="1"/>
        </w:rPr>
        <w:t> </w:t>
      </w:r>
      <w:r>
        <w:rPr/>
        <w:t>works only eliminating symptoms, but failing to explore the underlying causes or</w:t>
      </w:r>
      <w:r>
        <w:rPr>
          <w:spacing w:val="1"/>
        </w:rPr>
        <w:t> </w:t>
      </w:r>
      <w:r>
        <w:rPr/>
        <w:t>difficulties,</w:t>
      </w:r>
      <w:r>
        <w:rPr>
          <w:spacing w:val="14"/>
        </w:rPr>
        <w:t> </w:t>
      </w:r>
      <w:r>
        <w:rPr/>
        <w:t>it</w:t>
      </w:r>
      <w:r>
        <w:rPr>
          <w:spacing w:val="16"/>
        </w:rPr>
        <w:t> </w:t>
      </w:r>
      <w:r>
        <w:rPr/>
        <w:t>ignores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role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unconscious</w:t>
      </w:r>
      <w:r>
        <w:rPr>
          <w:spacing w:val="15"/>
        </w:rPr>
        <w:t> </w:t>
      </w:r>
      <w:r>
        <w:rPr/>
        <w:t>factors,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finally,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neglects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role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feelings.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/>
      </w:pPr>
      <w:r>
        <w:rPr/>
        <w:t>Clients</w:t>
      </w:r>
      <w:r>
        <w:rPr>
          <w:spacing w:val="5"/>
        </w:rPr>
        <w:t> </w:t>
      </w:r>
      <w:r>
        <w:rPr/>
        <w:t>who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comfortable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introspection,</w:t>
      </w:r>
      <w:r>
        <w:rPr>
          <w:spacing w:val="2"/>
        </w:rPr>
        <w:t> </w:t>
      </w:r>
      <w:r>
        <w:rPr/>
        <w:t>who</w:t>
      </w:r>
      <w:r>
        <w:rPr>
          <w:spacing w:val="4"/>
        </w:rPr>
        <w:t> </w:t>
      </w:r>
      <w:r>
        <w:rPr/>
        <w:t>readily</w:t>
      </w:r>
      <w:r>
        <w:rPr>
          <w:spacing w:val="58"/>
        </w:rPr>
        <w:t> </w:t>
      </w:r>
      <w:r>
        <w:rPr/>
        <w:t>adopt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exploring</w:t>
      </w:r>
      <w:r>
        <w:rPr>
          <w:spacing w:val="-4"/>
        </w:rPr>
        <w:t> </w:t>
      </w:r>
      <w:r>
        <w:rPr/>
        <w:t>their own</w:t>
      </w:r>
      <w:r>
        <w:rPr>
          <w:spacing w:val="-1"/>
        </w:rPr>
        <w:t> </w:t>
      </w:r>
      <w:r>
        <w:rPr/>
        <w:t>psychology,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who place credence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3" w:id="23"/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3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13600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basic claim of this model is the notion that depression whether due to</w:t>
      </w:r>
      <w:r>
        <w:rPr>
          <w:spacing w:val="1"/>
        </w:rPr>
        <w:t> </w:t>
      </w:r>
      <w:r>
        <w:rPr/>
        <w:t>reaction to the stroke or due to neurotransmitter imbalance, there is a significant</w:t>
      </w:r>
      <w:r>
        <w:rPr>
          <w:spacing w:val="1"/>
        </w:rPr>
        <w:t> </w:t>
      </w:r>
      <w:r>
        <w:rPr/>
        <w:t>dysfunction of the stroke survivors‘ cognitions, affect, and behavior. These thoughts</w:t>
      </w:r>
      <w:r>
        <w:rPr>
          <w:spacing w:val="1"/>
        </w:rPr>
        <w:t> </w:t>
      </w:r>
      <w:r>
        <w:rPr/>
        <w:t>and behaviors then play a significant role in the path to recovery and involvement in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</w:t>
      </w:r>
      <w:r>
        <w:rPr>
          <w:spacing w:val="-57"/>
        </w:rPr>
        <w:t> </w:t>
      </w:r>
      <w:r>
        <w:rPr/>
        <w:t>episode,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independence while this goes into the cycle of giving in to low mood and loss of</w:t>
      </w:r>
      <w:r>
        <w:rPr>
          <w:spacing w:val="1"/>
        </w:rPr>
        <w:t> </w:t>
      </w:r>
      <w:r>
        <w:rPr/>
        <w:t>interest in other activities</w:t>
      </w:r>
      <w:r>
        <w:rPr>
          <w:spacing w:val="1"/>
        </w:rPr>
        <w:t> </w:t>
      </w:r>
      <w:r>
        <w:rPr/>
        <w:t>which leads to loss of interest in rehabilitation and which</w:t>
      </w:r>
      <w:r>
        <w:rPr>
          <w:spacing w:val="1"/>
        </w:rPr>
        <w:t> </w:t>
      </w:r>
      <w:r>
        <w:rPr/>
        <w:t>invariably leads into a vicious cycle of depression. This is often explained using ABC</w:t>
      </w:r>
      <w:r>
        <w:rPr>
          <w:spacing w:val="1"/>
        </w:rPr>
        <w:t> </w:t>
      </w:r>
      <w:r>
        <w:rPr/>
        <w:t>model i.e. A(Activating events{Stroke}), B(Belief{I am not going to back to walking</w:t>
      </w:r>
      <w:r>
        <w:rPr>
          <w:spacing w:val="1"/>
        </w:rPr>
        <w:t> </w:t>
      </w:r>
      <w:r>
        <w:rPr/>
        <w:t>independently again}),C(Consequences{Not actively working in the physiotherapy</w:t>
      </w:r>
      <w:r>
        <w:rPr>
          <w:spacing w:val="1"/>
        </w:rPr>
        <w:t> </w:t>
      </w:r>
      <w:r>
        <w:rPr/>
        <w:t>clinic, using</w:t>
      </w:r>
      <w:r>
        <w:rPr>
          <w:spacing w:val="-3"/>
        </w:rPr>
        <w:t> </w:t>
      </w:r>
      <w:r>
        <w:rPr/>
        <w:t>medication, thereby</w:t>
      </w:r>
      <w:r>
        <w:rPr>
          <w:spacing w:val="-5"/>
        </w:rPr>
        <w:t> </w:t>
      </w:r>
      <w:r>
        <w:rPr/>
        <w:t>having</w:t>
      </w:r>
      <w:r>
        <w:rPr>
          <w:spacing w:val="-3"/>
        </w:rPr>
        <w:t> </w:t>
      </w:r>
      <w:r>
        <w:rPr/>
        <w:t>to sit indoors}).</w:t>
      </w:r>
    </w:p>
    <w:p>
      <w:pPr>
        <w:pStyle w:val="BodyText"/>
        <w:spacing w:line="480" w:lineRule="auto" w:before="2"/>
        <w:ind w:left="192" w:right="122" w:firstLine="719"/>
        <w:jc w:val="both"/>
      </w:pPr>
      <w:r>
        <w:rPr/>
        <w:t>Modern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symptoms have developed from a number of models and approaches to managing</w:t>
      </w:r>
      <w:r>
        <w:rPr>
          <w:spacing w:val="1"/>
        </w:rPr>
        <w:t> </w:t>
      </w:r>
      <w:r>
        <w:rPr/>
        <w:t>depression, all showing commendable efficacy to depression management. They 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singular treatment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psychological illnesses and this approach with its problem-solving, thought-court,</w:t>
      </w:r>
      <w:r>
        <w:rPr>
          <w:spacing w:val="1"/>
        </w:rPr>
        <w:t> </w:t>
      </w:r>
      <w:r>
        <w:rPr/>
        <w:t>cognitive restructuring</w:t>
      </w:r>
      <w:r>
        <w:rPr>
          <w:spacing w:val="61"/>
        </w:rPr>
        <w:t> </w:t>
      </w:r>
      <w:r>
        <w:rPr/>
        <w:t>and socratic questioning, etc   emphasizes that individuals</w:t>
      </w:r>
      <w:r>
        <w:rPr>
          <w:spacing w:val="1"/>
        </w:rPr>
        <w:t> </w:t>
      </w:r>
      <w:r>
        <w:rPr/>
        <w:t>have a strong role to play in managing their mental health through managing of their</w:t>
      </w:r>
      <w:r>
        <w:rPr>
          <w:spacing w:val="1"/>
        </w:rPr>
        <w:t> </w:t>
      </w:r>
      <w:r>
        <w:rPr/>
        <w:t>thought</w:t>
      </w:r>
      <w:r>
        <w:rPr>
          <w:spacing w:val="-1"/>
        </w:rPr>
        <w:t> </w:t>
      </w:r>
      <w:r>
        <w:rPr/>
        <w:t>pattern</w:t>
      </w:r>
      <w:r>
        <w:rPr>
          <w:spacing w:val="2"/>
        </w:rPr>
        <w:t> </w:t>
      </w:r>
      <w:r>
        <w:rPr/>
        <w:t>and behavior.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Heading1"/>
        <w:numPr>
          <w:ilvl w:val="2"/>
          <w:numId w:val="19"/>
        </w:numPr>
        <w:tabs>
          <w:tab w:pos="913" w:val="left" w:leader="none"/>
        </w:tabs>
        <w:spacing w:line="240" w:lineRule="auto" w:before="63" w:after="0"/>
        <w:ind w:left="912" w:right="0" w:hanging="721"/>
        <w:jc w:val="left"/>
      </w:pPr>
      <w:bookmarkStart w:name="_TOC_250032" w:id="24"/>
      <w:r>
        <w:rPr/>
        <w:t>Bronfenbrenner’s</w:t>
      </w:r>
      <w:r>
        <w:rPr>
          <w:spacing w:val="-3"/>
        </w:rPr>
        <w:t> </w:t>
      </w:r>
      <w:r>
        <w:rPr/>
        <w:t>Ecological</w:t>
      </w:r>
      <w:r>
        <w:rPr>
          <w:spacing w:val="-3"/>
        </w:rPr>
        <w:t> </w:t>
      </w:r>
      <w:bookmarkEnd w:id="24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66" w:firstLine="35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714112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ecological theory focuses on the interrractions of an individual with others</w:t>
      </w:r>
      <w:r>
        <w:rPr>
          <w:spacing w:val="1"/>
        </w:rPr>
        <w:t> </w:t>
      </w:r>
      <w:r>
        <w:rPr/>
        <w:t>and the environment. It further emphasizes that this interaction is key to complete</w:t>
      </w:r>
      <w:r>
        <w:rPr>
          <w:spacing w:val="1"/>
        </w:rPr>
        <w:t> </w:t>
      </w:r>
      <w:r>
        <w:rPr/>
        <w:t>living. Ecological systems theory is an approach to study of human development that</w:t>
      </w:r>
      <w:r>
        <w:rPr>
          <w:spacing w:val="1"/>
        </w:rPr>
        <w:t> </w:t>
      </w:r>
      <w:r>
        <w:rPr/>
        <w:t>consists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'scientific 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progressive,</w:t>
      </w:r>
      <w:r>
        <w:rPr>
          <w:spacing w:val="1"/>
        </w:rPr>
        <w:t> </w:t>
      </w:r>
      <w:r>
        <w:rPr/>
        <w:t>mutual</w:t>
      </w:r>
      <w:r>
        <w:rPr>
          <w:spacing w:val="-1"/>
        </w:rPr>
        <w:t> </w:t>
      </w:r>
      <w:r>
        <w:rPr/>
        <w:t>accommodation,</w:t>
      </w:r>
      <w:r>
        <w:rPr>
          <w:spacing w:val="-1"/>
        </w:rPr>
        <w:t> </w:t>
      </w:r>
      <w:r>
        <w:rPr/>
        <w:t>throughout</w:t>
      </w:r>
      <w:r>
        <w:rPr>
          <w:spacing w:val="-57"/>
        </w:rPr>
        <w:t> </w:t>
      </w:r>
      <w:r>
        <w:rPr/>
        <w:t>the life course, between an active, growing human being, and the changing properties</w:t>
      </w:r>
      <w:r>
        <w:rPr>
          <w:spacing w:val="1"/>
        </w:rPr>
        <w:t> </w:t>
      </w:r>
      <w:r>
        <w:rPr/>
        <w:t>of the immediate settings in which the developing person lives, as this process is</w:t>
      </w:r>
      <w:r>
        <w:rPr>
          <w:spacing w:val="1"/>
        </w:rPr>
        <w:t> </w:t>
      </w:r>
      <w:r>
        <w:rPr/>
        <w:t>affected by the relations between these settings, and by the larger contexts in which</w:t>
      </w:r>
      <w:r>
        <w:rPr>
          <w:spacing w:val="1"/>
        </w:rPr>
        <w:t> </w:t>
      </w:r>
      <w:r>
        <w:rPr/>
        <w:t>the settings are embedded'. (Bronfenbrenner, 1989).It also posits that we all have and</w:t>
      </w:r>
      <w:r>
        <w:rPr>
          <w:spacing w:val="1"/>
        </w:rPr>
        <w:t> </w:t>
      </w:r>
      <w:r>
        <w:rPr/>
        <w:t>experience diverse experiences in more than one type of environment. The</w:t>
      </w:r>
      <w:r>
        <w:rPr>
          <w:spacing w:val="1"/>
        </w:rPr>
        <w:t> </w:t>
      </w:r>
      <w:r>
        <w:rPr/>
        <w:t>environments were listed as the microsystem</w:t>
      </w:r>
      <w:r>
        <w:rPr>
          <w:sz w:val="22"/>
        </w:rPr>
        <w:t>, the mesosystem, the exosystem, the</w:t>
      </w:r>
      <w:r>
        <w:rPr>
          <w:spacing w:val="1"/>
          <w:sz w:val="22"/>
        </w:rPr>
        <w:t> </w:t>
      </w:r>
      <w:r>
        <w:rPr>
          <w:sz w:val="22"/>
        </w:rPr>
        <w:t>macrosystem</w:t>
      </w:r>
      <w:r>
        <w:rPr>
          <w:spacing w:val="-5"/>
          <w:sz w:val="22"/>
        </w:rPr>
        <w:t> </w:t>
      </w:r>
      <w:r>
        <w:rPr>
          <w:sz w:val="22"/>
        </w:rPr>
        <w:t>and the chronosystem.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480" w:lineRule="auto" w:before="1" w:after="0"/>
        <w:ind w:left="912" w:right="128" w:hanging="360"/>
        <w:jc w:val="both"/>
        <w:rPr>
          <w:sz w:val="24"/>
        </w:rPr>
      </w:pPr>
      <w:r>
        <w:rPr>
          <w:sz w:val="24"/>
        </w:rPr>
        <w:t>The micro system</w:t>
      </w:r>
      <w:r>
        <w:rPr>
          <w:b/>
          <w:sz w:val="24"/>
        </w:rPr>
        <w:t>- </w:t>
      </w:r>
      <w:r>
        <w:rPr>
          <w:sz w:val="24"/>
        </w:rPr>
        <w:t>the immediate environment in which a person is operating,</w:t>
      </w:r>
      <w:r>
        <w:rPr>
          <w:spacing w:val="1"/>
          <w:sz w:val="24"/>
        </w:rPr>
        <w:t> </w:t>
      </w:r>
      <w:r>
        <w:rPr>
          <w:sz w:val="24"/>
        </w:rPr>
        <w:t>such as the family, classroom, peer group, neighborhood</w:t>
      </w:r>
      <w:r>
        <w:rPr>
          <w:b/>
          <w:sz w:val="24"/>
        </w:rPr>
        <w:t>, </w:t>
      </w:r>
      <w:r>
        <w:rPr>
          <w:sz w:val="24"/>
        </w:rPr>
        <w:t>etc. this system can</w:t>
      </w:r>
      <w:r>
        <w:rPr>
          <w:spacing w:val="1"/>
          <w:sz w:val="24"/>
        </w:rPr>
        <w:t> </w:t>
      </w:r>
      <w:r>
        <w:rPr>
          <w:sz w:val="24"/>
        </w:rPr>
        <w:t>affect the support an individual can have over time and how an individual will</w:t>
      </w:r>
      <w:r>
        <w:rPr>
          <w:spacing w:val="1"/>
          <w:sz w:val="24"/>
        </w:rPr>
        <w:t> </w:t>
      </w:r>
      <w:r>
        <w:rPr>
          <w:sz w:val="24"/>
        </w:rPr>
        <w:t>manage,</w:t>
      </w:r>
      <w:r>
        <w:rPr>
          <w:spacing w:val="-1"/>
          <w:sz w:val="24"/>
        </w:rPr>
        <w:t> </w:t>
      </w:r>
      <w:r>
        <w:rPr>
          <w:sz w:val="24"/>
        </w:rPr>
        <w:t>the perception etc</w:t>
      </w:r>
      <w:r>
        <w:rPr>
          <w:spacing w:val="-1"/>
          <w:sz w:val="24"/>
        </w:rPr>
        <w:t> </w:t>
      </w:r>
      <w:r>
        <w:rPr>
          <w:sz w:val="24"/>
        </w:rPr>
        <w:t>about illness and life</w:t>
      </w:r>
      <w:r>
        <w:rPr>
          <w:spacing w:val="-1"/>
          <w:sz w:val="24"/>
        </w:rPr>
        <w:t> </w:t>
      </w:r>
      <w:r>
        <w:rPr>
          <w:sz w:val="24"/>
        </w:rPr>
        <w:t>generally.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480" w:lineRule="auto" w:before="1" w:after="0"/>
        <w:ind w:left="912" w:right="125" w:hanging="360"/>
        <w:jc w:val="both"/>
        <w:rPr>
          <w:sz w:val="24"/>
        </w:rPr>
      </w:pPr>
      <w:r>
        <w:rPr>
          <w:sz w:val="22"/>
        </w:rPr>
        <w:t>T</w:t>
      </w:r>
      <w:r>
        <w:rPr>
          <w:sz w:val="24"/>
        </w:rPr>
        <w:t>he mesosystem </w:t>
      </w:r>
      <w:r>
        <w:rPr>
          <w:b/>
          <w:sz w:val="24"/>
        </w:rPr>
        <w:t>- </w:t>
      </w:r>
      <w:r>
        <w:rPr>
          <w:sz w:val="24"/>
        </w:rPr>
        <w:t>the interaction of two microsystem environments, such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connection</w:t>
      </w:r>
      <w:r>
        <w:rPr>
          <w:spacing w:val="21"/>
          <w:sz w:val="24"/>
        </w:rPr>
        <w:t> </w:t>
      </w:r>
      <w:r>
        <w:rPr>
          <w:sz w:val="24"/>
        </w:rPr>
        <w:t>between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stroke</w:t>
      </w:r>
      <w:r>
        <w:rPr>
          <w:spacing w:val="20"/>
          <w:sz w:val="24"/>
        </w:rPr>
        <w:t> </w:t>
      </w:r>
      <w:r>
        <w:rPr>
          <w:sz w:val="24"/>
        </w:rPr>
        <w:t>survivor‘s</w:t>
      </w:r>
      <w:r>
        <w:rPr>
          <w:spacing w:val="20"/>
          <w:sz w:val="24"/>
        </w:rPr>
        <w:t> </w:t>
      </w:r>
      <w:r>
        <w:rPr>
          <w:sz w:val="24"/>
        </w:rPr>
        <w:t>home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hospital,</w:t>
      </w:r>
      <w:r>
        <w:rPr>
          <w:spacing w:val="21"/>
          <w:sz w:val="24"/>
        </w:rPr>
        <w:t> </w:t>
      </w:r>
      <w:r>
        <w:rPr>
          <w:sz w:val="24"/>
        </w:rPr>
        <w:t>Home</w:t>
      </w:r>
      <w:r>
        <w:rPr>
          <w:spacing w:val="19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line="274" w:lineRule="exact"/>
        <w:ind w:left="912"/>
      </w:pPr>
      <w:r>
        <w:rPr/>
        <w:t>&lt;---&gt;</w:t>
      </w:r>
      <w:r>
        <w:rPr>
          <w:spacing w:val="-3"/>
        </w:rPr>
        <w:t> </w:t>
      </w:r>
      <w:r>
        <w:rPr/>
        <w:t>Hospital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480" w:lineRule="auto" w:before="0" w:after="0"/>
        <w:ind w:left="912" w:right="126" w:hanging="360"/>
        <w:jc w:val="both"/>
        <w:rPr>
          <w:sz w:val="24"/>
        </w:rPr>
      </w:pPr>
      <w:r>
        <w:rPr>
          <w:sz w:val="22"/>
        </w:rPr>
        <w:t>T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exosystem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involved, which is external to his or her experience, but nonetheless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him or her. An example of an exosystem is the pa</w:t>
      </w:r>
      <w:r>
        <w:rPr>
          <w:sz w:val="22"/>
        </w:rPr>
        <w:t>tient</w:t>
      </w:r>
      <w:r>
        <w:rPr>
          <w:sz w:val="24"/>
        </w:rPr>
        <w:t>‘s </w:t>
      </w:r>
      <w:r>
        <w:rPr>
          <w:sz w:val="22"/>
        </w:rPr>
        <w:t>spouse </w:t>
      </w:r>
      <w:r>
        <w:rPr>
          <w:sz w:val="24"/>
        </w:rPr>
        <w:t>workplace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survivor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never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spouse‘s</w:t>
      </w:r>
      <w:r>
        <w:rPr>
          <w:spacing w:val="1"/>
          <w:sz w:val="24"/>
        </w:rPr>
        <w:t> </w:t>
      </w:r>
      <w:r>
        <w:rPr>
          <w:sz w:val="24"/>
        </w:rPr>
        <w:t>workplace, or, in fact, never even go there, the events which occur at the</w:t>
      </w:r>
      <w:r>
        <w:rPr>
          <w:spacing w:val="1"/>
          <w:sz w:val="24"/>
        </w:rPr>
        <w:t> </w:t>
      </w:r>
      <w:r>
        <w:rPr>
          <w:sz w:val="24"/>
        </w:rPr>
        <w:t>spouse‘s</w:t>
      </w:r>
      <w:r>
        <w:rPr>
          <w:spacing w:val="26"/>
          <w:sz w:val="24"/>
        </w:rPr>
        <w:t> </w:t>
      </w:r>
      <w:r>
        <w:rPr>
          <w:sz w:val="24"/>
        </w:rPr>
        <w:t>place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employment</w:t>
      </w:r>
      <w:r>
        <w:rPr>
          <w:spacing w:val="27"/>
          <w:sz w:val="24"/>
        </w:rPr>
        <w:t> </w:t>
      </w:r>
      <w:r>
        <w:rPr>
          <w:sz w:val="24"/>
        </w:rPr>
        <w:t>do</w:t>
      </w:r>
      <w:r>
        <w:rPr>
          <w:spacing w:val="26"/>
          <w:sz w:val="24"/>
        </w:rPr>
        <w:t> </w:t>
      </w:r>
      <w:r>
        <w:rPr>
          <w:sz w:val="24"/>
        </w:rPr>
        <w:t>affect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stroke</w:t>
      </w:r>
      <w:r>
        <w:rPr>
          <w:spacing w:val="25"/>
          <w:sz w:val="24"/>
        </w:rPr>
        <w:t> </w:t>
      </w:r>
      <w:r>
        <w:rPr>
          <w:sz w:val="24"/>
        </w:rPr>
        <w:t>survivor.</w:t>
      </w:r>
      <w:r>
        <w:rPr>
          <w:spacing w:val="26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example,</w:t>
      </w:r>
      <w:r>
        <w:rPr>
          <w:spacing w:val="26"/>
          <w:sz w:val="24"/>
        </w:rPr>
        <w:t> </w:t>
      </w:r>
      <w:r>
        <w:rPr>
          <w:sz w:val="24"/>
        </w:rPr>
        <w:t>if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480" w:lineRule="auto" w:before="78"/>
        <w:ind w:left="912" w:right="128"/>
        <w:jc w:val="both"/>
      </w:pPr>
      <w:r>
        <w:rPr/>
        <w:t>the spouse has a bad day at work, or is laid off, or promoted, or has to work</w:t>
      </w:r>
      <w:r>
        <w:rPr>
          <w:spacing w:val="1"/>
        </w:rPr>
        <w:t> </w:t>
      </w:r>
      <w:r>
        <w:rPr/>
        <w:t>overtime,</w:t>
      </w:r>
      <w:r>
        <w:rPr>
          <w:spacing w:val="-1"/>
        </w:rPr>
        <w:t> </w:t>
      </w:r>
      <w:r>
        <w:rPr/>
        <w:t>all of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events impact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family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the stroke</w:t>
      </w:r>
      <w:r>
        <w:rPr>
          <w:spacing w:val="-3"/>
        </w:rPr>
        <w:t> </w:t>
      </w:r>
      <w:r>
        <w:rPr/>
        <w:t>survivor.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480" w:lineRule="auto" w:before="1" w:after="0"/>
        <w:ind w:left="912" w:right="125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14624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</w:t>
      </w:r>
      <w:r>
        <w:rPr>
          <w:sz w:val="24"/>
        </w:rPr>
        <w:t>he macrosystem </w:t>
      </w:r>
      <w:r>
        <w:rPr>
          <w:b/>
          <w:sz w:val="24"/>
        </w:rPr>
        <w:t>- </w:t>
      </w:r>
      <w:r>
        <w:rPr>
          <w:sz w:val="24"/>
        </w:rPr>
        <w:t>the larger cultural context, including issues of cultural</w:t>
      </w:r>
      <w:r>
        <w:rPr>
          <w:spacing w:val="1"/>
          <w:sz w:val="24"/>
        </w:rPr>
        <w:t> </w:t>
      </w:r>
      <w:r>
        <w:rPr>
          <w:sz w:val="24"/>
        </w:rPr>
        <w:t>values and expectations. The belief of a religious or culture might be that a</w:t>
      </w:r>
      <w:r>
        <w:rPr>
          <w:spacing w:val="1"/>
          <w:sz w:val="24"/>
        </w:rPr>
        <w:t> </w:t>
      </w:r>
      <w:r>
        <w:rPr>
          <w:sz w:val="24"/>
        </w:rPr>
        <w:t>stroke is caused by sin or inflicted on those who God has earmarked for death</w:t>
      </w:r>
      <w:r>
        <w:rPr>
          <w:spacing w:val="1"/>
          <w:sz w:val="24"/>
        </w:rPr>
        <w:t> </w:t>
      </w:r>
      <w:r>
        <w:rPr>
          <w:sz w:val="24"/>
        </w:rPr>
        <w:t>which affects the psyche of a survivor even in treatment, rehabilitation 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cognitive</w:t>
      </w:r>
      <w:r>
        <w:rPr>
          <w:spacing w:val="1"/>
          <w:sz w:val="24"/>
        </w:rPr>
        <w:t> </w:t>
      </w:r>
      <w:r>
        <w:rPr>
          <w:sz w:val="24"/>
        </w:rPr>
        <w:t>coping</w:t>
      </w:r>
      <w:r>
        <w:rPr>
          <w:spacing w:val="-2"/>
          <w:sz w:val="24"/>
        </w:rPr>
        <w:t> </w:t>
      </w:r>
      <w:r>
        <w:rPr>
          <w:sz w:val="24"/>
        </w:rPr>
        <w:t>skills.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480" w:lineRule="auto" w:before="0" w:after="0"/>
        <w:ind w:left="912" w:right="125" w:hanging="360"/>
        <w:jc w:val="both"/>
        <w:rPr>
          <w:sz w:val="24"/>
        </w:rPr>
      </w:pPr>
      <w:r>
        <w:rPr>
          <w:sz w:val="22"/>
        </w:rPr>
        <w:t>T</w:t>
      </w:r>
      <w:r>
        <w:rPr>
          <w:sz w:val="24"/>
        </w:rPr>
        <w:t>he chronosystem </w:t>
      </w:r>
      <w:r>
        <w:rPr>
          <w:b/>
          <w:sz w:val="24"/>
        </w:rPr>
        <w:t>- </w:t>
      </w:r>
      <w:r>
        <w:rPr>
          <w:sz w:val="24"/>
        </w:rPr>
        <w:t>events occurring in the context of passing time</w:t>
      </w:r>
      <w:r>
        <w:rPr>
          <w:b/>
          <w:sz w:val="24"/>
        </w:rPr>
        <w:t>.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events may have impact on a particular birth cohort. These</w:t>
      </w:r>
      <w:r>
        <w:rPr>
          <w:spacing w:val="60"/>
          <w:sz w:val="24"/>
        </w:rPr>
        <w:t> </w:t>
      </w:r>
      <w:r>
        <w:rPr>
          <w:sz w:val="24"/>
        </w:rPr>
        <w:t>could be the type</w:t>
      </w:r>
      <w:r>
        <w:rPr>
          <w:spacing w:val="1"/>
          <w:sz w:val="24"/>
        </w:rPr>
        <w:t> </w:t>
      </w:r>
      <w:r>
        <w:rPr>
          <w:sz w:val="24"/>
        </w:rPr>
        <w:t>of life style available at a particular time i.e. the advent of fast food joints and</w:t>
      </w:r>
      <w:r>
        <w:rPr>
          <w:spacing w:val="1"/>
          <w:sz w:val="24"/>
        </w:rPr>
        <w:t> </w:t>
      </w:r>
      <w:r>
        <w:rPr>
          <w:sz w:val="24"/>
        </w:rPr>
        <w:t>medication</w:t>
      </w:r>
      <w:r>
        <w:rPr>
          <w:spacing w:val="-1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immunizations available</w:t>
      </w:r>
      <w:r>
        <w:rPr>
          <w:spacing w:val="-1"/>
          <w:sz w:val="24"/>
        </w:rPr>
        <w:t> </w:t>
      </w:r>
      <w:r>
        <w:rPr>
          <w:sz w:val="24"/>
        </w:rPr>
        <w:t>at a</w:t>
      </w:r>
      <w:r>
        <w:rPr>
          <w:spacing w:val="-1"/>
          <w:sz w:val="24"/>
        </w:rPr>
        <w:t> </w:t>
      </w:r>
      <w:r>
        <w:rPr>
          <w:sz w:val="24"/>
        </w:rPr>
        <w:t>particular point</w:t>
      </w:r>
      <w:r>
        <w:rPr>
          <w:spacing w:val="2"/>
          <w:sz w:val="24"/>
        </w:rPr>
        <w:t> </w:t>
      </w:r>
      <w:r>
        <w:rPr>
          <w:sz w:val="24"/>
        </w:rPr>
        <w:t>in time.</w:t>
      </w:r>
    </w:p>
    <w:p>
      <w:pPr>
        <w:pStyle w:val="BodyText"/>
        <w:spacing w:line="480" w:lineRule="auto" w:before="1"/>
        <w:ind w:left="192" w:right="124"/>
        <w:jc w:val="both"/>
      </w:pP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(expected</w:t>
      </w:r>
      <w:r>
        <w:rPr>
          <w:spacing w:val="1"/>
        </w:rPr>
        <w:t> </w:t>
      </w:r>
      <w:r>
        <w:rPr/>
        <w:t>behavior)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relationships. For example, an individual usually acts differently within his or her own</w:t>
      </w:r>
      <w:r>
        <w:rPr>
          <w:spacing w:val="-57"/>
        </w:rPr>
        <w:t> </w:t>
      </w:r>
      <w:r>
        <w:rPr/>
        <w:t>family than within a hospital ward. The person may speak more often at home, be less</w:t>
      </w:r>
      <w:r>
        <w:rPr>
          <w:spacing w:val="-57"/>
        </w:rPr>
        <w:t> </w:t>
      </w:r>
      <w:r>
        <w:rPr/>
        <w:t>goal-oriented,</w:t>
      </w:r>
      <w:r>
        <w:rPr>
          <w:spacing w:val="1"/>
        </w:rPr>
        <w:t> </w:t>
      </w:r>
      <w:r>
        <w:rPr/>
        <w:t>and,</w:t>
      </w:r>
      <w:r>
        <w:rPr>
          <w:spacing w:val="60"/>
        </w:rPr>
        <w:t> </w:t>
      </w:r>
      <w:r>
        <w:rPr/>
        <w:t>almost</w:t>
      </w:r>
      <w:r>
        <w:rPr>
          <w:spacing w:val="60"/>
        </w:rPr>
        <w:t> </w:t>
      </w:r>
      <w:r>
        <w:rPr/>
        <w:t>certainly,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sit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bed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hours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end.</w:t>
      </w:r>
      <w:r>
        <w:rPr>
          <w:spacing w:val="1"/>
        </w:rPr>
        <w:t> </w:t>
      </w:r>
      <w:r>
        <w:rPr/>
        <w:t>Other things being equal, according to Bronfenbrenner, when the relation between</w:t>
      </w:r>
      <w:r>
        <w:rPr>
          <w:spacing w:val="1"/>
        </w:rPr>
        <w:t> </w:t>
      </w:r>
      <w:r>
        <w:rPr/>
        <w:t>different microsystems is a compatible one, development of the person progresses</w:t>
      </w:r>
      <w:r>
        <w:rPr>
          <w:spacing w:val="1"/>
        </w:rPr>
        <w:t> </w:t>
      </w:r>
      <w:r>
        <w:rPr/>
        <w:t>more smoothly. A common example of this is the relationship between hospital and</w:t>
      </w:r>
      <w:r>
        <w:rPr>
          <w:spacing w:val="1"/>
        </w:rPr>
        <w:t> </w:t>
      </w:r>
      <w:r>
        <w:rPr/>
        <w:t>work place. When role expectations are similar in both settings, e.g., try your hardest,</w:t>
      </w:r>
      <w:r>
        <w:rPr>
          <w:spacing w:val="1"/>
        </w:rPr>
        <w:t> </w:t>
      </w:r>
      <w:r>
        <w:rPr/>
        <w:t>do</w:t>
      </w:r>
      <w:r>
        <w:rPr>
          <w:spacing w:val="10"/>
        </w:rPr>
        <w:t> </w:t>
      </w:r>
      <w:r>
        <w:rPr/>
        <w:t>your</w:t>
      </w:r>
      <w:r>
        <w:rPr>
          <w:spacing w:val="7"/>
        </w:rPr>
        <w:t> </w:t>
      </w:r>
      <w:r>
        <w:rPr/>
        <w:t>own</w:t>
      </w:r>
      <w:r>
        <w:rPr>
          <w:spacing w:val="8"/>
        </w:rPr>
        <w:t> </w:t>
      </w:r>
      <w:r>
        <w:rPr/>
        <w:t>work,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time,</w:t>
      </w:r>
      <w:r>
        <w:rPr>
          <w:spacing w:val="8"/>
        </w:rPr>
        <w:t> </w:t>
      </w:r>
      <w:r>
        <w:rPr/>
        <w:t>etc.,</w:t>
      </w:r>
      <w:r>
        <w:rPr>
          <w:spacing w:val="7"/>
        </w:rPr>
        <w:t> </w:t>
      </w:r>
      <w:r>
        <w:rPr/>
        <w:t>surivours</w:t>
      </w:r>
      <w:r>
        <w:rPr>
          <w:spacing w:val="9"/>
        </w:rPr>
        <w:t> </w:t>
      </w:r>
      <w:r>
        <w:rPr/>
        <w:t>will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expected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perform</w:t>
      </w:r>
      <w:r>
        <w:rPr>
          <w:spacing w:val="11"/>
        </w:rPr>
        <w:t> </w:t>
      </w:r>
      <w:r>
        <w:rPr/>
        <w:t>better</w:t>
      </w:r>
      <w:r>
        <w:rPr>
          <w:spacing w:val="8"/>
        </w:rPr>
        <w:t> </w:t>
      </w:r>
      <w:r>
        <w:rPr/>
        <w:t>than</w:t>
      </w:r>
      <w:r>
        <w:rPr>
          <w:spacing w:val="-58"/>
        </w:rPr>
        <w:t> </w:t>
      </w:r>
      <w:r>
        <w:rPr/>
        <w:t>if role</w:t>
      </w:r>
      <w:r>
        <w:rPr>
          <w:spacing w:val="-1"/>
        </w:rPr>
        <w:t> </w:t>
      </w:r>
      <w:r>
        <w:rPr/>
        <w:t>expectations differ substantially</w:t>
      </w:r>
      <w:r>
        <w:rPr>
          <w:spacing w:val="-5"/>
        </w:rPr>
        <w:t> </w:t>
      </w:r>
      <w:r>
        <w:rPr/>
        <w:t>from one</w:t>
      </w:r>
      <w:r>
        <w:rPr>
          <w:spacing w:val="-2"/>
        </w:rPr>
        <w:t> </w:t>
      </w:r>
      <w:r>
        <w:rPr/>
        <w:t>setting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t>The ecological model encompasses an evolving body of theory concerned with</w:t>
      </w:r>
      <w:r>
        <w:rPr>
          <w:spacing w:val="-57"/>
        </w:rPr>
        <w:t> </w:t>
      </w:r>
      <w:r>
        <w:rPr/>
        <w:t>the conditions that govern the lifelong course of human development in the actual</w:t>
      </w:r>
      <w:r>
        <w:rPr>
          <w:spacing w:val="1"/>
        </w:rPr>
        <w:t> </w:t>
      </w:r>
      <w:r>
        <w:rPr/>
        <w:t>environments in which human beings live. Two propositions specifying the defining</w:t>
      </w:r>
      <w:r>
        <w:rPr>
          <w:spacing w:val="1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theory</w:t>
      </w:r>
      <w:r>
        <w:rPr>
          <w:spacing w:val="2"/>
        </w:rPr>
        <w:t> </w:t>
      </w:r>
      <w:r>
        <w:rPr/>
        <w:t>are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1.</w:t>
      </w:r>
      <w:r>
        <w:rPr>
          <w:spacing w:val="6"/>
        </w:rPr>
        <w:t> </w:t>
      </w:r>
      <w:r>
        <w:rPr/>
        <w:t>Human</w:t>
      </w:r>
      <w:r>
        <w:rPr>
          <w:spacing w:val="5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takes</w:t>
      </w:r>
      <w:r>
        <w:rPr>
          <w:spacing w:val="6"/>
        </w:rPr>
        <w:t> </w:t>
      </w:r>
      <w:r>
        <w:rPr/>
        <w:t>place</w:t>
      </w:r>
      <w:r>
        <w:rPr>
          <w:spacing w:val="6"/>
        </w:rPr>
        <w:t> </w:t>
      </w:r>
      <w:r>
        <w:rPr/>
        <w:t>through</w:t>
      </w:r>
      <w:r>
        <w:rPr>
          <w:spacing w:val="5"/>
        </w:rPr>
        <w:t> </w:t>
      </w:r>
      <w:r>
        <w:rPr/>
        <w:t>processes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1513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progressively more complex reciprocal interaction between an active, evolving bio-</w:t>
      </w:r>
      <w:r>
        <w:rPr>
          <w:spacing w:val="-57"/>
        </w:rPr>
        <w:t> </w:t>
      </w:r>
      <w:r>
        <w:rPr/>
        <w:t>psychological human organism and the persons, objects, and symbols in its immediate</w:t>
      </w:r>
      <w:r>
        <w:rPr>
          <w:spacing w:val="-57"/>
        </w:rPr>
        <w:t> </w:t>
      </w:r>
      <w:r>
        <w:rPr/>
        <w:t>environment. To be effective, the interaction must occur on a fairly regular basis over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environment are referred to as proximal processes. e.g. learning new skills after a</w:t>
      </w:r>
      <w:r>
        <w:rPr>
          <w:spacing w:val="1"/>
        </w:rPr>
        <w:t> </w:t>
      </w:r>
      <w:r>
        <w:rPr/>
        <w:t>stroke episode, performing complex task after a sickness, patient-patient relationship,</w:t>
      </w:r>
      <w:r>
        <w:rPr>
          <w:spacing w:val="1"/>
        </w:rPr>
        <w:t> </w:t>
      </w:r>
      <w:r>
        <w:rPr/>
        <w:t>psychotherapist – client relationship. 2. The second proposition states that the form,</w:t>
      </w:r>
      <w:r>
        <w:rPr>
          <w:spacing w:val="1"/>
        </w:rPr>
        <w:t> </w:t>
      </w:r>
      <w:r>
        <w:rPr/>
        <w:t>power content, context, and direction of proximal processes effecting development</w:t>
      </w:r>
      <w:r>
        <w:rPr>
          <w:spacing w:val="1"/>
        </w:rPr>
        <w:t> </w:t>
      </w:r>
      <w:r>
        <w:rPr/>
        <w:t>vary systematically as a joint function of the characteristics of the developing person</w:t>
      </w:r>
      <w:r>
        <w:rPr>
          <w:spacing w:val="1"/>
        </w:rPr>
        <w:t> </w:t>
      </w:r>
      <w:r>
        <w:rPr/>
        <w:t>or rehabilitating person; of the environment - both immediate and more remote – in</w:t>
      </w:r>
      <w:r>
        <w:rPr>
          <w:spacing w:val="1"/>
        </w:rPr>
        <w:t> </w:t>
      </w:r>
      <w:r>
        <w:rPr/>
        <w:t>which the processes are taking place; and the nature of the rehabilitation outcomes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considerations such as memory, cognition etc.</w:t>
      </w:r>
    </w:p>
    <w:p>
      <w:pPr>
        <w:pStyle w:val="BodyText"/>
        <w:spacing w:line="480" w:lineRule="auto" w:before="2"/>
        <w:ind w:left="192" w:right="126" w:firstLine="719"/>
        <w:jc w:val="both"/>
      </w:pPr>
      <w:r>
        <w:rPr/>
        <w:t>Furthermore,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roles,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 relations experienced by the developing person (in this case a stroke</w:t>
      </w:r>
      <w:r>
        <w:rPr>
          <w:spacing w:val="1"/>
        </w:rPr>
        <w:t> </w:t>
      </w:r>
      <w:r>
        <w:rPr/>
        <w:t>survivor) in a given face-to-face setting with particular physical, social, and symbolic</w:t>
      </w:r>
      <w:r>
        <w:rPr>
          <w:spacing w:val="1"/>
        </w:rPr>
        <w:t> </w:t>
      </w:r>
      <w:r>
        <w:rPr/>
        <w:t>features that invite, permit, or inhibit, engagement in sustained, progressively more</w:t>
      </w:r>
      <w:r>
        <w:rPr>
          <w:spacing w:val="1"/>
        </w:rPr>
        <w:t> </w:t>
      </w:r>
      <w:r>
        <w:rPr/>
        <w:t>complex interaction with, and activity in, the</w:t>
      </w:r>
      <w:r>
        <w:rPr>
          <w:spacing w:val="1"/>
        </w:rPr>
        <w:t> </w:t>
      </w:r>
      <w:r>
        <w:rPr/>
        <w:t>immediate environment. Examples</w:t>
      </w:r>
      <w:r>
        <w:rPr>
          <w:spacing w:val="1"/>
        </w:rPr>
        <w:t> </w:t>
      </w:r>
      <w:r>
        <w:rPr/>
        <w:t>include rehabilitation centers, physiotherapy clinic, workplace etc. it is within 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operate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and sustain development. However, the power to do this depends on the</w:t>
      </w:r>
      <w:r>
        <w:rPr>
          <w:spacing w:val="1"/>
        </w:rPr>
        <w:t> </w:t>
      </w:r>
      <w:r>
        <w:rPr/>
        <w:t>content and structure of the microsystem. The mesosystem comprises of the linkages</w:t>
      </w:r>
      <w:r>
        <w:rPr>
          <w:spacing w:val="1"/>
        </w:rPr>
        <w:t> </w:t>
      </w:r>
      <w:r>
        <w:rPr/>
        <w:t>and processes taking place between two or more settings containing the rehabilitating</w:t>
      </w:r>
      <w:r>
        <w:rPr>
          <w:spacing w:val="1"/>
        </w:rPr>
        <w:t> </w:t>
      </w:r>
      <w:r>
        <w:rPr/>
        <w:t>survivor (e.g., the relations between home and hospital, hospital and workplace). 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mesosystems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socioeconomic</w:t>
      </w:r>
      <w:r>
        <w:rPr>
          <w:spacing w:val="48"/>
        </w:rPr>
        <w:t> </w:t>
      </w:r>
      <w:r>
        <w:rPr/>
        <w:t>status</w:t>
      </w:r>
      <w:r>
        <w:rPr>
          <w:spacing w:val="49"/>
        </w:rPr>
        <w:t> </w:t>
      </w:r>
      <w:r>
        <w:rPr/>
        <w:t>or</w:t>
      </w:r>
      <w:r>
        <w:rPr>
          <w:spacing w:val="51"/>
        </w:rPr>
        <w:t> </w:t>
      </w:r>
      <w:r>
        <w:rPr/>
        <w:t>ethnicity.</w:t>
      </w:r>
      <w:r>
        <w:rPr>
          <w:spacing w:val="41"/>
        </w:rPr>
        <w:t> </w:t>
      </w:r>
      <w:r>
        <w:rPr/>
        <w:t>The</w:t>
      </w:r>
      <w:r>
        <w:rPr>
          <w:spacing w:val="48"/>
        </w:rPr>
        <w:t> </w:t>
      </w:r>
      <w:r>
        <w:rPr/>
        <w:t>exosystem</w:t>
      </w:r>
      <w:r>
        <w:rPr>
          <w:spacing w:val="49"/>
        </w:rPr>
        <w:t> </w:t>
      </w:r>
      <w:r>
        <w:rPr/>
        <w:t>comprises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linkages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1564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processes taking place between two or more settings, at least one of which does not</w:t>
      </w:r>
      <w:r>
        <w:rPr>
          <w:spacing w:val="1"/>
        </w:rPr>
        <w:t> </w:t>
      </w:r>
      <w:r>
        <w:rPr/>
        <w:t>contain the rehabilitating person, but which events occur that indirectly influences</w:t>
      </w:r>
      <w:r>
        <w:rPr>
          <w:spacing w:val="1"/>
        </w:rPr>
        <w:t> </w:t>
      </w:r>
      <w:r>
        <w:rPr/>
        <w:t>processes within the immediate setting in which the rehabilitating survivor lives (e.g.</w:t>
      </w:r>
      <w:r>
        <w:rPr>
          <w:spacing w:val="1"/>
        </w:rPr>
        <w:t> </w:t>
      </w:r>
      <w:r>
        <w:rPr/>
        <w:t>for a stroke survivor, the relation</w:t>
      </w:r>
      <w:r>
        <w:rPr>
          <w:spacing w:val="1"/>
        </w:rPr>
        <w:t> </w:t>
      </w:r>
      <w:r>
        <w:rPr/>
        <w:t>between the home and the caregiver‘s</w:t>
      </w:r>
      <w:r>
        <w:rPr>
          <w:spacing w:val="60"/>
        </w:rPr>
        <w:t> </w:t>
      </w:r>
      <w:r>
        <w:rPr/>
        <w:t>workplace;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group).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macrosystem consists of the overarching pattern of the micro-meso and exosystem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subculture,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belief</w:t>
      </w:r>
      <w:r>
        <w:rPr>
          <w:spacing w:val="1"/>
        </w:rPr>
        <w:t> </w:t>
      </w:r>
      <w:r>
        <w:rPr/>
        <w:t>systems, bodies of knowledge, material resources, customs, lifestyles and life course</w:t>
      </w:r>
      <w:r>
        <w:rPr>
          <w:spacing w:val="1"/>
        </w:rPr>
        <w:t> </w:t>
      </w:r>
      <w:r>
        <w:rPr/>
        <w:t>options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embedded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each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7"/>
        </w:rPr>
        <w:t> </w:t>
      </w:r>
      <w:r>
        <w:rPr/>
        <w:t>broader</w:t>
      </w:r>
      <w:r>
        <w:rPr>
          <w:spacing w:val="14"/>
        </w:rPr>
        <w:t> </w:t>
      </w:r>
      <w:r>
        <w:rPr/>
        <w:t>systems.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often</w:t>
      </w:r>
      <w:r>
        <w:rPr>
          <w:spacing w:val="16"/>
        </w:rPr>
        <w:t> </w:t>
      </w:r>
      <w:r>
        <w:rPr/>
        <w:t>thought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blueprint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subculture</w:t>
      </w:r>
      <w:r>
        <w:rPr>
          <w:spacing w:val="1"/>
        </w:rPr>
        <w:t> </w:t>
      </w:r>
      <w:r>
        <w:rPr/>
        <w:t>Chronosystems</w:t>
      </w:r>
      <w:r>
        <w:rPr>
          <w:spacing w:val="1"/>
        </w:rPr>
        <w:t> </w:t>
      </w:r>
      <w:r>
        <w:rPr/>
        <w:t>encompasses change or consistency over time not only in the characteristics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person but also of the environment in which that person lives (e.g. changes over the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employment or occupation). All these systems work together to govern the lifelong</w:t>
      </w:r>
      <w:r>
        <w:rPr>
          <w:spacing w:val="1"/>
        </w:rPr>
        <w:t> </w:t>
      </w:r>
      <w:r>
        <w:rPr/>
        <w:t>course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human</w:t>
      </w:r>
      <w:r>
        <w:rPr>
          <w:spacing w:val="38"/>
        </w:rPr>
        <w:t> </w:t>
      </w:r>
      <w:r>
        <w:rPr/>
        <w:t>development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actual</w:t>
      </w:r>
      <w:r>
        <w:rPr>
          <w:spacing w:val="38"/>
        </w:rPr>
        <w:t> </w:t>
      </w:r>
      <w:r>
        <w:rPr/>
        <w:t>environments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humans</w:t>
      </w:r>
      <w:r>
        <w:rPr>
          <w:spacing w:val="37"/>
        </w:rPr>
        <w:t> </w:t>
      </w:r>
      <w:r>
        <w:rPr/>
        <w:t>beings</w:t>
      </w:r>
      <w:r>
        <w:rPr>
          <w:spacing w:val="-58"/>
        </w:rPr>
        <w:t> </w:t>
      </w:r>
      <w:r>
        <w:rPr/>
        <w:t>live.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1" w:id="25"/>
      <w:r>
        <w:rPr/>
        <w:t>Criticism</w:t>
      </w:r>
      <w:r>
        <w:rPr>
          <w:spacing w:val="-5"/>
        </w:rPr>
        <w:t> </w:t>
      </w:r>
      <w:r>
        <w:rPr/>
        <w:t>of Ecological</w:t>
      </w:r>
      <w:r>
        <w:rPr>
          <w:spacing w:val="-1"/>
        </w:rPr>
        <w:t> </w:t>
      </w:r>
      <w:bookmarkEnd w:id="25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6" w:firstLine="719"/>
        <w:jc w:val="both"/>
      </w:pPr>
      <w:r>
        <w:rPr/>
        <w:t>The ecological theory is generally well received among scholars and most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Furthermore the model is very broad that it becomes challenging to intervene at any</w:t>
      </w:r>
      <w:r>
        <w:rPr>
          <w:spacing w:val="1"/>
        </w:rPr>
        <w:t> </w:t>
      </w:r>
      <w:r>
        <w:rPr/>
        <w:t>given level of the systems. It also has the tendency to view people as objects while in</w:t>
      </w:r>
      <w:r>
        <w:rPr>
          <w:spacing w:val="1"/>
        </w:rPr>
        <w:t> </w:t>
      </w:r>
      <w:r>
        <w:rPr/>
        <w:t>actual fact the systems</w:t>
      </w:r>
      <w:r>
        <w:rPr>
          <w:spacing w:val="1"/>
        </w:rPr>
        <w:t> </w:t>
      </w:r>
      <w:r>
        <w:rPr/>
        <w:t>among people are not</w:t>
      </w:r>
      <w:r>
        <w:rPr>
          <w:spacing w:val="1"/>
        </w:rPr>
        <w:t> </w:t>
      </w:r>
      <w:r>
        <w:rPr/>
        <w:t>also linear and there is</w:t>
      </w:r>
      <w:r>
        <w:rPr>
          <w:spacing w:val="1"/>
        </w:rPr>
        <w:t> </w:t>
      </w:r>
      <w:r>
        <w:rPr/>
        <w:t>a constant</w:t>
      </w:r>
      <w:r>
        <w:rPr>
          <w:spacing w:val="1"/>
        </w:rPr>
        <w:t> </w:t>
      </w:r>
      <w:r>
        <w:rPr/>
        <w:t>interplay in the social life in which very small changes can alter the whole process.</w:t>
      </w:r>
      <w:r>
        <w:rPr>
          <w:spacing w:val="1"/>
        </w:rPr>
        <w:t> </w:t>
      </w:r>
      <w:r>
        <w:rPr/>
        <w:t>Another</w:t>
      </w:r>
      <w:r>
        <w:rPr>
          <w:spacing w:val="58"/>
        </w:rPr>
        <w:t> </w:t>
      </w:r>
      <w:r>
        <w:rPr/>
        <w:t>important</w:t>
      </w:r>
      <w:r>
        <w:rPr>
          <w:spacing w:val="59"/>
        </w:rPr>
        <w:t> </w:t>
      </w:r>
      <w:r>
        <w:rPr/>
        <w:t>flaw</w:t>
      </w:r>
      <w:r>
        <w:rPr>
          <w:spacing w:val="1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theory</w:t>
      </w:r>
      <w:r>
        <w:rPr>
          <w:spacing w:val="51"/>
        </w:rPr>
        <w:t> </w:t>
      </w:r>
      <w:r>
        <w:rPr/>
        <w:t>is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tension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ensures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relationships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</w:pPr>
      <w:r>
        <w:rPr/>
        <w:t>whether</w:t>
      </w:r>
      <w:r>
        <w:rPr>
          <w:spacing w:val="14"/>
        </w:rPr>
        <w:t> </w:t>
      </w:r>
      <w:r>
        <w:rPr/>
        <w:t>parent-child,</w:t>
      </w:r>
      <w:r>
        <w:rPr>
          <w:spacing w:val="15"/>
        </w:rPr>
        <w:t> </w:t>
      </w:r>
      <w:r>
        <w:rPr/>
        <w:t>therapist</w:t>
      </w:r>
      <w:r>
        <w:rPr>
          <w:spacing w:val="19"/>
        </w:rPr>
        <w:t> </w:t>
      </w:r>
      <w:r>
        <w:rPr/>
        <w:t>–</w:t>
      </w:r>
      <w:r>
        <w:rPr>
          <w:spacing w:val="15"/>
        </w:rPr>
        <w:t> </w:t>
      </w:r>
      <w:r>
        <w:rPr/>
        <w:t>client</w:t>
      </w:r>
      <w:r>
        <w:rPr>
          <w:spacing w:val="15"/>
        </w:rPr>
        <w:t> </w:t>
      </w:r>
      <w:r>
        <w:rPr/>
        <w:t>etc.</w:t>
      </w:r>
      <w:r>
        <w:rPr>
          <w:spacing w:val="16"/>
        </w:rPr>
        <w:t> </w:t>
      </w:r>
      <w:r>
        <w:rPr/>
        <w:t>Finally</w:t>
      </w:r>
      <w:r>
        <w:rPr>
          <w:spacing w:val="13"/>
        </w:rPr>
        <w:t> </w:t>
      </w:r>
      <w:r>
        <w:rPr/>
        <w:t>it</w:t>
      </w:r>
      <w:r>
        <w:rPr>
          <w:spacing w:val="17"/>
        </w:rPr>
        <w:t> </w:t>
      </w:r>
      <w:r>
        <w:rPr/>
        <w:t>gives</w:t>
      </w:r>
      <w:r>
        <w:rPr>
          <w:spacing w:val="15"/>
        </w:rPr>
        <w:t> </w:t>
      </w:r>
      <w:r>
        <w:rPr/>
        <w:t>very</w:t>
      </w:r>
      <w:r>
        <w:rPr>
          <w:spacing w:val="8"/>
        </w:rPr>
        <w:t> </w:t>
      </w:r>
      <w:r>
        <w:rPr/>
        <w:t>little</w:t>
      </w:r>
      <w:r>
        <w:rPr>
          <w:spacing w:val="16"/>
        </w:rPr>
        <w:t> </w:t>
      </w:r>
      <w:r>
        <w:rPr/>
        <w:t>attention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constituent of</w:t>
      </w:r>
      <w:r>
        <w:rPr>
          <w:spacing w:val="1"/>
        </w:rPr>
        <w:t> </w:t>
      </w:r>
      <w:r>
        <w:rPr/>
        <w:t>our development.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19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30" w:id="26"/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Ecological</w:t>
      </w:r>
      <w:r>
        <w:rPr>
          <w:spacing w:val="-3"/>
        </w:rPr>
        <w:t> </w:t>
      </w:r>
      <w:bookmarkEnd w:id="26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6" w:firstLine="779"/>
        <w:jc w:val="both"/>
      </w:pPr>
      <w:r>
        <w:rPr/>
        <w:drawing>
          <wp:anchor distT="0" distB="0" distL="0" distR="0" allowOverlap="1" layoutInCell="1" locked="0" behindDoc="1" simplePos="0" relativeHeight="482716160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major thrust of the theory is hinged on the</w:t>
      </w:r>
      <w:r>
        <w:rPr>
          <w:spacing w:val="60"/>
        </w:rPr>
        <w:t> </w:t>
      </w:r>
      <w:r>
        <w:rPr/>
        <w:t>notion that every individual</w:t>
      </w:r>
      <w:r>
        <w:rPr>
          <w:spacing w:val="1"/>
        </w:rPr>
        <w:t> </w:t>
      </w:r>
      <w:r>
        <w:rPr/>
        <w:t>has exists within a sphere of influence with environmental systems. These includes</w:t>
      </w:r>
      <w:r>
        <w:rPr>
          <w:spacing w:val="1"/>
        </w:rPr>
        <w:t> </w:t>
      </w:r>
      <w:r>
        <w:rPr/>
        <w:t>community, neighbors, peers and friends, the media, religion and culture, all these</w:t>
      </w:r>
      <w:r>
        <w:rPr>
          <w:spacing w:val="1"/>
        </w:rPr>
        <w:t> </w:t>
      </w:r>
      <w:r>
        <w:rPr/>
        <w:t>interact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affect</w:t>
      </w:r>
      <w:r>
        <w:rPr>
          <w:spacing w:val="16"/>
        </w:rPr>
        <w:t> </w:t>
      </w:r>
      <w:r>
        <w:rPr/>
        <w:t>how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person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rehabilitated</w:t>
      </w:r>
      <w:r>
        <w:rPr>
          <w:spacing w:val="15"/>
        </w:rPr>
        <w:t> </w:t>
      </w:r>
      <w:r>
        <w:rPr/>
        <w:t>back</w:t>
      </w:r>
      <w:r>
        <w:rPr>
          <w:spacing w:val="15"/>
        </w:rPr>
        <w:t> </w:t>
      </w:r>
      <w:r>
        <w:rPr/>
        <w:t>into</w:t>
      </w:r>
      <w:r>
        <w:rPr>
          <w:spacing w:val="15"/>
        </w:rPr>
        <w:t> </w:t>
      </w:r>
      <w:r>
        <w:rPr/>
        <w:t>functioning,</w:t>
      </w:r>
      <w:r>
        <w:rPr>
          <w:spacing w:val="15"/>
        </w:rPr>
        <w:t> </w:t>
      </w:r>
      <w:r>
        <w:rPr/>
        <w:t>how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person</w:t>
      </w:r>
      <w:r>
        <w:rPr>
          <w:spacing w:val="-58"/>
        </w:rPr>
        <w:t> </w:t>
      </w:r>
      <w:r>
        <w:rPr/>
        <w:t>is</w:t>
      </w:r>
      <w:r>
        <w:rPr>
          <w:spacing w:val="35"/>
        </w:rPr>
        <w:t> </w:t>
      </w:r>
      <w:r>
        <w:rPr/>
        <w:t>affected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r>
        <w:rPr/>
        <w:t>life</w:t>
      </w:r>
      <w:r>
        <w:rPr>
          <w:spacing w:val="34"/>
        </w:rPr>
        <w:t> </w:t>
      </w:r>
      <w:r>
        <w:rPr/>
        <w:t>situations</w:t>
      </w:r>
      <w:r>
        <w:rPr>
          <w:spacing w:val="36"/>
        </w:rPr>
        <w:t> </w:t>
      </w:r>
      <w:r>
        <w:rPr/>
        <w:t>and</w:t>
      </w:r>
      <w:r>
        <w:rPr>
          <w:spacing w:val="39"/>
        </w:rPr>
        <w:t> </w:t>
      </w:r>
      <w:r>
        <w:rPr/>
        <w:t>how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survivor</w:t>
      </w:r>
      <w:r>
        <w:rPr>
          <w:spacing w:val="35"/>
        </w:rPr>
        <w:t> </w:t>
      </w:r>
      <w:r>
        <w:rPr/>
        <w:t>reintegrates</w:t>
      </w:r>
      <w:r>
        <w:rPr>
          <w:spacing w:val="35"/>
        </w:rPr>
        <w:t> </w:t>
      </w:r>
      <w:r>
        <w:rPr/>
        <w:t>back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The theory in this work bridges the gap between the stroke survivor and the other</w:t>
      </w:r>
      <w:r>
        <w:rPr>
          <w:spacing w:val="1"/>
        </w:rPr>
        <w:t> </w:t>
      </w:r>
      <w:r>
        <w:rPr/>
        <w:t>systems in his/her rehabilitation. The stroke survivor will try his best to control the</w:t>
      </w:r>
      <w:r>
        <w:rPr>
          <w:spacing w:val="1"/>
        </w:rPr>
        <w:t> </w:t>
      </w:r>
      <w:r>
        <w:rPr/>
        <w:t>situation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his</w:t>
      </w:r>
      <w:r>
        <w:rPr>
          <w:spacing w:val="16"/>
        </w:rPr>
        <w:t> </w:t>
      </w:r>
      <w:r>
        <w:rPr/>
        <w:t>best</w:t>
      </w:r>
      <w:r>
        <w:rPr>
          <w:spacing w:val="16"/>
        </w:rPr>
        <w:t> </w:t>
      </w:r>
      <w:r>
        <w:rPr/>
        <w:t>interest</w:t>
      </w:r>
      <w:r>
        <w:rPr>
          <w:spacing w:val="16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resources</w:t>
      </w:r>
      <w:r>
        <w:rPr>
          <w:spacing w:val="15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use</w:t>
      </w:r>
      <w:r>
        <w:rPr>
          <w:spacing w:val="-57"/>
        </w:rPr>
        <w:t> </w:t>
      </w:r>
      <w:r>
        <w:rPr/>
        <w:t>of the systems. To prevent illnesses or be rehabilitated , a stroke survivor should avoid</w:t>
      </w:r>
      <w:r>
        <w:rPr>
          <w:spacing w:val="-57"/>
        </w:rPr>
        <w:t> </w:t>
      </w:r>
      <w:r>
        <w:rPr/>
        <w:t>an environment in which he/she may be more susceptible to having a recurrent attack</w:t>
      </w:r>
      <w:r>
        <w:rPr>
          <w:spacing w:val="1"/>
        </w:rPr>
        <w:t> </w:t>
      </w:r>
      <w:r>
        <w:rPr/>
        <w:t>or where their prior illness can be heightened. This also includes possibly removing</w:t>
      </w:r>
      <w:r>
        <w:rPr>
          <w:spacing w:val="1"/>
        </w:rPr>
        <w:t> </w:t>
      </w:r>
      <w:r>
        <w:rPr/>
        <w:t>himself/herself from a potentially dangerous environment or avoiding an unhealthy</w:t>
      </w:r>
      <w:r>
        <w:rPr>
          <w:spacing w:val="1"/>
        </w:rPr>
        <w:t> </w:t>
      </w:r>
      <w:r>
        <w:rPr/>
        <w:t>habit which exacerbated the illness or reduce effective rehabilitation. On the other</w:t>
      </w:r>
      <w:r>
        <w:rPr>
          <w:spacing w:val="1"/>
        </w:rPr>
        <w:t> </w:t>
      </w:r>
      <w:r>
        <w:rPr/>
        <w:t>hand, some environments are particularly conducive to health benefits. Surrounding</w:t>
      </w:r>
      <w:r>
        <w:rPr>
          <w:spacing w:val="1"/>
        </w:rPr>
        <w:t> </w:t>
      </w:r>
      <w:r>
        <w:rPr/>
        <w:t>oneself with physically fit people will potentially act as a motivator to become more</w:t>
      </w:r>
      <w:r>
        <w:rPr>
          <w:spacing w:val="1"/>
        </w:rPr>
        <w:t> </w:t>
      </w:r>
      <w:r>
        <w:rPr/>
        <w:t>active, diet, or work out at the gym. The government banning trans fat may have a</w:t>
      </w:r>
      <w:r>
        <w:rPr>
          <w:spacing w:val="1"/>
        </w:rPr>
        <w:t> </w:t>
      </w:r>
      <w:r>
        <w:rPr/>
        <w:t>positive top-down effect on the health of all individuals in that state or country.This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wholeness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thinking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removing possible causes of his stroke such as smoking, drinking, etc (all unhealthy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giver/psychologist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capability</w:t>
      </w:r>
      <w:r>
        <w:rPr>
          <w:spacing w:val="32"/>
        </w:rPr>
        <w:t> </w:t>
      </w:r>
      <w:r>
        <w:rPr/>
        <w:t>to</w:t>
      </w:r>
      <w:r>
        <w:rPr>
          <w:spacing w:val="37"/>
        </w:rPr>
        <w:t> </w:t>
      </w:r>
      <w:r>
        <w:rPr/>
        <w:t>participate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care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example,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clinical</w:t>
      </w:r>
      <w:r>
        <w:rPr>
          <w:spacing w:val="38"/>
        </w:rPr>
        <w:t> </w:t>
      </w:r>
      <w:r>
        <w:rPr/>
        <w:t>psychologist</w:t>
      </w:r>
      <w:r>
        <w:rPr>
          <w:spacing w:val="38"/>
        </w:rPr>
        <w:t> </w:t>
      </w:r>
      <w:r>
        <w:rPr/>
        <w:t>would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7"/>
        <w:jc w:val="both"/>
      </w:pPr>
      <w:r>
        <w:rPr/>
        <w:drawing>
          <wp:anchor distT="0" distB="0" distL="0" distR="0" allowOverlap="1" layoutInCell="1" locked="0" behindDoc="1" simplePos="0" relativeHeight="48271667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assess a stroke patient to perform active range of pleasurable scheduling or exercises,</w:t>
      </w:r>
      <w:r>
        <w:rPr>
          <w:spacing w:val="1"/>
        </w:rPr>
        <w:t> </w:t>
      </w:r>
      <w:r>
        <w:rPr/>
        <w:t>and if he/she discovers that the patient can do it, it is his/her duty to preserve the</w:t>
      </w:r>
      <w:r>
        <w:rPr>
          <w:spacing w:val="1"/>
        </w:rPr>
        <w:t> </w:t>
      </w:r>
      <w:r>
        <w:rPr/>
        <w:t>energy of the patient, as well as his integrity because independence fosters self worth.</w:t>
      </w:r>
      <w:r>
        <w:rPr>
          <w:spacing w:val="1"/>
        </w:rPr>
        <w:t> </w:t>
      </w:r>
      <w:r>
        <w:rPr/>
        <w:t>If the patient is encouraged to do activities for his recovery, his self esteem will be</w:t>
      </w:r>
      <w:r>
        <w:rPr>
          <w:spacing w:val="1"/>
        </w:rPr>
        <w:t> </w:t>
      </w:r>
      <w:r>
        <w:rPr/>
        <w:t>boosted thus paving way for self worth attainment. Likewise with his support system,</w:t>
      </w:r>
      <w:r>
        <w:rPr>
          <w:spacing w:val="1"/>
        </w:rPr>
        <w:t> </w:t>
      </w:r>
      <w:r>
        <w:rPr/>
        <w:t>if they are given the chance to help the patient in his recovery, his other systems are</w:t>
      </w:r>
      <w:r>
        <w:rPr>
          <w:spacing w:val="1"/>
        </w:rPr>
        <w:t> </w:t>
      </w:r>
      <w:r>
        <w:rPr/>
        <w:t>uplifted.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1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</w:pPr>
      <w:bookmarkStart w:name="_TOC_250029" w:id="27"/>
      <w:r>
        <w:rPr/>
        <w:t>RUMINATIVE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STYLES</w:t>
      </w:r>
      <w:r>
        <w:rPr>
          <w:spacing w:val="-3"/>
        </w:rPr>
        <w:t> </w:t>
      </w:r>
      <w:bookmarkEnd w:id="27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 w:firstLine="719"/>
        <w:jc w:val="both"/>
      </w:pPr>
      <w:r>
        <w:rPr/>
        <w:t>Ruminative response involves repetitively focusing on the fact</w:t>
      </w:r>
      <w:r>
        <w:rPr>
          <w:spacing w:val="1"/>
        </w:rPr>
        <w:t> </w:t>
      </w:r>
      <w:r>
        <w:rPr/>
        <w:t>that one is</w:t>
      </w:r>
      <w:r>
        <w:rPr>
          <w:spacing w:val="1"/>
        </w:rPr>
        <w:t> </w:t>
      </w:r>
      <w:r>
        <w:rPr/>
        <w:t>depressed;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causes‚</w:t>
      </w:r>
      <w:r>
        <w:rPr>
          <w:spacing w:val="1"/>
        </w:rPr>
        <w:t> </w:t>
      </w:r>
      <w:r>
        <w:rPr/>
        <w:t>meanings‚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consequences of depressive symptoms (Nolen-Hoeksema, 1991). This focuses more</w:t>
      </w:r>
      <w:r>
        <w:rPr>
          <w:spacing w:val="1"/>
        </w:rPr>
        <w:t> </w:t>
      </w:r>
      <w:r>
        <w:rPr/>
        <w:t>on the process of thinking, rather than the content of thinking as a contributor to</w:t>
      </w:r>
      <w:r>
        <w:rPr>
          <w:spacing w:val="1"/>
        </w:rPr>
        <w:t> </w:t>
      </w:r>
      <w:r>
        <w:rPr/>
        <w:t>depression. Some individual when sad, unhappy, blue or upset focuses more intently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how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feel</w:t>
      </w:r>
      <w:r>
        <w:rPr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symptoms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fatigue,</w:t>
      </w:r>
      <w:r>
        <w:rPr>
          <w:spacing w:val="27"/>
        </w:rPr>
        <w:t> </w:t>
      </w:r>
      <w:r>
        <w:rPr/>
        <w:t>poor</w:t>
      </w:r>
      <w:r>
        <w:rPr>
          <w:spacing w:val="26"/>
        </w:rPr>
        <w:t> </w:t>
      </w:r>
      <w:r>
        <w:rPr/>
        <w:t>concentration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their</w:t>
      </w:r>
      <w:r>
        <w:rPr>
          <w:spacing w:val="26"/>
        </w:rPr>
        <w:t> </w:t>
      </w:r>
      <w:r>
        <w:rPr/>
        <w:t>sadness</w:t>
      </w:r>
      <w:r>
        <w:rPr>
          <w:spacing w:val="-58"/>
        </w:rPr>
        <w:t> </w:t>
      </w:r>
      <w:r>
        <w:rPr/>
        <w:t>and</w:t>
      </w:r>
      <w:r>
        <w:rPr>
          <w:spacing w:val="22"/>
        </w:rPr>
        <w:t> </w:t>
      </w:r>
      <w:r>
        <w:rPr/>
        <w:t>hopelessness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can</w:t>
      </w:r>
      <w:r>
        <w:rPr>
          <w:spacing w:val="23"/>
        </w:rPr>
        <w:t> </w:t>
      </w:r>
      <w:r>
        <w:rPr/>
        <w:t>identify</w:t>
      </w:r>
      <w:r>
        <w:rPr>
          <w:spacing w:val="18"/>
        </w:rPr>
        <w:t> </w:t>
      </w:r>
      <w:r>
        <w:rPr/>
        <w:t>many</w:t>
      </w:r>
      <w:r>
        <w:rPr>
          <w:spacing w:val="18"/>
        </w:rPr>
        <w:t> </w:t>
      </w:r>
      <w:r>
        <w:rPr/>
        <w:t>possible</w:t>
      </w:r>
      <w:r>
        <w:rPr>
          <w:spacing w:val="23"/>
        </w:rPr>
        <w:t> </w:t>
      </w:r>
      <w:r>
        <w:rPr/>
        <w:t>causes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these</w:t>
      </w:r>
      <w:r>
        <w:rPr>
          <w:spacing w:val="22"/>
        </w:rPr>
        <w:t> </w:t>
      </w:r>
      <w:r>
        <w:rPr/>
        <w:t>symptoms.</w:t>
      </w:r>
      <w:r>
        <w:rPr>
          <w:spacing w:val="24"/>
        </w:rPr>
        <w:t> </w:t>
      </w:r>
      <w:r>
        <w:rPr/>
        <w:t>They</w:t>
      </w:r>
      <w:r>
        <w:rPr>
          <w:spacing w:val="-57"/>
        </w:rPr>
        <w:t> </w:t>
      </w:r>
      <w:r>
        <w:rPr/>
        <w:t>do not attempt to do anything about the causes of these feelings, however, instead of</w:t>
      </w:r>
      <w:r>
        <w:rPr>
          <w:spacing w:val="1"/>
        </w:rPr>
        <w:t> </w:t>
      </w:r>
      <w:r>
        <w:rPr/>
        <w:t>any positive action they just</w:t>
      </w:r>
      <w:r>
        <w:rPr>
          <w:spacing w:val="1"/>
        </w:rPr>
        <w:t> </w:t>
      </w:r>
      <w:r>
        <w:rPr/>
        <w:t>continue to ruminate about</w:t>
      </w:r>
      <w:r>
        <w:rPr>
          <w:spacing w:val="1"/>
        </w:rPr>
        <w:t> </w:t>
      </w:r>
      <w:r>
        <w:rPr/>
        <w:t>their depression. This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where the problem solving therapy comes in, starting from process of thinking and</w:t>
      </w:r>
      <w:r>
        <w:rPr>
          <w:spacing w:val="1"/>
        </w:rPr>
        <w:t> </w:t>
      </w:r>
      <w:r>
        <w:rPr/>
        <w:t>what to actually do about this thinking pattern, bringing out the problems arising</w:t>
      </w:r>
      <w:r>
        <w:rPr>
          <w:spacing w:val="1"/>
        </w:rPr>
        <w:t> </w:t>
      </w:r>
      <w:r>
        <w:rPr/>
        <w:t>which</w:t>
      </w:r>
      <w:r>
        <w:rPr>
          <w:spacing w:val="55"/>
        </w:rPr>
        <w:t> </w:t>
      </w:r>
      <w:r>
        <w:rPr/>
        <w:t>are</w:t>
      </w:r>
      <w:r>
        <w:rPr>
          <w:spacing w:val="54"/>
        </w:rPr>
        <w:t> </w:t>
      </w:r>
      <w:r>
        <w:rPr/>
        <w:t>real</w:t>
      </w:r>
      <w:r>
        <w:rPr>
          <w:spacing w:val="56"/>
        </w:rPr>
        <w:t> </w:t>
      </w:r>
      <w:r>
        <w:rPr/>
        <w:t>issues</w:t>
      </w:r>
      <w:r>
        <w:rPr>
          <w:spacing w:val="55"/>
        </w:rPr>
        <w:t> </w:t>
      </w:r>
      <w:r>
        <w:rPr/>
        <w:t>then</w:t>
      </w:r>
      <w:r>
        <w:rPr>
          <w:spacing w:val="56"/>
        </w:rPr>
        <w:t> </w:t>
      </w:r>
      <w:r>
        <w:rPr/>
        <w:t>find</w:t>
      </w:r>
      <w:r>
        <w:rPr>
          <w:spacing w:val="55"/>
        </w:rPr>
        <w:t> </w:t>
      </w:r>
      <w:r>
        <w:rPr/>
        <w:t>appropriate</w:t>
      </w:r>
      <w:r>
        <w:rPr>
          <w:spacing w:val="55"/>
        </w:rPr>
        <w:t> </w:t>
      </w:r>
      <w:r>
        <w:rPr/>
        <w:t>measures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solve</w:t>
      </w:r>
      <w:r>
        <w:rPr>
          <w:spacing w:val="56"/>
        </w:rPr>
        <w:t> </w:t>
      </w:r>
      <w:r>
        <w:rPr/>
        <w:t>these</w:t>
      </w:r>
      <w:r>
        <w:rPr>
          <w:spacing w:val="55"/>
        </w:rPr>
        <w:t> </w:t>
      </w:r>
      <w:r>
        <w:rPr/>
        <w:t>problems.</w:t>
      </w:r>
      <w:r>
        <w:rPr>
          <w:spacing w:val="55"/>
        </w:rPr>
        <w:t> </w:t>
      </w:r>
      <w:r>
        <w:rPr/>
        <w:t>A</w:t>
      </w:r>
      <w:r>
        <w:rPr>
          <w:spacing w:val="-57"/>
        </w:rPr>
        <w:t> </w:t>
      </w:r>
      <w:r>
        <w:rPr/>
        <w:t>patient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givers/who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outrageously independent, now restricted to help in moving/doing simple things round</w:t>
      </w:r>
      <w:r>
        <w:rPr>
          <w:spacing w:val="-57"/>
        </w:rPr>
        <w:t> </w:t>
      </w:r>
      <w:r>
        <w:rPr/>
        <w:t>the house instead of ruminative response to the stroke will be thought appropriate</w:t>
      </w:r>
      <w:r>
        <w:rPr>
          <w:spacing w:val="1"/>
        </w:rPr>
        <w:t> </w:t>
      </w:r>
      <w:r>
        <w:rPr/>
        <w:t>problem solving</w:t>
      </w:r>
      <w:r>
        <w:rPr>
          <w:spacing w:val="-2"/>
        </w:rPr>
        <w:t> </w:t>
      </w:r>
      <w:r>
        <w:rPr/>
        <w:t>methods</w:t>
      </w:r>
      <w:r>
        <w:rPr>
          <w:spacing w:val="2"/>
        </w:rPr>
        <w:t> </w:t>
      </w:r>
      <w:r>
        <w:rPr/>
        <w:t>which invariably</w:t>
      </w:r>
      <w:r>
        <w:rPr>
          <w:spacing w:val="-5"/>
        </w:rPr>
        <w:t> </w:t>
      </w:r>
      <w:r>
        <w:rPr/>
        <w:t>reduces the post-stroke</w:t>
      </w:r>
      <w:r>
        <w:rPr>
          <w:spacing w:val="-1"/>
        </w:rPr>
        <w:t> </w:t>
      </w:r>
      <w:r>
        <w:rPr/>
        <w:t>depression.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1718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date‚ Nolen-Hoeksema and her colleagues have garnered strong support for</w:t>
      </w:r>
      <w:r>
        <w:rPr>
          <w:spacing w:val="-57"/>
        </w:rPr>
        <w:t> </w:t>
      </w:r>
      <w:r>
        <w:rPr/>
        <w:t>her model across a variety of study designs with nonclinical samples. In an early test‚</w:t>
      </w:r>
      <w:r>
        <w:rPr>
          <w:spacing w:val="1"/>
        </w:rPr>
        <w:t> </w:t>
      </w:r>
      <w:r>
        <w:rPr/>
        <w:t>Morrow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Nolen-Hoeksema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that‚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induction‚ individuals who were assigned to a physically active‚ distracting‚ task</w:t>
      </w:r>
      <w:r>
        <w:rPr>
          <w:spacing w:val="1"/>
        </w:rPr>
        <w:t> </w:t>
      </w:r>
      <w:r>
        <w:rPr/>
        <w:t>exhibited the greatest alleviation of dysphoric mood. In contrast‚ persons who were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physically passive</w:t>
      </w:r>
      <w:r>
        <w:rPr>
          <w:spacing w:val="1"/>
        </w:rPr>
        <w:t> </w:t>
      </w:r>
      <w:r>
        <w:rPr/>
        <w:t>‚</w:t>
      </w:r>
      <w:r>
        <w:rPr>
          <w:spacing w:val="1"/>
        </w:rPr>
        <w:t> </w:t>
      </w:r>
      <w:r>
        <w:rPr/>
        <w:t>ruminative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dysphoric.</w:t>
      </w:r>
      <w:r>
        <w:rPr>
          <w:spacing w:val="1"/>
        </w:rPr>
        <w:t> </w:t>
      </w:r>
      <w:r>
        <w:rPr/>
        <w:t>Similar results were found with naturally occurring nonclinical dysphoria (Nolen-</w:t>
      </w:r>
      <w:r>
        <w:rPr>
          <w:spacing w:val="1"/>
        </w:rPr>
        <w:t> </w:t>
      </w:r>
      <w:r>
        <w:rPr/>
        <w:t>Hoeksema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Morrow‚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rumination‚ Nolen-Hoeksema and Morrow (1991) developed a self-report measure of</w:t>
      </w:r>
      <w:r>
        <w:rPr>
          <w:spacing w:val="1"/>
        </w:rPr>
        <w:t> </w:t>
      </w:r>
      <w:r>
        <w:rPr/>
        <w:t>response style. This questionnaire asks participants to report the types of thoughts and</w:t>
      </w:r>
      <w:r>
        <w:rPr>
          <w:spacing w:val="-57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dysphoric.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nonclinical</w:t>
      </w:r>
      <w:r>
        <w:rPr>
          <w:spacing w:val="1"/>
        </w:rPr>
        <w:t> </w:t>
      </w:r>
      <w:r>
        <w:rPr/>
        <w:t>samples‚</w:t>
      </w:r>
      <w:r>
        <w:rPr>
          <w:spacing w:val="1"/>
        </w:rPr>
        <w:t> </w:t>
      </w:r>
      <w:r>
        <w:rPr/>
        <w:t>ruminative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predict higher levels of dysphoria over time‚ even after statistically controlling for the</w:t>
      </w:r>
      <w:r>
        <w:rPr>
          <w:spacing w:val="1"/>
        </w:rPr>
        <w:t> </w:t>
      </w:r>
      <w:r>
        <w:rPr/>
        <w:t>severity of initial dysphoria (Nolan‚ Roberts‚ &amp; Gotlib‚ in press; Nolen-Hoeksema &amp;</w:t>
      </w:r>
      <w:r>
        <w:rPr>
          <w:spacing w:val="1"/>
        </w:rPr>
        <w:t> </w:t>
      </w:r>
      <w:r>
        <w:rPr/>
        <w:t>Morrow‚ 1991; Nolen-Hoeksema‚ Parker‚ &amp; Larson‚ 1994). Further‚ in another study</w:t>
      </w:r>
      <w:r>
        <w:rPr>
          <w:spacing w:val="1"/>
        </w:rPr>
        <w:t> </w:t>
      </w:r>
      <w:r>
        <w:rPr/>
        <w:t>based on 30 consecutive daily measurements of mood and responses to those moods‚</w:t>
      </w:r>
      <w:r>
        <w:rPr>
          <w:spacing w:val="1"/>
        </w:rPr>
        <w:t> </w:t>
      </w:r>
      <w:r>
        <w:rPr/>
        <w:t>Nolen-Hoeksema‚ Morrow‚ and Fredrickson (1993) found that rumination predicted</w:t>
      </w:r>
      <w:r>
        <w:rPr>
          <w:spacing w:val="1"/>
        </w:rPr>
        <w:t> </w:t>
      </w:r>
      <w:r>
        <w:rPr/>
        <w:t>the duration of dysphoria. In this study‚ individuals tended to be consistent in their</w:t>
      </w:r>
      <w:r>
        <w:rPr>
          <w:spacing w:val="1"/>
        </w:rPr>
        <w:t> </w:t>
      </w:r>
      <w:r>
        <w:rPr/>
        <w:t>responses to dysphoric mood over time‚ suggesting that ruminative response style is a</w:t>
      </w:r>
      <w:r>
        <w:rPr>
          <w:spacing w:val="1"/>
        </w:rPr>
        <w:t> </w:t>
      </w:r>
      <w:r>
        <w:rPr/>
        <w:t>trait-like characteristic of individuals who are vulnerable to prolonged</w:t>
      </w:r>
      <w:r>
        <w:rPr>
          <w:spacing w:val="1"/>
        </w:rPr>
        <w:t> </w:t>
      </w:r>
      <w:r>
        <w:rPr/>
        <w:t>periods of</w:t>
      </w:r>
      <w:r>
        <w:rPr>
          <w:spacing w:val="1"/>
        </w:rPr>
        <w:t> </w:t>
      </w:r>
      <w:r>
        <w:rPr/>
        <w:t>dysphoric affect.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Heading1"/>
        <w:numPr>
          <w:ilvl w:val="3"/>
          <w:numId w:val="21"/>
        </w:numPr>
        <w:tabs>
          <w:tab w:pos="913" w:val="left" w:leader="none"/>
        </w:tabs>
        <w:spacing w:line="240" w:lineRule="auto" w:before="63" w:after="0"/>
        <w:ind w:left="912" w:right="0" w:hanging="721"/>
        <w:jc w:val="both"/>
      </w:pPr>
      <w:bookmarkStart w:name="_TOC_250028" w:id="28"/>
      <w:r>
        <w:rPr/>
        <w:t>Criticism</w:t>
      </w:r>
      <w:r>
        <w:rPr>
          <w:spacing w:val="-5"/>
        </w:rPr>
        <w:t> </w:t>
      </w:r>
      <w:r>
        <w:rPr/>
        <w:t>of Ruminative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styles</w:t>
      </w:r>
      <w:r>
        <w:rPr>
          <w:spacing w:val="-1"/>
        </w:rPr>
        <w:t> </w:t>
      </w:r>
      <w:bookmarkEnd w:id="28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17696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assertions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garnered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support;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free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criticism.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distraction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caricatures of gender role stereotypes. Again, the theory places emphasis on gender</w:t>
      </w:r>
      <w:r>
        <w:rPr>
          <w:spacing w:val="1"/>
        </w:rPr>
        <w:t> </w:t>
      </w:r>
      <w:r>
        <w:rPr/>
        <w:t>roles and ruminative styles while downplaying the cultural and societal emphasis and</w:t>
      </w:r>
      <w:r>
        <w:rPr>
          <w:spacing w:val="1"/>
        </w:rPr>
        <w:t> </w:t>
      </w:r>
      <w:r>
        <w:rPr/>
        <w:t>coping skills available to people. Also, the response styles are self reported which</w:t>
      </w:r>
      <w:r>
        <w:rPr>
          <w:spacing w:val="1"/>
        </w:rPr>
        <w:t> </w:t>
      </w:r>
      <w:r>
        <w:rPr/>
        <w:t>might be flawed. Furthermore, there had been criticism of the close resemblance with</w:t>
      </w:r>
      <w:r>
        <w:rPr>
          <w:spacing w:val="1"/>
        </w:rPr>
        <w:t> </w:t>
      </w:r>
      <w:r>
        <w:rPr/>
        <w:t>the cognitive theory of beck and many had touted has a modified cognitive theory of</w:t>
      </w:r>
      <w:r>
        <w:rPr>
          <w:spacing w:val="1"/>
        </w:rPr>
        <w:t> </w:t>
      </w:r>
      <w:r>
        <w:rPr/>
        <w:t>depression.</w:t>
      </w:r>
      <w:r>
        <w:rPr>
          <w:spacing w:val="-1"/>
        </w:rPr>
        <w:t> </w:t>
      </w:r>
      <w:r>
        <w:rPr/>
        <w:t>Finally, this</w:t>
      </w:r>
      <w:r>
        <w:rPr>
          <w:spacing w:val="2"/>
        </w:rPr>
        <w:t> </w:t>
      </w:r>
      <w:r>
        <w:rPr/>
        <w:t>cannot explain every</w:t>
      </w:r>
      <w:r>
        <w:rPr>
          <w:spacing w:val="-6"/>
        </w:rPr>
        <w:t> </w:t>
      </w:r>
      <w:r>
        <w:rPr/>
        <w:t>form of depression.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21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27" w:id="29"/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Ruminative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styles</w:t>
      </w:r>
      <w:r>
        <w:rPr>
          <w:spacing w:val="-2"/>
        </w:rPr>
        <w:t> </w:t>
      </w:r>
      <w:bookmarkEnd w:id="29"/>
      <w:r>
        <w:rPr/>
        <w:t>theory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2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thoughts affect our mood after an illness such as stroke Nolen-Hoeksema (1998)</w:t>
      </w:r>
      <w:r>
        <w:rPr>
          <w:spacing w:val="1"/>
        </w:rPr>
        <w:t> </w:t>
      </w:r>
      <w:r>
        <w:rPr/>
        <w:t>proposed that the individual such as stroke survivor focuses on bad feelings and</w:t>
      </w:r>
      <w:r>
        <w:rPr>
          <w:spacing w:val="1"/>
        </w:rPr>
        <w:t> </w:t>
      </w:r>
      <w:r>
        <w:rPr/>
        <w:t>experiences from the past, whereas there is little or nothing the survivor can do to</w:t>
      </w:r>
      <w:r>
        <w:rPr>
          <w:spacing w:val="1"/>
        </w:rPr>
        <w:t> </w:t>
      </w:r>
      <w:r>
        <w:rPr/>
        <w:t>change the event of the past. Thus, the focus on thoughts such as ‗I have been an</w:t>
      </w:r>
      <w:r>
        <w:rPr>
          <w:spacing w:val="1"/>
        </w:rPr>
        <w:t> </w:t>
      </w:r>
      <w:r>
        <w:rPr/>
        <w:t>alcoholic who does not heed my doctor‘s warning‘, ‗I did not stop my smoking on</w:t>
      </w:r>
      <w:r>
        <w:rPr>
          <w:spacing w:val="1"/>
        </w:rPr>
        <w:t> </w:t>
      </w:r>
      <w:r>
        <w:rPr/>
        <w:t>time‘, ‗I did not go to the hospital even after consistent weakness or chest pain‘ etc</w:t>
      </w:r>
      <w:r>
        <w:rPr>
          <w:spacing w:val="1"/>
        </w:rPr>
        <w:t> </w:t>
      </w:r>
      <w:r>
        <w:rPr/>
        <w:t>increases a stroke survivors ruminative response style of self blame, grieving about</w:t>
      </w:r>
      <w:r>
        <w:rPr>
          <w:spacing w:val="1"/>
        </w:rPr>
        <w:t> </w:t>
      </w:r>
      <w:r>
        <w:rPr/>
        <w:t>loss of health and function, anger at family members who had not done seemingly</w:t>
      </w:r>
      <w:r>
        <w:rPr>
          <w:spacing w:val="1"/>
        </w:rPr>
        <w:t> </w:t>
      </w:r>
      <w:r>
        <w:rPr/>
        <w:t>enough to help overcome or notice signs which could have prevented the stroke</w:t>
      </w:r>
      <w:r>
        <w:rPr>
          <w:spacing w:val="1"/>
        </w:rPr>
        <w:t> </w:t>
      </w:r>
      <w:r>
        <w:rPr/>
        <w:t>accident. This response style to past event such as the stroke accident brings failure to</w:t>
      </w:r>
      <w:r>
        <w:rPr>
          <w:spacing w:val="1"/>
        </w:rPr>
        <w:t> </w:t>
      </w:r>
      <w:r>
        <w:rPr/>
        <w:t>progress towards satisfactory health benefit activities and goals such as interest in</w:t>
      </w:r>
      <w:r>
        <w:rPr>
          <w:spacing w:val="1"/>
        </w:rPr>
        <w:t> </w:t>
      </w:r>
      <w:r>
        <w:rPr/>
        <w:t>rehabilitation,</w:t>
      </w:r>
      <w:r>
        <w:rPr>
          <w:spacing w:val="23"/>
        </w:rPr>
        <w:t> </w:t>
      </w:r>
      <w:r>
        <w:rPr/>
        <w:t>increase</w:t>
      </w:r>
      <w:r>
        <w:rPr>
          <w:spacing w:val="24"/>
        </w:rPr>
        <w:t> </w:t>
      </w:r>
      <w:r>
        <w:rPr/>
        <w:t>functioning,</w:t>
      </w:r>
      <w:r>
        <w:rPr>
          <w:spacing w:val="26"/>
        </w:rPr>
        <w:t> </w:t>
      </w:r>
      <w:r>
        <w:rPr/>
        <w:t>etc.</w:t>
      </w:r>
      <w:r>
        <w:rPr>
          <w:spacing w:val="23"/>
        </w:rPr>
        <w:t> </w:t>
      </w:r>
      <w:r>
        <w:rPr/>
        <w:t>thereby</w:t>
      </w:r>
      <w:r>
        <w:rPr>
          <w:spacing w:val="23"/>
        </w:rPr>
        <w:t> </w:t>
      </w:r>
      <w:r>
        <w:rPr/>
        <w:t>making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stroke</w:t>
      </w:r>
      <w:r>
        <w:rPr>
          <w:spacing w:val="22"/>
        </w:rPr>
        <w:t> </w:t>
      </w:r>
      <w:r>
        <w:rPr/>
        <w:t>survivor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focus</w:t>
      </w:r>
    </w:p>
    <w:p>
      <w:pPr>
        <w:spacing w:after="0" w:line="480" w:lineRule="auto"/>
        <w:jc w:val="both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480" w:lineRule="auto" w:before="78"/>
        <w:ind w:left="192" w:right="123"/>
      </w:pPr>
      <w:r>
        <w:rPr/>
        <w:t>more</w:t>
      </w:r>
      <w:r>
        <w:rPr>
          <w:spacing w:val="41"/>
        </w:rPr>
        <w:t> </w:t>
      </w:r>
      <w:r>
        <w:rPr/>
        <w:t>on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depressive</w:t>
      </w:r>
      <w:r>
        <w:rPr>
          <w:spacing w:val="44"/>
        </w:rPr>
        <w:t> </w:t>
      </w:r>
      <w:r>
        <w:rPr/>
        <w:t>symptoms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stroke</w:t>
      </w:r>
      <w:r>
        <w:rPr>
          <w:spacing w:val="42"/>
        </w:rPr>
        <w:t> </w:t>
      </w:r>
      <w:r>
        <w:rPr/>
        <w:t>symptoms</w:t>
      </w:r>
      <w:r>
        <w:rPr>
          <w:spacing w:val="43"/>
        </w:rPr>
        <w:t> </w: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43"/>
        </w:rPr>
        <w:t> </w:t>
      </w:r>
      <w:r>
        <w:rPr/>
        <w:t>paralysis,</w:t>
      </w:r>
      <w:r>
        <w:rPr>
          <w:spacing w:val="43"/>
        </w:rPr>
        <w:t> </w:t>
      </w:r>
      <w:r>
        <w:rPr/>
        <w:t>slurred</w:t>
      </w:r>
      <w:r>
        <w:rPr>
          <w:spacing w:val="-57"/>
        </w:rPr>
        <w:t> </w:t>
      </w:r>
      <w:r>
        <w:rPr/>
        <w:t>speech etc, the possible</w:t>
      </w:r>
      <w:r>
        <w:rPr>
          <w:spacing w:val="-1"/>
        </w:rPr>
        <w:t> </w:t>
      </w:r>
      <w:r>
        <w:rPr/>
        <w:t>causes and thereby</w:t>
      </w:r>
      <w:r>
        <w:rPr>
          <w:spacing w:val="-5"/>
        </w:rPr>
        <w:t> </w:t>
      </w:r>
      <w:r>
        <w:rPr/>
        <w:t>aggravating</w:t>
      </w:r>
      <w:r>
        <w:rPr>
          <w:spacing w:val="-3"/>
        </w:rPr>
        <w:t> </w:t>
      </w:r>
      <w:r>
        <w:rPr/>
        <w:t>the post-stroke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2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26" w:id="30"/>
      <w:r>
        <w:rPr/>
        <w:t>HEALTH</w:t>
      </w:r>
      <w:r>
        <w:rPr>
          <w:spacing w:val="-1"/>
        </w:rPr>
        <w:t> </w:t>
      </w:r>
      <w:r>
        <w:rPr/>
        <w:t>BELIEF</w:t>
      </w:r>
      <w:r>
        <w:rPr>
          <w:spacing w:val="-4"/>
        </w:rPr>
        <w:t> </w:t>
      </w:r>
      <w:r>
        <w:rPr/>
        <w:t>MODEL</w:t>
      </w:r>
      <w:r>
        <w:rPr>
          <w:spacing w:val="-1"/>
        </w:rPr>
        <w:t> </w:t>
      </w:r>
      <w:bookmarkEnd w:id="30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18208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Health Belief Model (HBM) was developed by Hochbaum, Rosenstock,</w:t>
      </w:r>
      <w:r>
        <w:rPr>
          <w:spacing w:val="1"/>
        </w:rPr>
        <w:t> </w:t>
      </w:r>
      <w:r>
        <w:rPr/>
        <w:t>and Kegels (1958) for understanding health related behaviour. The Health 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protection (Health seeking behaviour) against full blown stroke. Implicit in the model</w:t>
      </w:r>
      <w:r>
        <w:rPr>
          <w:spacing w:val="1"/>
        </w:rPr>
        <w:t> </w:t>
      </w:r>
      <w:r>
        <w:rPr/>
        <w:t>is a requirement to understand healthy life style practices</w:t>
      </w:r>
      <w:r>
        <w:rPr>
          <w:spacing w:val="60"/>
        </w:rPr>
        <w:t> </w:t>
      </w:r>
      <w:r>
        <w:rPr/>
        <w:t>as well as the barriers to</w:t>
      </w:r>
      <w:r>
        <w:rPr>
          <w:spacing w:val="1"/>
        </w:rPr>
        <w:t> </w:t>
      </w:r>
      <w:r>
        <w:rPr/>
        <w:t>their being carried out. It was to explain change and maintenance of health – related</w:t>
      </w:r>
      <w:r>
        <w:rPr>
          <w:spacing w:val="1"/>
        </w:rPr>
        <w:t> </w:t>
      </w:r>
      <w:r>
        <w:rPr/>
        <w:t>behaviour once an evaluation of personal vulnerability and perceived severity of an</w:t>
      </w:r>
      <w:r>
        <w:rPr>
          <w:spacing w:val="1"/>
        </w:rPr>
        <w:t> </w:t>
      </w:r>
      <w:r>
        <w:rPr/>
        <w:t>illness was taken into account (Janz, Champion &amp; Strecher, 2002). According to Janz</w:t>
      </w:r>
      <w:r>
        <w:rPr>
          <w:spacing w:val="1"/>
        </w:rPr>
        <w:t> </w:t>
      </w:r>
      <w:r>
        <w:rPr/>
        <w:t>et al. (2002) an individual will make specific effort in modifying behaviour when (s)</w:t>
      </w:r>
      <w:r>
        <w:rPr>
          <w:spacing w:val="1"/>
        </w:rPr>
        <w:t> </w:t>
      </w:r>
      <w:r>
        <w:rPr/>
        <w:t>he regards the illness as a serious threat, which could result in negative consequences</w:t>
      </w:r>
      <w:r>
        <w:rPr>
          <w:spacing w:val="1"/>
        </w:rPr>
        <w:t> </w:t>
      </w:r>
      <w:r>
        <w:rPr/>
        <w:t>if not attended to. While acknowledging the severity of threat, the person must also</w:t>
      </w:r>
      <w:r>
        <w:rPr>
          <w:spacing w:val="1"/>
        </w:rPr>
        <w:t> </w:t>
      </w:r>
      <w:r>
        <w:rPr/>
        <w:t>believe that the options to reduce the risk of illness are feasible and beneficial, with</w:t>
      </w:r>
      <w:r>
        <w:rPr>
          <w:spacing w:val="1"/>
        </w:rPr>
        <w:t> </w:t>
      </w:r>
      <w:r>
        <w:rPr/>
        <w:t>few</w:t>
      </w:r>
      <w:r>
        <w:rPr>
          <w:spacing w:val="-1"/>
        </w:rPr>
        <w:t> </w:t>
      </w:r>
      <w:r>
        <w:rPr/>
        <w:t>associated costs.</w:t>
      </w:r>
    </w:p>
    <w:p>
      <w:pPr>
        <w:pStyle w:val="BodyText"/>
        <w:spacing w:line="480" w:lineRule="auto" w:before="2"/>
        <w:ind w:left="192" w:right="127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appeared.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(Becker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Rosenstock, 1984). This model assumes that beliefs are important contributors to</w:t>
      </w:r>
      <w:r>
        <w:rPr>
          <w:spacing w:val="1"/>
        </w:rPr>
        <w:t> </w:t>
      </w:r>
      <w:r>
        <w:rPr/>
        <w:t>health-seeking behaviours. It includes four beliefs that should combine to predict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–related behaviours:</w:t>
      </w: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240" w:lineRule="auto" w:before="1" w:after="0"/>
        <w:ind w:left="912" w:right="0" w:hanging="721"/>
        <w:jc w:val="both"/>
        <w:rPr>
          <w:sz w:val="24"/>
        </w:rPr>
      </w:pP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susceptibility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or disability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sz w:val="24"/>
        </w:rPr>
      </w:pP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severity</w:t>
      </w:r>
      <w:r>
        <w:rPr>
          <w:spacing w:val="-5"/>
          <w:sz w:val="24"/>
        </w:rPr>
        <w:t> </w:t>
      </w:r>
      <w:r>
        <w:rPr>
          <w:sz w:val="24"/>
        </w:rPr>
        <w:t>of the disease</w:t>
      </w:r>
      <w:r>
        <w:rPr>
          <w:spacing w:val="-1"/>
          <w:sz w:val="24"/>
        </w:rPr>
        <w:t> </w:t>
      </w:r>
      <w:r>
        <w:rPr>
          <w:sz w:val="24"/>
        </w:rPr>
        <w:t>or disability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enhancing</w:t>
      </w:r>
      <w:r>
        <w:rPr>
          <w:spacing w:val="-4"/>
          <w:sz w:val="24"/>
        </w:rPr>
        <w:t> </w:t>
      </w:r>
      <w:r>
        <w:rPr>
          <w:sz w:val="24"/>
        </w:rPr>
        <w:t>behaviours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480" w:lineRule="auto" w:before="78" w:after="0"/>
        <w:ind w:left="912" w:right="126" w:hanging="720"/>
        <w:jc w:val="both"/>
        <w:rPr>
          <w:sz w:val="24"/>
        </w:rPr>
      </w:pPr>
      <w:r>
        <w:rPr>
          <w:sz w:val="24"/>
        </w:rPr>
        <w:t>Perceived barriers to health- enhancing behaviours, including financial costs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these</w:t>
      </w:r>
      <w:r>
        <w:rPr>
          <w:spacing w:val="51"/>
          <w:sz w:val="24"/>
        </w:rPr>
        <w:t> </w:t>
      </w:r>
      <w:r>
        <w:rPr>
          <w:sz w:val="24"/>
        </w:rPr>
        <w:t>factors</w:t>
      </w:r>
      <w:r>
        <w:rPr>
          <w:spacing w:val="51"/>
          <w:sz w:val="24"/>
        </w:rPr>
        <w:t> </w:t>
      </w:r>
      <w:r>
        <w:rPr>
          <w:sz w:val="24"/>
        </w:rPr>
        <w:t>play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sz w:val="24"/>
        </w:rPr>
        <w:t>part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person</w:t>
      </w:r>
      <w:r>
        <w:rPr>
          <w:spacing w:val="51"/>
          <w:sz w:val="24"/>
        </w:rPr>
        <w:t> </w:t>
      </w:r>
      <w:r>
        <w:rPr>
          <w:sz w:val="24"/>
        </w:rPr>
        <w:t>liable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stroke‘s</w:t>
      </w:r>
      <w:r>
        <w:rPr>
          <w:spacing w:val="51"/>
          <w:sz w:val="24"/>
        </w:rPr>
        <w:t> </w:t>
      </w:r>
      <w:r>
        <w:rPr>
          <w:sz w:val="24"/>
        </w:rPr>
        <w:t>actions</w:t>
      </w:r>
      <w:r>
        <w:rPr>
          <w:spacing w:val="54"/>
          <w:sz w:val="24"/>
        </w:rPr>
        <w:t> </w:t>
      </w:r>
      <w:r>
        <w:rPr>
          <w:sz w:val="24"/>
        </w:rPr>
        <w:t>or</w:t>
      </w:r>
    </w:p>
    <w:p>
      <w:pPr>
        <w:pStyle w:val="BodyText"/>
        <w:spacing w:line="480" w:lineRule="auto" w:before="1"/>
        <w:ind w:left="192" w:right="127"/>
        <w:jc w:val="both"/>
      </w:pPr>
      <w:r>
        <w:rPr/>
        <w:drawing>
          <wp:anchor distT="0" distB="0" distL="0" distR="0" allowOverlap="1" layoutInCell="1" locked="0" behindDoc="1" simplePos="0" relativeHeight="482718720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decision‘s to seek assistance after first diagnosis. At first, patient might not believe</w:t>
      </w:r>
      <w:r>
        <w:rPr>
          <w:spacing w:val="1"/>
        </w:rPr>
        <w:t> </w:t>
      </w:r>
      <w:r>
        <w:rPr/>
        <w:t>that his injury was serious or that he was vulnerable to disability. Thus might see very</w:t>
      </w:r>
      <w:r>
        <w:rPr>
          <w:spacing w:val="-57"/>
        </w:rPr>
        <w:t> </w:t>
      </w:r>
      <w:r>
        <w:rPr/>
        <w:t>little benefit to see his physician- an action that would have taken him from his source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populations and its stated that it is possible for someone to feel highly susceptible to a</w:t>
      </w:r>
      <w:r>
        <w:rPr>
          <w:spacing w:val="1"/>
        </w:rPr>
        <w:t> </w:t>
      </w:r>
      <w:r>
        <w:rPr/>
        <w:t>health problem but his/her willingness to seek help constitute an important factor, the</w:t>
      </w:r>
      <w:r>
        <w:rPr>
          <w:spacing w:val="1"/>
        </w:rPr>
        <w:t> </w:t>
      </w:r>
      <w:r>
        <w:rPr/>
        <w:t>action an individual will take depends on the perceived effects and consequences 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(Jegede,</w:t>
      </w:r>
      <w:r>
        <w:rPr>
          <w:spacing w:val="1"/>
        </w:rPr>
        <w:t> </w:t>
      </w:r>
      <w:r>
        <w:rPr/>
        <w:t>1995,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dimension</w:t>
      </w:r>
      <w:r>
        <w:rPr>
          <w:spacing w:val="-1"/>
        </w:rPr>
        <w:t> </w:t>
      </w:r>
      <w:r>
        <w:rPr/>
        <w:t>(Jegede, 1998) as follows:</w:t>
      </w: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240" w:lineRule="auto" w:before="1" w:after="0"/>
        <w:ind w:left="912" w:right="0" w:hanging="721"/>
        <w:jc w:val="both"/>
        <w:rPr>
          <w:sz w:val="24"/>
        </w:rPr>
      </w:pPr>
      <w:r>
        <w:rPr>
          <w:sz w:val="24"/>
        </w:rPr>
        <w:t>biological,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effects,</w:t>
      </w:r>
      <w:r>
        <w:rPr>
          <w:spacing w:val="-1"/>
          <w:sz w:val="24"/>
        </w:rPr>
        <w:t> </w:t>
      </w:r>
      <w:r>
        <w:rPr>
          <w:sz w:val="24"/>
        </w:rPr>
        <w:t>stature</w:t>
      </w:r>
      <w:r>
        <w:rPr>
          <w:spacing w:val="-2"/>
          <w:sz w:val="24"/>
        </w:rPr>
        <w:t> </w:t>
      </w:r>
      <w:r>
        <w:rPr>
          <w:sz w:val="24"/>
        </w:rPr>
        <w:t>etc;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sz w:val="24"/>
        </w:rPr>
      </w:pPr>
      <w:r>
        <w:rPr>
          <w:sz w:val="24"/>
        </w:rPr>
        <w:t>interactional</w:t>
      </w:r>
      <w:r>
        <w:rPr>
          <w:spacing w:val="-3"/>
          <w:sz w:val="24"/>
        </w:rPr>
        <w:t> </w:t>
      </w:r>
      <w:r>
        <w:rPr>
          <w:sz w:val="24"/>
        </w:rPr>
        <w:t>system,</w:t>
      </w:r>
      <w:r>
        <w:rPr>
          <w:spacing w:val="-3"/>
          <w:sz w:val="24"/>
        </w:rPr>
        <w:t> </w:t>
      </w:r>
      <w:r>
        <w:rPr>
          <w:sz w:val="24"/>
        </w:rPr>
        <w:t>that is,</w:t>
      </w:r>
      <w:r>
        <w:rPr>
          <w:spacing w:val="-3"/>
          <w:sz w:val="24"/>
        </w:rPr>
        <w:t> </w:t>
      </w:r>
      <w:r>
        <w:rPr>
          <w:sz w:val="24"/>
        </w:rPr>
        <w:t>man‘s</w:t>
      </w:r>
      <w:r>
        <w:rPr>
          <w:spacing w:val="-3"/>
          <w:sz w:val="24"/>
        </w:rPr>
        <w:t> </w:t>
      </w:r>
      <w:r>
        <w:rPr>
          <w:sz w:val="24"/>
        </w:rPr>
        <w:t>relation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others;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480" w:lineRule="auto" w:before="0" w:after="0"/>
        <w:ind w:left="912" w:right="127" w:hanging="720"/>
        <w:jc w:val="both"/>
        <w:rPr>
          <w:sz w:val="24"/>
        </w:rPr>
      </w:pPr>
      <w:r>
        <w:rPr>
          <w:sz w:val="24"/>
        </w:rPr>
        <w:t>phenomenological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perceive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interplay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different parts of his body, enables man to define and monitor behaviour of</w:t>
      </w:r>
      <w:r>
        <w:rPr>
          <w:spacing w:val="1"/>
          <w:sz w:val="24"/>
        </w:rPr>
        <w:t> </w:t>
      </w:r>
      <w:r>
        <w:rPr>
          <w:sz w:val="24"/>
        </w:rPr>
        <w:t>his/her health as well as recognize deviations from what he has come to regard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 normal functioning</w:t>
      </w:r>
      <w:r>
        <w:rPr>
          <w:spacing w:val="-3"/>
          <w:sz w:val="24"/>
        </w:rPr>
        <w:t> </w:t>
      </w:r>
      <w:r>
        <w:rPr>
          <w:sz w:val="24"/>
        </w:rPr>
        <w:t>of his/her body;</w:t>
      </w: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480" w:lineRule="auto" w:before="1" w:after="0"/>
        <w:ind w:left="912" w:right="132" w:hanging="720"/>
        <w:jc w:val="both"/>
        <w:rPr>
          <w:sz w:val="24"/>
        </w:rPr>
      </w:pPr>
      <w:r>
        <w:rPr>
          <w:sz w:val="24"/>
        </w:rPr>
        <w:t>Man possesses experiential capacity, i.e. man lives by experience or historical</w:t>
      </w:r>
      <w:r>
        <w:rPr>
          <w:spacing w:val="1"/>
          <w:sz w:val="24"/>
        </w:rPr>
        <w:t> </w:t>
      </w:r>
      <w:r>
        <w:rPr>
          <w:sz w:val="24"/>
        </w:rPr>
        <w:t>antecedents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4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sz w:val="24"/>
        </w:rPr>
      </w:pPr>
      <w:r>
        <w:rPr>
          <w:sz w:val="24"/>
        </w:rPr>
        <w:t>Man</w:t>
      </w:r>
      <w:r>
        <w:rPr>
          <w:spacing w:val="-2"/>
          <w:sz w:val="24"/>
        </w:rPr>
        <w:t> </w:t>
      </w:r>
      <w:r>
        <w:rPr>
          <w:sz w:val="24"/>
        </w:rPr>
        <w:t>operates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socio-physical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</w:pPr>
    </w:p>
    <w:p>
      <w:pPr>
        <w:pStyle w:val="BodyText"/>
        <w:spacing w:line="480" w:lineRule="auto"/>
        <w:ind w:left="192" w:right="127"/>
        <w:jc w:val="both"/>
      </w:pPr>
      <w:r>
        <w:rPr/>
        <w:t>Therefore, in order to be able to predict disease episode and promote prevention,</w:t>
      </w:r>
      <w:r>
        <w:rPr>
          <w:spacing w:val="1"/>
        </w:rPr>
        <w:t> </w:t>
      </w:r>
      <w:r>
        <w:rPr/>
        <w:t>Jegede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reformulated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HBM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immunization</w:t>
      </w:r>
      <w:r>
        <w:rPr>
          <w:spacing w:val="-4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as follows: using</w:t>
      </w:r>
      <w:r>
        <w:rPr>
          <w:spacing w:val="-4"/>
        </w:rPr>
        <w:t> </w:t>
      </w:r>
      <w:r>
        <w:rPr/>
        <w:t>Weberian social</w:t>
      </w:r>
      <w:r>
        <w:rPr>
          <w:spacing w:val="-1"/>
        </w:rPr>
        <w:t> </w:t>
      </w:r>
      <w:r>
        <w:rPr/>
        <w:t>action theory:</w:t>
      </w:r>
    </w:p>
    <w:p>
      <w:pPr>
        <w:pStyle w:val="ListParagraph"/>
        <w:numPr>
          <w:ilvl w:val="1"/>
          <w:numId w:val="24"/>
        </w:numPr>
        <w:tabs>
          <w:tab w:pos="913" w:val="left" w:leader="none"/>
        </w:tabs>
        <w:spacing w:line="240" w:lineRule="auto" w:before="3" w:after="0"/>
        <w:ind w:left="912" w:right="0" w:hanging="361"/>
        <w:jc w:val="both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perceive</w:t>
      </w:r>
      <w:r>
        <w:rPr>
          <w:spacing w:val="-1"/>
          <w:sz w:val="24"/>
        </w:rPr>
        <w:t> </w:t>
      </w:r>
      <w:r>
        <w:rPr>
          <w:sz w:val="24"/>
        </w:rPr>
        <w:t>illness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undesirable;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3" w:val="left" w:leader="none"/>
        </w:tabs>
        <w:spacing w:line="240" w:lineRule="auto" w:before="0" w:after="0"/>
        <w:ind w:left="912" w:right="0" w:hanging="361"/>
        <w:jc w:val="both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perceive themselves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vulnerable to</w:t>
      </w:r>
      <w:r>
        <w:rPr>
          <w:spacing w:val="-1"/>
          <w:sz w:val="24"/>
        </w:rPr>
        <w:t> </w:t>
      </w:r>
      <w:r>
        <w:rPr>
          <w:sz w:val="24"/>
        </w:rPr>
        <w:t>disease;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80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 perceive disease</w:t>
      </w:r>
      <w:r>
        <w:rPr>
          <w:spacing w:val="-1"/>
          <w:sz w:val="24"/>
        </w:rPr>
        <w:t> </w:t>
      </w:r>
      <w:r>
        <w:rPr>
          <w:sz w:val="24"/>
        </w:rPr>
        <w:t>episode</w:t>
      </w:r>
      <w:r>
        <w:rPr>
          <w:spacing w:val="-1"/>
          <w:sz w:val="24"/>
        </w:rPr>
        <w:t> </w:t>
      </w:r>
      <w:r>
        <w:rPr>
          <w:sz w:val="24"/>
        </w:rPr>
        <w:t>as severe;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 act</w:t>
      </w:r>
      <w:r>
        <w:rPr>
          <w:spacing w:val="-1"/>
          <w:sz w:val="24"/>
        </w:rPr>
        <w:t> </w:t>
      </w:r>
      <w:r>
        <w:rPr>
          <w:sz w:val="24"/>
        </w:rPr>
        <w:t>upon their</w:t>
      </w:r>
      <w:r>
        <w:rPr>
          <w:spacing w:val="-1"/>
          <w:sz w:val="24"/>
        </w:rPr>
        <w:t> </w:t>
      </w:r>
      <w:r>
        <w:rPr>
          <w:sz w:val="24"/>
        </w:rPr>
        <w:t>experience;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consider both</w:t>
      </w:r>
      <w:r>
        <w:rPr>
          <w:spacing w:val="-1"/>
          <w:sz w:val="24"/>
        </w:rPr>
        <w:t> </w:t>
      </w:r>
      <w:r>
        <w:rPr>
          <w:sz w:val="24"/>
        </w:rPr>
        <w:t>personal 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significance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disease;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respond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programmes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prevention;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1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 choose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modern medical</w:t>
      </w:r>
      <w:r>
        <w:rPr>
          <w:spacing w:val="1"/>
          <w:sz w:val="24"/>
        </w:rPr>
        <w:t> </w:t>
      </w:r>
      <w:r>
        <w:rPr>
          <w:sz w:val="24"/>
        </w:rPr>
        <w:t>care;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19232">
            <wp:simplePos x="0" y="0"/>
            <wp:positionH relativeFrom="page">
              <wp:posOffset>1314958</wp:posOffset>
            </wp:positionH>
            <wp:positionV relativeFrom="paragraph">
              <wp:posOffset>208336</wp:posOffset>
            </wp:positionV>
            <wp:extent cx="4890389" cy="483481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 take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consideration the benefits</w:t>
      </w:r>
      <w:r>
        <w:rPr>
          <w:spacing w:val="-1"/>
          <w:sz w:val="24"/>
        </w:rPr>
        <w:t> </w:t>
      </w:r>
      <w:r>
        <w:rPr>
          <w:sz w:val="24"/>
        </w:rPr>
        <w:t>of using</w:t>
      </w:r>
      <w:r>
        <w:rPr>
          <w:spacing w:val="-2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medical care;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463" w:lineRule="auto" w:before="0" w:after="0"/>
        <w:ind w:left="912" w:right="132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39"/>
          <w:sz w:val="24"/>
        </w:rPr>
        <w:t> </w:t>
      </w:r>
      <w:r>
        <w:rPr>
          <w:sz w:val="24"/>
        </w:rPr>
        <w:t>will</w:t>
      </w:r>
      <w:r>
        <w:rPr>
          <w:spacing w:val="46"/>
          <w:sz w:val="24"/>
        </w:rPr>
        <w:t> </w:t>
      </w:r>
      <w:r>
        <w:rPr>
          <w:sz w:val="24"/>
        </w:rPr>
        <w:t>evaluate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potential</w:t>
      </w:r>
      <w:r>
        <w:rPr>
          <w:spacing w:val="45"/>
          <w:sz w:val="24"/>
        </w:rPr>
        <w:t> </w:t>
      </w:r>
      <w:r>
        <w:rPr>
          <w:sz w:val="24"/>
        </w:rPr>
        <w:t>barriers</w:t>
      </w:r>
      <w:r>
        <w:rPr>
          <w:spacing w:val="47"/>
          <w:sz w:val="24"/>
        </w:rPr>
        <w:t> </w:t>
      </w:r>
      <w:r>
        <w:rPr>
          <w:sz w:val="24"/>
        </w:rPr>
        <w:t>associated</w:t>
      </w:r>
      <w:r>
        <w:rPr>
          <w:spacing w:val="45"/>
          <w:sz w:val="24"/>
        </w:rPr>
        <w:t> </w:t>
      </w:r>
      <w:r>
        <w:rPr>
          <w:sz w:val="24"/>
        </w:rPr>
        <w:t>with</w:t>
      </w:r>
      <w:r>
        <w:rPr>
          <w:spacing w:val="44"/>
          <w:sz w:val="24"/>
        </w:rPr>
        <w:t> </w:t>
      </w:r>
      <w:r>
        <w:rPr>
          <w:sz w:val="24"/>
        </w:rPr>
        <w:t>proposed</w:t>
      </w:r>
      <w:r>
        <w:rPr>
          <w:spacing w:val="45"/>
          <w:sz w:val="24"/>
        </w:rPr>
        <w:t> </w:t>
      </w:r>
      <w:r>
        <w:rPr>
          <w:sz w:val="24"/>
        </w:rPr>
        <w:t>action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modern health</w:t>
      </w:r>
      <w:r>
        <w:rPr>
          <w:spacing w:val="2"/>
          <w:sz w:val="24"/>
        </w:rPr>
        <w:t> </w:t>
      </w:r>
      <w:r>
        <w:rPr>
          <w:sz w:val="24"/>
        </w:rPr>
        <w:t>care and</w:t>
      </w:r>
    </w:p>
    <w:p>
      <w:pPr>
        <w:pStyle w:val="ListParagraph"/>
        <w:numPr>
          <w:ilvl w:val="1"/>
          <w:numId w:val="24"/>
        </w:numPr>
        <w:tabs>
          <w:tab w:pos="912" w:val="left" w:leader="none"/>
          <w:tab w:pos="913" w:val="left" w:leader="none"/>
        </w:tabs>
        <w:spacing w:line="240" w:lineRule="auto" w:before="21" w:after="0"/>
        <w:ind w:left="91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will make rational</w:t>
      </w:r>
      <w:r>
        <w:rPr>
          <w:spacing w:val="-1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of using</w:t>
      </w:r>
      <w:r>
        <w:rPr>
          <w:spacing w:val="-3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health care</w:t>
      </w:r>
      <w:r>
        <w:rPr>
          <w:spacing w:val="-2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rPr>
          <w:sz w:val="28"/>
        </w:rPr>
      </w:pPr>
    </w:p>
    <w:p>
      <w:pPr>
        <w:pStyle w:val="BodyText"/>
        <w:spacing w:before="191"/>
        <w:ind w:left="192"/>
      </w:pP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rational</w:t>
      </w:r>
      <w:r>
        <w:rPr>
          <w:spacing w:val="1"/>
        </w:rPr>
        <w:t> </w:t>
      </w:r>
      <w:r>
        <w:rPr/>
        <w:t>decisions;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fulfilled,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 exposed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service;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messages</w:t>
      </w:r>
      <w:r>
        <w:rPr>
          <w:spacing w:val="-1"/>
          <w:sz w:val="24"/>
        </w:rPr>
        <w:t> </w:t>
      </w:r>
      <w:r>
        <w:rPr>
          <w:sz w:val="24"/>
        </w:rPr>
        <w:t>received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programme;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13" w:val="left" w:leader="none"/>
        </w:tabs>
        <w:spacing w:line="480" w:lineRule="auto" w:before="0" w:after="0"/>
        <w:ind w:left="912" w:right="127" w:hanging="720"/>
        <w:jc w:val="both"/>
        <w:rPr>
          <w:sz w:val="24"/>
        </w:rPr>
      </w:pPr>
      <w:r>
        <w:rPr>
          <w:sz w:val="24"/>
        </w:rPr>
        <w:t>They must take definite</w:t>
      </w:r>
      <w:r>
        <w:rPr>
          <w:spacing w:val="60"/>
          <w:sz w:val="24"/>
        </w:rPr>
        <w:t> </w:t>
      </w:r>
      <w:r>
        <w:rPr>
          <w:sz w:val="24"/>
        </w:rPr>
        <w:t>actions about whether they will use modern 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advantages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 as</w:t>
      </w:r>
      <w:r>
        <w:rPr>
          <w:spacing w:val="2"/>
          <w:sz w:val="24"/>
        </w:rPr>
        <w:t> </w:t>
      </w: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barriers of using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5"/>
        </w:numPr>
        <w:tabs>
          <w:tab w:pos="913" w:val="left" w:leader="none"/>
        </w:tabs>
        <w:spacing w:line="480" w:lineRule="auto" w:before="1" w:after="0"/>
        <w:ind w:left="912" w:right="128" w:hanging="720"/>
        <w:jc w:val="both"/>
        <w:rPr>
          <w:sz w:val="24"/>
        </w:rPr>
      </w:pPr>
      <w:r>
        <w:rPr>
          <w:sz w:val="24"/>
        </w:rPr>
        <w:t>They must act upon the decision they have taken (Jegede, 1998).   However,</w:t>
      </w:r>
      <w:r>
        <w:rPr>
          <w:spacing w:val="1"/>
          <w:sz w:val="24"/>
        </w:rPr>
        <w:t> </w:t>
      </w:r>
      <w:r>
        <w:rPr>
          <w:sz w:val="24"/>
        </w:rPr>
        <w:t>the most import</w:t>
      </w:r>
      <w:r>
        <w:rPr>
          <w:spacing w:val="-2"/>
          <w:sz w:val="24"/>
        </w:rPr>
        <w:t>a</w:t>
      </w:r>
      <w:r>
        <w:rPr>
          <w:sz w:val="24"/>
        </w:rPr>
        <w:t>nt thing</w:t>
      </w:r>
      <w:r>
        <w:rPr>
          <w:spacing w:val="-2"/>
          <w:sz w:val="24"/>
        </w:rPr>
        <w:t> </w:t>
      </w:r>
      <w:r>
        <w:rPr>
          <w:sz w:val="24"/>
        </w:rPr>
        <w:t>is </w:t>
      </w:r>
      <w:r>
        <w:rPr>
          <w:spacing w:val="1"/>
          <w:sz w:val="24"/>
        </w:rPr>
        <w:t>t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e</w:t>
      </w:r>
      <w:r>
        <w:rPr>
          <w:w w:val="112"/>
          <w:sz w:val="24"/>
        </w:rPr>
        <w:t>nd‖</w:t>
      </w:r>
      <w:r>
        <w:rPr>
          <w:spacing w:val="-1"/>
          <w:sz w:val="24"/>
        </w:rPr>
        <w:t> a</w:t>
      </w:r>
      <w:r>
        <w:rPr>
          <w:sz w:val="24"/>
        </w:rPr>
        <w:t>nd t</w:t>
      </w:r>
      <w:r>
        <w:rPr>
          <w:spacing w:val="2"/>
          <w:sz w:val="24"/>
        </w:rPr>
        <w:t>h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m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a</w:t>
      </w:r>
      <w:r>
        <w:rPr>
          <w:w w:val="113"/>
          <w:sz w:val="24"/>
        </w:rPr>
        <w:t>ns‖</w:t>
      </w:r>
      <w:r>
        <w:rPr>
          <w:sz w:val="24"/>
        </w:rPr>
        <w:t> </w:t>
      </w:r>
      <w:r>
        <w:rPr>
          <w:spacing w:val="-1"/>
          <w:sz w:val="24"/>
        </w:rPr>
        <w:t>o</w:t>
      </w:r>
      <w:r>
        <w:rPr>
          <w:sz w:val="24"/>
        </w:rPr>
        <w:t>f a</w:t>
      </w:r>
      <w:r>
        <w:rPr>
          <w:spacing w:val="-1"/>
          <w:sz w:val="24"/>
        </w:rPr>
        <w:t>c</w:t>
      </w:r>
      <w:r>
        <w:rPr>
          <w:sz w:val="24"/>
        </w:rPr>
        <w:t>hievi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the </w:t>
      </w:r>
      <w:r>
        <w:rPr>
          <w:spacing w:val="-2"/>
          <w:sz w:val="24"/>
        </w:rPr>
        <w:t>e</w:t>
      </w:r>
      <w:r>
        <w:rPr>
          <w:sz w:val="24"/>
        </w:rPr>
        <w:t>n</w:t>
      </w:r>
      <w:r>
        <w:rPr>
          <w:spacing w:val="2"/>
          <w:sz w:val="24"/>
        </w:rPr>
        <w:t>d</w:t>
      </w:r>
      <w:r>
        <w:rPr>
          <w:sz w:val="24"/>
        </w:rPr>
        <w:t>.</w:t>
      </w:r>
    </w:p>
    <w:p>
      <w:pPr>
        <w:pStyle w:val="BodyText"/>
        <w:spacing w:line="480" w:lineRule="auto"/>
        <w:ind w:left="192" w:right="123" w:firstLine="719"/>
        <w:jc w:val="both"/>
      </w:pPr>
      <w:r>
        <w:rPr/>
        <w:t>Again, corresponding with common sense and when individuals believe they</w:t>
      </w:r>
      <w:r>
        <w:rPr>
          <w:spacing w:val="1"/>
        </w:rPr>
        <w:t> </w:t>
      </w:r>
      <w:r>
        <w:rPr/>
        <w:t>are susceptible to a severe illness and can benefit from their ability to overcome</w:t>
      </w:r>
      <w:r>
        <w:rPr>
          <w:spacing w:val="1"/>
        </w:rPr>
        <w:t> </w:t>
      </w:r>
      <w:r>
        <w:rPr/>
        <w:t>barriers to good health, it is expected that people will be guided by self interest and</w:t>
      </w:r>
      <w:r>
        <w:rPr>
          <w:spacing w:val="1"/>
        </w:rPr>
        <w:t> </w:t>
      </w:r>
      <w:r>
        <w:rPr/>
        <w:t>seek health care. Common sense, however, does not always predict health- related</w:t>
      </w:r>
      <w:r>
        <w:rPr>
          <w:spacing w:val="1"/>
        </w:rPr>
        <w:t> </w:t>
      </w:r>
      <w:r>
        <w:rPr/>
        <w:t>behaviours.   Research on the health belief model has been extensive, but results 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susceptibility,</w:t>
      </w:r>
      <w:r>
        <w:rPr>
          <w:spacing w:val="1"/>
        </w:rPr>
        <w:t> </w:t>
      </w:r>
      <w:r>
        <w:rPr/>
        <w:t>severity,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behaviours</w:t>
      </w:r>
      <w:r>
        <w:rPr>
          <w:spacing w:val="55"/>
        </w:rPr>
        <w:t> </w:t>
      </w:r>
      <w:r>
        <w:rPr/>
        <w:t>as</w:t>
      </w:r>
      <w:r>
        <w:rPr>
          <w:spacing w:val="56"/>
        </w:rPr>
        <w:t> </w:t>
      </w:r>
      <w:r>
        <w:rPr/>
        <w:t>well</w:t>
      </w:r>
      <w:r>
        <w:rPr>
          <w:spacing w:val="57"/>
        </w:rPr>
        <w:t> </w:t>
      </w:r>
      <w:r>
        <w:rPr/>
        <w:t>as</w:t>
      </w:r>
      <w:r>
        <w:rPr>
          <w:spacing w:val="55"/>
        </w:rPr>
        <w:t> </w:t>
      </w:r>
      <w:r>
        <w:rPr/>
        <w:t>models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include</w:t>
      </w:r>
      <w:r>
        <w:rPr>
          <w:spacing w:val="55"/>
        </w:rPr>
        <w:t> </w:t>
      </w:r>
      <w:r>
        <w:rPr/>
        <w:t>such</w:t>
      </w:r>
      <w:r>
        <w:rPr>
          <w:spacing w:val="54"/>
        </w:rPr>
        <w:t> </w:t>
      </w:r>
      <w:r>
        <w:rPr/>
        <w:t>additional</w:t>
      </w:r>
      <w:r>
        <w:rPr>
          <w:spacing w:val="56"/>
        </w:rPr>
        <w:t> </w:t>
      </w:r>
      <w:r>
        <w:rPr/>
        <w:t>variables</w:t>
      </w:r>
      <w:r>
        <w:rPr>
          <w:spacing w:val="56"/>
        </w:rPr>
        <w:t> </w:t>
      </w:r>
      <w:r>
        <w:rPr/>
        <w:t>as</w:t>
      </w:r>
      <w:r>
        <w:rPr>
          <w:spacing w:val="56"/>
        </w:rPr>
        <w:t> </w:t>
      </w:r>
      <w:r>
        <w:rPr/>
        <w:t>perceived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/>
        <w:jc w:val="both"/>
      </w:pPr>
      <w:r>
        <w:rPr/>
        <w:drawing>
          <wp:anchor distT="0" distB="0" distL="0" distR="0" allowOverlap="1" layoutInCell="1" locked="0" behindDoc="1" simplePos="0" relativeHeight="48271974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health risks, optimism, personal control, ethnic background and having a regular place</w:t>
      </w:r>
      <w:r>
        <w:rPr>
          <w:spacing w:val="-57"/>
        </w:rPr>
        <w:t> </w:t>
      </w:r>
      <w:r>
        <w:rPr/>
        <w:t>to go for healthcare. Overtime, this original model was extended to include variables</w:t>
      </w:r>
      <w:r>
        <w:rPr>
          <w:spacing w:val="1"/>
        </w:rPr>
        <w:t> </w:t>
      </w:r>
      <w:r>
        <w:rPr/>
        <w:t>that test what prompts people to engage in healthy behaviour, their level of confidence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performing these 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influence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change (i.e. demographic, structural variables and self efficacy).  </w:t>
      </w:r>
      <w:r>
        <w:rPr>
          <w:spacing w:val="1"/>
        </w:rPr>
        <w:t> </w:t>
      </w:r>
      <w:r>
        <w:rPr/>
        <w:t>HBM is comprised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six</w:t>
      </w:r>
      <w:r>
        <w:rPr>
          <w:spacing w:val="2"/>
        </w:rPr>
        <w:t> </w:t>
      </w:r>
      <w:r>
        <w:rPr/>
        <w:t>key</w:t>
      </w:r>
      <w:r>
        <w:rPr>
          <w:spacing w:val="-6"/>
        </w:rPr>
        <w:t> </w:t>
      </w:r>
      <w:r>
        <w:rPr/>
        <w:t>components; these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 health protective</w:t>
      </w:r>
      <w:r>
        <w:rPr>
          <w:spacing w:val="-1"/>
        </w:rPr>
        <w:t> </w:t>
      </w:r>
      <w:r>
        <w:rPr/>
        <w:t>behaviours:</w:t>
      </w:r>
    </w:p>
    <w:p>
      <w:pPr>
        <w:pStyle w:val="BodyText"/>
        <w:spacing w:line="480" w:lineRule="auto" w:before="1"/>
        <w:ind w:left="192" w:right="125"/>
        <w:jc w:val="both"/>
      </w:pPr>
      <w:r>
        <w:rPr>
          <w:i/>
        </w:rPr>
        <w:t>Perceived</w:t>
      </w:r>
      <w:r>
        <w:rPr>
          <w:i/>
          <w:spacing w:val="1"/>
        </w:rPr>
        <w:t> </w:t>
      </w:r>
      <w:r>
        <w:rPr>
          <w:i/>
        </w:rPr>
        <w:t>susceptibility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disease, i.e. People who had been having family history, diagnosed with high blood</w:t>
      </w:r>
      <w:r>
        <w:rPr>
          <w:spacing w:val="1"/>
        </w:rPr>
        <w:t> </w:t>
      </w:r>
      <w:r>
        <w:rPr/>
        <w:t>pressure,</w:t>
      </w:r>
      <w:r>
        <w:rPr>
          <w:spacing w:val="41"/>
        </w:rPr>
        <w:t> </w:t>
      </w:r>
      <w:r>
        <w:rPr/>
        <w:t>secondary</w:t>
      </w:r>
      <w:r>
        <w:rPr>
          <w:spacing w:val="37"/>
        </w:rPr>
        <w:t> </w:t>
      </w:r>
      <w:r>
        <w:rPr/>
        <w:t>hypertension</w:t>
      </w:r>
      <w:r>
        <w:rPr>
          <w:spacing w:val="43"/>
        </w:rPr>
        <w:t> </w:t>
      </w:r>
      <w:r>
        <w:rPr/>
        <w:t>or</w:t>
      </w:r>
      <w:r>
        <w:rPr>
          <w:spacing w:val="41"/>
        </w:rPr>
        <w:t> </w:t>
      </w:r>
      <w:r>
        <w:rPr/>
        <w:t>diabetes</w:t>
      </w:r>
      <w:r>
        <w:rPr>
          <w:spacing w:val="42"/>
        </w:rPr>
        <w:t> </w:t>
      </w:r>
      <w:r>
        <w:rPr/>
        <w:t>because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their</w:t>
      </w:r>
      <w:r>
        <w:rPr>
          <w:spacing w:val="41"/>
        </w:rPr>
        <w:t> </w:t>
      </w:r>
      <w:r>
        <w:rPr/>
        <w:t>health</w:t>
      </w:r>
      <w:r>
        <w:rPr>
          <w:spacing w:val="42"/>
        </w:rPr>
        <w:t> </w:t>
      </w:r>
      <w:r>
        <w:rPr/>
        <w:t>status</w:t>
      </w:r>
      <w:r>
        <w:rPr>
          <w:spacing w:val="42"/>
        </w:rPr>
        <w:t> </w:t>
      </w:r>
      <w:r>
        <w:rPr/>
        <w:t>believe</w:t>
      </w:r>
      <w:r>
        <w:rPr>
          <w:spacing w:val="-57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susceptible to stroke.</w:t>
      </w:r>
    </w:p>
    <w:p>
      <w:pPr>
        <w:pStyle w:val="BodyText"/>
        <w:spacing w:line="480" w:lineRule="auto" w:before="1"/>
        <w:ind w:left="192" w:right="123"/>
        <w:jc w:val="both"/>
      </w:pPr>
      <w:r>
        <w:rPr>
          <w:i/>
        </w:rPr>
        <w:t>Perceived Severity </w:t>
      </w:r>
      <w:r>
        <w:rPr/>
        <w:t>- People believing that the consequences of getting stroke are</w:t>
      </w:r>
      <w:r>
        <w:rPr>
          <w:spacing w:val="1"/>
        </w:rPr>
        <w:t> </w:t>
      </w:r>
      <w:r>
        <w:rPr/>
        <w:t>significant enough to avoid i.e. the knowledge of the fact that stroke has no cure and</w:t>
      </w:r>
      <w:r>
        <w:rPr>
          <w:spacing w:val="1"/>
        </w:rPr>
        <w:t> </w:t>
      </w:r>
      <w:r>
        <w:rPr/>
        <w:t>there is the loss of ability to perform previous tasks – relying on others to do some</w:t>
      </w:r>
      <w:r>
        <w:rPr>
          <w:spacing w:val="1"/>
        </w:rPr>
        <w:t> </w:t>
      </w:r>
      <w:r>
        <w:rPr/>
        <w:t>basic functions give people at risk the belief that the risk is not worth the resulting</w:t>
      </w:r>
      <w:r>
        <w:rPr>
          <w:spacing w:val="1"/>
        </w:rPr>
        <w:t> </w:t>
      </w:r>
      <w:r>
        <w:rPr/>
        <w:t>consequence.</w:t>
      </w:r>
    </w:p>
    <w:p>
      <w:pPr>
        <w:pStyle w:val="BodyText"/>
        <w:spacing w:line="480" w:lineRule="auto"/>
        <w:ind w:left="192" w:right="124"/>
        <w:jc w:val="both"/>
      </w:pPr>
      <w:r>
        <w:rPr>
          <w:i/>
        </w:rPr>
        <w:t>Perceived benefit </w:t>
      </w:r>
      <w:r>
        <w:rPr/>
        <w:t>– People believing that the recommended action of using dietary</w:t>
      </w:r>
      <w:r>
        <w:rPr>
          <w:spacing w:val="1"/>
        </w:rPr>
        <w:t> </w:t>
      </w:r>
      <w:r>
        <w:rPr/>
        <w:t>regime, exercise, reduction of stress and following drug regime would protect 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stroke, that is,</w:t>
      </w:r>
      <w:r>
        <w:rPr>
          <w:spacing w:val="1"/>
        </w:rPr>
        <w:t> </w:t>
      </w:r>
      <w:r>
        <w:rPr/>
        <w:t>even if there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continued influence of the disease in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system</w:t>
      </w:r>
      <w:r>
        <w:rPr>
          <w:spacing w:val="59"/>
        </w:rPr>
        <w:t> </w:t>
      </w:r>
      <w:r>
        <w:rPr/>
        <w:t>they</w:t>
      </w:r>
      <w:r>
        <w:rPr>
          <w:spacing w:val="-5"/>
        </w:rPr>
        <w:t> </w:t>
      </w:r>
      <w:r>
        <w:rPr/>
        <w:t>can still protect</w:t>
      </w:r>
      <w:r>
        <w:rPr>
          <w:spacing w:val="-1"/>
        </w:rPr>
        <w:t> </w:t>
      </w:r>
      <w:r>
        <w:rPr/>
        <w:t>themselves through 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480" w:lineRule="auto"/>
        <w:ind w:left="192" w:right="123"/>
        <w:jc w:val="both"/>
      </w:pPr>
      <w:r>
        <w:rPr>
          <w:i/>
        </w:rPr>
        <w:t>Perceived barriers </w:t>
      </w:r>
      <w:r>
        <w:rPr/>
        <w:t>– Diagnosed people with cardiovascular diseases</w:t>
      </w:r>
      <w:r>
        <w:rPr>
          <w:spacing w:val="1"/>
        </w:rPr>
        <w:t> </w:t>
      </w:r>
      <w:r>
        <w:rPr/>
        <w:t>will identify</w:t>
      </w:r>
      <w:r>
        <w:rPr>
          <w:spacing w:val="1"/>
        </w:rPr>
        <w:t> </w:t>
      </w:r>
      <w:r>
        <w:rPr/>
        <w:t>personal barriers to following the health promoting behaviours (i.e. embarrassment in</w:t>
      </w:r>
      <w:r>
        <w:rPr>
          <w:spacing w:val="1"/>
        </w:rPr>
        <w:t> </w:t>
      </w:r>
      <w:r>
        <w:rPr/>
        <w:t>doing personal exercises, difficulty in following drug regime and forgoing previously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meals)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embarrassment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non-</w:t>
      </w:r>
      <w:r>
        <w:rPr>
          <w:spacing w:val="-1"/>
        </w:rPr>
        <w:t> </w:t>
      </w:r>
      <w:r>
        <w:rPr/>
        <w:t>compliance</w:t>
      </w:r>
      <w:r>
        <w:rPr>
          <w:spacing w:val="58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skills</w:t>
      </w:r>
      <w:r>
        <w:rPr>
          <w:spacing w:val="-1"/>
        </w:rPr>
        <w:t> </w:t>
      </w:r>
      <w:r>
        <w:rPr/>
        <w:t>training.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/>
        <w:jc w:val="both"/>
      </w:pPr>
      <w:r>
        <w:rPr>
          <w:i/>
        </w:rPr>
        <w:t>Cues to action </w:t>
      </w:r>
      <w:r>
        <w:rPr/>
        <w:t>– Liable adults receives reminder cues for action i.e. hand bands with</w:t>
      </w:r>
      <w:r>
        <w:rPr>
          <w:spacing w:val="1"/>
        </w:rPr>
        <w:t> </w:t>
      </w:r>
      <w:r>
        <w:rPr/>
        <w:t>the messages such as heart band.   When people develop a perception about their</w:t>
      </w:r>
      <w:r>
        <w:rPr>
          <w:spacing w:val="1"/>
        </w:rPr>
        <w:t> </w:t>
      </w:r>
      <w:r>
        <w:rPr/>
        <w:t>health there usually exists a trigger that turns this into action. From a communication</w:t>
      </w:r>
      <w:r>
        <w:rPr>
          <w:spacing w:val="1"/>
        </w:rPr>
        <w:t> </w:t>
      </w:r>
      <w:r>
        <w:rPr/>
        <w:t>viewpoint</w:t>
      </w:r>
      <w:r>
        <w:rPr>
          <w:spacing w:val="-1"/>
        </w:rPr>
        <w:t> </w:t>
      </w:r>
      <w:r>
        <w:rPr/>
        <w:t>uncovering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triggered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into</w:t>
      </w:r>
      <w:r>
        <w:rPr>
          <w:spacing w:val="2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is very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spacing w:line="480" w:lineRule="auto" w:before="1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20256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 many things could serve as cues to prompt action such as the media, a</w:t>
      </w:r>
      <w:r>
        <w:rPr>
          <w:spacing w:val="1"/>
        </w:rPr>
        <w:t> </w:t>
      </w:r>
      <w:r>
        <w:rPr/>
        <w:t>relative, an overheard conversation, arm band – the possible triggers may be quite</w:t>
      </w:r>
      <w:r>
        <w:rPr>
          <w:spacing w:val="1"/>
        </w:rPr>
        <w:t> </w:t>
      </w:r>
      <w:r>
        <w:rPr/>
        <w:t>varied. The trigger may increase an individual‘s perception of susceptibility to a</w:t>
      </w:r>
      <w:r>
        <w:rPr>
          <w:spacing w:val="1"/>
        </w:rPr>
        <w:t> </w:t>
      </w:r>
      <w:r>
        <w:rPr/>
        <w:t>stroke, understanding of its seriousness, increased benefits, decreased disadvantages</w:t>
      </w:r>
      <w:r>
        <w:rPr>
          <w:spacing w:val="1"/>
        </w:rPr>
        <w:t> </w:t>
      </w:r>
      <w:r>
        <w:rPr/>
        <w:t>and barriers, increase motivation to change, or convince the patient that they may in</w:t>
      </w:r>
      <w:r>
        <w:rPr>
          <w:spacing w:val="1"/>
        </w:rPr>
        <w:t> </w:t>
      </w:r>
      <w:r>
        <w:rPr/>
        <w:t>fact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able to make any</w:t>
      </w:r>
      <w:r>
        <w:rPr>
          <w:spacing w:val="-3"/>
        </w:rPr>
        <w:t> </w:t>
      </w:r>
      <w:r>
        <w:rPr/>
        <w:t>required</w:t>
      </w:r>
      <w:r>
        <w:rPr>
          <w:spacing w:val="2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spacing w:line="480" w:lineRule="auto" w:before="1"/>
        <w:ind w:left="192" w:right="125"/>
        <w:jc w:val="both"/>
      </w:pPr>
      <w:r>
        <w:rPr>
          <w:i/>
        </w:rPr>
        <w:t>Self Efficacy </w:t>
      </w:r>
      <w:r>
        <w:rPr/>
        <w:t>– People receive training in reducing and maintain health promoting</w:t>
      </w:r>
      <w:r>
        <w:rPr>
          <w:spacing w:val="1"/>
        </w:rPr>
        <w:t> </w:t>
      </w:r>
      <w:r>
        <w:rPr/>
        <w:t>behaviours i.e. maintain health promoting eating habits correctly. Self-efficacy is a</w:t>
      </w:r>
      <w:r>
        <w:rPr>
          <w:spacing w:val="1"/>
        </w:rPr>
        <w:t> </w:t>
      </w:r>
      <w:r>
        <w:rPr/>
        <w:t>term used to describe how a person views their own ability to carry out the particular</w:t>
      </w:r>
      <w:r>
        <w:rPr>
          <w:spacing w:val="1"/>
        </w:rPr>
        <w:t> </w:t>
      </w:r>
      <w:r>
        <w:rPr/>
        <w:t>action of protection of himself. This includes a person‘s perception on how likely they</w:t>
      </w:r>
      <w:r>
        <w:rPr>
          <w:spacing w:val="-57"/>
        </w:rPr>
        <w:t> </w:t>
      </w:r>
      <w:r>
        <w:rPr/>
        <w:t>are to change particular risky behaviours (alcohol, cigarette, eating of high fat). For</w:t>
      </w:r>
      <w:r>
        <w:rPr>
          <w:spacing w:val="1"/>
        </w:rPr>
        <w:t> </w:t>
      </w:r>
      <w:r>
        <w:rPr/>
        <w:t>example,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person</w:t>
      </w:r>
      <w:r>
        <w:rPr>
          <w:spacing w:val="25"/>
        </w:rPr>
        <w:t> </w:t>
      </w:r>
      <w:r>
        <w:rPr/>
        <w:t>may</w:t>
      </w:r>
      <w:r>
        <w:rPr>
          <w:spacing w:val="23"/>
        </w:rPr>
        <w:t> </w:t>
      </w:r>
      <w:r>
        <w:rPr/>
        <w:t>well</w:t>
      </w:r>
      <w:r>
        <w:rPr>
          <w:spacing w:val="25"/>
        </w:rPr>
        <w:t> </w:t>
      </w:r>
      <w:r>
        <w:rPr/>
        <w:t>realise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if</w:t>
      </w:r>
      <w:r>
        <w:rPr>
          <w:spacing w:val="25"/>
        </w:rPr>
        <w:t> </w:t>
      </w:r>
      <w:r>
        <w:rPr/>
        <w:t>he</w:t>
      </w:r>
      <w:r>
        <w:rPr>
          <w:spacing w:val="25"/>
        </w:rPr>
        <w:t> </w:t>
      </w:r>
      <w:r>
        <w:rPr/>
        <w:t>were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continue</w:t>
      </w:r>
      <w:r>
        <w:rPr>
          <w:spacing w:val="25"/>
        </w:rPr>
        <w:t> </w:t>
      </w:r>
      <w:r>
        <w:rPr/>
        <w:t>having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meals</w:t>
      </w:r>
      <w:r>
        <w:rPr>
          <w:spacing w:val="25"/>
        </w:rPr>
        <w:t> </w:t>
      </w:r>
      <w:r>
        <w:rPr/>
        <w:t>he</w:t>
      </w:r>
      <w:r>
        <w:rPr>
          <w:spacing w:val="-57"/>
        </w:rPr>
        <w:t> </w:t>
      </w:r>
      <w:r>
        <w:rPr/>
        <w:t>eats before and other unhealthy lifestyles that he will have stroke, and be debilitated</w:t>
      </w:r>
      <w:r>
        <w:rPr>
          <w:spacing w:val="1"/>
        </w:rPr>
        <w:t> </w:t>
      </w:r>
      <w:r>
        <w:rPr/>
        <w:t>from it i.e. He has spoken with his Doctor about this many times or might have heard</w:t>
      </w:r>
      <w:r>
        <w:rPr>
          <w:spacing w:val="1"/>
        </w:rPr>
        <w:t> </w:t>
      </w:r>
      <w:r>
        <w:rPr/>
        <w:t>this from the media adverts and has been offered solution through prevention by</w:t>
      </w:r>
      <w:r>
        <w:rPr>
          <w:spacing w:val="1"/>
        </w:rPr>
        <w:t> </w:t>
      </w:r>
      <w:r>
        <w:rPr/>
        <w:t>healthy eating style or engagement in exercise program. He just thinks that he will</w:t>
      </w:r>
      <w:r>
        <w:rPr>
          <w:spacing w:val="1"/>
        </w:rPr>
        <w:t> </w:t>
      </w:r>
      <w:r>
        <w:rPr/>
        <w:t>never</w:t>
      </w:r>
      <w:r>
        <w:rPr>
          <w:spacing w:val="22"/>
        </w:rPr>
        <w:t> </w:t>
      </w:r>
      <w:r>
        <w:rPr/>
        <w:t>be</w:t>
      </w:r>
      <w:r>
        <w:rPr>
          <w:spacing w:val="24"/>
        </w:rPr>
        <w:t> </w:t>
      </w:r>
      <w:r>
        <w:rPr/>
        <w:t>able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stop</w:t>
      </w:r>
      <w:r>
        <w:rPr>
          <w:spacing w:val="23"/>
        </w:rPr>
        <w:t> </w:t>
      </w:r>
      <w:r>
        <w:rPr/>
        <w:t>eating</w:t>
      </w:r>
      <w:r>
        <w:rPr>
          <w:spacing w:val="20"/>
        </w:rPr>
        <w:t> </w:t>
      </w:r>
      <w:r>
        <w:rPr/>
        <w:t>his</w:t>
      </w:r>
      <w:r>
        <w:rPr>
          <w:spacing w:val="23"/>
        </w:rPr>
        <w:t> </w:t>
      </w:r>
      <w:r>
        <w:rPr/>
        <w:t>choice</w:t>
      </w:r>
      <w:r>
        <w:rPr>
          <w:spacing w:val="22"/>
        </w:rPr>
        <w:t> </w:t>
      </w:r>
      <w:r>
        <w:rPr/>
        <w:t>meals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high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calories</w:t>
      </w:r>
      <w:r>
        <w:rPr>
          <w:spacing w:val="25"/>
        </w:rPr>
        <w:t> </w:t>
      </w:r>
      <w:r>
        <w:rPr/>
        <w:t>or</w:t>
      </w:r>
      <w:r>
        <w:rPr>
          <w:spacing w:val="22"/>
        </w:rPr>
        <w:t> </w:t>
      </w:r>
      <w:r>
        <w:rPr/>
        <w:t>lipids</w:t>
      </w:r>
      <w:r>
        <w:rPr>
          <w:spacing w:val="24"/>
        </w:rPr>
        <w:t> </w:t>
      </w:r>
      <w:r>
        <w:rPr/>
        <w:t>or</w:t>
      </w:r>
      <w:r>
        <w:rPr>
          <w:spacing w:val="-58"/>
        </w:rPr>
        <w:t> </w:t>
      </w:r>
      <w:r>
        <w:rPr/>
        <w:t>that it‘s not just easy, so why bother seeking/trying to stop. A perception of low self-</w:t>
      </w:r>
      <w:r>
        <w:rPr>
          <w:spacing w:val="1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is the</w:t>
      </w:r>
      <w:r>
        <w:rPr>
          <w:spacing w:val="-1"/>
        </w:rPr>
        <w:t> </w:t>
      </w:r>
      <w:r>
        <w:rPr/>
        <w:t>barrier</w:t>
      </w:r>
      <w:r>
        <w:rPr>
          <w:spacing w:val="-2"/>
        </w:rPr>
        <w:t> </w:t>
      </w:r>
      <w:r>
        <w:rPr/>
        <w:t>to taking action in this case.</w:t>
      </w:r>
    </w:p>
    <w:p>
      <w:pPr>
        <w:pStyle w:val="BodyText"/>
        <w:spacing w:line="480" w:lineRule="auto" w:before="1"/>
        <w:ind w:left="192" w:right="124" w:firstLine="719"/>
        <w:jc w:val="both"/>
      </w:pPr>
      <w:r>
        <w:rPr/>
        <w:t>In</w:t>
      </w:r>
      <w:r>
        <w:rPr>
          <w:spacing w:val="40"/>
        </w:rPr>
        <w:t> </w:t>
      </w:r>
      <w:r>
        <w:rPr/>
        <w:t>all,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HBM</w:t>
      </w:r>
      <w:r>
        <w:rPr>
          <w:spacing w:val="39"/>
        </w:rPr>
        <w:t> </w:t>
      </w:r>
      <w:r>
        <w:rPr/>
        <w:t>postulates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change</w:t>
      </w:r>
      <w:r>
        <w:rPr>
          <w:spacing w:val="42"/>
        </w:rPr>
        <w:t> </w:t>
      </w:r>
      <w:r>
        <w:rPr/>
        <w:t>on</w:t>
      </w:r>
      <w:r>
        <w:rPr>
          <w:spacing w:val="39"/>
        </w:rPr>
        <w:t> </w:t>
      </w:r>
      <w:r>
        <w:rPr/>
        <w:t>one‘s</w:t>
      </w:r>
      <w:r>
        <w:rPr>
          <w:spacing w:val="39"/>
        </w:rPr>
        <w:t> </w:t>
      </w:r>
      <w:r>
        <w:rPr/>
        <w:t>belief</w:t>
      </w:r>
      <w:r>
        <w:rPr>
          <w:spacing w:val="38"/>
        </w:rPr>
        <w:t> </w:t>
      </w:r>
      <w:r>
        <w:rPr/>
        <w:t>about</w:t>
      </w:r>
      <w:r>
        <w:rPr>
          <w:spacing w:val="40"/>
        </w:rPr>
        <w:t> </w:t>
      </w:r>
      <w:r>
        <w:rPr/>
        <w:t>health</w:t>
      </w:r>
      <w:r>
        <w:rPr>
          <w:spacing w:val="39"/>
        </w:rPr>
        <w:t> </w:t>
      </w:r>
      <w:r>
        <w:rPr/>
        <w:t>may</w:t>
      </w:r>
      <w:r>
        <w:rPr>
          <w:spacing w:val="-58"/>
        </w:rPr>
        <w:t> </w:t>
      </w:r>
      <w:r>
        <w:rPr>
          <w:spacing w:val="-1"/>
        </w:rPr>
        <w:t>ca</w:t>
      </w:r>
      <w:r>
        <w:rPr/>
        <w:t>use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on</w:t>
      </w:r>
      <w:r>
        <w:rPr>
          <w:spacing w:val="-1"/>
        </w:rPr>
        <w:t>e</w:t>
      </w:r>
      <w:r>
        <w:rPr/>
        <w:t>‘s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ea</w:t>
      </w:r>
      <w:r>
        <w:rPr/>
        <w:t>lth</w:t>
      </w:r>
      <w:r>
        <w:rPr>
          <w:spacing w:val="26"/>
        </w:rPr>
        <w:t> </w:t>
      </w:r>
      <w:r>
        <w:rPr/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viours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/>
        <w:t>modi</w:t>
      </w:r>
      <w:r>
        <w:rPr>
          <w:spacing w:val="1"/>
        </w:rPr>
        <w:t>f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3"/>
        </w:rPr>
        <w:t> </w:t>
      </w:r>
      <w:r>
        <w:rPr/>
        <w:t>p</w:t>
      </w:r>
      <w:r>
        <w:rPr>
          <w:spacing w:val="-1"/>
        </w:rPr>
        <w:t>e</w:t>
      </w:r>
      <w:r>
        <w:rPr/>
        <w:t>opl</w:t>
      </w:r>
      <w:r>
        <w:rPr>
          <w:spacing w:val="1"/>
        </w:rPr>
        <w:t>e</w:t>
      </w:r>
      <w:r>
        <w:rPr/>
        <w:t>‘s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ea</w:t>
      </w:r>
      <w:r>
        <w:rPr/>
        <w:t>lth</w:t>
      </w:r>
      <w:r>
        <w:rPr>
          <w:spacing w:val="26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fs</w:t>
      </w:r>
      <w:r>
        <w:rPr>
          <w:spacing w:val="25"/>
        </w:rPr>
        <w:t> </w:t>
      </w:r>
      <w:r>
        <w:rPr/>
        <w:t>mi</w:t>
      </w:r>
      <w:r>
        <w:rPr>
          <w:spacing w:val="-3"/>
        </w:rPr>
        <w:t>g</w:t>
      </w:r>
      <w:r>
        <w:rPr/>
        <w:t>ht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t>cause</w:t>
      </w:r>
      <w:r>
        <w:rPr>
          <w:spacing w:val="13"/>
        </w:rPr>
        <w:t> </w:t>
      </w:r>
      <w:r>
        <w:rPr/>
        <w:t>them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modify</w:t>
      </w:r>
      <w:r>
        <w:rPr>
          <w:spacing w:val="9"/>
        </w:rPr>
        <w:t> </w:t>
      </w:r>
      <w:r>
        <w:rPr/>
        <w:t>unsafe</w:t>
      </w:r>
      <w:r>
        <w:rPr>
          <w:spacing w:val="12"/>
        </w:rPr>
        <w:t> </w:t>
      </w:r>
      <w:r>
        <w:rPr/>
        <w:t>health</w:t>
      </w:r>
      <w:r>
        <w:rPr>
          <w:spacing w:val="14"/>
        </w:rPr>
        <w:t> </w:t>
      </w:r>
      <w:r>
        <w:rPr/>
        <w:t>behaviours,‖</w:t>
      </w:r>
      <w:r>
        <w:rPr>
          <w:spacing w:val="16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how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model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relevant</w:t>
      </w:r>
      <w:r>
        <w:rPr>
          <w:spacing w:val="-58"/>
        </w:rPr>
        <w:t> </w:t>
      </w:r>
      <w:r>
        <w:rPr/>
        <w:t>to protection from developing stroke and prevention (Steers, Elliott, Nemiro. Ditman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Oskamp, 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22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25" w:id="31"/>
      <w:r>
        <w:rPr/>
        <w:t>Criticism</w:t>
      </w:r>
      <w:r>
        <w:rPr>
          <w:spacing w:val="-5"/>
        </w:rPr>
        <w:t> </w:t>
      </w:r>
      <w:r>
        <w:rPr/>
        <w:t>of Health</w:t>
      </w:r>
      <w:r>
        <w:rPr>
          <w:spacing w:val="-1"/>
        </w:rPr>
        <w:t> </w:t>
      </w:r>
      <w:bookmarkEnd w:id="31"/>
      <w:r>
        <w:rPr/>
        <w:t>belief 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20768">
            <wp:simplePos x="0" y="0"/>
            <wp:positionH relativeFrom="page">
              <wp:posOffset>1314958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health belief model research till date do have only part of its components</w:t>
      </w:r>
      <w:r>
        <w:rPr>
          <w:spacing w:val="1"/>
        </w:rPr>
        <w:t> </w:t>
      </w:r>
      <w:r>
        <w:rPr/>
        <w:t>incorporated into studies, therefore it‘s difficult to ascertain its usefulness as a whole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popularity.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dimensions of health promotions that it does not consider other important areas which</w:t>
      </w:r>
      <w:r>
        <w:rPr>
          <w:spacing w:val="1"/>
        </w:rPr>
        <w:t> </w:t>
      </w:r>
      <w:r>
        <w:rPr/>
        <w:t>affect people such as socioeconomic factors, opportunities available, environment</w:t>
      </w:r>
      <w:r>
        <w:rPr>
          <w:spacing w:val="1"/>
        </w:rPr>
        <w:t> </w:t>
      </w:r>
      <w:r>
        <w:rPr/>
        <w:t>which are equally important in health behaviors. Finally, the health belief failed in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promotions and behaviors such as peer influence and the norm of the individual‘s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3"/>
          <w:numId w:val="22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24" w:id="32"/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belief</w:t>
      </w:r>
      <w:r>
        <w:rPr>
          <w:spacing w:val="-1"/>
        </w:rPr>
        <w:t> </w:t>
      </w:r>
      <w:bookmarkEnd w:id="32"/>
      <w:r>
        <w:rPr/>
        <w:t>Model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5" w:firstLine="719"/>
        <w:jc w:val="both"/>
      </w:pPr>
      <w:r>
        <w:rPr/>
        <w:t>The Health Belief Model (HBM) is one of the most widely used conceptual</w:t>
      </w:r>
      <w:r>
        <w:rPr>
          <w:spacing w:val="1"/>
        </w:rPr>
        <w:t> </w:t>
      </w:r>
      <w:r>
        <w:rPr/>
        <w:t>frameworks for understanding health behaviour. The model has been used with great</w:t>
      </w:r>
      <w:r>
        <w:rPr>
          <w:spacing w:val="1"/>
        </w:rPr>
        <w:t> </w:t>
      </w:r>
      <w:r>
        <w:rPr/>
        <w:t>success for more than a half century to promote medical compliance, greater condom</w:t>
      </w:r>
      <w:r>
        <w:rPr>
          <w:spacing w:val="1"/>
        </w:rPr>
        <w:t> </w:t>
      </w:r>
      <w:r>
        <w:rPr/>
        <w:t>use, seat belt use and health screening use.</w:t>
      </w:r>
      <w:r>
        <w:rPr>
          <w:spacing w:val="1"/>
        </w:rPr>
        <w:t> </w:t>
      </w:r>
      <w:r>
        <w:rPr/>
        <w:t>It is based on the understanding that a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behaviour)</w:t>
      </w:r>
      <w:r>
        <w:rPr>
          <w:spacing w:val="-2"/>
        </w:rPr>
        <w:t> </w:t>
      </w:r>
      <w:r>
        <w:rPr/>
        <w:t>if that person:</w:t>
      </w:r>
    </w:p>
    <w:p>
      <w:pPr>
        <w:pStyle w:val="ListParagraph"/>
        <w:numPr>
          <w:ilvl w:val="0"/>
          <w:numId w:val="26"/>
        </w:numPr>
        <w:tabs>
          <w:tab w:pos="913" w:val="left" w:leader="none"/>
        </w:tabs>
        <w:spacing w:line="480" w:lineRule="auto" w:before="1" w:after="0"/>
        <w:ind w:left="912" w:right="128" w:hanging="720"/>
        <w:jc w:val="both"/>
        <w:rPr>
          <w:sz w:val="24"/>
        </w:rPr>
      </w:pPr>
      <w:r>
        <w:rPr>
          <w:sz w:val="24"/>
        </w:rPr>
        <w:t>Feels that a negative health condition (i.e. stroke/ post- stroke depression) can</w:t>
      </w:r>
      <w:r>
        <w:rPr>
          <w:spacing w:val="1"/>
          <w:sz w:val="24"/>
        </w:rPr>
        <w:t> </w:t>
      </w:r>
      <w:r>
        <w:rPr>
          <w:sz w:val="24"/>
        </w:rPr>
        <w:t>be avoided, through specific actions and complicated by his/her own specific</w:t>
      </w:r>
      <w:r>
        <w:rPr>
          <w:spacing w:val="1"/>
          <w:sz w:val="24"/>
        </w:rPr>
        <w:t> </w:t>
      </w:r>
      <w:r>
        <w:rPr>
          <w:sz w:val="24"/>
        </w:rPr>
        <w:t>inactions.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1" w:top="1340" w:bottom="1180" w:left="1680" w:right="1600"/>
        </w:sectPr>
      </w:pPr>
    </w:p>
    <w:p>
      <w:pPr>
        <w:pStyle w:val="ListParagraph"/>
        <w:numPr>
          <w:ilvl w:val="0"/>
          <w:numId w:val="26"/>
        </w:numPr>
        <w:tabs>
          <w:tab w:pos="913" w:val="left" w:leader="none"/>
        </w:tabs>
        <w:spacing w:line="480" w:lineRule="auto" w:before="78" w:after="0"/>
        <w:ind w:left="912" w:right="12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2128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Has a positive health mindset/ thought pattern about his/her abilities in taking</w:t>
      </w:r>
      <w:r>
        <w:rPr>
          <w:spacing w:val="1"/>
          <w:sz w:val="24"/>
        </w:rPr>
        <w:t> </w:t>
      </w:r>
      <w:r>
        <w:rPr>
          <w:sz w:val="24"/>
        </w:rPr>
        <w:t>actions about his illness (i.e. eating different dietary regime and exercise and</w:t>
      </w:r>
      <w:r>
        <w:rPr>
          <w:spacing w:val="1"/>
          <w:sz w:val="24"/>
        </w:rPr>
        <w:t> </w:t>
      </w:r>
      <w:r>
        <w:rPr>
          <w:sz w:val="24"/>
        </w:rPr>
        <w:t>drug compliance can prevent stroke),that there is something which he /she can</w:t>
      </w:r>
      <w:r>
        <w:rPr>
          <w:spacing w:val="1"/>
          <w:sz w:val="24"/>
        </w:rPr>
        <w:t> </w:t>
      </w:r>
      <w:r>
        <w:rPr>
          <w:sz w:val="24"/>
        </w:rPr>
        <w:t>do to prevent themselves from such disease;</w:t>
      </w:r>
      <w:r>
        <w:rPr>
          <w:spacing w:val="1"/>
          <w:sz w:val="24"/>
        </w:rPr>
        <w:t> </w:t>
      </w:r>
      <w:r>
        <w:rPr>
          <w:sz w:val="24"/>
        </w:rPr>
        <w:t>and believes that he/she can</w:t>
      </w:r>
      <w:r>
        <w:rPr>
          <w:spacing w:val="1"/>
          <w:sz w:val="24"/>
        </w:rPr>
        <w:t> </w:t>
      </w:r>
      <w:r>
        <w:rPr>
          <w:sz w:val="24"/>
        </w:rPr>
        <w:t>successfully take a recommended health action. That is, he/she can eat the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-1"/>
          <w:sz w:val="24"/>
        </w:rPr>
        <w:t> </w:t>
      </w:r>
      <w:r>
        <w:rPr>
          <w:sz w:val="24"/>
        </w:rPr>
        <w:t>diets comfortably</w:t>
      </w:r>
      <w:r>
        <w:rPr>
          <w:spacing w:val="-5"/>
          <w:sz w:val="24"/>
        </w:rPr>
        <w:t> </w:t>
      </w:r>
      <w:r>
        <w:rPr>
          <w:sz w:val="24"/>
        </w:rPr>
        <w:t>and with confidence.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9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</w:pPr>
      <w:bookmarkStart w:name="_TOC_250023" w:id="33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bookmarkEnd w:id="33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2" w:firstLine="719"/>
        <w:jc w:val="both"/>
      </w:pPr>
      <w:r>
        <w:rPr/>
        <w:t>Post-stroke</w:t>
      </w:r>
      <w:r>
        <w:rPr>
          <w:spacing w:val="26"/>
        </w:rPr>
        <w:t> </w:t>
      </w:r>
      <w:r>
        <w:rPr/>
        <w:t>depression</w:t>
      </w:r>
      <w:r>
        <w:rPr>
          <w:spacing w:val="27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stroke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common.</w:t>
      </w:r>
      <w:r>
        <w:rPr>
          <w:spacing w:val="28"/>
        </w:rPr>
        <w:t> </w:t>
      </w:r>
      <w:r>
        <w:rPr/>
        <w:t>Cross-sectional</w:t>
      </w:r>
      <w:r>
        <w:rPr>
          <w:spacing w:val="28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of stroke survivors have demonstrated that about one-third of patients develop acute</w:t>
      </w:r>
      <w:r>
        <w:rPr>
          <w:spacing w:val="1"/>
        </w:rPr>
        <w:t> </w:t>
      </w:r>
      <w:r>
        <w:rPr/>
        <w:t>PSD and more than half suffer depression at some later point in their lives. PSD is</w:t>
      </w:r>
      <w:r>
        <w:rPr>
          <w:spacing w:val="1"/>
        </w:rPr>
        <w:t> </w:t>
      </w:r>
      <w:r>
        <w:rPr/>
        <w:t>strongly associated with a range of adverse clinical outcomes including increased</w:t>
      </w:r>
      <w:r>
        <w:rPr>
          <w:spacing w:val="1"/>
        </w:rPr>
        <w:t> </w:t>
      </w:r>
      <w:r>
        <w:rPr/>
        <w:t>length of hospital stay, higher risk of dependency, increased degree of neurological</w:t>
      </w:r>
      <w:r>
        <w:rPr>
          <w:spacing w:val="1"/>
        </w:rPr>
        <w:t> </w:t>
      </w:r>
      <w:r>
        <w:rPr/>
        <w:t>impairment, and increased patient mortality (Hayhow, Brockman &amp; Starkstein, 2014).</w:t>
      </w:r>
      <w:r>
        <w:rPr>
          <w:spacing w:val="-57"/>
        </w:rPr>
        <w:t> </w:t>
      </w:r>
      <w:r>
        <w:rPr/>
        <w:t>Estimates of the frequency range from 25% to 79 %,( Kneebone, &amp; Dunmore, 2000)</w:t>
      </w:r>
      <w:r>
        <w:rPr>
          <w:spacing w:val="1"/>
        </w:rPr>
        <w:t> </w:t>
      </w:r>
      <w:r>
        <w:rPr/>
        <w:t>with most studies indicating the rate being approximately 30%. Anxiety disorders are</w:t>
      </w:r>
      <w:r>
        <w:rPr>
          <w:spacing w:val="1"/>
        </w:rPr>
        <w:t> </w:t>
      </w:r>
      <w:r>
        <w:rPr/>
        <w:t>also common with stroke, with prevalence rates ranging from 14% to 28% for stroke</w:t>
      </w:r>
      <w:r>
        <w:rPr>
          <w:spacing w:val="1"/>
        </w:rPr>
        <w:t> </w:t>
      </w:r>
      <w:r>
        <w:rPr/>
        <w:t>survivors (Sagen, Vik &amp; Moum, 2009). Anxiety is especially likely to be co-morbid</w:t>
      </w:r>
      <w:r>
        <w:rPr>
          <w:spacing w:val="1"/>
        </w:rPr>
        <w:t> </w:t>
      </w:r>
      <w:r>
        <w:rPr/>
        <w:t>with depression, and treatment of depression may in many instances also address</w:t>
      </w:r>
      <w:r>
        <w:rPr>
          <w:spacing w:val="1"/>
        </w:rPr>
        <w:t> </w:t>
      </w:r>
      <w:r>
        <w:rPr/>
        <w:t>anxiety symptoms (Schneider &amp; Wong 2011). Variation in prevalence appears to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finding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many people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mood, worry and fear, which may require treatment. Few studies have considered the</w:t>
      </w:r>
      <w:r>
        <w:rPr>
          <w:spacing w:val="1"/>
        </w:rPr>
        <w:t> </w:t>
      </w:r>
      <w:r>
        <w:rPr/>
        <w:t>use of psychological interventions in the treatment of depression following stroke</w:t>
      </w:r>
      <w:r>
        <w:rPr>
          <w:spacing w:val="1"/>
        </w:rPr>
        <w:t> </w:t>
      </w:r>
      <w:r>
        <w:rPr/>
        <w:t>(Lincoln</w:t>
      </w:r>
      <w:r>
        <w:rPr>
          <w:spacing w:val="-1"/>
        </w:rPr>
        <w:t> </w:t>
      </w:r>
      <w:r>
        <w:rPr/>
        <w:t>&amp; Flannaghan,</w:t>
      </w:r>
      <w:r>
        <w:rPr>
          <w:spacing w:val="2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2179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people who survive a subarachnoid hemorrhage stroke have a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 of life due to anxiety, depression and fatigue, research also found that 32% of</w:t>
      </w:r>
      <w:r>
        <w:rPr>
          <w:spacing w:val="1"/>
        </w:rPr>
        <w:t> </w:t>
      </w:r>
      <w:r>
        <w:rPr/>
        <w:t>the survivors reported anxiety, 23% reported depression, and 67% reported fatigue. In</w:t>
      </w:r>
      <w:r>
        <w:rPr>
          <w:spacing w:val="1"/>
        </w:rPr>
        <w:t> </w:t>
      </w:r>
      <w:r>
        <w:rPr/>
        <w:t>the analysis of depression, anxiety and fatigue in stroke survivors, there was found a</w:t>
      </w:r>
      <w:r>
        <w:rPr>
          <w:spacing w:val="1"/>
        </w:rPr>
        <w:t> </w:t>
      </w:r>
      <w:r>
        <w:rPr/>
        <w:t>strong correlation with a passive coping style and neuroticism, with a psychological</w:t>
      </w:r>
      <w:r>
        <w:rPr>
          <w:spacing w:val="1"/>
        </w:rPr>
        <w:t> </w:t>
      </w:r>
      <w:r>
        <w:rPr/>
        <w:t>intervention needed</w:t>
      </w:r>
      <w:r>
        <w:rPr>
          <w:spacing w:val="1"/>
        </w:rPr>
        <w:t> </w:t>
      </w:r>
      <w:r>
        <w:rPr/>
        <w:t>to encourage them to be more independent (Visser-Meily, 2010).</w:t>
      </w:r>
      <w:r>
        <w:rPr>
          <w:spacing w:val="-57"/>
        </w:rPr>
        <w:t> </w:t>
      </w:r>
      <w:r>
        <w:rPr/>
        <w:t>Clinically significant anxiety is common in ischemic stroke patients and frequently</w:t>
      </w:r>
      <w:r>
        <w:rPr>
          <w:spacing w:val="1"/>
        </w:rPr>
        <w:t> </w:t>
      </w:r>
      <w:r>
        <w:rPr/>
        <w:t>co-occurs</w:t>
      </w:r>
      <w:r>
        <w:rPr>
          <w:spacing w:val="-1"/>
        </w:rPr>
        <w:t> </w:t>
      </w:r>
      <w:r>
        <w:rPr/>
        <w:t>with depression, and may</w:t>
      </w:r>
      <w:r>
        <w:rPr>
          <w:spacing w:val="-5"/>
        </w:rPr>
        <w:t> </w:t>
      </w:r>
      <w:r>
        <w:rPr/>
        <w:t>interfere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rehabilitation.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9"/>
        </w:numPr>
        <w:tabs>
          <w:tab w:pos="793" w:val="left" w:leader="none"/>
        </w:tabs>
        <w:spacing w:line="240" w:lineRule="auto" w:before="0" w:after="0"/>
        <w:ind w:left="792" w:right="0" w:hanging="601"/>
        <w:jc w:val="both"/>
      </w:pPr>
      <w:bookmarkStart w:name="_TOC_250022" w:id="34"/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Brain</w:t>
      </w:r>
      <w:r>
        <w:rPr>
          <w:spacing w:val="-2"/>
        </w:rPr>
        <w:t> </w:t>
      </w:r>
      <w:r>
        <w:rPr/>
        <w:t>lesion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Post-stroke</w:t>
      </w:r>
      <w:r>
        <w:rPr>
          <w:spacing w:val="-1"/>
        </w:rPr>
        <w:t> </w:t>
      </w:r>
      <w:bookmarkEnd w:id="34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0" w:firstLine="719"/>
        <w:jc w:val="both"/>
      </w:pPr>
      <w:r>
        <w:rPr/>
        <w:t>Localization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brain</w:t>
      </w:r>
      <w:r>
        <w:rPr>
          <w:spacing w:val="20"/>
        </w:rPr>
        <w:t> </w:t>
      </w:r>
      <w:r>
        <w:rPr/>
        <w:t>damage</w:t>
      </w:r>
      <w:r>
        <w:rPr>
          <w:spacing w:val="17"/>
        </w:rPr>
        <w:t> </w:t>
      </w:r>
      <w:r>
        <w:rPr/>
        <w:t>brings</w:t>
      </w:r>
      <w:r>
        <w:rPr>
          <w:spacing w:val="20"/>
        </w:rPr>
        <w:t> </w:t>
      </w:r>
      <w:r>
        <w:rPr/>
        <w:t>with</w:t>
      </w:r>
      <w:r>
        <w:rPr>
          <w:spacing w:val="19"/>
        </w:rPr>
        <w:t> </w:t>
      </w:r>
      <w:r>
        <w:rPr/>
        <w:t>it</w:t>
      </w:r>
      <w:r>
        <w:rPr>
          <w:spacing w:val="20"/>
        </w:rPr>
        <w:t> </w:t>
      </w:r>
      <w:r>
        <w:rPr/>
        <w:t>specific</w:t>
      </w:r>
      <w:r>
        <w:rPr>
          <w:spacing w:val="19"/>
        </w:rPr>
        <w:t> </w:t>
      </w:r>
      <w:r>
        <w:rPr/>
        <w:t>actions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parts</w:t>
      </w:r>
      <w:r>
        <w:rPr>
          <w:spacing w:val="-58"/>
        </w:rPr>
        <w:t> </w:t>
      </w:r>
      <w:r>
        <w:rPr/>
        <w:t>of the body, left brain damage problems are seen on the right side of the body and also</w:t>
      </w:r>
      <w:r>
        <w:rPr>
          <w:spacing w:val="-57"/>
        </w:rPr>
        <w:t> </w:t>
      </w:r>
      <w:r>
        <w:rPr/>
        <w:t>including but not limited to understanding and use of language (listening, reading,</w:t>
      </w:r>
      <w:r>
        <w:rPr>
          <w:spacing w:val="1"/>
        </w:rPr>
        <w:t> </w:t>
      </w:r>
      <w:r>
        <w:rPr/>
        <w:t>speaking and writing), memory for spoken and written messages, detailed analysis of</w:t>
      </w:r>
      <w:r>
        <w:rPr>
          <w:spacing w:val="1"/>
        </w:rPr>
        <w:t> </w:t>
      </w:r>
      <w:r>
        <w:rPr/>
        <w:t>information, controls the right side of the body. Relationship between post-stroke</w:t>
      </w:r>
      <w:r>
        <w:rPr>
          <w:spacing w:val="1"/>
        </w:rPr>
        <w:t> </w:t>
      </w:r>
      <w:r>
        <w:rPr/>
        <w:t>depression and lesion location has perhaps been the most controversial in the area 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is 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neurology.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correlation was by Robinson &amp; Szetela (1981) based on location of brain</w:t>
      </w:r>
      <w:r>
        <w:rPr>
          <w:spacing w:val="1"/>
        </w:rPr>
        <w:t> </w:t>
      </w:r>
      <w:r>
        <w:rPr/>
        <w:t>lesion by computed tomography, there was significant correlation between PSD and</w:t>
      </w:r>
      <w:r>
        <w:rPr>
          <w:spacing w:val="1"/>
        </w:rPr>
        <w:t> </w:t>
      </w:r>
      <w:r>
        <w:rPr/>
        <w:t>the distance of the anterior border of the lesion from the frontal pole. A meta- analysis</w:t>
      </w:r>
      <w:r>
        <w:rPr>
          <w:spacing w:val="-57"/>
        </w:rPr>
        <w:t> </w:t>
      </w:r>
      <w:r>
        <w:rPr/>
        <w:t>by Narushima et al. (2003) found eight independent studies of severity of post-stroke</w:t>
      </w:r>
      <w:r>
        <w:rPr>
          <w:spacing w:val="1"/>
        </w:rPr>
        <w:t> </w:t>
      </w:r>
      <w:r>
        <w:rPr/>
        <w:t>depression and proximity of the stroke lesion to the right or left frontal pole done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first six</w:t>
      </w:r>
      <w:r>
        <w:rPr>
          <w:spacing w:val="-1"/>
        </w:rPr>
        <w:t> </w:t>
      </w:r>
      <w:r>
        <w:rPr/>
        <w:t>months following</w:t>
      </w:r>
      <w:r>
        <w:rPr>
          <w:spacing w:val="-3"/>
        </w:rPr>
        <w:t> </w:t>
      </w:r>
      <w:r>
        <w:rPr/>
        <w:t>stroke</w:t>
      </w:r>
      <w:r>
        <w:rPr>
          <w:spacing w:val="1"/>
        </w:rPr>
        <w:t> </w:t>
      </w:r>
      <w:r>
        <w:rPr/>
        <w:t>(Cited in Yudofsky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Hales,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2230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 aspect of the effect of the lesion is the experience of emotion. It has</w:t>
      </w:r>
      <w:r>
        <w:rPr>
          <w:spacing w:val="1"/>
        </w:rPr>
        <w:t> </w:t>
      </w:r>
      <w:r>
        <w:rPr/>
        <w:t>been reported that patients with right hemisphere disease appear to be euphoric or</w:t>
      </w:r>
      <w:r>
        <w:rPr>
          <w:spacing w:val="1"/>
        </w:rPr>
        <w:t> </w:t>
      </w:r>
      <w:r>
        <w:rPr/>
        <w:t>indifferent,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associated with depression. The depressive syndrome is usually seen in non fluent</w:t>
      </w:r>
      <w:r>
        <w:rPr>
          <w:spacing w:val="1"/>
        </w:rPr>
        <w:t> </w:t>
      </w:r>
      <w:r>
        <w:rPr/>
        <w:t>aphasics with lesions in the anterior regions of the frontal lobe. It can be seen in</w:t>
      </w:r>
      <w:r>
        <w:rPr>
          <w:spacing w:val="1"/>
        </w:rPr>
        <w:t> </w:t>
      </w:r>
      <w:r>
        <w:rPr/>
        <w:t>patients with subcortical injury. The severity of the depression seems to increase with</w:t>
      </w:r>
      <w:r>
        <w:rPr>
          <w:spacing w:val="1"/>
        </w:rPr>
        <w:t> </w:t>
      </w:r>
      <w:r>
        <w:rPr/>
        <w:t>proximity to the frontal pole (Starkstein, Robinson, &amp; Price, 1987 in (Butler &amp; Satz,</w:t>
      </w:r>
      <w:r>
        <w:rPr>
          <w:spacing w:val="1"/>
        </w:rPr>
        <w:t> </w:t>
      </w:r>
      <w:r>
        <w:rPr/>
        <w:t>1999). More studies have suggested that right hemisphere patients also experience 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undetected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emotional expression (House, Dennis, Warlow, Hawton, &amp; Molyneux, 1990 cited in</w:t>
      </w:r>
      <w:r>
        <w:rPr>
          <w:spacing w:val="1"/>
        </w:rPr>
        <w:t> </w:t>
      </w:r>
      <w:r>
        <w:rPr/>
        <w:t>Butler &amp; Satz, 1999). It is well known by neuropsychologists that communication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hemispheres.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(usually left hemisphere) are generally more obvious and may involve both receptive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clients,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difficulty with</w:t>
      </w:r>
      <w:r>
        <w:rPr>
          <w:spacing w:val="1"/>
        </w:rPr>
        <w:t> </w:t>
      </w:r>
      <w:r>
        <w:rPr/>
        <w:t>double negatives or</w:t>
      </w:r>
      <w:r>
        <w:rPr>
          <w:spacing w:val="1"/>
        </w:rPr>
        <w:t> </w:t>
      </w:r>
      <w:r>
        <w:rPr/>
        <w:t>statements</w:t>
      </w:r>
      <w:r>
        <w:rPr>
          <w:spacing w:val="1"/>
        </w:rPr>
        <w:t> </w:t>
      </w:r>
      <w:r>
        <w:rPr/>
        <w:t>which involve inverted</w:t>
      </w:r>
      <w:r>
        <w:rPr>
          <w:spacing w:val="60"/>
        </w:rPr>
        <w:t> </w:t>
      </w:r>
      <w:r>
        <w:rPr/>
        <w:t>commands,</w:t>
      </w:r>
      <w:r>
        <w:rPr>
          <w:spacing w:val="1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1"/>
        </w:rPr>
        <w:t>e</w:t>
      </w:r>
      <w:r>
        <w:rPr/>
        <w:t>fo</w:t>
      </w:r>
      <w:r>
        <w:rPr>
          <w:spacing w:val="-2"/>
        </w:rPr>
        <w:t>r</w:t>
      </w:r>
      <w:r>
        <w:rPr/>
        <w:t>e</w:t>
      </w:r>
      <w:r>
        <w:rPr>
          <w:spacing w:val="22"/>
        </w:rPr>
        <w:t> </w:t>
      </w:r>
      <w:r>
        <w:rPr/>
        <w:t>p</w:t>
      </w:r>
      <w:r>
        <w:rPr>
          <w:spacing w:val="-1"/>
        </w:rPr>
        <w:t>ress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1"/>
        </w:rPr>
        <w:t> </w:t>
      </w:r>
      <w:r>
        <w:rPr/>
        <w:t>letter</w:t>
      </w:r>
      <w:r>
        <w:rPr>
          <w:spacing w:val="22"/>
        </w:rPr>
        <w:t> </w:t>
      </w:r>
      <w:r>
        <w:rPr>
          <w:w w:val="86"/>
        </w:rPr>
        <w:t>‗</w:t>
      </w:r>
      <w:r>
        <w:rPr>
          <w:spacing w:val="-2"/>
          <w:w w:val="86"/>
        </w:rPr>
        <w:t>Q</w:t>
      </w:r>
      <w:r>
        <w:rPr/>
        <w:t>‘</w:t>
      </w:r>
      <w:r>
        <w:rPr>
          <w:spacing w:val="20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s</w:t>
      </w:r>
      <w:r>
        <w:rPr>
          <w:spacing w:val="2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20"/>
        </w:rPr>
        <w:t> </w:t>
      </w:r>
      <w:r>
        <w:rPr/>
        <w:t>lett</w:t>
      </w:r>
      <w:r>
        <w:rPr>
          <w:spacing w:val="1"/>
        </w:rPr>
        <w:t>e</w:t>
      </w:r>
      <w:r>
        <w:rPr/>
        <w:t>r</w:t>
      </w:r>
      <w:r>
        <w:rPr>
          <w:spacing w:val="20"/>
        </w:rPr>
        <w:t> </w:t>
      </w:r>
      <w:r>
        <w:rPr>
          <w:w w:val="90"/>
        </w:rPr>
        <w:t>‗M‘</w:t>
      </w:r>
      <w:r>
        <w:rPr>
          <w:spacing w:val="22"/>
        </w:rPr>
        <w:t> </w:t>
      </w:r>
      <w:r>
        <w:rPr>
          <w:w w:val="158"/>
        </w:rPr>
        <w:t>‖</w:t>
      </w:r>
      <w:r>
        <w:rPr>
          <w:spacing w:val="22"/>
        </w:rPr>
        <w:t> </w:t>
      </w:r>
      <w:r>
        <w:rPr/>
        <w:t>(Bra</w:t>
      </w:r>
      <w:r>
        <w:rPr>
          <w:spacing w:val="3"/>
        </w:rPr>
        <w:t>c</w:t>
      </w:r>
      <w:r>
        <w:rPr>
          <w:spacing w:val="-5"/>
        </w:rPr>
        <w:t>y</w:t>
      </w:r>
      <w:r>
        <w:rPr/>
        <w:t>,</w:t>
      </w:r>
      <w:r>
        <w:rPr>
          <w:spacing w:val="21"/>
        </w:rPr>
        <w:t> </w:t>
      </w:r>
      <w:r>
        <w:rPr/>
        <w:t>1994)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(</w:t>
      </w:r>
      <w:r>
        <w:rPr>
          <w:spacing w:val="-3"/>
        </w:rPr>
        <w:t>B</w:t>
      </w:r>
      <w:r>
        <w:rPr/>
        <w:t>utl</w:t>
      </w:r>
      <w:r>
        <w:rPr>
          <w:spacing w:val="1"/>
        </w:rPr>
        <w:t>e</w:t>
      </w:r>
      <w:r>
        <w:rPr/>
        <w:t>r</w:t>
      </w:r>
      <w:r>
        <w:rPr>
          <w:spacing w:val="23"/>
        </w:rPr>
        <w:t> </w:t>
      </w:r>
      <w:r>
        <w:rPr/>
        <w:t>&amp; Satz, 1999).</w:t>
      </w:r>
      <w:r>
        <w:rPr>
          <w:spacing w:val="1"/>
        </w:rPr>
        <w:t> </w:t>
      </w:r>
      <w:r>
        <w:rPr/>
        <w:t>Paralysis is one of the most common disabilities resulting from stroke.</w:t>
      </w:r>
      <w:r>
        <w:rPr>
          <w:spacing w:val="1"/>
        </w:rPr>
        <w:t> </w:t>
      </w:r>
      <w:r>
        <w:rPr/>
        <w:t>The paralysis is usually on the side of the body opposite the side of the brain damaged</w:t>
      </w:r>
      <w:r>
        <w:rPr>
          <w:spacing w:val="-57"/>
        </w:rPr>
        <w:t> </w:t>
      </w:r>
      <w:r>
        <w:rPr/>
        <w:t>by stroke, and may affect the face, an arm, a leg, or the entire side of the body. This</w:t>
      </w:r>
      <w:r>
        <w:rPr>
          <w:spacing w:val="1"/>
        </w:rPr>
        <w:t> </w:t>
      </w:r>
      <w:r>
        <w:rPr/>
        <w:t>one-sided paralysis is called hemiplegia (one-sided weakness is called hemiparesis).</w:t>
      </w:r>
      <w:r>
        <w:rPr>
          <w:spacing w:val="1"/>
        </w:rPr>
        <w:t> </w:t>
      </w:r>
      <w:r>
        <w:rPr/>
        <w:t>Stroke patients with hemiparesis or hemiplegia may have difficulty with everyday</w:t>
      </w:r>
      <w:r>
        <w:rPr>
          <w:spacing w:val="1"/>
        </w:rPr>
        <w:t> </w:t>
      </w:r>
      <w:r>
        <w:rPr/>
        <w:t>activities such as walking or grasping objects. Some stroke patients have problems</w:t>
      </w:r>
      <w:r>
        <w:rPr>
          <w:spacing w:val="1"/>
        </w:rPr>
        <w:t> </w:t>
      </w:r>
      <w:r>
        <w:rPr/>
        <w:t>with swallowing, called dysphagia, due to damage to the part of the brain that controls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muscles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swallowing.</w:t>
      </w:r>
      <w:r>
        <w:rPr>
          <w:spacing w:val="11"/>
        </w:rPr>
        <w:t> </w:t>
      </w:r>
      <w:r>
        <w:rPr/>
        <w:t>Damage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lower</w:t>
      </w:r>
      <w:r>
        <w:rPr>
          <w:spacing w:val="10"/>
        </w:rPr>
        <w:t> </w:t>
      </w:r>
      <w:r>
        <w:rPr/>
        <w:t>part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brain,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cerebellum,</w:t>
      </w:r>
      <w:r>
        <w:rPr>
          <w:spacing w:val="8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t>affect the body's ability to coordinate movement, a disability called ataxia, leading to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with body</w:t>
      </w:r>
      <w:r>
        <w:rPr>
          <w:spacing w:val="-5"/>
        </w:rPr>
        <w:t> </w:t>
      </w:r>
      <w:r>
        <w:rPr/>
        <w:t>posture, walking, and balance</w:t>
      </w:r>
      <w:r>
        <w:rPr>
          <w:spacing w:val="-2"/>
        </w:rPr>
        <w:t> </w:t>
      </w:r>
      <w:r>
        <w:rPr/>
        <w:t>(NINDS,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22816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 study, Oladiji et al., (2009), the relationship between stroke laterality and post-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 who have their stroke lesion over the right hemisphere, however, this was</w:t>
      </w:r>
      <w:r>
        <w:rPr>
          <w:spacing w:val="1"/>
        </w:rPr>
        <w:t> </w:t>
      </w:r>
      <w:r>
        <w:rPr/>
        <w:t>inconsistent with studies such as Rao, 2001; Singh et al, 1998. Also, a study by</w:t>
      </w:r>
      <w:r>
        <w:rPr>
          <w:spacing w:val="1"/>
        </w:rPr>
        <w:t> </w:t>
      </w:r>
      <w:r>
        <w:rPr/>
        <w:t>Kadojic, Vladetić, Čandrlić, Kadojić, Dikanović &amp; Trkanjec (2005) in which all of the</w:t>
      </w:r>
      <w:r>
        <w:rPr>
          <w:spacing w:val="-57"/>
        </w:rPr>
        <w:t> </w:t>
      </w:r>
      <w:r>
        <w:rPr/>
        <w:t>patients hemispheric lateralisation of the brain lesion was registered with CT scan</w:t>
      </w:r>
      <w:r>
        <w:rPr>
          <w:spacing w:val="1"/>
        </w:rPr>
        <w:t> </w:t>
      </w:r>
      <w:r>
        <w:rPr/>
        <w:t>discovered that   with hemispheric lateralisation of brain lesion, emotional disorders</w:t>
      </w:r>
      <w:r>
        <w:rPr>
          <w:spacing w:val="1"/>
        </w:rPr>
        <w:t> </w:t>
      </w:r>
      <w:r>
        <w:rPr/>
        <w:t>are more expressed in the right hemisphere lesion than in the left but</w:t>
      </w:r>
      <w:r>
        <w:rPr>
          <w:spacing w:val="1"/>
        </w:rPr>
        <w:t> </w:t>
      </w:r>
      <w:r>
        <w:rPr/>
        <w:t>noted the</w:t>
      </w:r>
      <w:r>
        <w:rPr>
          <w:spacing w:val="1"/>
        </w:rPr>
        <w:t> </w:t>
      </w:r>
      <w:r>
        <w:rPr/>
        <w:t>differences of their findings of other preceding researches and stated that the findings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claiming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(mostly left</w:t>
      </w:r>
      <w:r>
        <w:rPr>
          <w:spacing w:val="1"/>
        </w:rPr>
        <w:t> </w:t>
      </w:r>
      <w:r>
        <w:rPr/>
        <w:t>frontal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basal</w:t>
      </w:r>
      <w:r>
        <w:rPr>
          <w:spacing w:val="1"/>
        </w:rPr>
        <w:t> </w:t>
      </w:r>
      <w:r>
        <w:rPr/>
        <w:t>ganglia)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depression, while right hemisphere lesion result with secondary mania. Key research</w:t>
      </w:r>
      <w:r>
        <w:rPr>
          <w:spacing w:val="1"/>
        </w:rPr>
        <w:t> </w:t>
      </w:r>
      <w:r>
        <w:rPr/>
        <w:t>in the area has been conducted at John Hopkins i.e. by Robinson et al., (1981; 2003;</w:t>
      </w:r>
      <w:r>
        <w:rPr>
          <w:spacing w:val="1"/>
        </w:rPr>
        <w:t> </w:t>
      </w:r>
      <w:r>
        <w:rPr/>
        <w:t>2007), who have almost consistently found higher frequency of depression in patients</w:t>
      </w:r>
      <w:r>
        <w:rPr>
          <w:spacing w:val="1"/>
        </w:rPr>
        <w:t> </w:t>
      </w:r>
      <w:r>
        <w:rPr/>
        <w:t>with left-anterior cerebral lesion (Lipsey et al. 1986, Robinson and Szetelc, 1981).</w:t>
      </w:r>
      <w:r>
        <w:rPr>
          <w:spacing w:val="1"/>
        </w:rPr>
        <w:t> </w:t>
      </w:r>
      <w:r>
        <w:rPr/>
        <w:t>Many others confirm that, while a few studies report a higher rate of depression in</w:t>
      </w:r>
      <w:r>
        <w:rPr>
          <w:spacing w:val="1"/>
        </w:rPr>
        <w:t> </w:t>
      </w:r>
      <w:r>
        <w:rPr/>
        <w:t>right hemi sphere lesions (Dam et al</w:t>
      </w:r>
      <w:r>
        <w:rPr>
          <w:i/>
        </w:rPr>
        <w:t>. </w:t>
      </w:r>
      <w:r>
        <w:rPr/>
        <w:t>1989, Feibel and Springer, 1982) and the some</w:t>
      </w:r>
      <w:r>
        <w:rPr>
          <w:spacing w:val="1"/>
        </w:rPr>
        <w:t> </w:t>
      </w:r>
      <w:r>
        <w:rPr/>
        <w:t>did not found any inter-hemispheric differences at all. In the study by Oladiji et al.,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inter-hemispheric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Studies have found that the rate of depression in post TBI (Traumatic Brain Injury) is</w:t>
      </w:r>
      <w:r>
        <w:rPr>
          <w:spacing w:val="1"/>
        </w:rPr>
        <w:t> </w:t>
      </w:r>
      <w:r>
        <w:rPr/>
        <w:t>nearly eight times higher than the general population‘s rate (53.1 versus 6.7 percent)</w:t>
      </w:r>
      <w:r>
        <w:rPr>
          <w:spacing w:val="1"/>
        </w:rPr>
        <w:t> </w:t>
      </w:r>
      <w:r>
        <w:rPr/>
        <w:t>(Bombardier et al., 2010) and the vast majority of this special population is not treated</w:t>
      </w:r>
      <w:r>
        <w:rPr>
          <w:spacing w:val="-57"/>
        </w:rPr>
        <w:t> </w:t>
      </w:r>
      <w:r>
        <w:rPr/>
        <w:t>nor</w:t>
      </w:r>
      <w:r>
        <w:rPr>
          <w:spacing w:val="24"/>
        </w:rPr>
        <w:t> </w:t>
      </w:r>
      <w:r>
        <w:rPr/>
        <w:t>followed</w:t>
      </w:r>
      <w:r>
        <w:rPr>
          <w:spacing w:val="25"/>
        </w:rPr>
        <w:t> </w:t>
      </w:r>
      <w:r>
        <w:rPr/>
        <w:t>–up</w:t>
      </w:r>
      <w:r>
        <w:rPr>
          <w:spacing w:val="25"/>
        </w:rPr>
        <w:t> </w:t>
      </w:r>
      <w:r>
        <w:rPr/>
        <w:t>even</w:t>
      </w:r>
      <w:r>
        <w:rPr>
          <w:spacing w:val="27"/>
        </w:rPr>
        <w:t> </w:t>
      </w:r>
      <w:r>
        <w:rPr/>
        <w:t>when</w:t>
      </w:r>
      <w:r>
        <w:rPr>
          <w:spacing w:val="25"/>
        </w:rPr>
        <w:t> </w:t>
      </w:r>
      <w:r>
        <w:rPr/>
        <w:t>appropriate</w:t>
      </w:r>
      <w:r>
        <w:rPr>
          <w:spacing w:val="24"/>
        </w:rPr>
        <w:t> </w:t>
      </w:r>
      <w:r>
        <w:rPr/>
        <w:t>treatment</w:t>
      </w:r>
      <w:r>
        <w:rPr>
          <w:spacing w:val="25"/>
        </w:rPr>
        <w:t> </w:t>
      </w:r>
      <w:r>
        <w:rPr/>
        <w:t>opportunities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available.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Furthermore,</w:t>
      </w:r>
      <w:r>
        <w:rPr>
          <w:spacing w:val="1"/>
        </w:rPr>
        <w:t> </w:t>
      </w:r>
      <w:r>
        <w:rPr/>
        <w:t>(Visser-Keizer,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unawareness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hemisphere patient correlated significantly with more severe neglect. On the other</w:t>
      </w:r>
      <w:r>
        <w:rPr>
          <w:spacing w:val="1"/>
        </w:rPr>
        <w:t> </w:t>
      </w:r>
      <w:r>
        <w:rPr/>
        <w:t>hand, greater disturbances in mood of left hemisphere patients and of partners in both</w:t>
      </w:r>
      <w:r>
        <w:rPr>
          <w:spacing w:val="1"/>
        </w:rPr>
        <w:t> </w:t>
      </w:r>
      <w:r>
        <w:rPr/>
        <w:t>hemisphere groups correlated with greater total disagreement between patients and</w:t>
      </w:r>
      <w:r>
        <w:rPr>
          <w:spacing w:val="1"/>
        </w:rPr>
        <w:t> </w:t>
      </w:r>
      <w:r>
        <w:rPr/>
        <w:t>partners.</w:t>
      </w:r>
    </w:p>
    <w:p>
      <w:pPr>
        <w:pStyle w:val="BodyText"/>
        <w:spacing w:line="480" w:lineRule="auto" w:before="200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23328">
            <wp:simplePos x="0" y="0"/>
            <wp:positionH relativeFrom="page">
              <wp:posOffset>1314958</wp:posOffset>
            </wp:positionH>
            <wp:positionV relativeFrom="paragraph">
              <wp:posOffset>264962</wp:posOffset>
            </wp:positionV>
            <wp:extent cx="4890389" cy="483481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Pathophysiological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known,</w:t>
      </w:r>
      <w:r>
        <w:rPr>
          <w:spacing w:val="1"/>
        </w:rPr>
        <w:t> </w:t>
      </w:r>
      <w:r>
        <w:rPr/>
        <w:t>however, many studies have examined the positive role that lesion location may play</w:t>
      </w:r>
      <w:r>
        <w:rPr>
          <w:spacing w:val="1"/>
        </w:rPr>
        <w:t> </w:t>
      </w:r>
      <w:r>
        <w:rPr/>
        <w:t>in this scenario. One group Robison et al. (1984) reported that patients with left</w:t>
      </w:r>
      <w:r>
        <w:rPr>
          <w:spacing w:val="1"/>
        </w:rPr>
        <w:t> </w:t>
      </w:r>
      <w:r>
        <w:rPr/>
        <w:t>anterior lesions (left frontal cortex or left basal ganglia lesions) have the highest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proximity of the anterior border of the lesion to the frontal pole. These findings</w:t>
      </w:r>
      <w:r>
        <w:rPr>
          <w:spacing w:val="1"/>
        </w:rPr>
        <w:t> </w:t>
      </w:r>
      <w:r>
        <w:rPr/>
        <w:t>notwithstanding, have created controversy in the literature on post-stroke depression</w:t>
      </w:r>
      <w:r>
        <w:rPr>
          <w:spacing w:val="1"/>
        </w:rPr>
        <w:t> </w:t>
      </w:r>
      <w:r>
        <w:rPr/>
        <w:t>with some reporting similar outcomes, Robinsom et al.(1986); Burvil et al.(1995) and</w:t>
      </w:r>
      <w:r>
        <w:rPr>
          <w:spacing w:val="1"/>
        </w:rPr>
        <w:t> </w:t>
      </w:r>
      <w:r>
        <w:rPr/>
        <w:t>some finding no difference between left and right frontal injury in the frequency of</w:t>
      </w:r>
      <w:r>
        <w:rPr>
          <w:spacing w:val="1"/>
        </w:rPr>
        <w:t> </w:t>
      </w:r>
      <w:r>
        <w:rPr/>
        <w:t>post-stroke depression, Herrmann et al. (1995), Astrom et al. (1993). One particular</w:t>
      </w:r>
      <w:r>
        <w:rPr>
          <w:spacing w:val="1"/>
        </w:rPr>
        <w:t> </w:t>
      </w:r>
      <w:r>
        <w:rPr/>
        <w:t>longitudinal study conducted on Post-stroke depression and lesion location revealed</w:t>
      </w:r>
      <w:r>
        <w:rPr>
          <w:spacing w:val="1"/>
        </w:rPr>
        <w:t> </w:t>
      </w:r>
      <w:r>
        <w:rPr/>
        <w:t>that conflicts often found among interstudy differences can be attributed in large part</w:t>
      </w:r>
      <w:r>
        <w:rPr>
          <w:spacing w:val="1"/>
        </w:rPr>
        <w:t> </w:t>
      </w:r>
      <w:r>
        <w:rPr/>
        <w:t>to the time when patients were examined following stroke, House, Dennis &amp; Warlow</w:t>
      </w:r>
      <w:r>
        <w:rPr>
          <w:spacing w:val="1"/>
        </w:rPr>
        <w:t> </w:t>
      </w:r>
      <w:r>
        <w:rPr/>
        <w:t>(1990). The relationship between</w:t>
      </w:r>
      <w:r>
        <w:rPr>
          <w:spacing w:val="1"/>
        </w:rPr>
        <w:t> </w:t>
      </w:r>
      <w:r>
        <w:rPr/>
        <w:t>major depression and lesions of the left fontal and</w:t>
      </w:r>
      <w:r>
        <w:rPr>
          <w:spacing w:val="1"/>
        </w:rPr>
        <w:t> </w:t>
      </w:r>
      <w:r>
        <w:rPr/>
        <w:t>left basal ganglia, have been found only during the acute phase of the stroke (between</w:t>
      </w:r>
      <w:r>
        <w:rPr>
          <w:spacing w:val="1"/>
        </w:rPr>
        <w:t> </w:t>
      </w:r>
      <w:r>
        <w:rPr/>
        <w:t>2weeks and 2 months), from the two studies it was noted that between 30 and 60days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hemispheric</w:t>
      </w:r>
      <w:r>
        <w:rPr>
          <w:spacing w:val="1"/>
        </w:rPr>
        <w:t> </w:t>
      </w:r>
      <w:r>
        <w:rPr/>
        <w:t>lesions,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majorities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frequency of depression of depression of right hemispheric stroke was no different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that following</w:t>
      </w:r>
      <w:r>
        <w:rPr>
          <w:spacing w:val="-3"/>
        </w:rPr>
        <w:t> </w:t>
      </w:r>
      <w:r>
        <w:rPr/>
        <w:t>hemispheric stroke (House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al.,1990).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 w:firstLine="719"/>
        <w:jc w:val="both"/>
      </w:pPr>
      <w:r>
        <w:rPr/>
        <w:drawing>
          <wp:anchor distT="0" distB="0" distL="0" distR="0" allowOverlap="1" layoutInCell="1" locked="0" behindDoc="1" simplePos="0" relativeHeight="48272384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 the left frontal and basal gangalia lesions have been associated with</w:t>
      </w:r>
      <w:r>
        <w:rPr>
          <w:spacing w:val="1"/>
        </w:rPr>
        <w:t> </w:t>
      </w:r>
      <w:r>
        <w:rPr/>
        <w:t>depression in acute stroke, right frontal and parietal lesions may be implicated with</w:t>
      </w:r>
      <w:r>
        <w:rPr>
          <w:spacing w:val="1"/>
        </w:rPr>
        <w:t> </w:t>
      </w:r>
      <w:r>
        <w:rPr/>
        <w:t>depression during the subacute phase. During the time of recovery, it is well known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lateralized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neurophysiological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response to brain injury. Laboratory studies performed on rats by Schwartz et al.</w:t>
      </w:r>
      <w:r>
        <w:rPr>
          <w:spacing w:val="1"/>
        </w:rPr>
        <w:t> </w:t>
      </w:r>
      <w:r>
        <w:rPr/>
        <w:t>(1993) and receptor imaging on humans using positron emission tomography have</w:t>
      </w:r>
      <w:r>
        <w:rPr>
          <w:spacing w:val="1"/>
        </w:rPr>
        <w:t> </w:t>
      </w:r>
      <w:r>
        <w:rPr/>
        <w:t>indicated that lesions occurring in the right hemisphere produce a more significant</w:t>
      </w:r>
      <w:r>
        <w:rPr>
          <w:spacing w:val="1"/>
        </w:rPr>
        <w:t> </w:t>
      </w:r>
      <w:r>
        <w:rPr/>
        <w:t>decrease in norepinephrine and serotonin than those with left hemispheric lesions.</w:t>
      </w:r>
      <w:r>
        <w:rPr>
          <w:spacing w:val="1"/>
        </w:rPr>
        <w:t> </w:t>
      </w:r>
      <w:r>
        <w:rPr/>
        <w:t>Speculation by some researcher as to these findings is that a right hemispheric change</w:t>
      </w:r>
      <w:r>
        <w:rPr>
          <w:spacing w:val="1"/>
        </w:rPr>
        <w:t> </w:t>
      </w:r>
      <w:r>
        <w:rPr/>
        <w:t>may 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compensatory</w:t>
      </w:r>
      <w:r>
        <w:rPr>
          <w:spacing w:val="1"/>
        </w:rPr>
        <w:t> </w:t>
      </w:r>
      <w:r>
        <w:rPr/>
        <w:t>re-uptake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parietal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temporal cortex regions, thus delaying the onset of depressive symptoms. Conversely,</w:t>
      </w:r>
      <w:r>
        <w:rPr>
          <w:spacing w:val="-57"/>
        </w:rPr>
        <w:t> </w:t>
      </w:r>
      <w:r>
        <w:rPr/>
        <w:t>biogenic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depletion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weakened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frontal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uncompensated,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Localization of brain damage brings with it specific actions to different parts of the</w:t>
      </w:r>
      <w:r>
        <w:rPr>
          <w:spacing w:val="1"/>
        </w:rPr>
        <w:t> </w:t>
      </w:r>
      <w:r>
        <w:rPr/>
        <w:t>body, left brain damage problems are seen on the right side of the body and also</w:t>
      </w:r>
      <w:r>
        <w:rPr>
          <w:spacing w:val="1"/>
        </w:rPr>
        <w:t> </w:t>
      </w:r>
      <w:r>
        <w:rPr/>
        <w:t>including but not limited to understanding and use of language (listening, reading,</w:t>
      </w:r>
      <w:r>
        <w:rPr>
          <w:spacing w:val="1"/>
        </w:rPr>
        <w:t> </w:t>
      </w:r>
      <w:r>
        <w:rPr/>
        <w:t>speaking and writing), memory for spoken and written messages, detailed analysis of</w:t>
      </w:r>
      <w:r>
        <w:rPr>
          <w:spacing w:val="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controls the</w:t>
      </w:r>
      <w:r>
        <w:rPr>
          <w:spacing w:val="1"/>
        </w:rPr>
        <w:t> </w:t>
      </w:r>
      <w:r>
        <w:rPr/>
        <w:t>right side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body.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In a study by Paradiso &amp; Robinson (1998), women were twice as frequent</w:t>
      </w:r>
      <w:r>
        <w:rPr>
          <w:spacing w:val="1"/>
        </w:rPr>
        <w:t> </w:t>
      </w:r>
      <w:r>
        <w:rPr/>
        <w:t>diagnosed with major depression as men suggesting a different nature of post-stroke</w:t>
      </w:r>
      <w:r>
        <w:rPr>
          <w:spacing w:val="1"/>
        </w:rPr>
        <w:t> </w:t>
      </w:r>
      <w:r>
        <w:rPr/>
        <w:t>depression in men and women though this was not validated by other further studies.</w:t>
      </w:r>
      <w:r>
        <w:rPr>
          <w:spacing w:val="1"/>
        </w:rPr>
        <w:t> </w:t>
      </w:r>
      <w:r>
        <w:rPr/>
        <w:t>Over the last 15 years, (Starkstein et al., 1987, Robinson et al., 1984) and others have</w:t>
      </w:r>
      <w:r>
        <w:rPr>
          <w:spacing w:val="1"/>
        </w:rPr>
        <w:t> </w:t>
      </w:r>
      <w:r>
        <w:rPr/>
        <w:t>shown that major depression following brain injury is more frequent after left anterior</w:t>
      </w:r>
      <w:r>
        <w:rPr>
          <w:spacing w:val="1"/>
        </w:rPr>
        <w:t> </w:t>
      </w:r>
      <w:r>
        <w:rPr/>
        <w:t>lesions.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these</w:t>
      </w:r>
      <w:r>
        <w:rPr>
          <w:spacing w:val="8"/>
        </w:rPr>
        <w:t> </w:t>
      </w:r>
      <w:r>
        <w:rPr/>
        <w:t>studies</w:t>
      </w:r>
      <w:r>
        <w:rPr>
          <w:spacing w:val="10"/>
        </w:rPr>
        <w:t> </w:t>
      </w:r>
      <w:r>
        <w:rPr/>
        <w:t>may</w:t>
      </w:r>
      <w:r>
        <w:rPr>
          <w:spacing w:val="4"/>
        </w:rPr>
        <w:t> </w:t>
      </w:r>
      <w:r>
        <w:rPr/>
        <w:t>help</w:t>
      </w:r>
      <w:r>
        <w:rPr>
          <w:spacing w:val="-5"/>
        </w:rPr>
        <w:t> </w:t>
      </w:r>
      <w:r>
        <w:rPr/>
        <w:t>to</w:t>
      </w:r>
      <w:r>
        <w:rPr>
          <w:spacing w:val="9"/>
        </w:rPr>
        <w:t> </w:t>
      </w:r>
      <w:r>
        <w:rPr/>
        <w:t>explain</w:t>
      </w:r>
      <w:r>
        <w:rPr>
          <w:spacing w:val="10"/>
        </w:rPr>
        <w:t> </w:t>
      </w:r>
      <w:r>
        <w:rPr/>
        <w:t>some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inconsistent</w:t>
      </w:r>
      <w:r>
        <w:rPr>
          <w:spacing w:val="10"/>
        </w:rPr>
        <w:t> </w:t>
      </w:r>
      <w:r>
        <w:rPr/>
        <w:t>past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/>
        <w:jc w:val="both"/>
      </w:pPr>
      <w:r>
        <w:rPr/>
        <w:t>results (House et al., 1990; Agrell et al., 1994; Schwartz et al., 1993) with regard to</w:t>
      </w:r>
      <w:r>
        <w:rPr>
          <w:spacing w:val="1"/>
        </w:rPr>
        <w:t> </w:t>
      </w:r>
      <w:r>
        <w:rPr/>
        <w:t>post-stroke</w:t>
      </w:r>
      <w:r>
        <w:rPr>
          <w:spacing w:val="-2"/>
        </w:rPr>
        <w:t> </w:t>
      </w:r>
      <w:r>
        <w:rPr/>
        <w:t>depression and lesion location.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24352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there was a clear relation between proximity of the lesion to the left</w:t>
      </w:r>
      <w:r>
        <w:rPr>
          <w:spacing w:val="1"/>
        </w:rPr>
        <w:t> </w:t>
      </w:r>
      <w:r>
        <w:rPr/>
        <w:t>frontal pole and depression, especially in the first few months after stroke, Narushima</w:t>
      </w:r>
      <w:r>
        <w:rPr>
          <w:spacing w:val="1"/>
        </w:rPr>
        <w:t> </w:t>
      </w:r>
      <w:r>
        <w:rPr/>
        <w:t>et al. (2003). The results of this second meta-analysis were given further weight by a</w:t>
      </w:r>
      <w:r>
        <w:rPr>
          <w:spacing w:val="1"/>
        </w:rPr>
        <w:t> </w:t>
      </w:r>
      <w:r>
        <w:rPr/>
        <w:t>Finnish study published earlier Vataja, Leppavuari &amp; Pahjavaara, (2004). The study</w:t>
      </w:r>
      <w:r>
        <w:rPr>
          <w:spacing w:val="1"/>
        </w:rPr>
        <w:t> </w:t>
      </w:r>
      <w:r>
        <w:rPr/>
        <w:t>also found that a brain infarct affecting the pallidum was a strong predictive factor for</w:t>
      </w:r>
      <w:r>
        <w:rPr>
          <w:spacing w:val="1"/>
        </w:rPr>
        <w:t> </w:t>
      </w:r>
      <w:r>
        <w:rPr/>
        <w:t>post-stroke depression. This finding also fits with case reports of dysphoria in relation</w:t>
      </w:r>
      <w:r>
        <w:rPr>
          <w:spacing w:val="-57"/>
        </w:rPr>
        <w:t> </w:t>
      </w:r>
      <w:r>
        <w:rPr/>
        <w:t>to insertion of deep brain stimulating electrodes in the same area. Apart from the</w:t>
      </w:r>
      <w:r>
        <w:rPr>
          <w:spacing w:val="1"/>
        </w:rPr>
        <w:t> </w:t>
      </w:r>
      <w:r>
        <w:rPr/>
        <w:t>importance that lesion location may play in determining the degree of post-stroke</w:t>
      </w:r>
      <w:r>
        <w:rPr>
          <w:spacing w:val="1"/>
        </w:rPr>
        <w:t> </w:t>
      </w:r>
      <w:r>
        <w:rPr/>
        <w:t>depression in stroke patients, other factors must also be considered as important 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cerebrovascular</w:t>
      </w:r>
      <w:r>
        <w:rPr>
          <w:spacing w:val="-1"/>
        </w:rPr>
        <w:t> </w:t>
      </w:r>
      <w:r>
        <w:rPr/>
        <w:t>accidents and</w:t>
      </w:r>
      <w:r>
        <w:rPr>
          <w:spacing w:val="-1"/>
        </w:rPr>
        <w:t> </w:t>
      </w:r>
      <w:r>
        <w:rPr/>
        <w:t>health related quality</w:t>
      </w:r>
      <w:r>
        <w:rPr>
          <w:spacing w:val="-5"/>
        </w:rPr>
        <w:t> </w:t>
      </w:r>
      <w:r>
        <w:rPr/>
        <w:t>of life.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192"/>
      </w:pPr>
      <w:bookmarkStart w:name="_TOC_250021" w:id="35"/>
      <w:r>
        <w:rPr>
          <w:color w:val="221F1F"/>
        </w:rPr>
        <w:t>2.3.2</w:t>
      </w:r>
      <w:r>
        <w:rPr>
          <w:color w:val="221F1F"/>
          <w:spacing w:val="116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disability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Post-stroke</w:t>
      </w:r>
      <w:r>
        <w:rPr>
          <w:spacing w:val="-2"/>
        </w:rPr>
        <w:t> </w:t>
      </w:r>
      <w:bookmarkEnd w:id="35"/>
      <w:r>
        <w:rPr/>
        <w:t>depression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living,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Townsend</w:t>
      </w:r>
      <w:r>
        <w:rPr>
          <w:spacing w:val="1"/>
        </w:rPr>
        <w:t> </w:t>
      </w:r>
      <w:r>
        <w:rPr/>
        <w:t>et</w:t>
      </w:r>
      <w:r>
        <w:rPr>
          <w:spacing w:val="-57"/>
        </w:rPr>
        <w:t> </w:t>
      </w:r>
      <w:r>
        <w:rPr/>
        <w:t>al.(2010) reported that the acceptance of disability has an association with depression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follow-up.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 were found to have depression at one month and 30% at nine months.</w:t>
      </w:r>
      <w:r>
        <w:rPr>
          <w:spacing w:val="1"/>
        </w:rPr>
        <w:t> </w:t>
      </w:r>
      <w:r>
        <w:rPr/>
        <w:t>Non-acceptance of disability remained</w:t>
      </w:r>
      <w:r>
        <w:rPr>
          <w:spacing w:val="1"/>
        </w:rPr>
        <w:t> </w:t>
      </w:r>
      <w:r>
        <w:rPr/>
        <w:t>associated with post-stroke depression and</w:t>
      </w:r>
      <w:r>
        <w:rPr>
          <w:spacing w:val="1"/>
        </w:rPr>
        <w:t> </w:t>
      </w:r>
      <w:r>
        <w:rPr/>
        <w:t>current disability at one month and nine month. The qualitative findings illustrated a</w:t>
      </w:r>
      <w:r>
        <w:rPr>
          <w:spacing w:val="1"/>
        </w:rPr>
        <w:t> </w:t>
      </w:r>
      <w:r>
        <w:rPr/>
        <w:t>self –reproachful element to non-acceptance of disability. The ramifications of post-</w:t>
      </w:r>
      <w:r>
        <w:rPr>
          <w:spacing w:val="1"/>
        </w:rPr>
        <w:t> </w:t>
      </w:r>
      <w:r>
        <w:rPr/>
        <w:t>stroke depression are enormous in terms of patient recovery as well as societal and</w:t>
      </w:r>
      <w:r>
        <w:rPr>
          <w:spacing w:val="1"/>
        </w:rPr>
        <w:t> </w:t>
      </w:r>
      <w:r>
        <w:rPr/>
        <w:t>family</w:t>
      </w:r>
      <w:r>
        <w:rPr>
          <w:spacing w:val="39"/>
        </w:rPr>
        <w:t> </w:t>
      </w:r>
      <w:r>
        <w:rPr/>
        <w:t>implications.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study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Angeleri,</w:t>
      </w:r>
      <w:r>
        <w:rPr>
          <w:spacing w:val="44"/>
        </w:rPr>
        <w:t> </w:t>
      </w:r>
      <w:r>
        <w:rPr/>
        <w:t>Angeleri</w:t>
      </w:r>
      <w:r>
        <w:rPr>
          <w:spacing w:val="45"/>
        </w:rPr>
        <w:t> </w:t>
      </w:r>
      <w:r>
        <w:rPr/>
        <w:t>&amp;</w:t>
      </w:r>
      <w:r>
        <w:rPr>
          <w:spacing w:val="43"/>
        </w:rPr>
        <w:t> </w:t>
      </w:r>
      <w:r>
        <w:rPr/>
        <w:t>Foschi,</w:t>
      </w:r>
      <w:r>
        <w:rPr>
          <w:spacing w:val="44"/>
        </w:rPr>
        <w:t> </w:t>
      </w:r>
      <w:r>
        <w:rPr/>
        <w:t>(1993)</w:t>
      </w:r>
      <w:r>
        <w:rPr>
          <w:spacing w:val="44"/>
        </w:rPr>
        <w:t> </w:t>
      </w:r>
      <w:r>
        <w:rPr/>
        <w:t>suggest</w:t>
      </w:r>
      <w:r>
        <w:rPr>
          <w:spacing w:val="4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/>
        <w:jc w:val="both"/>
      </w:pPr>
      <w:r>
        <w:rPr/>
        <w:drawing>
          <wp:anchor distT="0" distB="0" distL="0" distR="0" allowOverlap="1" layoutInCell="1" locked="0" behindDoc="1" simplePos="0" relativeHeight="48272486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all factors influencing physical recovery (e.g. lesion size and time in physical</w:t>
      </w:r>
      <w:r>
        <w:rPr>
          <w:spacing w:val="1"/>
        </w:rPr>
        <w:t> </w:t>
      </w:r>
      <w:r>
        <w:rPr/>
        <w:t>therapy(while time in therapy implicate level of disability))are taken into account,</w:t>
      </w:r>
      <w:r>
        <w:rPr>
          <w:spacing w:val="1"/>
        </w:rPr>
        <w:t> </w:t>
      </w:r>
      <w:r>
        <w:rPr/>
        <w:t>depression has an independent effect by inhibiting recovery in most activities of daily</w:t>
      </w:r>
      <w:r>
        <w:rPr>
          <w:spacing w:val="1"/>
        </w:rPr>
        <w:t> </w:t>
      </w:r>
      <w:r>
        <w:rPr/>
        <w:t>living during the first two years following stroke. Willet et al. (2010) in their study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disability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mortality after stroke. It is estimated that stroke currently disables over 4 million</w:t>
      </w:r>
      <w:r>
        <w:rPr>
          <w:spacing w:val="1"/>
        </w:rPr>
        <w:t> </w:t>
      </w:r>
      <w:r>
        <w:rPr/>
        <w:t>Americans, Sirven &amp;Malamut (2010) and this is expected to be higher in Nigeria due</w:t>
      </w:r>
      <w:r>
        <w:rPr>
          <w:spacing w:val="1"/>
        </w:rPr>
        <w:t> </w:t>
      </w:r>
      <w:r>
        <w:rPr/>
        <w:t>to our higher prevalence rate. The financial, social, and familial impact is staggering,</w:t>
      </w:r>
      <w:r>
        <w:rPr>
          <w:spacing w:val="1"/>
        </w:rPr>
        <w:t> </w:t>
      </w:r>
      <w:r>
        <w:rPr/>
        <w:t>because it impacts significantly the ability to return to work. Physical disabilities</w:t>
      </w:r>
      <w:r>
        <w:rPr>
          <w:spacing w:val="1"/>
        </w:rPr>
        <w:t> </w:t>
      </w:r>
      <w:r>
        <w:rPr/>
        <w:t>correlate with the risk of development of depression. According, to Chau, Thompson,</w:t>
      </w:r>
      <w:r>
        <w:rPr>
          <w:spacing w:val="1"/>
        </w:rPr>
        <w:t> </w:t>
      </w:r>
      <w:r>
        <w:rPr/>
        <w:t>Chang,Woo,</w:t>
      </w:r>
      <w:r>
        <w:rPr>
          <w:spacing w:val="25"/>
        </w:rPr>
        <w:t> </w:t>
      </w:r>
      <w:r>
        <w:rPr/>
        <w:t>Twinn,</w:t>
      </w:r>
      <w:r>
        <w:rPr>
          <w:spacing w:val="24"/>
        </w:rPr>
        <w:t> </w:t>
      </w:r>
      <w:r>
        <w:rPr/>
        <w:t>Cheung</w:t>
      </w:r>
      <w:r>
        <w:rPr>
          <w:spacing w:val="25"/>
        </w:rPr>
        <w:t> </w:t>
      </w:r>
      <w:r>
        <w:rPr/>
        <w:t>&amp;</w:t>
      </w:r>
      <w:r>
        <w:rPr>
          <w:spacing w:val="23"/>
        </w:rPr>
        <w:t> </w:t>
      </w:r>
      <w:r>
        <w:rPr/>
        <w:t>Kwok</w:t>
      </w:r>
      <w:r>
        <w:rPr>
          <w:spacing w:val="25"/>
        </w:rPr>
        <w:t> </w:t>
      </w:r>
      <w:r>
        <w:rPr/>
        <w:t>(2010),</w:t>
      </w:r>
      <w:r>
        <w:rPr>
          <w:spacing w:val="24"/>
        </w:rPr>
        <w:t> </w:t>
      </w:r>
      <w:r>
        <w:rPr/>
        <w:t>there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been</w:t>
      </w:r>
      <w:r>
        <w:rPr>
          <w:spacing w:val="25"/>
        </w:rPr>
        <w:t> </w:t>
      </w:r>
      <w:r>
        <w:rPr/>
        <w:t>increasing</w:t>
      </w:r>
      <w:r>
        <w:rPr>
          <w:spacing w:val="25"/>
        </w:rPr>
        <w:t> </w:t>
      </w:r>
      <w:r>
        <w:rPr/>
        <w:t>recognition</w:t>
      </w:r>
      <w:r>
        <w:rPr>
          <w:spacing w:val="-58"/>
        </w:rPr>
        <w:t> </w:t>
      </w:r>
      <w:r>
        <w:rPr/>
        <w:t>of the influence of depression on post-stroke on recovery, with reported associations</w:t>
      </w:r>
      <w:r>
        <w:rPr>
          <w:spacing w:val="1"/>
        </w:rPr>
        <w:t> </w:t>
      </w:r>
      <w:r>
        <w:rPr/>
        <w:t>with other factors such as physical outcomes. In their study, there was consistent</w:t>
      </w:r>
      <w:r>
        <w:rPr>
          <w:spacing w:val="1"/>
        </w:rPr>
        <w:t> </w:t>
      </w:r>
      <w:r>
        <w:rPr/>
        <w:t>positive association between post-stroke depression with physical disability.   Also, in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study by Lenze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especially in the geriatric population; studies showed post-stroke depression to be 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prospectus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Whyte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Mulsant (2002) agreed that depression is a common occurrence in stroke according 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illness,</w:t>
      </w:r>
      <w:r>
        <w:rPr>
          <w:spacing w:val="-57"/>
        </w:rPr>
        <w:t> </w:t>
      </w:r>
      <w:r>
        <w:rPr/>
        <w:t>prevalence, etiology and current understanding of biological treatment of post-stroke</w:t>
      </w:r>
      <w:r>
        <w:rPr>
          <w:spacing w:val="1"/>
        </w:rPr>
        <w:t> </w:t>
      </w:r>
      <w:r>
        <w:rPr/>
        <w:t>depression, concluding that post-stroke depression is</w:t>
      </w:r>
      <w:r>
        <w:rPr>
          <w:spacing w:val="1"/>
        </w:rPr>
        <w:t> </w:t>
      </w:r>
      <w:r>
        <w:rPr/>
        <w:t>multifactorial in origin with</w:t>
      </w:r>
      <w:r>
        <w:rPr>
          <w:spacing w:val="1"/>
        </w:rPr>
        <w:t> </w:t>
      </w:r>
      <w:r>
        <w:rPr/>
        <w:t>severity of physical disability a strong point. Hackett &amp; Anderson (2005), in their</w:t>
      </w:r>
      <w:r>
        <w:rPr>
          <w:spacing w:val="1"/>
        </w:rPr>
        <w:t> </w:t>
      </w:r>
      <w:r>
        <w:rPr/>
        <w:t>study stated that although there is uncertainty over the etiology and risk factors in</w:t>
      </w:r>
      <w:r>
        <w:rPr>
          <w:spacing w:val="1"/>
        </w:rPr>
        <w:t> </w:t>
      </w:r>
      <w:r>
        <w:rPr/>
        <w:t>post-stroke</w:t>
      </w:r>
      <w:r>
        <w:rPr>
          <w:spacing w:val="23"/>
        </w:rPr>
        <w:t> </w:t>
      </w:r>
      <w:r>
        <w:rPr/>
        <w:t>depression,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complicates</w:t>
      </w:r>
      <w:r>
        <w:rPr>
          <w:spacing w:val="24"/>
        </w:rPr>
        <w:t> </w:t>
      </w:r>
      <w:r>
        <w:rPr/>
        <w:t>management</w:t>
      </w:r>
      <w:r>
        <w:rPr>
          <w:spacing w:val="24"/>
        </w:rPr>
        <w:t> </w:t>
      </w:r>
      <w:r>
        <w:rPr/>
        <w:t>knowledge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predictors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t>of depression associated with stroke may allow for the better targeting therapy, both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(published,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experimental and rehabilitation based stroke studies until 2004), physical disability</w:t>
      </w:r>
      <w:r>
        <w:rPr>
          <w:spacing w:val="1"/>
        </w:rPr>
        <w:t> </w:t>
      </w:r>
      <w:r>
        <w:rPr/>
        <w:t>and stroke</w:t>
      </w:r>
      <w:r>
        <w:rPr>
          <w:spacing w:val="-2"/>
        </w:rPr>
        <w:t> </w:t>
      </w:r>
      <w:r>
        <w:rPr/>
        <w:t>severity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consistently</w:t>
      </w:r>
      <w:r>
        <w:rPr>
          <w:spacing w:val="-5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post-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drawing>
          <wp:anchor distT="0" distB="0" distL="0" distR="0" allowOverlap="1" layoutInCell="1" locked="0" behindDoc="1" simplePos="0" relativeHeight="482725376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Depressed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show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impairments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depressed but who have the same severity of stroke (Ramasubbu et al., 1998). Early</w:t>
      </w:r>
      <w:r>
        <w:rPr>
          <w:spacing w:val="1"/>
        </w:rPr>
        <w:t> </w:t>
      </w:r>
      <w:r>
        <w:rPr/>
        <w:t>diagnosis of post-stroke depression is essential as there is evidence to suggest that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(Robinson, 2003). This treatment, however, is frequently not forthcoming. The 2006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(United</w:t>
      </w:r>
      <w:r>
        <w:rPr>
          <w:spacing w:val="1"/>
        </w:rPr>
        <w:t> </w:t>
      </w:r>
      <w:r>
        <w:rPr/>
        <w:t>Kingdom)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discharge from hospital only 29% of stroke patients with emotional problems (such as</w:t>
      </w:r>
      <w:r>
        <w:rPr>
          <w:spacing w:val="-57"/>
        </w:rPr>
        <w:t> </w:t>
      </w:r>
      <w:r>
        <w:rPr/>
        <w:t>confusion,</w:t>
      </w:r>
      <w:r>
        <w:rPr>
          <w:spacing w:val="52"/>
        </w:rPr>
        <w:t> </w:t>
      </w:r>
      <w:r>
        <w:rPr/>
        <w:t>depression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crying)</w:t>
      </w:r>
      <w:r>
        <w:rPr>
          <w:spacing w:val="51"/>
        </w:rPr>
        <w:t> </w:t>
      </w:r>
      <w:r>
        <w:rPr/>
        <w:t>taking</w:t>
      </w:r>
      <w:r>
        <w:rPr>
          <w:spacing w:val="51"/>
        </w:rPr>
        <w:t> </w:t>
      </w:r>
      <w:r>
        <w:rPr/>
        <w:t>part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their</w:t>
      </w:r>
      <w:r>
        <w:rPr>
          <w:spacing w:val="51"/>
        </w:rPr>
        <w:t> </w:t>
      </w:r>
      <w:r>
        <w:rPr/>
        <w:t>survey</w:t>
      </w:r>
      <w:r>
        <w:rPr>
          <w:spacing w:val="48"/>
        </w:rPr>
        <w:t> </w:t>
      </w:r>
      <w:r>
        <w:rPr/>
        <w:t>stated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they</w:t>
      </w:r>
      <w:r>
        <w:rPr>
          <w:spacing w:val="50"/>
        </w:rPr>
        <w:t> </w:t>
      </w:r>
      <w:r>
        <w:rPr/>
        <w:t>got</w:t>
      </w:r>
    </w:p>
    <w:p>
      <w:pPr>
        <w:pStyle w:val="BodyText"/>
        <w:spacing w:line="480" w:lineRule="auto" w:before="1"/>
        <w:ind w:left="192" w:right="127"/>
        <w:jc w:val="both"/>
      </w:pPr>
      <w:r>
        <w:rPr/>
        <w:t>‗enough‘ help from the NHS. This number decreased to 13% in patients treated</w:t>
      </w:r>
      <w:r>
        <w:rPr>
          <w:spacing w:val="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dedicated stroke units.</w:t>
      </w:r>
    </w:p>
    <w:p>
      <w:pPr>
        <w:pStyle w:val="BodyText"/>
        <w:spacing w:line="480" w:lineRule="auto"/>
        <w:ind w:left="192" w:right="124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Paradiso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Robinson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 with greater impairment in activities of daily and social functioning; on the</w:t>
      </w:r>
      <w:r>
        <w:rPr>
          <w:spacing w:val="1"/>
        </w:rPr>
        <w:t> </w:t>
      </w:r>
      <w:r>
        <w:rPr/>
        <w:t>other hand, depression in males might be associated with non-biological factors such</w:t>
      </w:r>
      <w:r>
        <w:rPr>
          <w:spacing w:val="1"/>
        </w:rPr>
        <w:t> </w:t>
      </w:r>
      <w:r>
        <w:rPr/>
        <w:t>as severity of physical and psychosocial impairment, suggesting a different nature of</w:t>
      </w:r>
      <w:r>
        <w:rPr>
          <w:spacing w:val="1"/>
        </w:rPr>
        <w:t> </w:t>
      </w:r>
      <w:r>
        <w:rPr/>
        <w:t>post-stroke depression in men and women though this was not validated by other</w:t>
      </w:r>
      <w:r>
        <w:rPr>
          <w:spacing w:val="1"/>
        </w:rPr>
        <w:t> </w:t>
      </w:r>
      <w:r>
        <w:rPr/>
        <w:t>further studies. So among males, those with the greatest physical impairment were the</w:t>
      </w:r>
      <w:r>
        <w:rPr>
          <w:spacing w:val="-57"/>
        </w:rPr>
        <w:t> </w:t>
      </w:r>
      <w:r>
        <w:rPr>
          <w:spacing w:val="-1"/>
        </w:rPr>
        <w:t>most depressed. </w:t>
      </w:r>
      <w:r>
        <w:rPr/>
        <w:t>Although, depression occur in both males and females and with it was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functioning 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impairment.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Morris, Robinson &amp; Raphael (1991) examining a hospital rehabilitation population</w:t>
      </w:r>
      <w:r>
        <w:rPr>
          <w:spacing w:val="1"/>
        </w:rPr>
        <w:t> </w:t>
      </w:r>
      <w:r>
        <w:rPr/>
        <w:t>found</w:t>
      </w:r>
      <w:r>
        <w:rPr>
          <w:spacing w:val="35"/>
        </w:rPr>
        <w:t> </w:t>
      </w:r>
      <w:r>
        <w:rPr/>
        <w:t>men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post-stroke</w:t>
      </w:r>
      <w:r>
        <w:rPr>
          <w:spacing w:val="34"/>
        </w:rPr>
        <w:t> </w:t>
      </w:r>
      <w:r>
        <w:rPr/>
        <w:t>depression</w:t>
      </w:r>
      <w:r>
        <w:rPr>
          <w:spacing w:val="35"/>
        </w:rPr>
        <w:t> </w:t>
      </w:r>
      <w:r>
        <w:rPr/>
        <w:t>being</w:t>
      </w:r>
      <w:r>
        <w:rPr>
          <w:spacing w:val="36"/>
        </w:rPr>
        <w:t> </w:t>
      </w:r>
      <w:r>
        <w:rPr/>
        <w:t>associated</w:t>
      </w:r>
      <w:r>
        <w:rPr>
          <w:spacing w:val="35"/>
        </w:rPr>
        <w:t> </w:t>
      </w:r>
      <w:r>
        <w:rPr/>
        <w:t>with</w:t>
      </w:r>
      <w:r>
        <w:rPr>
          <w:spacing w:val="38"/>
        </w:rPr>
        <w:t> </w:t>
      </w:r>
      <w:r>
        <w:rPr/>
        <w:t>greater</w:t>
      </w:r>
      <w:r>
        <w:rPr>
          <w:spacing w:val="35"/>
        </w:rPr>
        <w:t> </w:t>
      </w:r>
      <w:r>
        <w:rPr/>
        <w:t>physical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drawing>
          <wp:anchor distT="0" distB="0" distL="0" distR="0" allowOverlap="1" layoutInCell="1" locked="0" behindDoc="1" simplePos="0" relativeHeight="48272588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disability; they found a greater frequency of depression</w:t>
      </w:r>
      <w:r>
        <w:rPr>
          <w:spacing w:val="1"/>
        </w:rPr>
        <w:t> </w:t>
      </w:r>
      <w:r>
        <w:rPr/>
        <w:t>among men with greater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impairment.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reported an association of depression and functional impairment, but no gender-based</w:t>
      </w:r>
      <w:r>
        <w:rPr>
          <w:spacing w:val="1"/>
        </w:rPr>
        <w:t> </w:t>
      </w:r>
      <w:r>
        <w:rPr/>
        <w:t>analyses were performed. Paradiso &amp; Robinson (1998) findings also confirm those of</w:t>
      </w:r>
      <w:r>
        <w:rPr>
          <w:spacing w:val="1"/>
        </w:rPr>
        <w:t> </w:t>
      </w:r>
      <w:r>
        <w:rPr/>
        <w:t>Morris et al., (1991) who reported that depressed men tend to perceive their social</w:t>
      </w:r>
      <w:r>
        <w:rPr>
          <w:spacing w:val="1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as</w:t>
      </w:r>
      <w:r>
        <w:rPr/>
        <w:t> less adequate</w:t>
      </w:r>
      <w:r>
        <w:rPr>
          <w:spacing w:val="-19"/>
        </w:rPr>
        <w:t> </w:t>
      </w:r>
      <w:r>
        <w:rPr/>
        <w:t>compared with non-depressed men.</w:t>
      </w:r>
    </w:p>
    <w:p>
      <w:pPr>
        <w:pStyle w:val="BodyText"/>
        <w:spacing w:line="480" w:lineRule="auto" w:before="1"/>
        <w:ind w:left="192" w:right="126" w:firstLine="719"/>
        <w:jc w:val="both"/>
      </w:pPr>
      <w:r>
        <w:rPr/>
        <w:t>Up to half of stroke survivors depend entirely on their family members for</w:t>
      </w:r>
      <w:r>
        <w:rPr>
          <w:spacing w:val="1"/>
        </w:rPr>
        <w:t> </w:t>
      </w:r>
      <w:r>
        <w:rPr/>
        <w:t>assistance with activities of daily living.   The most common causes for dependency</w:t>
      </w:r>
      <w:r>
        <w:rPr>
          <w:spacing w:val="1"/>
        </w:rPr>
        <w:t> </w:t>
      </w:r>
      <w:r>
        <w:rPr/>
        <w:t>are sphincter incontinence, inability to walk, inability to transfer, inability to feed and</w:t>
      </w:r>
      <w:r>
        <w:rPr>
          <w:spacing w:val="1"/>
        </w:rPr>
        <w:t> </w:t>
      </w:r>
      <w:r>
        <w:rPr/>
        <w:t>difficulty</w:t>
      </w:r>
      <w:r>
        <w:rPr>
          <w:spacing w:val="-6"/>
        </w:rPr>
        <w:t> </w:t>
      </w:r>
      <w:r>
        <w:rPr/>
        <w:t>in dressing.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192"/>
      </w:pPr>
      <w:bookmarkStart w:name="_TOC_250020" w:id="36"/>
      <w:r>
        <w:rPr>
          <w:color w:val="221F1F"/>
        </w:rPr>
        <w:t>2.3.3.</w:t>
      </w:r>
      <w:r>
        <w:rPr>
          <w:color w:val="221F1F"/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Cerebrovascular</w:t>
      </w:r>
      <w:r>
        <w:rPr>
          <w:spacing w:val="-2"/>
        </w:rPr>
        <w:t> </w:t>
      </w:r>
      <w:r>
        <w:rPr/>
        <w:t>Accidents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Post-stroke</w:t>
      </w:r>
      <w:r>
        <w:rPr>
          <w:spacing w:val="-1"/>
        </w:rPr>
        <w:t> </w:t>
      </w:r>
      <w:bookmarkEnd w:id="36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3" w:firstLine="719"/>
        <w:jc w:val="both"/>
      </w:pPr>
      <w:r>
        <w:rPr/>
        <w:t>Recurrent stroke is a major contributor to stroke disability and death, with the</w:t>
      </w:r>
      <w:r>
        <w:rPr>
          <w:spacing w:val="1"/>
        </w:rPr>
        <w:t> </w:t>
      </w:r>
      <w:r>
        <w:rPr/>
        <w:t>risk of severe disability or death from stroke increasing with each stroke recurrence</w:t>
      </w:r>
      <w:r>
        <w:rPr>
          <w:spacing w:val="1"/>
        </w:rPr>
        <w:t> </w:t>
      </w:r>
      <w:r>
        <w:rPr/>
        <w:t>bringing with it post-stroke depression. The risk of a recurrent stroke is greatest right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survivors and their families usually concentrate their efforts on rehabilitation and</w:t>
      </w:r>
      <w:r>
        <w:rPr>
          <w:spacing w:val="1"/>
        </w:rPr>
        <w:t> </w:t>
      </w:r>
      <w:r>
        <w:rPr/>
        <w:t>recovery. However, preventing another (or recurring) stroke from happening is also a</w:t>
      </w:r>
      <w:r>
        <w:rPr>
          <w:spacing w:val="1"/>
        </w:rPr>
        <w:t> </w:t>
      </w:r>
      <w:r>
        <w:rPr/>
        <w:t>critical consideration. Of the estimated 780,000 Americans who experience a stroke</w:t>
      </w:r>
      <w:r>
        <w:rPr>
          <w:spacing w:val="1"/>
        </w:rPr>
        <w:t> </w:t>
      </w:r>
      <w:r>
        <w:rPr/>
        <w:t>each year, 5 to 14 percent will have an additional stroke within one year. Within the</w:t>
      </w:r>
      <w:r>
        <w:rPr>
          <w:spacing w:val="1"/>
        </w:rPr>
        <w:t> </w:t>
      </w:r>
      <w:r>
        <w:rPr/>
        <w:t>next five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will recur</w:t>
      </w:r>
      <w:r>
        <w:rPr>
          <w:spacing w:val="1"/>
        </w:rPr>
        <w:t> </w:t>
      </w:r>
      <w:r>
        <w:rPr/>
        <w:t>in 24 percent</w:t>
      </w:r>
      <w:r>
        <w:rPr>
          <w:spacing w:val="1"/>
        </w:rPr>
        <w:t> </w:t>
      </w:r>
      <w:r>
        <w:rPr/>
        <w:t>of women</w:t>
      </w:r>
      <w:r>
        <w:rPr>
          <w:spacing w:val="1"/>
        </w:rPr>
        <w:t> </w:t>
      </w:r>
      <w:r>
        <w:rPr/>
        <w:t>and 42</w:t>
      </w:r>
      <w:r>
        <w:rPr>
          <w:spacing w:val="60"/>
        </w:rPr>
        <w:t> </w:t>
      </w:r>
      <w:r>
        <w:rPr/>
        <w:t>percent of men</w:t>
      </w:r>
      <w:r>
        <w:rPr>
          <w:spacing w:val="1"/>
        </w:rPr>
        <w:t> </w:t>
      </w:r>
      <w:r>
        <w:rPr/>
        <w:t>(NSA, 2010). Other relevant aspects of the patho-physiology of depression are the</w:t>
      </w:r>
      <w:r>
        <w:rPr>
          <w:spacing w:val="1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between</w:t>
      </w:r>
      <w:r>
        <w:rPr>
          <w:spacing w:val="19"/>
        </w:rPr>
        <w:t> </w:t>
      </w:r>
      <w:r>
        <w:rPr/>
        <w:t>multiple</w:t>
      </w:r>
      <w:r>
        <w:rPr>
          <w:spacing w:val="18"/>
        </w:rPr>
        <w:t> </w:t>
      </w:r>
      <w:r>
        <w:rPr/>
        <w:t>stroke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their</w:t>
      </w:r>
      <w:r>
        <w:rPr>
          <w:spacing w:val="18"/>
        </w:rPr>
        <w:t> </w:t>
      </w:r>
      <w:r>
        <w:rPr/>
        <w:t>cumulative</w:t>
      </w:r>
      <w:r>
        <w:rPr>
          <w:spacing w:val="18"/>
        </w:rPr>
        <w:t> </w:t>
      </w:r>
      <w:r>
        <w:rPr/>
        <w:t>effects.</w:t>
      </w:r>
      <w:r>
        <w:rPr>
          <w:spacing w:val="20"/>
        </w:rPr>
        <w:t> </w:t>
      </w:r>
      <w:r>
        <w:rPr/>
        <w:t>One</w:t>
      </w:r>
      <w:r>
        <w:rPr>
          <w:spacing w:val="20"/>
        </w:rPr>
        <w:t> </w:t>
      </w:r>
      <w:r>
        <w:rPr/>
        <w:t>group,</w:t>
      </w:r>
      <w:r>
        <w:rPr>
          <w:spacing w:val="22"/>
        </w:rPr>
        <w:t> </w:t>
      </w:r>
      <w:r>
        <w:rPr/>
        <w:t>Agrell</w:t>
      </w:r>
      <w:r>
        <w:rPr>
          <w:spacing w:val="-58"/>
        </w:rPr>
        <w:t> </w:t>
      </w:r>
      <w:r>
        <w:rPr/>
        <w:t>et al. (1994) found that subsequent strokes illicit symptoms associated with earlier</w:t>
      </w:r>
      <w:r>
        <w:rPr>
          <w:spacing w:val="1"/>
        </w:rPr>
        <w:t> </w:t>
      </w:r>
      <w:r>
        <w:rPr/>
        <w:t>stroke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patients</w:t>
      </w:r>
      <w:r>
        <w:rPr>
          <w:spacing w:val="12"/>
        </w:rPr>
        <w:t> </w:t>
      </w:r>
      <w:r>
        <w:rPr/>
        <w:t>with</w:t>
      </w:r>
      <w:r>
        <w:rPr>
          <w:spacing w:val="8"/>
        </w:rPr>
        <w:t> </w:t>
      </w:r>
      <w:r>
        <w:rPr/>
        <w:t>multiple</w:t>
      </w:r>
      <w:r>
        <w:rPr>
          <w:spacing w:val="7"/>
        </w:rPr>
        <w:t> </w:t>
      </w:r>
      <w:r>
        <w:rPr/>
        <w:t>lesions.</w:t>
      </w:r>
      <w:r>
        <w:rPr>
          <w:spacing w:val="9"/>
        </w:rPr>
        <w:t> </w:t>
      </w:r>
      <w:r>
        <w:rPr/>
        <w:t>Furthermore,</w:t>
      </w:r>
      <w:r>
        <w:rPr>
          <w:spacing w:val="10"/>
        </w:rPr>
        <w:t> </w:t>
      </w:r>
      <w:r>
        <w:rPr/>
        <w:t>among</w:t>
      </w:r>
      <w:r>
        <w:rPr>
          <w:spacing w:val="8"/>
        </w:rPr>
        <w:t> </w:t>
      </w:r>
      <w:r>
        <w:rPr/>
        <w:t>patients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old</w:t>
      </w:r>
      <w:r>
        <w:rPr>
          <w:spacing w:val="8"/>
        </w:rPr>
        <w:t> </w:t>
      </w:r>
      <w:r>
        <w:rPr/>
        <w:t>lesions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31"/>
        <w:jc w:val="both"/>
      </w:pPr>
      <w:r>
        <w:rPr/>
        <w:t>of the left frontal cortex or left basal ganglia, a new lesion in any location was often</w:t>
      </w:r>
      <w:r>
        <w:rPr>
          <w:spacing w:val="1"/>
        </w:rPr>
        <w:t> </w:t>
      </w:r>
      <w:r>
        <w:rPr/>
        <w:t>associated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depression.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  <w:r>
        <w:rPr>
          <w:spacing w:val="27"/>
        </w:rPr>
        <w:t> </w:t>
      </w:r>
      <w:r>
        <w:rPr/>
        <w:t>stated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right</w:t>
      </w:r>
      <w:r>
        <w:rPr>
          <w:spacing w:val="27"/>
        </w:rPr>
        <w:t> </w:t>
      </w:r>
      <w:r>
        <w:rPr/>
        <w:t>frontal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parietal</w:t>
      </w:r>
      <w:r>
        <w:rPr>
          <w:spacing w:val="27"/>
        </w:rPr>
        <w:t> </w:t>
      </w:r>
      <w:r>
        <w:rPr/>
        <w:t>cortices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hemispheric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depression,</w:t>
      </w:r>
      <w:r>
        <w:rPr>
          <w:spacing w:val="-1"/>
        </w:rPr>
        <w:t> </w:t>
      </w:r>
      <w:r>
        <w:rPr/>
        <w:t>(Schwartz et al., 1993).</w:t>
      </w: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drawing>
          <wp:anchor distT="0" distB="0" distL="0" distR="0" allowOverlap="1" layoutInCell="1" locked="0" behindDoc="1" simplePos="0" relativeHeight="482726400">
            <wp:simplePos x="0" y="0"/>
            <wp:positionH relativeFrom="page">
              <wp:posOffset>1314958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in a study Burvill et al. (1995), there were no significant differences</w:t>
      </w:r>
      <w:r>
        <w:rPr>
          <w:spacing w:val="1"/>
        </w:rPr>
        <w:t> </w:t>
      </w:r>
      <w:r>
        <w:rPr/>
        <w:t>between the sexes or between patients with first-ever and recurrent strokes in their</w:t>
      </w:r>
      <w:r>
        <w:rPr>
          <w:spacing w:val="1"/>
        </w:rPr>
        <w:t> </w:t>
      </w:r>
      <w:r>
        <w:rPr/>
        <w:t>level of post-stroke depression though it was a symptom in both categories of stroke</w:t>
      </w:r>
      <w:r>
        <w:rPr>
          <w:spacing w:val="1"/>
        </w:rPr>
        <w:t> </w:t>
      </w:r>
      <w:r>
        <w:rPr/>
        <w:t>patients. Furthermore, recurrent stroke was a significant factor associated with shorter</w:t>
      </w:r>
      <w:r>
        <w:rPr>
          <w:spacing w:val="1"/>
        </w:rPr>
        <w:t> </w:t>
      </w:r>
      <w:r>
        <w:rPr/>
        <w:t>hospital stay in our study as compared to first-time stroke patients. This is counter-</w:t>
      </w:r>
      <w:r>
        <w:rPr>
          <w:spacing w:val="1"/>
        </w:rPr>
        <w:t> </w:t>
      </w:r>
      <w:r>
        <w:rPr/>
        <w:t>intuitive as one would expect patients with recurrent strokes to be more functionally</w:t>
      </w:r>
      <w:r>
        <w:rPr>
          <w:spacing w:val="1"/>
        </w:rPr>
        <w:t> </w:t>
      </w:r>
      <w:r>
        <w:rPr/>
        <w:t>impaired and hence stay longer for rehabilitation. Saxena, Koh, Ng, Fong &amp; Yong</w:t>
      </w:r>
      <w:r>
        <w:rPr>
          <w:spacing w:val="1"/>
        </w:rPr>
        <w:t> </w:t>
      </w:r>
      <w:r>
        <w:rPr/>
        <w:t>(2007). Although depression is common after stroke, there is uncertainty over its</w:t>
      </w:r>
      <w:r>
        <w:rPr>
          <w:spacing w:val="1"/>
        </w:rPr>
        <w:t> </w:t>
      </w:r>
      <w:r>
        <w:rPr/>
        <w:t>etiology and risk factors, which complicates management, a systematic review of all</w:t>
      </w:r>
      <w:r>
        <w:rPr>
          <w:spacing w:val="1"/>
        </w:rPr>
        <w:t> </w:t>
      </w:r>
      <w:r>
        <w:rPr/>
        <w:t>published,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rehabilitation-based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studies (to June 2004) with prospective, consecutive patient recruitment undertaken to</w:t>
      </w:r>
      <w:r>
        <w:rPr>
          <w:spacing w:val="-57"/>
        </w:rPr>
        <w:t> </w:t>
      </w:r>
      <w:r>
        <w:rPr/>
        <w:t>identify variables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depressive symptoms</w:t>
      </w:r>
      <w:r>
        <w:rPr>
          <w:spacing w:val="60"/>
        </w:rPr>
        <w:t> </w:t>
      </w:r>
      <w:r>
        <w:rPr/>
        <w:t>(or "illness") after stroke,</w:t>
      </w:r>
      <w:r>
        <w:rPr>
          <w:spacing w:val="1"/>
        </w:rPr>
        <w:t> </w:t>
      </w:r>
      <w:r>
        <w:rPr/>
        <w:t>from these data were that physical disability, stroke severity/recurrence and cognitive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Hackett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Anderson,</w:t>
      </w:r>
      <w:r>
        <w:rPr>
          <w:spacing w:val="37"/>
        </w:rPr>
        <w:t> </w:t>
      </w:r>
      <w:r>
        <w:rPr/>
        <w:t>(2005).</w:t>
      </w:r>
      <w:r>
        <w:rPr>
          <w:spacing w:val="37"/>
        </w:rPr>
        <w:t> </w:t>
      </w:r>
      <w:r>
        <w:rPr/>
        <w:t>However,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paucity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well-designed</w:t>
      </w:r>
      <w:r>
        <w:rPr>
          <w:spacing w:val="39"/>
        </w:rPr>
        <w:t> </w:t>
      </w:r>
      <w:r>
        <w:rPr/>
        <w:t>studies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sufficient</w:t>
      </w:r>
      <w:r>
        <w:rPr>
          <w:spacing w:val="38"/>
        </w:rPr>
        <w:t> </w:t>
      </w:r>
      <w:r>
        <w:rPr/>
        <w:t>size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noted in their study.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 study by Pendlebury &amp; Rothwell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after study methods and</w:t>
      </w:r>
      <w:r>
        <w:rPr>
          <w:spacing w:val="60"/>
        </w:rPr>
        <w:t> </w:t>
      </w:r>
      <w:r>
        <w:rPr/>
        <w:t>case</w:t>
      </w:r>
      <w:r>
        <w:rPr>
          <w:spacing w:val="1"/>
        </w:rPr>
        <w:t> </w:t>
      </w:r>
      <w:r>
        <w:rPr/>
        <w:t>mix are taken into account, reported estimates of the prevalence of dementia are</w:t>
      </w:r>
      <w:r>
        <w:rPr>
          <w:spacing w:val="1"/>
        </w:rPr>
        <w:t> </w:t>
      </w:r>
      <w:r>
        <w:rPr/>
        <w:t>consistent: 10% of patients had dementia before first stroke, 10% developed new</w:t>
      </w:r>
      <w:r>
        <w:rPr>
          <w:spacing w:val="1"/>
        </w:rPr>
        <w:t> </w:t>
      </w:r>
      <w:r>
        <w:rPr/>
        <w:t>dementia soon after first stroke, and more than a third had dementia after recurrent</w:t>
      </w:r>
      <w:r>
        <w:rPr>
          <w:spacing w:val="1"/>
        </w:rPr>
        <w:t> </w:t>
      </w:r>
      <w:r>
        <w:rPr/>
        <w:t>stroke.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strong</w:t>
      </w:r>
      <w:r>
        <w:rPr>
          <w:spacing w:val="24"/>
        </w:rPr>
        <w:t> </w:t>
      </w:r>
      <w:r>
        <w:rPr/>
        <w:t>association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post-stroke</w:t>
      </w:r>
      <w:r>
        <w:rPr>
          <w:spacing w:val="23"/>
        </w:rPr>
        <w:t> </w:t>
      </w:r>
      <w:r>
        <w:rPr/>
        <w:t>dementia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/>
        <w:t>multiple</w:t>
      </w:r>
      <w:r>
        <w:rPr>
          <w:spacing w:val="24"/>
        </w:rPr>
        <w:t> </w:t>
      </w:r>
      <w:r>
        <w:rPr/>
        <w:t>strokes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5"/>
        <w:jc w:val="both"/>
      </w:pPr>
      <w:r>
        <w:rPr/>
        <w:t>prognostic value of other stroke characteristics highlight the central causal role of</w:t>
      </w:r>
      <w:r>
        <w:rPr>
          <w:spacing w:val="1"/>
        </w:rPr>
        <w:t> </w:t>
      </w:r>
      <w:r>
        <w:rPr/>
        <w:t>stroke itself as opposed to the underlying vascular risk factors and, thus, the likely</w:t>
      </w:r>
      <w:r>
        <w:rPr>
          <w:spacing w:val="1"/>
        </w:rPr>
        <w:t> </w:t>
      </w:r>
      <w:r>
        <w:rPr/>
        <w:t>effect of optimum acute stroke care and secondary prevention in reducing the burden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dementia.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733" w:val="left" w:leader="none"/>
        </w:tabs>
        <w:spacing w:line="240" w:lineRule="auto" w:before="0" w:after="0"/>
        <w:ind w:left="732" w:right="0" w:hanging="541"/>
        <w:jc w:val="both"/>
      </w:pPr>
      <w:bookmarkStart w:name="_TOC_250019" w:id="37"/>
      <w:r>
        <w:rPr/>
        <w:t>Concordance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prior</w:t>
      </w:r>
      <w:r>
        <w:rPr>
          <w:spacing w:val="-2"/>
        </w:rPr>
        <w:t> </w:t>
      </w:r>
      <w:r>
        <w:rPr/>
        <w:t>illness and</w:t>
      </w:r>
      <w:r>
        <w:rPr>
          <w:spacing w:val="-2"/>
        </w:rPr>
        <w:t> </w:t>
      </w:r>
      <w:r>
        <w:rPr/>
        <w:t>Post-stroke</w:t>
      </w:r>
      <w:r>
        <w:rPr>
          <w:spacing w:val="-3"/>
        </w:rPr>
        <w:t> </w:t>
      </w:r>
      <w:bookmarkEnd w:id="37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26912">
            <wp:simplePos x="0" y="0"/>
            <wp:positionH relativeFrom="page">
              <wp:posOffset>1314958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of the stroke survivors do have many physical illness that are been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postulations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prior</w:t>
      </w:r>
      <w:r>
        <w:rPr>
          <w:spacing w:val="1"/>
        </w:rPr>
        <w:t> </w:t>
      </w:r>
      <w:r>
        <w:rPr/>
        <w:t>illnesses could have an effect on the development of post-stroke depression. These</w:t>
      </w:r>
      <w:r>
        <w:rPr>
          <w:spacing w:val="1"/>
        </w:rPr>
        <w:t> </w:t>
      </w:r>
      <w:r>
        <w:rPr/>
        <w:t>seem logical because many of the survivors do have illnesses such as high blood</w:t>
      </w:r>
      <w:r>
        <w:rPr>
          <w:spacing w:val="1"/>
        </w:rPr>
        <w:t> </w:t>
      </w:r>
      <w:r>
        <w:rPr/>
        <w:t>pressure, diabetics, long years of smoking, long history of alcohol use and misuse. A</w:t>
      </w:r>
      <w:r>
        <w:rPr>
          <w:spacing w:val="1"/>
        </w:rPr>
        <w:t> </w:t>
      </w:r>
      <w:r>
        <w:rPr/>
        <w:t>study by Burvil, Johnson, Jamrozik and Stewart-Wynne, (1997), found no significant</w:t>
      </w:r>
      <w:r>
        <w:rPr>
          <w:spacing w:val="1"/>
        </w:rPr>
        <w:t> </w:t>
      </w:r>
      <w:r>
        <w:rPr/>
        <w:t>association between pre-stroke physical illness and post-stroke depression, Also, a</w:t>
      </w:r>
      <w:r>
        <w:rPr>
          <w:spacing w:val="1"/>
        </w:rPr>
        <w:t> </w:t>
      </w:r>
      <w:r>
        <w:rPr/>
        <w:t>more recent systematic review of studies by</w:t>
      </w:r>
      <w:r>
        <w:rPr>
          <w:spacing w:val="1"/>
        </w:rPr>
        <w:t> </w:t>
      </w:r>
      <w:r>
        <w:rPr/>
        <w:t>De Ryck, Brouns, Geurden, Elseviers,</w:t>
      </w:r>
      <w:r>
        <w:rPr>
          <w:spacing w:val="1"/>
        </w:rPr>
        <w:t> </w:t>
      </w:r>
      <w:r>
        <w:rPr/>
        <w:t>Deyn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Engelborghs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inconsistencies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results,</w:t>
      </w:r>
      <w:r>
        <w:rPr>
          <w:spacing w:val="60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could see that over the last two decades a large controversy exists concerning the risk</w:t>
      </w:r>
      <w:r>
        <w:rPr>
          <w:spacing w:val="1"/>
        </w:rPr>
        <w:t> </w:t>
      </w:r>
      <w:r>
        <w:rPr/>
        <w:t>factors for the development of post-stroke depression and none of this is from sub</w:t>
      </w:r>
      <w:r>
        <w:rPr>
          <w:spacing w:val="1"/>
        </w:rPr>
        <w:t> </w:t>
      </w:r>
      <w:r>
        <w:rPr/>
        <w:t>Saharan Africa, which underlines the need for more synchronized studies, despite the</w:t>
      </w:r>
      <w:r>
        <w:rPr>
          <w:spacing w:val="1"/>
        </w:rPr>
        <w:t> </w:t>
      </w:r>
      <w:r>
        <w:rPr/>
        <w:t>belief that some lifestyle increase feelings of guilt and other negative ruminations</w:t>
      </w:r>
      <w:r>
        <w:rPr>
          <w:spacing w:val="1"/>
        </w:rPr>
        <w:t> </w:t>
      </w:r>
      <w:r>
        <w:rPr/>
        <w:t>which aggravate post-stroke depression. Again, though very few research had been</w:t>
      </w:r>
      <w:r>
        <w:rPr>
          <w:spacing w:val="1"/>
        </w:rPr>
        <w:t> </w:t>
      </w:r>
      <w:r>
        <w:rPr/>
        <w:t>done on concordance and post-stroke depression but anyone can have a post – stroke</w:t>
      </w:r>
      <w:r>
        <w:rPr>
          <w:spacing w:val="1"/>
        </w:rPr>
        <w:t> </w:t>
      </w:r>
      <w:r>
        <w:rPr/>
        <w:t>depression no matter the hand been used whether affected by the stroke attack or not.</w:t>
      </w:r>
      <w:r>
        <w:rPr>
          <w:spacing w:val="1"/>
        </w:rPr>
        <w:t> </w:t>
      </w:r>
      <w:r>
        <w:rPr/>
        <w:t>However, it is expected to have greater meaning and significance to a person who</w:t>
      </w:r>
      <w:r>
        <w:rPr>
          <w:spacing w:val="1"/>
        </w:rPr>
        <w:t> </w:t>
      </w:r>
      <w:r>
        <w:rPr/>
        <w:t>losses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of independence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of limbs that aid independence.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Heading1"/>
        <w:numPr>
          <w:ilvl w:val="2"/>
          <w:numId w:val="27"/>
        </w:numPr>
        <w:tabs>
          <w:tab w:pos="733" w:val="left" w:leader="none"/>
        </w:tabs>
        <w:spacing w:line="240" w:lineRule="auto" w:before="63" w:after="0"/>
        <w:ind w:left="732" w:right="0" w:hanging="541"/>
        <w:jc w:val="both"/>
      </w:pPr>
      <w:bookmarkStart w:name="_TOC_250018" w:id="38"/>
      <w:r>
        <w:rPr/>
        <w:t>Gender</w:t>
      </w:r>
      <w:r>
        <w:rPr>
          <w:spacing w:val="-4"/>
        </w:rPr>
        <w:t> </w:t>
      </w:r>
      <w:r>
        <w:rPr/>
        <w:t>and Post-stroke</w:t>
      </w:r>
      <w:r>
        <w:rPr>
          <w:spacing w:val="-4"/>
        </w:rPr>
        <w:t> </w:t>
      </w:r>
      <w:bookmarkEnd w:id="38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0" w:firstLine="719"/>
        <w:jc w:val="both"/>
      </w:pPr>
      <w:r>
        <w:rPr/>
        <w:drawing>
          <wp:anchor distT="0" distB="0" distL="0" distR="0" allowOverlap="1" layoutInCell="1" locked="0" behindDoc="1" simplePos="0" relativeHeight="482727424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stroke and other medical illnesses, secondary depression may be associated</w:t>
      </w:r>
      <w:r>
        <w:rPr>
          <w:spacing w:val="1"/>
        </w:rPr>
        <w:t> </w:t>
      </w:r>
      <w:r>
        <w:rPr/>
        <w:t>with different factors in women than in men. Gender differences in the frequency of</w:t>
      </w:r>
      <w:r>
        <w:rPr>
          <w:spacing w:val="1"/>
        </w:rPr>
        <w:t> </w:t>
      </w:r>
      <w:r>
        <w:rPr/>
        <w:t>affective disorders are well established in the psychiatric literature (Weissman and</w:t>
      </w:r>
      <w:r>
        <w:rPr>
          <w:spacing w:val="1"/>
        </w:rPr>
        <w:t> </w:t>
      </w:r>
      <w:r>
        <w:rPr/>
        <w:t>Olfson, 1995). The frequency of the occurrence of unipolar depression in women 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wiring, gender based differences in the brain</w:t>
      </w:r>
      <w:r>
        <w:rPr>
          <w:spacing w:val="1"/>
        </w:rPr>
        <w:t> </w:t>
      </w:r>
      <w:r>
        <w:rPr/>
        <w:t>or organization which might have</w:t>
      </w:r>
      <w:r>
        <w:rPr>
          <w:spacing w:val="1"/>
        </w:rPr>
        <w:t> </w:t>
      </w:r>
      <w:r>
        <w:rPr/>
        <w:t>contributed to differences in its frequency has found by studies such as Borod (1992)</w:t>
      </w:r>
      <w:r>
        <w:rPr>
          <w:spacing w:val="1"/>
        </w:rPr>
        <w:t> </w:t>
      </w:r>
      <w:r>
        <w:rPr/>
        <w:t>which reported that facial recognition of emotion is more bilaterally distributed in</w:t>
      </w:r>
      <w:r>
        <w:rPr>
          <w:spacing w:val="1"/>
        </w:rPr>
        <w:t> </w:t>
      </w:r>
      <w:r>
        <w:rPr/>
        <w:t>females than males; Gur, Mozley, Mozley (1995) also showed that gender differences</w:t>
      </w:r>
      <w:r>
        <w:rPr>
          <w:spacing w:val="1"/>
        </w:rPr>
        <w:t> </w:t>
      </w:r>
      <w:r>
        <w:rPr>
          <w:spacing w:val="-1"/>
        </w:rPr>
        <w:t>in resting glucose </w:t>
      </w:r>
      <w:r>
        <w:rPr/>
        <w:t>metabolism in the limbic system may be the basis of some cognitive</w:t>
      </w:r>
      <w:r>
        <w:rPr>
          <w:spacing w:val="-57"/>
        </w:rPr>
        <w:t> </w:t>
      </w:r>
      <w:r>
        <w:rPr/>
        <w:t>and emotional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sexes;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Shaywitz,</w:t>
      </w:r>
      <w:r>
        <w:rPr>
          <w:spacing w:val="1"/>
        </w:rPr>
        <w:t> </w:t>
      </w:r>
      <w:r>
        <w:rPr/>
        <w:t>Shaywitz,</w:t>
      </w:r>
      <w:r>
        <w:rPr>
          <w:spacing w:val="1"/>
        </w:rPr>
        <w:t> </w:t>
      </w:r>
      <w:r>
        <w:rPr/>
        <w:t>Pugh</w:t>
      </w:r>
      <w:r>
        <w:rPr>
          <w:spacing w:val="60"/>
        </w:rPr>
        <w:t> </w:t>
      </w:r>
      <w:r>
        <w:rPr/>
        <w:t>(1995 )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expect,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gender-based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brain organization,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injury would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men 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differently.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psychopathological</w:t>
      </w:r>
      <w:r>
        <w:rPr>
          <w:spacing w:val="1"/>
        </w:rPr>
        <w:t> </w:t>
      </w:r>
      <w:r>
        <w:rPr/>
        <w:t>manifestation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disorder. Mood disorders following stroke have been proposed as a model to study</w:t>
      </w:r>
      <w:r>
        <w:rPr>
          <w:spacing w:val="1"/>
        </w:rPr>
        <w:t> </w:t>
      </w:r>
      <w:r>
        <w:rPr/>
        <w:t>affective illness in general. If women are biologically more vulnerable to developing a</w:t>
      </w:r>
      <w:r>
        <w:rPr>
          <w:spacing w:val="-57"/>
        </w:rPr>
        <w:t> </w:t>
      </w:r>
      <w:r>
        <w:rPr/>
        <w:t>depressive disorder, one might expect that a precipitating factor common to men 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accident)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provoke</w:t>
      </w:r>
      <w:r>
        <w:rPr>
          <w:spacing w:val="1"/>
        </w:rPr>
        <w:t> </w:t>
      </w:r>
      <w:r>
        <w:rPr/>
        <w:t>more 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females than males. One would also predict post-stroke depression to be associated</w:t>
      </w:r>
      <w:r>
        <w:rPr>
          <w:spacing w:val="1"/>
        </w:rPr>
        <w:t> </w:t>
      </w:r>
      <w:r>
        <w:rPr/>
        <w:t>with clinical variables indicating a greater biological predisposition in females. On the</w:t>
      </w:r>
      <w:r>
        <w:rPr>
          <w:spacing w:val="-57"/>
        </w:rPr>
        <w:t> </w:t>
      </w:r>
      <w:r>
        <w:rPr/>
        <w:t>other hand, depression in males might be associated with non-biological factors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of physical and psychosocial impairment.</w:t>
      </w:r>
    </w:p>
    <w:p>
      <w:pPr>
        <w:spacing w:after="0" w:line="480" w:lineRule="auto"/>
        <w:jc w:val="both"/>
        <w:sectPr>
          <w:pgSz w:w="11910" w:h="16840"/>
          <w:pgMar w:header="0" w:footer="981" w:top="1360" w:bottom="1180" w:left="1680" w:right="1600"/>
        </w:sectPr>
      </w:pPr>
    </w:p>
    <w:p>
      <w:pPr>
        <w:pStyle w:val="BodyText"/>
        <w:spacing w:line="480" w:lineRule="auto" w:before="78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2793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Morris,</w:t>
      </w:r>
      <w:r>
        <w:rPr>
          <w:spacing w:val="1"/>
        </w:rPr>
        <w:t> </w:t>
      </w:r>
      <w:r>
        <w:rPr/>
        <w:t>Robinson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Raphael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rehabilitation hospital, found that among men depression was associated with greater</w:t>
      </w:r>
      <w:r>
        <w:rPr>
          <w:spacing w:val="1"/>
        </w:rPr>
        <w:t> </w:t>
      </w:r>
      <w:r>
        <w:rPr/>
        <w:t>physical</w:t>
      </w:r>
      <w:r>
        <w:rPr>
          <w:spacing w:val="36"/>
        </w:rPr>
        <w:t> </w:t>
      </w:r>
      <w:r>
        <w:rPr/>
        <w:t>disability.</w:t>
      </w:r>
      <w:r>
        <w:rPr>
          <w:spacing w:val="36"/>
        </w:rPr>
        <w:t> </w:t>
      </w:r>
      <w:r>
        <w:rPr/>
        <w:t>Depressed</w:t>
      </w:r>
      <w:r>
        <w:rPr>
          <w:spacing w:val="38"/>
        </w:rPr>
        <w:t> </w:t>
      </w:r>
      <w:r>
        <w:rPr/>
        <w:t>males</w:t>
      </w:r>
      <w:r>
        <w:rPr>
          <w:spacing w:val="37"/>
        </w:rPr>
        <w:t> </w:t>
      </w:r>
      <w:r>
        <w:rPr/>
        <w:t>also</w:t>
      </w:r>
      <w:r>
        <w:rPr>
          <w:spacing w:val="36"/>
        </w:rPr>
        <w:t> </w:t>
      </w:r>
      <w:r>
        <w:rPr/>
        <w:t>tended</w:t>
      </w:r>
      <w:r>
        <w:rPr>
          <w:spacing w:val="36"/>
        </w:rPr>
        <w:t> </w:t>
      </w:r>
      <w:r>
        <w:rPr/>
        <w:t>to</w:t>
      </w:r>
      <w:r>
        <w:rPr>
          <w:spacing w:val="17"/>
        </w:rPr>
        <w:t> </w:t>
      </w:r>
      <w:r>
        <w:rPr/>
        <w:t>perceive</w:t>
      </w:r>
      <w:r>
        <w:rPr>
          <w:spacing w:val="36"/>
        </w:rPr>
        <w:t> </w:t>
      </w:r>
      <w:r>
        <w:rPr/>
        <w:t>their</w:t>
      </w:r>
      <w:r>
        <w:rPr>
          <w:spacing w:val="35"/>
        </w:rPr>
        <w:t> </w:t>
      </w:r>
      <w:r>
        <w:rPr/>
        <w:t>social</w:t>
      </w:r>
      <w:r>
        <w:rPr>
          <w:spacing w:val="38"/>
        </w:rPr>
        <w:t> </w:t>
      </w:r>
      <w:r>
        <w:rPr/>
        <w:t>support</w:t>
      </w:r>
      <w:r>
        <w:rPr>
          <w:spacing w:val="37"/>
        </w:rPr>
        <w:t> </w:t>
      </w:r>
      <w:r>
        <w:rPr/>
        <w:t>as</w:t>
      </w:r>
      <w:r>
        <w:rPr>
          <w:spacing w:val="-58"/>
        </w:rPr>
        <w:t> </w:t>
      </w:r>
      <w:r>
        <w:rPr/>
        <w:t>less adequate compared with non-depressed men (Morris, Robinson, Raphael, 1995).</w:t>
      </w:r>
      <w:r>
        <w:rPr>
          <w:spacing w:val="1"/>
        </w:rPr>
        <w:t> </w:t>
      </w:r>
      <w:r>
        <w:rPr/>
        <w:t>This association of depression with impairment may also apply to other medically ill</w:t>
      </w:r>
      <w:r>
        <w:rPr>
          <w:spacing w:val="1"/>
        </w:rPr>
        <w:t> </w:t>
      </w:r>
      <w:r>
        <w:rPr/>
        <w:t>populations; in patients with myocardial infarction, who are predominantly males,</w:t>
      </w:r>
      <w:r>
        <w:rPr>
          <w:spacing w:val="1"/>
        </w:rPr>
        <w:t> </w:t>
      </w:r>
      <w:r>
        <w:rPr/>
        <w:t>depression 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(Schleifer,</w:t>
      </w:r>
      <w:r>
        <w:rPr>
          <w:spacing w:val="1"/>
        </w:rPr>
        <w:t> </w:t>
      </w:r>
      <w:r>
        <w:rPr/>
        <w:t>Macari-</w:t>
      </w:r>
      <w:r>
        <w:rPr>
          <w:spacing w:val="1"/>
        </w:rPr>
        <w:t> </w:t>
      </w:r>
      <w:r>
        <w:rPr/>
        <w:t>Hinson and Coyle, 1989) and social factors (Travella, Forresterand Schultz et.al.,</w:t>
      </w:r>
      <w:r>
        <w:rPr>
          <w:spacing w:val="1"/>
        </w:rPr>
        <w:t> </w:t>
      </w:r>
      <w:r>
        <w:rPr/>
        <w:t>1994). Finally, in a study by Paradiso and Robinson, (1998), they discovered that</w:t>
      </w:r>
      <w:r>
        <w:rPr>
          <w:spacing w:val="1"/>
        </w:rPr>
        <w:t> </w:t>
      </w:r>
      <w:r>
        <w:rPr/>
        <w:t>major depressive disorder in the acute post-stroke period is more frequent in females</w:t>
      </w:r>
      <w:r>
        <w:rPr>
          <w:spacing w:val="1"/>
        </w:rPr>
        <w:t> </w:t>
      </w:r>
      <w:r>
        <w:rPr/>
        <w:t>(at least within the type of population studied in Baltimore, USA) than males.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>
          <w:spacing w:val="-1"/>
        </w:rPr>
        <w:t>compared </w:t>
      </w:r>
      <w:r>
        <w:rPr/>
        <w:t>with females. This result may be the effect of psychosocial factors, different</w:t>
      </w:r>
      <w:r>
        <w:rPr>
          <w:spacing w:val="-57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predisposition, or both.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733" w:val="left" w:leader="none"/>
        </w:tabs>
        <w:spacing w:line="240" w:lineRule="auto" w:before="0" w:after="0"/>
        <w:ind w:left="732" w:right="0" w:hanging="541"/>
        <w:jc w:val="left"/>
        <w:rPr>
          <w:b w:val="0"/>
          <w:color w:val="221F1F"/>
        </w:rPr>
      </w:pPr>
      <w:bookmarkStart w:name="_TOC_250017" w:id="39"/>
      <w:r>
        <w:rPr/>
        <w:t>Perceived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Support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Post-stroke depression</w:t>
      </w:r>
      <w:bookmarkEnd w:id="39"/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92" w:right="125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community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 on health. Perceived social support was conceptualized as the perception</w:t>
      </w:r>
      <w:r>
        <w:rPr>
          <w:spacing w:val="-57"/>
        </w:rPr>
        <w:t> </w:t>
      </w:r>
      <w:r>
        <w:rPr/>
        <w:t>that one is loved, valued, and able to count on others for support if needed. Lack of</w:t>
      </w:r>
      <w:r>
        <w:rPr>
          <w:spacing w:val="1"/>
        </w:rPr>
        <w:t> </w:t>
      </w:r>
      <w:r>
        <w:rPr/>
        <w:t>social support seems to exacerbate post stroke functional and cognitive impairment</w:t>
      </w:r>
      <w:r>
        <w:rPr>
          <w:spacing w:val="1"/>
        </w:rPr>
        <w:t> </w:t>
      </w:r>
      <w:r>
        <w:rPr/>
        <w:t>and may increase the risk of depression and anxiety especially in the older subjects.</w:t>
      </w:r>
      <w:r>
        <w:rPr>
          <w:spacing w:val="1"/>
        </w:rPr>
        <w:t> </w:t>
      </w:r>
      <w:r>
        <w:rPr/>
        <w:t>The time course of depression and anxiety after stroke is highly variable. Overall,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psychopathology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next few</w:t>
      </w:r>
      <w:r>
        <w:rPr>
          <w:spacing w:val="4"/>
        </w:rPr>
        <w:t> </w:t>
      </w:r>
      <w:r>
        <w:rPr/>
        <w:t>years after stroke.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 w:firstLine="719"/>
        <w:jc w:val="both"/>
      </w:pPr>
      <w:r>
        <w:rPr/>
        <w:drawing>
          <wp:anchor distT="0" distB="0" distL="0" distR="0" allowOverlap="1" layoutInCell="1" locked="0" behindDoc="1" simplePos="0" relativeHeight="48272844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Depressed males also tend to perceive their social support as less adequate</w:t>
      </w:r>
      <w:r>
        <w:rPr>
          <w:spacing w:val="1"/>
        </w:rPr>
        <w:t> </w:t>
      </w:r>
      <w:r>
        <w:rPr>
          <w:spacing w:val="-1"/>
        </w:rPr>
        <w:t>compared with </w:t>
      </w:r>
      <w:r>
        <w:rPr/>
        <w:t>non depressed men. Paradiso &amp; Robinson (1998) findings also confirm</w:t>
      </w:r>
      <w:r>
        <w:rPr>
          <w:spacing w:val="-57"/>
        </w:rPr>
        <w:t> </w:t>
      </w:r>
      <w:r>
        <w:rPr/>
        <w:t>those of Morris et al. (1994) who reported that depressed men tend to perceive their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men.</w:t>
      </w:r>
      <w:r>
        <w:rPr>
          <w:spacing w:val="1"/>
        </w:rPr>
        <w:t> </w:t>
      </w:r>
      <w:r>
        <w:rPr/>
        <w:t>Åström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al.(1992),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"living</w:t>
      </w:r>
      <w:r>
        <w:rPr>
          <w:spacing w:val="1"/>
        </w:rPr>
        <w:t> </w:t>
      </w:r>
      <w:r>
        <w:rPr/>
        <w:t>alone"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evaluation and anxiety for up to 2 years after first accident. The association of social</w:t>
      </w:r>
      <w:r>
        <w:rPr>
          <w:spacing w:val="1"/>
        </w:rPr>
        <w:t> </w:t>
      </w:r>
      <w:r>
        <w:rPr/>
        <w:t>impairment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depression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males</w:t>
      </w:r>
      <w:r>
        <w:rPr>
          <w:spacing w:val="-5"/>
        </w:rPr>
        <w:t> </w:t>
      </w:r>
      <w:r>
        <w:rPr/>
        <w:t>may</w:t>
      </w:r>
      <w:r>
        <w:rPr>
          <w:spacing w:val="9"/>
        </w:rPr>
        <w:t> </w:t>
      </w:r>
      <w:r>
        <w:rPr/>
        <w:t>apply</w:t>
      </w:r>
      <w:r>
        <w:rPr>
          <w:spacing w:val="7"/>
        </w:rPr>
        <w:t> </w:t>
      </w:r>
      <w:r>
        <w:rPr/>
        <w:t>to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medically</w:t>
      </w:r>
      <w:r>
        <w:rPr>
          <w:spacing w:val="6"/>
        </w:rPr>
        <w:t> </w:t>
      </w:r>
      <w:r>
        <w:rPr/>
        <w:t>ill</w:t>
      </w:r>
      <w:r>
        <w:rPr>
          <w:spacing w:val="12"/>
        </w:rPr>
        <w:t> </w:t>
      </w:r>
      <w:r>
        <w:rPr/>
        <w:t>populations.</w:t>
      </w:r>
      <w:r>
        <w:rPr>
          <w:spacing w:val="14"/>
        </w:rPr>
        <w:t> </w:t>
      </w:r>
      <w:r>
        <w:rPr/>
        <w:t>In</w:t>
      </w:r>
      <w:r>
        <w:rPr>
          <w:spacing w:val="-57"/>
        </w:rPr>
        <w:t> </w:t>
      </w:r>
      <w:r>
        <w:rPr/>
        <w:t>a sample composed predominantly of men with traumatic brain injury, we found that</w:t>
      </w:r>
      <w:r>
        <w:rPr>
          <w:spacing w:val="1"/>
        </w:rPr>
        <w:t> </w:t>
      </w:r>
      <w:r>
        <w:rPr/>
        <w:t>poor social functioning was the clinical variable that was most consistently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depression throughout</w:t>
      </w:r>
      <w:r>
        <w:rPr>
          <w:spacing w:val="1"/>
        </w:rPr>
        <w:t> </w:t>
      </w:r>
      <w:r>
        <w:rPr/>
        <w:t>1-year</w:t>
      </w:r>
      <w:r>
        <w:rPr>
          <w:spacing w:val="1"/>
        </w:rPr>
        <w:t> </w:t>
      </w:r>
      <w:r>
        <w:rPr/>
        <w:t>follow-up, Padisso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Robinson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When considered together, social factors after stroke (living alone, place of residence,</w:t>
      </w:r>
      <w:r>
        <w:rPr>
          <w:spacing w:val="1"/>
        </w:rPr>
        <w:t> </w:t>
      </w:r>
      <w:r>
        <w:rPr/>
        <w:t>social support, and social isolation) were also consistently associated with depression.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 inclined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socialize</w:t>
      </w:r>
      <w:r>
        <w:rPr>
          <w:spacing w:val="1"/>
        </w:rPr>
        <w:t> </w:t>
      </w:r>
      <w:r>
        <w:rPr/>
        <w:t>(socialization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 to be protective of mood disorders, Alexopoulos, Buckwalter, Olin, Martinez,</w:t>
      </w:r>
      <w:r>
        <w:rPr>
          <w:spacing w:val="-57"/>
        </w:rPr>
        <w:t> </w:t>
      </w:r>
      <w:r>
        <w:rPr/>
        <w:t>Wainscott, Krinshnan, (2002)</w:t>
      </w:r>
      <w:r>
        <w:rPr>
          <w:spacing w:val="1"/>
        </w:rPr>
        <w:t> </w:t>
      </w:r>
      <w:r>
        <w:rPr/>
        <w:t>and low social support was associated with depression</w:t>
      </w:r>
      <w:r>
        <w:rPr>
          <w:spacing w:val="1"/>
        </w:rPr>
        <w:t> </w:t>
      </w:r>
      <w:r>
        <w:rPr/>
        <w:t>in 4 of 4 studies in this review). Other social factors after stroke, such as place of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(especially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institution),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stigma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acknowledging a mental health problem, with some people "masking" symptoms so</w:t>
      </w:r>
      <w:r>
        <w:rPr>
          <w:spacing w:val="1"/>
        </w:rPr>
        <w:t> </w:t>
      </w:r>
      <w:r>
        <w:rPr/>
        <w:t>that their</w:t>
      </w:r>
      <w:r>
        <w:rPr>
          <w:spacing w:val="-1"/>
        </w:rPr>
        <w:t> </w:t>
      </w:r>
      <w:r>
        <w:rPr/>
        <w:t>family</w:t>
      </w:r>
      <w:r>
        <w:rPr>
          <w:spacing w:val="-3"/>
        </w:rPr>
        <w:t> </w:t>
      </w:r>
      <w:r>
        <w:rPr/>
        <w:t>and doctor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unaware</w:t>
      </w:r>
      <w:r>
        <w:rPr>
          <w:spacing w:val="-19"/>
        </w:rPr>
        <w:t> </w:t>
      </w:r>
      <w:r>
        <w:rPr/>
        <w:t>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problems.</w:t>
      </w:r>
    </w:p>
    <w:p>
      <w:pPr>
        <w:pStyle w:val="BodyText"/>
        <w:spacing w:line="480" w:lineRule="auto" w:before="3"/>
        <w:ind w:left="192" w:right="123" w:firstLine="719"/>
        <w:jc w:val="both"/>
      </w:pPr>
      <w:r>
        <w:rPr/>
        <w:t>Psychological consequences of stroke are important determinants of health-</w:t>
      </w:r>
      <w:r>
        <w:rPr>
          <w:spacing w:val="1"/>
        </w:rPr>
        <w:t> </w:t>
      </w:r>
      <w:r>
        <w:rPr/>
        <w:t>related quality of life. As many as one-third of individuals with stroke will experience</w:t>
      </w:r>
      <w:r>
        <w:rPr>
          <w:spacing w:val="1"/>
        </w:rPr>
        <w:t> </w:t>
      </w:r>
      <w:r>
        <w:rPr/>
        <w:t>post-stroke depression; however, perceived social support may be protective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2"/>
        </w:rPr>
        <w:t> </w:t>
      </w:r>
      <w:r>
        <w:rPr/>
        <w:t>onset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duration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depressed</w:t>
      </w:r>
      <w:r>
        <w:rPr>
          <w:spacing w:val="3"/>
        </w:rPr>
        <w:t> </w:t>
      </w:r>
      <w:r>
        <w:rPr/>
        <w:t>mood.</w:t>
      </w:r>
      <w:r>
        <w:rPr>
          <w:spacing w:val="5"/>
        </w:rPr>
        <w:t> </w:t>
      </w:r>
      <w:r>
        <w:rPr/>
        <w:t>Improvement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4"/>
        <w:jc w:val="both"/>
      </w:pPr>
      <w:r>
        <w:rPr/>
        <w:drawing>
          <wp:anchor distT="0" distB="0" distL="0" distR="0" allowOverlap="1" layoutInCell="1" locked="0" behindDoc="1" simplePos="0" relativeHeight="48272896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support could be an important strategy in reducing or preventing psychiatric distress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warding off post-stroke psychopathology.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isolation</w:t>
      </w:r>
      <w:r>
        <w:rPr>
          <w:spacing w:val="60"/>
        </w:rPr>
        <w:t> </w:t>
      </w:r>
      <w:r>
        <w:rPr/>
        <w:t>may</w:t>
      </w:r>
      <w:r>
        <w:rPr>
          <w:spacing w:val="-57"/>
        </w:rPr>
        <w:t> </w:t>
      </w:r>
      <w:r>
        <w:rPr/>
        <w:t>put people at a greater risk of adverse health behaviours, such as poor adherence to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intake.</w:t>
      </w:r>
      <w:r>
        <w:rPr>
          <w:spacing w:val="1"/>
        </w:rPr>
        <w:t> </w:t>
      </w:r>
      <w:r>
        <w:rPr/>
        <w:t>(Weissman,</w:t>
      </w:r>
      <w:r>
        <w:rPr>
          <w:spacing w:val="1"/>
        </w:rPr>
        <w:t> </w:t>
      </w:r>
      <w:r>
        <w:rPr/>
        <w:t>Bland,</w:t>
      </w:r>
      <w:r>
        <w:rPr>
          <w:spacing w:val="1"/>
        </w:rPr>
        <w:t> </w:t>
      </w:r>
      <w:r>
        <w:rPr/>
        <w:t>Canino,</w:t>
      </w:r>
      <w:r>
        <w:rPr>
          <w:spacing w:val="1"/>
        </w:rPr>
        <w:t> </w:t>
      </w:r>
      <w:r>
        <w:rPr/>
        <w:t>Faravelli, Greenwald, et al, 1996; Kessler, Berglund et al, 2003). In turn, loss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depression.</w:t>
      </w:r>
    </w:p>
    <w:p>
      <w:pPr>
        <w:pStyle w:val="BodyText"/>
        <w:spacing w:line="480" w:lineRule="auto" w:before="1"/>
        <w:ind w:left="192" w:right="120" w:firstLine="719"/>
        <w:jc w:val="both"/>
      </w:pPr>
      <w:r>
        <w:rPr/>
        <w:t>Despite growing information, questions still surround various aspects of post–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(PSD).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multicenter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(Destro)</w:t>
      </w:r>
      <w:r>
        <w:rPr>
          <w:spacing w:val="1"/>
        </w:rPr>
        <w:t> </w:t>
      </w:r>
      <w:r>
        <w:rPr/>
        <w:t>conducted by Paolucci, Gandolfo, Provinciali, Torta, Toso (2005) was designed 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 which discovered that risk factors for post-stroke depression were previous</w:t>
      </w:r>
      <w:r>
        <w:rPr>
          <w:spacing w:val="-57"/>
        </w:rPr>
        <w:t> </w:t>
      </w:r>
      <w:r>
        <w:rPr/>
        <w:t>stroke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determinants of health-related quality of life. As many as one-third of individuals with</w:t>
      </w:r>
      <w:r>
        <w:rPr>
          <w:spacing w:val="-57"/>
        </w:rPr>
        <w:t> </w:t>
      </w:r>
      <w:r>
        <w:rPr/>
        <w:t>stroke will experience post-stroke depression; however, perceived social support may</w:t>
      </w:r>
      <w:r>
        <w:rPr>
          <w:spacing w:val="1"/>
        </w:rPr>
        <w:t> </w:t>
      </w:r>
      <w:r>
        <w:rPr/>
        <w:t>be protective in terms of both onset and duration of depressed mood. Improvement of</w:t>
      </w:r>
      <w:r>
        <w:rPr>
          <w:spacing w:val="1"/>
        </w:rPr>
        <w:t> </w:t>
      </w:r>
      <w:r>
        <w:rPr/>
        <w:t>available social support could be an important strategy in reducing or preventing</w:t>
      </w:r>
      <w:r>
        <w:rPr>
          <w:spacing w:val="1"/>
        </w:rPr>
        <w:t> </w:t>
      </w:r>
      <w:r>
        <w:rPr/>
        <w:t>psychiatric distress and warding off post-stroke depression. Salter, Foley &amp; Teasell,</w:t>
      </w:r>
      <w:r>
        <w:rPr>
          <w:spacing w:val="1"/>
        </w:rPr>
        <w:t> </w:t>
      </w:r>
      <w:r>
        <w:rPr/>
        <w:t>(2010).</w:t>
      </w:r>
    </w:p>
    <w:p>
      <w:pPr>
        <w:pStyle w:val="BodyText"/>
        <w:spacing w:line="480" w:lineRule="auto" w:before="1"/>
        <w:ind w:left="192" w:right="122" w:firstLine="719"/>
        <w:jc w:val="both"/>
      </w:pPr>
      <w:r>
        <w:rPr/>
        <w:t>Furthermore,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study examining the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perceived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patients, social support or the perception of its lack, particularly from a spouse care-</w:t>
      </w:r>
      <w:r>
        <w:rPr>
          <w:spacing w:val="1"/>
        </w:rPr>
        <w:t> </w:t>
      </w:r>
      <w:r>
        <w:rPr/>
        <w:t>giver, was associated significantly with both the presence and severity of depressive</w:t>
      </w:r>
      <w:r>
        <w:rPr>
          <w:spacing w:val="1"/>
        </w:rPr>
        <w:t> </w:t>
      </w:r>
      <w:r>
        <w:rPr/>
        <w:t>disorder after stroke. Furthermore, depressed patients who perceived their support to</w:t>
      </w:r>
      <w:r>
        <w:rPr>
          <w:spacing w:val="1"/>
        </w:rPr>
        <w:t> </w:t>
      </w:r>
      <w:r>
        <w:rPr/>
        <w:t>be</w:t>
      </w:r>
      <w:r>
        <w:rPr>
          <w:spacing w:val="7"/>
        </w:rPr>
        <w:t> </w:t>
      </w:r>
      <w:r>
        <w:rPr/>
        <w:t>inadequate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longer</w:t>
      </w:r>
      <w:r>
        <w:rPr>
          <w:spacing w:val="8"/>
        </w:rPr>
        <w:t> </w:t>
      </w:r>
      <w:r>
        <w:rPr/>
        <w:t>duration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depressive</w:t>
      </w:r>
      <w:r>
        <w:rPr>
          <w:spacing w:val="9"/>
        </w:rPr>
        <w:t> </w:t>
      </w:r>
      <w:r>
        <w:rPr/>
        <w:t>illness</w:t>
      </w:r>
      <w:r>
        <w:rPr>
          <w:spacing w:val="9"/>
        </w:rPr>
        <w:t> </w:t>
      </w:r>
      <w:r>
        <w:rPr/>
        <w:t>than</w:t>
      </w:r>
      <w:r>
        <w:rPr>
          <w:spacing w:val="8"/>
        </w:rPr>
        <w:t> </w:t>
      </w:r>
      <w:r>
        <w:rPr/>
        <w:t>depressed</w:t>
      </w:r>
      <w:r>
        <w:rPr>
          <w:spacing w:val="9"/>
        </w:rPr>
        <w:t> </w:t>
      </w:r>
      <w:r>
        <w:rPr/>
        <w:t>patients</w:t>
      </w:r>
      <w:r>
        <w:rPr>
          <w:spacing w:val="9"/>
        </w:rPr>
        <w:t> </w:t>
      </w:r>
      <w:r>
        <w:rPr/>
        <w:t>who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2947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perceived their support in a more favourable light. Then the researchers conclude that</w:t>
      </w:r>
      <w:r>
        <w:rPr>
          <w:spacing w:val="1"/>
        </w:rPr>
        <w:t> </w:t>
      </w:r>
      <w:r>
        <w:rPr/>
        <w:t>following stroke, perception of social support from key relationships may mediate the</w:t>
      </w:r>
      <w:r>
        <w:rPr>
          <w:spacing w:val="1"/>
        </w:rPr>
        <w:t> </w:t>
      </w:r>
      <w:r>
        <w:rPr/>
        <w:t>emotional response to this life crisis. Another study, by Huang, Hsu, Hsu, Cheng, Lin</w:t>
      </w:r>
      <w:r>
        <w:rPr>
          <w:spacing w:val="1"/>
        </w:rPr>
        <w:t> </w:t>
      </w:r>
      <w:r>
        <w:rPr/>
        <w:t>&amp; Chuang (2010) provides with increased understanding of the mediating role of</w:t>
      </w:r>
      <w:r>
        <w:rPr>
          <w:spacing w:val="1"/>
        </w:rPr>
        <w:t> </w:t>
      </w:r>
      <w:r>
        <w:rPr/>
        <w:t>social support between functional ability and post-stroke depression/quality of life,</w:t>
      </w:r>
      <w:r>
        <w:rPr>
          <w:spacing w:val="1"/>
        </w:rPr>
        <w:t> </w:t>
      </w:r>
      <w:r>
        <w:rPr/>
        <w:t>that social support may be a promising intervening variable in stroke outcome. Also,</w:t>
      </w:r>
      <w:r>
        <w:rPr>
          <w:spacing w:val="1"/>
        </w:rPr>
        <w:t> </w:t>
      </w:r>
      <w:r>
        <w:rPr/>
        <w:t>Moak &amp; Agrawal (2010) in their study of the associations between perceived 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main,</w:t>
      </w:r>
      <w:r>
        <w:rPr>
          <w:spacing w:val="1"/>
        </w:rPr>
        <w:t> </w:t>
      </w:r>
      <w:r>
        <w:rPr/>
        <w:t>beneficial effects of high perceived social support and buffering, whereby increased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ameliorated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traumatic life events on psychopathology, their findings highlight the importance of</w:t>
      </w:r>
      <w:r>
        <w:rPr>
          <w:spacing w:val="1"/>
        </w:rPr>
        <w:t> </w:t>
      </w:r>
      <w:r>
        <w:rPr/>
        <w:t>perceived</w:t>
      </w:r>
      <w:r>
        <w:rPr>
          <w:spacing w:val="20"/>
        </w:rPr>
        <w:t> </w:t>
      </w:r>
      <w:r>
        <w:rPr/>
        <w:t>social</w:t>
      </w:r>
      <w:r>
        <w:rPr>
          <w:spacing w:val="23"/>
        </w:rPr>
        <w:t> </w:t>
      </w:r>
      <w:r>
        <w:rPr/>
        <w:t>support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individuals</w:t>
      </w:r>
      <w:r>
        <w:rPr>
          <w:spacing w:val="20"/>
        </w:rPr>
        <w:t> </w:t>
      </w:r>
      <w:r>
        <w:rPr/>
        <w:t>general</w:t>
      </w:r>
      <w:r>
        <w:rPr>
          <w:spacing w:val="23"/>
        </w:rPr>
        <w:t> </w:t>
      </w:r>
      <w:r>
        <w:rPr/>
        <w:t>mental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physical</w:t>
      </w:r>
      <w:r>
        <w:rPr>
          <w:spacing w:val="20"/>
        </w:rPr>
        <w:t> </w:t>
      </w:r>
      <w:r>
        <w:rPr/>
        <w:t>well-being,</w:t>
      </w:r>
      <w:r>
        <w:rPr>
          <w:spacing w:val="23"/>
        </w:rPr>
        <w:t> </w:t>
      </w:r>
      <w:r>
        <w:rPr/>
        <w:t>both</w:t>
      </w:r>
      <w:r>
        <w:rPr>
          <w:spacing w:val="-58"/>
        </w:rPr>
        <w:t> </w:t>
      </w:r>
      <w:r>
        <w:rPr/>
        <w:t>in daily life and upon exposure to negative life events. Social support has also been</w:t>
      </w:r>
      <w:r>
        <w:rPr>
          <w:spacing w:val="1"/>
        </w:rPr>
        <w:t> </w:t>
      </w:r>
      <w:r>
        <w:rPr/>
        <w:t>theorized as a buffer, for people experiencing stress (Cohen et al., 2000). Patient,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/>
        <w:t>Adequate understanding of the cause and manifestations of the stroke, its treatment,</w:t>
      </w:r>
      <w:r>
        <w:rPr>
          <w:spacing w:val="1"/>
        </w:rPr>
        <w:t> </w:t>
      </w:r>
      <w:r>
        <w:rPr/>
        <w:t>and the prognosis are particularly important, as is counseling to help the patient and</w:t>
      </w:r>
      <w:r>
        <w:rPr>
          <w:spacing w:val="1"/>
        </w:rPr>
        <w:t> </w:t>
      </w:r>
      <w:r>
        <w:rPr/>
        <w:t>family deal with their concerns. Discharge planning extends support and education,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a post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continuity of care.</w:t>
      </w:r>
      <w:r>
        <w:rPr>
          <w:spacing w:val="1"/>
        </w:rPr>
        <w:t> </w:t>
      </w:r>
      <w:r>
        <w:rPr/>
        <w:t>NICE</w:t>
      </w:r>
      <w:r>
        <w:rPr>
          <w:spacing w:val="1"/>
        </w:rPr>
        <w:t> </w:t>
      </w:r>
      <w:r>
        <w:rPr/>
        <w:t>guideline</w:t>
      </w:r>
      <w:r>
        <w:rPr>
          <w:spacing w:val="-1"/>
        </w:rPr>
        <w:t> </w:t>
      </w:r>
      <w:r>
        <w:rPr/>
        <w:t>(1995).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Studies have shown a variety of social support indicators to be important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Artery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(CAD)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assessing the presence, degree and quality of intimate social ties—including measures</w:t>
      </w:r>
      <w:r>
        <w:rPr>
          <w:spacing w:val="-57"/>
        </w:rPr>
        <w:t> </w:t>
      </w:r>
      <w:r>
        <w:rPr/>
        <w:t>of marital status, whether the person lives alone or with others, and the availability of</w:t>
      </w:r>
      <w:r>
        <w:rPr>
          <w:spacing w:val="1"/>
        </w:rPr>
        <w:t> </w:t>
      </w:r>
      <w:r>
        <w:rPr/>
        <w:t>various</w:t>
      </w:r>
      <w:r>
        <w:rPr>
          <w:spacing w:val="40"/>
        </w:rPr>
        <w:t> </w:t>
      </w:r>
      <w:r>
        <w:rPr/>
        <w:t>sources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emotional</w:t>
      </w:r>
      <w:r>
        <w:rPr>
          <w:spacing w:val="40"/>
        </w:rPr>
        <w:t> </w:t>
      </w:r>
      <w:r>
        <w:rPr/>
        <w:t>support—have</w:t>
      </w:r>
      <w:r>
        <w:rPr>
          <w:spacing w:val="41"/>
        </w:rPr>
        <w:t> </w:t>
      </w:r>
      <w:r>
        <w:rPr/>
        <w:t>been</w:t>
      </w:r>
      <w:r>
        <w:rPr>
          <w:spacing w:val="41"/>
        </w:rPr>
        <w:t> </w:t>
      </w:r>
      <w:r>
        <w:rPr/>
        <w:t>linked</w:t>
      </w:r>
      <w:r>
        <w:rPr>
          <w:spacing w:val="40"/>
        </w:rPr>
        <w:t> </w:t>
      </w:r>
      <w:r>
        <w:rPr/>
        <w:t>with</w:t>
      </w:r>
      <w:r>
        <w:rPr>
          <w:spacing w:val="41"/>
        </w:rPr>
        <w:t> </w:t>
      </w:r>
      <w:r>
        <w:rPr/>
        <w:t>mortality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patients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2998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 CAD or after MI (3– 6). Indices of social network size, frequency of social</w:t>
      </w:r>
      <w:r>
        <w:rPr>
          <w:spacing w:val="1"/>
        </w:rPr>
        <w:t> </w:t>
      </w:r>
      <w:r>
        <w:rPr/>
        <w:t>activity, group membership, and perceived support have also been found to predict</w:t>
      </w:r>
      <w:r>
        <w:rPr>
          <w:spacing w:val="1"/>
        </w:rPr>
        <w:t> </w:t>
      </w:r>
      <w:r>
        <w:rPr/>
        <w:t>survival (Brummett, Barefoot, Siegler, Clapp-Channing, Lytle, Bosworth, Williams &amp;</w:t>
      </w:r>
      <w:r>
        <w:rPr>
          <w:spacing w:val="-57"/>
        </w:rPr>
        <w:t> </w:t>
      </w:r>
      <w:r>
        <w:rPr/>
        <w:t>Mark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Oxman,</w:t>
      </w:r>
      <w:r>
        <w:rPr>
          <w:spacing w:val="1"/>
        </w:rPr>
        <w:t> </w:t>
      </w:r>
      <w:r>
        <w:rPr/>
        <w:t>Freeman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Manheimer,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Orth-Gome´r,</w:t>
      </w:r>
      <w:r>
        <w:rPr>
          <w:spacing w:val="1"/>
        </w:rPr>
        <w:t> </w:t>
      </w:r>
      <w:r>
        <w:rPr/>
        <w:t>Unde´n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Edwards1988; Welin, Lappas &amp; Wilhelmsen, 2000). Less is known about how 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MI,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lore</w:t>
      </w:r>
      <w:r>
        <w:rPr>
          <w:spacing w:val="1"/>
        </w:rPr>
        <w:t> </w:t>
      </w:r>
      <w:r>
        <w:rPr/>
        <w:t>suggests that such change does occur. For example, it is thought that social support is</w:t>
      </w:r>
      <w:r>
        <w:rPr>
          <w:spacing w:val="1"/>
        </w:rPr>
        <w:t> </w:t>
      </w:r>
      <w:r>
        <w:rPr/>
        <w:t>at its highest during hospitalization and immediately following discharge, with family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6"/>
        </w:rPr>
        <w:t> </w:t>
      </w:r>
      <w:r>
        <w:rPr/>
        <w:t>f</w:t>
      </w:r>
      <w:r>
        <w:rPr>
          <w:spacing w:val="-2"/>
        </w:rPr>
        <w:t>r</w:t>
      </w:r>
      <w:r>
        <w:rPr/>
        <w:t>iends </w:t>
      </w:r>
      <w:r>
        <w:rPr>
          <w:spacing w:val="-6"/>
        </w:rPr>
        <w:t> </w:t>
      </w:r>
      <w:r>
        <w:rPr>
          <w:spacing w:val="1"/>
        </w:rPr>
        <w:t>r</w:t>
      </w:r>
      <w:r>
        <w:rPr>
          <w:spacing w:val="-1"/>
        </w:rPr>
        <w:t>espond</w:t>
      </w:r>
      <w:r>
        <w:rPr/>
        <w:t>ing </w:t>
      </w:r>
      <w:r>
        <w:rPr>
          <w:spacing w:val="-6"/>
        </w:rPr>
        <w:t> </w:t>
      </w:r>
      <w:r>
        <w:rPr/>
        <w:t>to </w:t>
      </w:r>
      <w:r>
        <w:rPr>
          <w:spacing w:val="-5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>
          <w:w w:val="108"/>
        </w:rPr>
        <w:t>risis‖</w:t>
      </w:r>
      <w:r>
        <w:rPr/>
        <w:t> </w:t>
      </w:r>
      <w:r>
        <w:rPr>
          <w:spacing w:val="-6"/>
        </w:rPr>
        <w:t> </w:t>
      </w:r>
      <w:r>
        <w:rPr/>
        <w:t>of </w:t>
      </w:r>
      <w:r>
        <w:rPr>
          <w:spacing w:val="-6"/>
        </w:rPr>
        <w:t> </w:t>
      </w:r>
      <w:r>
        <w:rPr/>
        <w:t>the </w:t>
      </w:r>
      <w:r>
        <w:rPr>
          <w:spacing w:val="-4"/>
        </w:rPr>
        <w:t> 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ute 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nt. 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6"/>
        </w:rPr>
        <w:t> </w:t>
      </w:r>
      <w:r>
        <w:rPr/>
        <w:t>the </w:t>
      </w:r>
      <w:r>
        <w:rPr>
          <w:spacing w:val="-6"/>
        </w:rPr>
        <w:t> 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e</w:t>
      </w:r>
      <w:r>
        <w:rPr/>
        <w:t>n</w:t>
      </w:r>
      <w:r>
        <w:rPr>
          <w:spacing w:val="1"/>
        </w:rPr>
        <w:t>c</w:t>
      </w:r>
      <w:r>
        <w:rPr/>
        <w:t>y </w:t>
      </w:r>
      <w:r>
        <w:rPr>
          <w:spacing w:val="-10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6"/>
        </w:rPr>
        <w:t> </w:t>
      </w:r>
      <w:r>
        <w:rPr/>
        <w:t>the medical event decreases, it may be that those in the social network assume a return to</w:t>
      </w:r>
      <w:r>
        <w:rPr>
          <w:spacing w:val="1"/>
        </w:rPr>
        <w:t> </w:t>
      </w:r>
      <w:r>
        <w:rPr/>
        <w:t>normalcy and are less vigilant of or responsive to the needs of the patient. In addition,</w:t>
      </w:r>
      <w:r>
        <w:rPr>
          <w:spacing w:val="1"/>
        </w:rPr>
        <w:t> </w:t>
      </w:r>
      <w:r>
        <w:rPr/>
        <w:t>compromised health may adversely affect social relationships (Cerhan &amp; Wallace,</w:t>
      </w:r>
      <w:r>
        <w:rPr>
          <w:spacing w:val="1"/>
        </w:rPr>
        <w:t> </w:t>
      </w:r>
      <w:r>
        <w:rPr/>
        <w:t>1997),</w:t>
      </w:r>
      <w:r>
        <w:rPr>
          <w:spacing w:val="-1"/>
        </w:rPr>
        <w:t> </w:t>
      </w:r>
      <w:r>
        <w:rPr/>
        <w:t>as patients 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less effective</w:t>
      </w:r>
      <w:r>
        <w:rPr>
          <w:spacing w:val="-1"/>
        </w:rPr>
        <w:t> </w:t>
      </w:r>
      <w:r>
        <w:rPr/>
        <w:t>in seeking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spacing w:line="480" w:lineRule="auto" w:before="2"/>
        <w:ind w:left="192" w:right="127" w:firstLine="719"/>
        <w:jc w:val="both"/>
      </w:pPr>
      <w:r>
        <w:rPr/>
        <w:t>While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reintegration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 of stroke patients. Close family members, not necessarily caregivers,</w:t>
      </w:r>
      <w:r>
        <w:rPr>
          <w:spacing w:val="1"/>
        </w:rPr>
        <w:t> </w:t>
      </w:r>
      <w:r>
        <w:rPr/>
        <w:t>may experience deterioration in physical, social and emotional function in the first</w:t>
      </w:r>
      <w:r>
        <w:rPr>
          <w:spacing w:val="1"/>
        </w:rPr>
        <w:t> </w:t>
      </w:r>
      <w:r>
        <w:rPr/>
        <w:t>year following the stroke event (Schote et al. 2006). In a sample of 64 close relatives</w:t>
      </w:r>
      <w:r>
        <w:rPr>
          <w:spacing w:val="1"/>
        </w:rPr>
        <w:t> </w:t>
      </w:r>
      <w:r>
        <w:rPr/>
        <w:t>of stroke patients, Schote et al. (2006) reported the greatest perceived decline in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inpatient</w:t>
      </w:r>
      <w:r>
        <w:rPr>
          <w:spacing w:val="1"/>
        </w:rPr>
        <w:t> </w:t>
      </w:r>
      <w:r>
        <w:rPr/>
        <w:t>rehabilitation.</w:t>
      </w:r>
    </w:p>
    <w:p>
      <w:pPr>
        <w:pStyle w:val="BodyText"/>
        <w:spacing w:line="480" w:lineRule="auto" w:before="1"/>
        <w:ind w:left="192" w:right="126" w:firstLine="719"/>
        <w:jc w:val="both"/>
      </w:pPr>
      <w:r>
        <w:rPr/>
        <w:t>Finally, Burg and Barefoot et al.,( 2005) noted in their study that consistent</w:t>
      </w:r>
      <w:r>
        <w:rPr>
          <w:spacing w:val="1"/>
        </w:rPr>
        <w:t> </w:t>
      </w:r>
      <w:r>
        <w:rPr/>
        <w:t>with results from other studies, baseline social support was found to predict medical</w:t>
      </w:r>
      <w:r>
        <w:rPr>
          <w:spacing w:val="1"/>
        </w:rPr>
        <w:t> </w:t>
      </w:r>
      <w:r>
        <w:rPr/>
        <w:t>outcomes,</w:t>
      </w:r>
      <w:r>
        <w:rPr>
          <w:spacing w:val="20"/>
        </w:rPr>
        <w:t> </w:t>
      </w:r>
      <w:r>
        <w:rPr/>
        <w:t>independent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medical</w:t>
      </w:r>
      <w:r>
        <w:rPr>
          <w:spacing w:val="20"/>
        </w:rPr>
        <w:t> </w:t>
      </w:r>
      <w:r>
        <w:rPr/>
        <w:t>co</w:t>
      </w:r>
      <w:r>
        <w:rPr>
          <w:spacing w:val="20"/>
        </w:rPr>
        <w:t> </w:t>
      </w:r>
      <w:r>
        <w:rPr/>
        <w:t>morbidity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other</w:t>
      </w:r>
      <w:r>
        <w:rPr>
          <w:spacing w:val="21"/>
        </w:rPr>
        <w:t> </w:t>
      </w:r>
      <w:r>
        <w:rPr/>
        <w:t>conditions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might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3049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confound this association. When examining their social support risk groups, however,</w:t>
      </w:r>
      <w:r>
        <w:rPr>
          <w:spacing w:val="1"/>
        </w:rPr>
        <w:t> </w:t>
      </w:r>
      <w:r>
        <w:rPr/>
        <w:t>it was found that not having a partner was a more significant predictor of bad outcome</w:t>
      </w:r>
      <w:r>
        <w:rPr>
          <w:spacing w:val="-57"/>
        </w:rPr>
        <w:t> </w:t>
      </w:r>
      <w:r>
        <w:rPr/>
        <w:t>than was any other. Hence, regardless of model adjustment, the absence of a partner</w:t>
      </w:r>
      <w:r>
        <w:rPr>
          <w:spacing w:val="1"/>
        </w:rPr>
        <w:t> </w:t>
      </w:r>
      <w:r>
        <w:rPr/>
        <w:t>predicted medical outcomes, and overall score did not significantly moderate this</w:t>
      </w:r>
      <w:r>
        <w:rPr>
          <w:spacing w:val="1"/>
        </w:rPr>
        <w:t> </w:t>
      </w:r>
      <w:r>
        <w:rPr/>
        <w:t>finding. These results would appear to again emphasize the importance of partner in</w:t>
      </w:r>
      <w:r>
        <w:rPr>
          <w:spacing w:val="1"/>
        </w:rPr>
        <w:t> </w:t>
      </w:r>
      <w:r>
        <w:rPr/>
        <w:t>both the experience of social support and the impact that support has on medical</w:t>
      </w:r>
      <w:r>
        <w:rPr>
          <w:spacing w:val="1"/>
        </w:rPr>
        <w:t> </w:t>
      </w:r>
      <w:r>
        <w:rPr/>
        <w:t>outcomes. In some previous studies of post-MI patients, both emotional support and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presence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4"/>
        </w:rPr>
        <w:t> </w:t>
      </w:r>
      <w:r>
        <w:rPr/>
        <w:t>spouse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/>
        <w:t>confidant</w:t>
      </w:r>
      <w:r>
        <w:rPr>
          <w:spacing w:val="37"/>
        </w:rPr>
        <w:t> </w:t>
      </w:r>
      <w:r>
        <w:rPr/>
        <w:t>have</w:t>
      </w:r>
      <w:r>
        <w:rPr>
          <w:spacing w:val="34"/>
        </w:rPr>
        <w:t> </w:t>
      </w:r>
      <w:r>
        <w:rPr/>
        <w:t>been</w:t>
      </w:r>
      <w:r>
        <w:rPr>
          <w:spacing w:val="35"/>
        </w:rPr>
        <w:t> </w:t>
      </w:r>
      <w:r>
        <w:rPr/>
        <w:t>associated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reduced</w:t>
      </w:r>
      <w:r>
        <w:rPr>
          <w:spacing w:val="35"/>
        </w:rPr>
        <w:t> </w:t>
      </w:r>
      <w:r>
        <w:rPr/>
        <w:t>mortality</w:t>
      </w:r>
      <w:r>
        <w:rPr>
          <w:spacing w:val="-57"/>
        </w:rPr>
        <w:t> </w:t>
      </w:r>
      <w:r>
        <w:rPr/>
        <w:t>risk.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733" w:val="left" w:leader="none"/>
        </w:tabs>
        <w:spacing w:line="240" w:lineRule="auto" w:before="0" w:after="0"/>
        <w:ind w:left="732" w:right="0" w:hanging="541"/>
        <w:jc w:val="both"/>
        <w:rPr>
          <w:color w:val="221F1F"/>
        </w:rPr>
      </w:pPr>
      <w:bookmarkStart w:name="_TOC_250016" w:id="40"/>
      <w:r>
        <w:rPr/>
        <w:t>Health</w:t>
      </w:r>
      <w:r>
        <w:rPr>
          <w:spacing w:val="-2"/>
        </w:rPr>
        <w:t> </w:t>
      </w:r>
      <w:r>
        <w:rPr/>
        <w:t>Locus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Post-stroke</w:t>
      </w:r>
      <w:r>
        <w:rPr>
          <w:spacing w:val="-3"/>
        </w:rPr>
        <w:t> </w:t>
      </w:r>
      <w:bookmarkEnd w:id="40"/>
      <w:r>
        <w:rPr/>
        <w:t>depression.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3" w:firstLine="719"/>
        <w:jc w:val="both"/>
      </w:pPr>
      <w:r>
        <w:rPr/>
        <w:t>The traumatic experiences of stroke usually bring a lot of psychological and</w:t>
      </w:r>
      <w:r>
        <w:rPr>
          <w:spacing w:val="1"/>
        </w:rPr>
        <w:t> </w:t>
      </w:r>
      <w:r>
        <w:rPr/>
        <w:t>social impacts to the survivors. There is a sense of helplessness, with the loss of</w:t>
      </w:r>
      <w:r>
        <w:rPr>
          <w:spacing w:val="1"/>
        </w:rPr>
        <w:t> </w:t>
      </w:r>
      <w:r>
        <w:rPr/>
        <w:t>mastery and loss of sense of invincibility. Chronic illness raises a number of issues</w:t>
      </w:r>
      <w:r>
        <w:rPr>
          <w:spacing w:val="1"/>
        </w:rPr>
        <w:t> </w:t>
      </w:r>
      <w:r>
        <w:rPr/>
        <w:t>that the person may have to face internally and externally i.e. dealing with symptoms</w:t>
      </w:r>
      <w:r>
        <w:rPr>
          <w:spacing w:val="1"/>
        </w:rPr>
        <w:t> </w:t>
      </w:r>
      <w:r>
        <w:rPr/>
        <w:t>and possibly pains; concerns about an uncertain future, changes in self-image and self</w:t>
      </w:r>
      <w:r>
        <w:rPr>
          <w:spacing w:val="1"/>
        </w:rPr>
        <w:t> </w:t>
      </w:r>
      <w:r>
        <w:rPr/>
        <w:t>esteem, lowered mood, issues maintain control over health and life in general (for</w:t>
      </w:r>
      <w:r>
        <w:rPr>
          <w:spacing w:val="1"/>
        </w:rPr>
        <w:t> </w:t>
      </w:r>
      <w:r>
        <w:rPr/>
        <w:t>example the fact that there may be increased dependency on others) as well as overt</w:t>
      </w:r>
      <w:r>
        <w:rPr>
          <w:spacing w:val="1"/>
        </w:rPr>
        <w:t> </w:t>
      </w:r>
      <w:r>
        <w:rPr/>
        <w:t>the illness and its course of treatment form financial to transportation; potential loss of</w:t>
      </w:r>
      <w:r>
        <w:rPr>
          <w:spacing w:val="-57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especially (sexuality in men as loss of erection is a serious issues) and other family</w:t>
      </w:r>
      <w:r>
        <w:rPr>
          <w:spacing w:val="1"/>
        </w:rPr>
        <w:t> </w:t>
      </w:r>
      <w:r>
        <w:rPr/>
        <w:t>members and friends. The symptoms and courses of illness are many and varied even</w:t>
      </w:r>
      <w:r>
        <w:rPr>
          <w:spacing w:val="1"/>
        </w:rPr>
        <w:t> </w:t>
      </w:r>
      <w:r>
        <w:rPr/>
        <w:t>in the same type of illness. However, in people with stroke who had survived there is</w:t>
      </w:r>
      <w:r>
        <w:rPr>
          <w:spacing w:val="1"/>
        </w:rPr>
        <w:t> </w:t>
      </w:r>
      <w:r>
        <w:rPr/>
        <w:t>fear of inability to control another occurrence and survivors express fears about their</w:t>
      </w:r>
      <w:r>
        <w:rPr>
          <w:spacing w:val="1"/>
        </w:rPr>
        <w:t> </w:t>
      </w:r>
      <w:r>
        <w:rPr/>
        <w:t>future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creating</w:t>
      </w:r>
      <w:r>
        <w:rPr>
          <w:spacing w:val="5"/>
        </w:rPr>
        <w:t> </w:t>
      </w:r>
      <w:r>
        <w:rPr/>
        <w:t>anxieties</w:t>
      </w:r>
      <w:r>
        <w:rPr>
          <w:spacing w:val="4"/>
        </w:rPr>
        <w:t> </w:t>
      </w:r>
      <w:r>
        <w:rPr/>
        <w:t>about</w:t>
      </w:r>
      <w:r>
        <w:rPr>
          <w:spacing w:val="6"/>
        </w:rPr>
        <w:t> </w:t>
      </w:r>
      <w:r>
        <w:rPr/>
        <w:t>becoming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burden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others</w:t>
      </w:r>
      <w:r>
        <w:rPr>
          <w:spacing w:val="4"/>
        </w:rPr>
        <w:t> </w:t>
      </w:r>
      <w:r>
        <w:rPr/>
        <w:t>if</w:t>
      </w:r>
      <w:r>
        <w:rPr>
          <w:spacing w:val="4"/>
        </w:rPr>
        <w:t> </w:t>
      </w:r>
      <w:r>
        <w:rPr/>
        <w:t>disabled,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3100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dying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alone.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surprisingly for some individuals, illness is perceived as brining benefits. One aspect</w:t>
      </w:r>
      <w:r>
        <w:rPr>
          <w:spacing w:val="1"/>
        </w:rPr>
        <w:t> </w:t>
      </w:r>
      <w:r>
        <w:rPr/>
        <w:t>of post stroke recovery is the experience of feeling of loss of personal control – in 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recovery,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one‘s</w:t>
      </w:r>
      <w:r>
        <w:rPr>
          <w:spacing w:val="1"/>
        </w:rPr>
        <w:t> </w:t>
      </w:r>
      <w:r>
        <w:rPr/>
        <w:t>life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general. Locus of control is a situation or where an individual places responsibility for</w:t>
      </w:r>
      <w:r>
        <w:rPr>
          <w:spacing w:val="-57"/>
        </w:rPr>
        <w:t> </w:t>
      </w:r>
      <w:r>
        <w:rPr/>
        <w:t>events;</w:t>
      </w:r>
      <w:r>
        <w:rPr>
          <w:spacing w:val="1"/>
        </w:rPr>
        <w:t> </w:t>
      </w:r>
      <w:r>
        <w:rPr/>
        <w:t>Rotter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(event</w:t>
      </w:r>
      <w:r>
        <w:rPr>
          <w:spacing w:val="60"/>
        </w:rPr>
        <w:t> </w:t>
      </w:r>
      <w:r>
        <w:rPr/>
        <w:t>under</w:t>
      </w:r>
      <w:r>
        <w:rPr>
          <w:spacing w:val="1"/>
        </w:rPr>
        <w:t> </w:t>
      </w:r>
      <w:r>
        <w:rPr/>
        <w:t>personal control), or external (events seen as under the control of luck, God or other</w:t>
      </w:r>
      <w:r>
        <w:rPr>
          <w:spacing w:val="1"/>
        </w:rPr>
        <w:t> </w:t>
      </w:r>
      <w:r>
        <w:rPr/>
        <w:t>people such as physicians). Maintaining a belief in a degree of internal control has</w:t>
      </w:r>
      <w:r>
        <w:rPr>
          <w:spacing w:val="1"/>
        </w:rPr>
        <w:t> </w:t>
      </w:r>
      <w:r>
        <w:rPr/>
        <w:t>been associated with maintaining well being amongst people especially elderly (Rodin</w:t>
      </w:r>
      <w:r>
        <w:rPr>
          <w:spacing w:val="-57"/>
        </w:rPr>
        <w:t> </w:t>
      </w:r>
      <w:r>
        <w:rPr/>
        <w:t>&amp;</w:t>
      </w:r>
      <w:r>
        <w:rPr>
          <w:spacing w:val="-2"/>
        </w:rPr>
        <w:t> </w:t>
      </w:r>
      <w:r>
        <w:rPr/>
        <w:t>Timko,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Illness that brings with it disability, dependence on others, discontent with</w:t>
      </w:r>
      <w:r>
        <w:rPr>
          <w:spacing w:val="1"/>
        </w:rPr>
        <w:t> </w:t>
      </w:r>
      <w:r>
        <w:rPr/>
        <w:t>body</w:t>
      </w:r>
      <w:r>
        <w:rPr>
          <w:spacing w:val="60"/>
        </w:rPr>
        <w:t> </w:t>
      </w:r>
      <w:r>
        <w:rPr/>
        <w:t>and lifelong treatment process as stroke is associated with some degree of loss</w:t>
      </w:r>
      <w:r>
        <w:rPr>
          <w:spacing w:val="1"/>
        </w:rPr>
        <w:t> </w:t>
      </w:r>
      <w:r>
        <w:rPr/>
        <w:t>of personal control. Actual or even just perceived loss of control is associated with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 anxiety (psychopathology). Mood</w:t>
      </w:r>
      <w:r>
        <w:rPr>
          <w:spacing w:val="1"/>
        </w:rPr>
        <w:t> </w:t>
      </w:r>
      <w:r>
        <w:rPr/>
        <w:t>disruption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60"/>
        </w:rPr>
        <w:t> </w:t>
      </w:r>
      <w:r>
        <w:rPr/>
        <w:t>of anxiety</w:t>
      </w:r>
      <w:r>
        <w:rPr>
          <w:spacing w:val="1"/>
        </w:rPr>
        <w:t> </w:t>
      </w:r>
      <w:r>
        <w:rPr/>
        <w:t>and depression is common in those living with chronic illness, or disability i.e stroke</w:t>
      </w:r>
      <w:r>
        <w:rPr>
          <w:spacing w:val="1"/>
        </w:rPr>
        <w:t> </w:t>
      </w:r>
      <w:r>
        <w:rPr/>
        <w:t>patients do usually have significant levels of emotional distress (anxiety / depression)</w:t>
      </w:r>
      <w:r>
        <w:rPr>
          <w:spacing w:val="1"/>
        </w:rPr>
        <w:t> </w:t>
      </w:r>
      <w:r>
        <w:rPr/>
        <w:t>persisting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event.</w:t>
      </w:r>
      <w:r>
        <w:rPr>
          <w:spacing w:val="1"/>
        </w:rPr>
        <w:t> </w:t>
      </w:r>
      <w:r>
        <w:rPr/>
        <w:t>Unfortunately, the presence of depression and anxiety can forestall involvement in</w:t>
      </w:r>
      <w:r>
        <w:rPr>
          <w:spacing w:val="1"/>
        </w:rPr>
        <w:t> </w:t>
      </w:r>
      <w:r>
        <w:rPr/>
        <w:t>treatment options or even rehabilitation efforts: depressed people are less likely to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anxiety</w:t>
      </w:r>
      <w:r>
        <w:rPr>
          <w:spacing w:val="-8"/>
        </w:rPr>
        <w:t> </w:t>
      </w:r>
      <w:r>
        <w:rPr/>
        <w:t>impede</w:t>
      </w:r>
      <w:r>
        <w:rPr>
          <w:spacing w:val="-2"/>
        </w:rPr>
        <w:t> </w:t>
      </w:r>
      <w:r>
        <w:rPr/>
        <w:t>behavioral change</w:t>
      </w:r>
      <w:r>
        <w:rPr>
          <w:spacing w:val="1"/>
        </w:rPr>
        <w:t> </w:t>
      </w:r>
      <w:r>
        <w:rPr/>
        <w:t>(Lane et al., 2000).</w:t>
      </w:r>
    </w:p>
    <w:p>
      <w:pPr>
        <w:pStyle w:val="BodyText"/>
        <w:spacing w:line="480" w:lineRule="auto" w:before="1"/>
        <w:ind w:left="192" w:right="126" w:firstLine="719"/>
        <w:jc w:val="both"/>
      </w:pPr>
      <w:r>
        <w:rPr/>
        <w:t>A study by Sinyor et al.,(1989) showed that individuals who had high HLC</w:t>
      </w:r>
      <w:r>
        <w:rPr>
          <w:spacing w:val="1"/>
        </w:rPr>
        <w:t> </w:t>
      </w:r>
      <w:r>
        <w:rPr/>
        <w:t>scores expressed greater hopelessness. Health locus of control has been suggested as a</w:t>
      </w:r>
      <w:r>
        <w:rPr>
          <w:spacing w:val="-57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outcomes,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conceivable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stroke</w:t>
      </w:r>
      <w:r>
        <w:rPr>
          <w:spacing w:val="8"/>
        </w:rPr>
        <w:t> </w:t>
      </w:r>
      <w:r>
        <w:rPr/>
        <w:t>patients</w:t>
      </w:r>
      <w:r>
        <w:rPr>
          <w:spacing w:val="10"/>
        </w:rPr>
        <w:t> </w:t>
      </w:r>
      <w:r>
        <w:rPr/>
        <w:t>who</w:t>
      </w:r>
      <w:r>
        <w:rPr>
          <w:spacing w:val="8"/>
        </w:rPr>
        <w:t> </w:t>
      </w:r>
      <w:r>
        <w:rPr/>
        <w:t>see</w:t>
      </w:r>
      <w:r>
        <w:rPr>
          <w:spacing w:val="8"/>
        </w:rPr>
        <w:t> </w:t>
      </w:r>
      <w:r>
        <w:rPr/>
        <w:t>their</w:t>
      </w:r>
      <w:r>
        <w:rPr>
          <w:spacing w:val="11"/>
        </w:rPr>
        <w:t> </w:t>
      </w:r>
      <w:r>
        <w:rPr/>
        <w:t>circumstances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largely</w:t>
      </w:r>
      <w:r>
        <w:rPr>
          <w:spacing w:val="4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3152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external forces are less likely to take an active role in their own rehabilitation. With</w:t>
      </w:r>
      <w:r>
        <w:rPr>
          <w:spacing w:val="1"/>
        </w:rPr>
        <w:t> </w:t>
      </w:r>
      <w:r>
        <w:rPr/>
        <w:t>respect to their health, a person will seek to embark on health-related behavioral</w:t>
      </w:r>
      <w:r>
        <w:rPr>
          <w:spacing w:val="1"/>
        </w:rPr>
        <w:t> </w:t>
      </w:r>
      <w:r>
        <w:rPr/>
        <w:t>change if they both value their health and believe that any behavioral change 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feel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empowered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independently,</w:t>
      </w:r>
      <w:r>
        <w:rPr>
          <w:spacing w:val="60"/>
        </w:rPr>
        <w:t> </w:t>
      </w:r>
      <w:r>
        <w:rPr/>
        <w:t>whereas</w:t>
      </w:r>
      <w:r>
        <w:rPr>
          <w:spacing w:val="60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 locus of control is located in powerful others or in chance (external locus of</w:t>
      </w:r>
      <w:r>
        <w:rPr>
          <w:spacing w:val="1"/>
        </w:rPr>
        <w:t> </w:t>
      </w:r>
      <w:r>
        <w:rPr/>
        <w:t>control)</w:t>
      </w:r>
      <w:r>
        <w:rPr>
          <w:spacing w:val="-1"/>
        </w:rPr>
        <w:t> </w:t>
      </w:r>
      <w:r>
        <w:rPr/>
        <w:t>feel less empowered</w:t>
      </w:r>
      <w:r>
        <w:rPr>
          <w:spacing w:val="-1"/>
        </w:rPr>
        <w:t> </w:t>
      </w:r>
      <w:r>
        <w:rPr/>
        <w:t>to bring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behavioral change.</w:t>
      </w: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t>Perceived control has been related to life satisfaction in people with diverse</w:t>
      </w:r>
      <w:r>
        <w:rPr>
          <w:spacing w:val="1"/>
        </w:rPr>
        <w:t> </w:t>
      </w:r>
      <w:r>
        <w:rPr/>
        <w:t>illness, an example was by Wassem (1991) who found people with multiple sclerosis</w:t>
      </w:r>
      <w:r>
        <w:rPr>
          <w:spacing w:val="1"/>
        </w:rPr>
        <w:t> </w:t>
      </w:r>
      <w:r>
        <w:rPr/>
        <w:t>who had high internal locus of control to have more knowledge of their disease, to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self-care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benign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Harkapaa et al., (1991) found health locus of control related to treatment gains for</w:t>
      </w:r>
      <w:r>
        <w:rPr>
          <w:spacing w:val="1"/>
        </w:rPr>
        <w:t> </w:t>
      </w:r>
      <w:r>
        <w:rPr/>
        <w:t>patients with low back pain: those with stronger internal beliefs improved, learnt their</w:t>
      </w:r>
      <w:r>
        <w:rPr>
          <w:spacing w:val="1"/>
        </w:rPr>
        <w:t> </w:t>
      </w:r>
      <w:r>
        <w:rPr/>
        <w:t>exercises better and practiced them more frequently than those with weaker internal</w:t>
      </w:r>
      <w:r>
        <w:rPr>
          <w:spacing w:val="1"/>
        </w:rPr>
        <w:t> </w:t>
      </w:r>
      <w:r>
        <w:rPr/>
        <w:t>beliefs. More importantly to this study recently, locus of control has been examined in</w:t>
      </w:r>
      <w:r>
        <w:rPr>
          <w:spacing w:val="-57"/>
        </w:rPr>
        <w:t> </w:t>
      </w:r>
      <w:r>
        <w:rPr/>
        <w:t>the context of stroke rehabilitation and it was discovered by Johnson (1992), that</w:t>
      </w:r>
      <w:r>
        <w:rPr>
          <w:spacing w:val="1"/>
        </w:rPr>
        <w:t> </w:t>
      </w:r>
      <w:r>
        <w:rPr/>
        <w:t>patients with greater internal locus of control showed a speedier recovery. There</w:t>
      </w:r>
      <w:r>
        <w:rPr>
          <w:spacing w:val="1"/>
        </w:rPr>
        <w:t> </w:t>
      </w:r>
      <w:r>
        <w:rPr/>
        <w:t>appear to be many implications from working on health locus of control and 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psychopathology,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disease</w:t>
      </w:r>
      <w:r>
        <w:rPr>
          <w:spacing w:val="1"/>
        </w:rPr>
        <w:t> </w:t>
      </w:r>
      <w:r>
        <w:rPr/>
        <w:t>which is somewhat physical in its pathway and the suggestion is that health locus of</w:t>
      </w:r>
      <w:r>
        <w:rPr>
          <w:spacing w:val="1"/>
        </w:rPr>
        <w:t> </w:t>
      </w:r>
      <w:r>
        <w:rPr/>
        <w:t>control could enhance life satisfaction and psychological well being. It could also</w:t>
      </w:r>
      <w:r>
        <w:rPr>
          <w:spacing w:val="1"/>
        </w:rPr>
        <w:t> </w:t>
      </w:r>
      <w:r>
        <w:rPr/>
        <w:t>influence treatment and rehabilitation efforts, the course of the disease and the level of</w:t>
      </w:r>
      <w:r>
        <w:rPr>
          <w:spacing w:val="-57"/>
        </w:rPr>
        <w:t> </w:t>
      </w:r>
      <w:r>
        <w:rPr/>
        <w:t>disability. People with high level of personal control are more likely to have a healthy</w:t>
      </w:r>
      <w:r>
        <w:rPr>
          <w:spacing w:val="1"/>
        </w:rPr>
        <w:t> </w:t>
      </w:r>
      <w:r>
        <w:rPr/>
        <w:t>lifestyle,</w:t>
      </w:r>
      <w:r>
        <w:rPr>
          <w:spacing w:val="11"/>
        </w:rPr>
        <w:t> </w:t>
      </w:r>
      <w:r>
        <w:rPr/>
        <w:t>more</w:t>
      </w:r>
      <w:r>
        <w:rPr>
          <w:spacing w:val="9"/>
        </w:rPr>
        <w:t> </w:t>
      </w:r>
      <w:r>
        <w:rPr/>
        <w:t>likely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seek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follow</w:t>
      </w:r>
      <w:r>
        <w:rPr>
          <w:spacing w:val="11"/>
        </w:rPr>
        <w:t> </w:t>
      </w:r>
      <w:r>
        <w:rPr/>
        <w:t>medical</w:t>
      </w:r>
      <w:r>
        <w:rPr>
          <w:spacing w:val="14"/>
        </w:rPr>
        <w:t> </w:t>
      </w:r>
      <w:r>
        <w:rPr/>
        <w:t>advice</w:t>
      </w:r>
      <w:r>
        <w:rPr>
          <w:spacing w:val="10"/>
        </w:rPr>
        <w:t> </w:t>
      </w:r>
      <w:r>
        <w:rPr/>
        <w:t>when</w:t>
      </w:r>
      <w:r>
        <w:rPr>
          <w:spacing w:val="11"/>
        </w:rPr>
        <w:t> </w:t>
      </w:r>
      <w:r>
        <w:rPr/>
        <w:t>ill,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better</w:t>
      </w:r>
      <w:r>
        <w:rPr>
          <w:spacing w:val="11"/>
        </w:rPr>
        <w:t> </w:t>
      </w:r>
      <w:r>
        <w:rPr/>
        <w:t>at</w:t>
      </w:r>
      <w:r>
        <w:rPr>
          <w:spacing w:val="14"/>
        </w:rPr>
        <w:t> </w:t>
      </w:r>
      <w:r>
        <w:rPr/>
        <w:t>coping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2"/>
        <w:jc w:val="both"/>
      </w:pPr>
      <w:r>
        <w:rPr/>
        <w:t>with life's crises, have more social support that buffers them against illness and may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competent immune</w:t>
      </w:r>
      <w:r>
        <w:rPr>
          <w:spacing w:val="-1"/>
        </w:rPr>
        <w:t> </w:t>
      </w:r>
      <w:r>
        <w:rPr/>
        <w:t>system (Peterson &amp;</w:t>
      </w:r>
      <w:r>
        <w:rPr>
          <w:spacing w:val="-3"/>
        </w:rPr>
        <w:t> </w:t>
      </w:r>
      <w:r>
        <w:rPr/>
        <w:t>Stunkard, 1989).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32032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to enhance the coping capacity of the stroke survivors, it is expedient</w:t>
      </w:r>
      <w:r>
        <w:rPr>
          <w:spacing w:val="1"/>
        </w:rPr>
        <w:t> </w:t>
      </w:r>
      <w:r>
        <w:rPr/>
        <w:t>to help to increase their locus of control, information and knowledge, skills in self-</w:t>
      </w:r>
      <w:r>
        <w:rPr>
          <w:spacing w:val="1"/>
        </w:rPr>
        <w:t> </w:t>
      </w:r>
      <w:r>
        <w:rPr/>
        <w:t>care, self-confidence and self esteem. Special attention should be paid to develop a</w:t>
      </w:r>
      <w:r>
        <w:rPr>
          <w:spacing w:val="1"/>
        </w:rPr>
        <w:t> </w:t>
      </w:r>
      <w:r>
        <w:rPr/>
        <w:t>positive belief system on health and recovery, inspiring hope and overcoming the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deficits to achieve</w:t>
      </w:r>
      <w:r>
        <w:rPr>
          <w:spacing w:val="-1"/>
        </w:rPr>
        <w:t> </w:t>
      </w:r>
      <w:r>
        <w:rPr/>
        <w:t>rehabilitation</w:t>
      </w:r>
      <w:r>
        <w:rPr>
          <w:spacing w:val="2"/>
        </w:rPr>
        <w:t> </w:t>
      </w:r>
      <w:r>
        <w:rPr/>
        <w:t>goals.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bookmarkStart w:name="_TOC_250015" w:id="41"/>
      <w:r>
        <w:rPr/>
        <w:t>Cognitive</w:t>
      </w:r>
      <w:r>
        <w:rPr>
          <w:spacing w:val="-5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-3"/>
        </w:rPr>
        <w:t> </w:t>
      </w:r>
      <w:bookmarkEnd w:id="41"/>
      <w:r>
        <w:rPr/>
        <w:t>depression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24" w:firstLine="719"/>
        <w:jc w:val="both"/>
      </w:pPr>
      <w:r>
        <w:rPr/>
        <w:t>A stroke, no matter the magnitude of the neurological deficit, can have an</w:t>
      </w:r>
      <w:r>
        <w:rPr>
          <w:spacing w:val="1"/>
        </w:rPr>
        <w:t> </w:t>
      </w:r>
      <w:r>
        <w:rPr/>
        <w:t>enormous impact on the psychological wellbeing of the stroke survivor. There 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fallibility and mortality, coming to terms with possible on-going physical problems,</w:t>
      </w:r>
      <w:r>
        <w:rPr>
          <w:spacing w:val="1"/>
        </w:rPr>
        <w:t> </w:t>
      </w:r>
      <w:r>
        <w:rPr/>
        <w:t>loss of personal control, loss of sexual prowess and the need to depend on others.</w:t>
      </w:r>
      <w:r>
        <w:rPr>
          <w:spacing w:val="1"/>
        </w:rPr>
        <w:t> </w:t>
      </w:r>
      <w:r>
        <w:rPr/>
        <w:t>There may be a loss of role within community, such as that of career or wage earner</w:t>
      </w:r>
      <w:r>
        <w:rPr>
          <w:spacing w:val="1"/>
        </w:rPr>
        <w:t> </w:t>
      </w:r>
      <w:r>
        <w:rPr/>
        <w:t>and concerns for the future, particularly real fear</w:t>
      </w:r>
      <w:r>
        <w:rPr>
          <w:spacing w:val="60"/>
        </w:rPr>
        <w:t> </w:t>
      </w:r>
      <w:r>
        <w:rPr/>
        <w:t>of possible future stroke occurring.</w:t>
      </w:r>
      <w:r>
        <w:rPr>
          <w:spacing w:val="1"/>
        </w:rPr>
        <w:t> </w:t>
      </w:r>
      <w:r>
        <w:rPr/>
        <w:t>In addition to these issues of adjustment, post-stroke depression is a well-recognized</w:t>
      </w:r>
      <w:r>
        <w:rPr>
          <w:spacing w:val="1"/>
        </w:rPr>
        <w:t> </w:t>
      </w:r>
      <w:r>
        <w:rPr/>
        <w:t>phenomenon that has a neurochemical basis, psychological basis and social basis.</w:t>
      </w:r>
      <w:r>
        <w:rPr>
          <w:spacing w:val="1"/>
        </w:rPr>
        <w:t> </w:t>
      </w:r>
      <w:r>
        <w:rPr/>
        <w:t>Ischemic damage to neurones disrupts serotonergic and dopaminergic pathways that</w:t>
      </w:r>
      <w:r>
        <w:rPr>
          <w:spacing w:val="1"/>
        </w:rPr>
        <w:t> </w:t>
      </w:r>
      <w:r>
        <w:rPr/>
        <w:t>can lead to a biological cause of depression, while situations of the survivor due to</w:t>
      </w:r>
      <w:r>
        <w:rPr>
          <w:spacing w:val="1"/>
        </w:rPr>
        <w:t> </w:t>
      </w:r>
      <w:r>
        <w:rPr/>
        <w:t>roles reversal can lead to psychological basis of</w:t>
      </w:r>
      <w:r>
        <w:rPr>
          <w:spacing w:val="1"/>
        </w:rPr>
        <w:t> </w:t>
      </w:r>
      <w:r>
        <w:rPr/>
        <w:t>depression . Depression</w:t>
      </w:r>
      <w:r>
        <w:rPr>
          <w:spacing w:val="60"/>
        </w:rPr>
        <w:t> </w:t>
      </w:r>
      <w:r>
        <w:rPr/>
        <w:t>can impact</w:t>
      </w:r>
      <w:r>
        <w:rPr>
          <w:spacing w:val="1"/>
        </w:rPr>
        <w:t> </w:t>
      </w:r>
      <w:r>
        <w:rPr/>
        <w:t>on a patient‘s ability to rehabilitate. It may lead to poor sleep, impaired appetite and</w:t>
      </w:r>
      <w:r>
        <w:rPr>
          <w:spacing w:val="1"/>
        </w:rPr>
        <w:t> </w:t>
      </w:r>
      <w:r>
        <w:rPr/>
        <w:t>subsequent low energy levels and low motivation. Formal psychological support is of</w:t>
      </w:r>
      <w:r>
        <w:rPr>
          <w:spacing w:val="1"/>
        </w:rPr>
        <w:t> </w:t>
      </w:r>
      <w:r>
        <w:rPr/>
        <w:t>limited</w:t>
      </w:r>
      <w:r>
        <w:rPr>
          <w:spacing w:val="23"/>
        </w:rPr>
        <w:t> </w:t>
      </w:r>
      <w:r>
        <w:rPr/>
        <w:t>availability</w:t>
      </w:r>
      <w:r>
        <w:rPr>
          <w:spacing w:val="18"/>
        </w:rPr>
        <w:t> </w:t>
      </w:r>
      <w:r>
        <w:rPr/>
        <w:t>within</w:t>
      </w:r>
      <w:r>
        <w:rPr>
          <w:spacing w:val="23"/>
        </w:rPr>
        <w:t> </w:t>
      </w:r>
      <w:r>
        <w:rPr/>
        <w:t>hospital</w:t>
      </w:r>
      <w:r>
        <w:rPr>
          <w:spacing w:val="23"/>
        </w:rPr>
        <w:t> </w:t>
      </w:r>
      <w:r>
        <w:rPr/>
        <w:t>medicine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whole.</w:t>
      </w:r>
      <w:r>
        <w:rPr>
          <w:spacing w:val="28"/>
        </w:rPr>
        <w:t> </w:t>
      </w:r>
      <w:r>
        <w:rPr/>
        <w:t>Ideally,</w:t>
      </w:r>
      <w:r>
        <w:rPr>
          <w:spacing w:val="23"/>
        </w:rPr>
        <w:t> </w:t>
      </w:r>
      <w:r>
        <w:rPr/>
        <w:t>patients</w:t>
      </w:r>
      <w:r>
        <w:rPr>
          <w:spacing w:val="24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t>psychological issues following a stroke should have access to assessment and therapy</w:t>
      </w:r>
      <w:r>
        <w:rPr>
          <w:spacing w:val="1"/>
        </w:rPr>
        <w:t> </w:t>
      </w:r>
      <w:r>
        <w:rPr/>
        <w:t>(Smith, 2014).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32544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central goal of psychotherapy is to effect a beneficial change in a client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(Langer,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therapists</w:t>
      </w:r>
      <w:r>
        <w:rPr>
          <w:spacing w:val="1"/>
        </w:rPr>
        <w:t> </w:t>
      </w:r>
      <w:r>
        <w:rPr/>
        <w:t>frequently ask their clients to reflect on their current emotional experiences, discuss</w:t>
      </w:r>
      <w:r>
        <w:rPr>
          <w:spacing w:val="1"/>
        </w:rPr>
        <w:t> </w:t>
      </w:r>
      <w:r>
        <w:rPr/>
        <w:t>long-standing conflicts, and expand on their knowledge about themselves and their</w:t>
      </w:r>
      <w:r>
        <w:rPr>
          <w:spacing w:val="1"/>
        </w:rPr>
        <w:t> </w:t>
      </w:r>
      <w:r>
        <w:rPr/>
        <w:t>illness. For almost forty years, cognitive deficits following a brain dysfunction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60"/>
        </w:rPr>
        <w:t> </w:t>
      </w:r>
      <w:r>
        <w:rPr/>
        <w:t>therapy</w:t>
      </w:r>
      <w:r>
        <w:rPr>
          <w:spacing w:val="-57"/>
        </w:rPr>
        <w:t> </w:t>
      </w:r>
      <w:r>
        <w:rPr/>
        <w:t>(CRT) (Langer, Laatsch &amp;Lewis, 1999). Cognitive rehabilitation therapy is broadly</w:t>
      </w:r>
      <w:r>
        <w:rPr>
          <w:spacing w:val="1"/>
        </w:rPr>
        <w:t> </w:t>
      </w:r>
      <w:r>
        <w:rPr/>
        <w:t>defined as those activities that improve a patient burden of brain injury or help the</w:t>
      </w:r>
      <w:r>
        <w:rPr>
          <w:spacing w:val="1"/>
        </w:rPr>
        <w:t> </w:t>
      </w:r>
      <w:r>
        <w:rPr/>
        <w:t>patient to better understand the nature of those difficulties while teaching him or her</w:t>
      </w:r>
      <w:r>
        <w:rPr>
          <w:spacing w:val="1"/>
        </w:rPr>
        <w:t> </w:t>
      </w:r>
      <w:r>
        <w:rPr/>
        <w:t>methods of compensation (Klonoff, O‘Brien, Prigatano, Chiapello, &amp; Cunningham,</w:t>
      </w:r>
      <w:r>
        <w:rPr>
          <w:spacing w:val="1"/>
        </w:rPr>
        <w:t> </w:t>
      </w:r>
      <w:r>
        <w:rPr/>
        <w:t>1989).</w:t>
      </w:r>
      <w:r>
        <w:rPr>
          <w:spacing w:val="53"/>
        </w:rPr>
        <w:t> </w:t>
      </w:r>
      <w:r>
        <w:rPr/>
        <w:t>Scientists</w:t>
      </w:r>
      <w:r>
        <w:rPr>
          <w:spacing w:val="54"/>
        </w:rPr>
        <w:t> </w:t>
      </w:r>
      <w:r>
        <w:rPr/>
        <w:t>have</w:t>
      </w:r>
      <w:r>
        <w:rPr>
          <w:spacing w:val="55"/>
        </w:rPr>
        <w:t> </w:t>
      </w:r>
      <w:r>
        <w:rPr/>
        <w:t>found</w:t>
      </w:r>
      <w:r>
        <w:rPr>
          <w:spacing w:val="54"/>
        </w:rPr>
        <w:t> </w:t>
      </w:r>
      <w:r>
        <w:rPr/>
        <w:t>out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cognitive</w:t>
      </w:r>
      <w:r>
        <w:rPr>
          <w:spacing w:val="55"/>
        </w:rPr>
        <w:t> </w:t>
      </w:r>
      <w:r>
        <w:rPr/>
        <w:t>rehabilitation</w:t>
      </w:r>
      <w:r>
        <w:rPr>
          <w:spacing w:val="54"/>
        </w:rPr>
        <w:t> </w:t>
      </w:r>
      <w:r>
        <w:rPr/>
        <w:t>after</w:t>
      </w:r>
      <w:r>
        <w:rPr>
          <w:spacing w:val="55"/>
        </w:rPr>
        <w:t> </w:t>
      </w:r>
      <w:r>
        <w:rPr/>
        <w:t>a</w:t>
      </w:r>
      <w:r>
        <w:rPr>
          <w:spacing w:val="53"/>
        </w:rPr>
        <w:t> </w:t>
      </w:r>
      <w:r>
        <w:rPr/>
        <w:t>stroke</w:t>
      </w:r>
      <w:r>
        <w:rPr>
          <w:spacing w:val="53"/>
        </w:rPr>
        <w:t> </w:t>
      </w:r>
      <w:r>
        <w:rPr/>
        <w:t>helps</w:t>
      </w:r>
      <w:r>
        <w:rPr>
          <w:spacing w:val="-58"/>
        </w:rPr>
        <w:t> </w:t>
      </w:r>
      <w:r>
        <w:rPr/>
        <w:t>stroke survivors greatly. They have found out that it must help the mind in much the</w:t>
      </w:r>
      <w:r>
        <w:rPr>
          <w:spacing w:val="1"/>
        </w:rPr>
        <w:t> </w:t>
      </w:r>
      <w:r>
        <w:rPr/>
        <w:t>same way that physical therapy helps the body. Scientists are saying that it must be</w:t>
      </w:r>
      <w:r>
        <w:rPr>
          <w:spacing w:val="1"/>
        </w:rPr>
        <w:t> </w:t>
      </w:r>
      <w:r>
        <w:rPr/>
        <w:t>focused on several factors affecting a stroke survivor. Their data shows that cognitive</w:t>
      </w:r>
      <w:r>
        <w:rPr>
          <w:spacing w:val="1"/>
        </w:rPr>
        <w:t> </w:t>
      </w:r>
      <w:r>
        <w:rPr/>
        <w:t>rehabilitation works best when tailored to the stroke victim‘s age, the extent of injury,</w:t>
      </w:r>
      <w:r>
        <w:rPr>
          <w:spacing w:val="1"/>
        </w:rPr>
        <w:t> </w:t>
      </w:r>
      <w:r>
        <w:rPr/>
        <w:t>the symptoms felt and the amount of time since the onset of the stroke. Taking 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guidelines which are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empirical</w:t>
      </w:r>
      <w:r>
        <w:rPr>
          <w:spacing w:val="2"/>
        </w:rPr>
        <w:t> </w:t>
      </w:r>
      <w:r>
        <w:rPr/>
        <w:t>data.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t>Psychological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individual's pre-morbid thought processes, personality, and coping mechanisms (i.e.,</w:t>
      </w:r>
      <w:r>
        <w:rPr>
          <w:spacing w:val="1"/>
        </w:rPr>
        <w:t> </w:t>
      </w:r>
      <w:r>
        <w:rPr/>
        <w:t>the thoughts and behaviors employed by a person in an effort to manage a stressful</w:t>
      </w:r>
      <w:r>
        <w:rPr>
          <w:spacing w:val="1"/>
        </w:rPr>
        <w:t> </w:t>
      </w:r>
      <w:r>
        <w:rPr/>
        <w:t>situation). Individuals who are predisposed to feeling distressed and who tend to be</w:t>
      </w:r>
      <w:r>
        <w:rPr>
          <w:spacing w:val="1"/>
        </w:rPr>
        <w:t> </w:t>
      </w:r>
      <w:r>
        <w:rPr/>
        <w:t>highly</w:t>
      </w:r>
      <w:r>
        <w:rPr>
          <w:spacing w:val="13"/>
        </w:rPr>
        <w:t> </w:t>
      </w:r>
      <w:r>
        <w:rPr/>
        <w:t>emotional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reaction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stress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more</w:t>
      </w:r>
      <w:r>
        <w:rPr>
          <w:spacing w:val="16"/>
        </w:rPr>
        <w:t> </w:t>
      </w:r>
      <w:r>
        <w:rPr/>
        <w:t>likely</w:t>
      </w:r>
      <w:r>
        <w:rPr>
          <w:spacing w:val="13"/>
        </w:rPr>
        <w:t> </w:t>
      </w:r>
      <w:r>
        <w:rPr/>
        <w:t>to</w:t>
      </w:r>
      <w:r>
        <w:rPr>
          <w:spacing w:val="18"/>
        </w:rPr>
        <w:t> </w:t>
      </w:r>
      <w:r>
        <w:rPr/>
        <w:t>interpret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appraise</w:t>
      </w:r>
      <w:r>
        <w:rPr>
          <w:spacing w:val="18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drawing>
          <wp:anchor distT="0" distB="0" distL="0" distR="0" allowOverlap="1" layoutInCell="1" locked="0" behindDoc="1" simplePos="0" relativeHeight="48273305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condition as overly stressful and to feel that they lack control over it. The ability to</w:t>
      </w:r>
      <w:r>
        <w:rPr>
          <w:spacing w:val="1"/>
        </w:rPr>
        <w:t> </w:t>
      </w:r>
      <w:r>
        <w:rPr/>
        <w:t>cope with the illness, therefore, depends both on the appraisal of the event as stressful</w:t>
      </w:r>
      <w:r>
        <w:rPr>
          <w:spacing w:val="1"/>
        </w:rPr>
        <w:t> </w:t>
      </w:r>
      <w:r>
        <w:rPr/>
        <w:t>and on the capacity to utilize effective strategies in changing one's relationship to 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manageable.</w:t>
      </w:r>
      <w:r>
        <w:rPr>
          <w:spacing w:val="1"/>
        </w:rPr>
        <w:t> </w:t>
      </w:r>
      <w:r>
        <w:rPr/>
        <w:t>Neuro-rehabilitation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modalities of therapies, depending on the type of neurological deficits detected by the</w:t>
      </w:r>
      <w:r>
        <w:rPr>
          <w:spacing w:val="1"/>
        </w:rPr>
        <w:t> </w:t>
      </w:r>
      <w:r>
        <w:rPr/>
        <w:t>physician/neurologist/surgeon.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physiotherapy,</w:t>
      </w:r>
      <w:r>
        <w:rPr>
          <w:spacing w:val="1"/>
        </w:rPr>
        <w:t> </w:t>
      </w:r>
      <w:r>
        <w:rPr/>
        <w:t>occupational</w:t>
      </w:r>
      <w:r>
        <w:rPr>
          <w:spacing w:val="6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rehabilitation/psychotherapy,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audio-logical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relaxation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music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regenerative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robotics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neurorehabilitation (Owolabi &amp; Hamzat, 2010). Regardless of the model employed,</w:t>
      </w:r>
      <w:r>
        <w:rPr>
          <w:spacing w:val="1"/>
        </w:rPr>
        <w:t> </w:t>
      </w:r>
      <w:r>
        <w:rPr/>
        <w:t>neurorehabilitation involves different modalities of therapies depending on the type of</w:t>
      </w:r>
      <w:r>
        <w:rPr>
          <w:spacing w:val="-57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clinician,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ailment;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instituted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 as well as fitness training and promotion of healthy lifestyle which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Owolabi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Hamzat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focus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processes of cognitive</w:t>
      </w:r>
      <w:r>
        <w:rPr>
          <w:spacing w:val="-1"/>
        </w:rPr>
        <w:t> </w:t>
      </w:r>
      <w:r>
        <w:rPr/>
        <w:t>rehabilitation in stroke</w:t>
      </w:r>
      <w:r>
        <w:rPr>
          <w:spacing w:val="-3"/>
        </w:rPr>
        <w:t> </w:t>
      </w:r>
      <w:r>
        <w:rPr/>
        <w:t>survivors.</w:t>
      </w:r>
    </w:p>
    <w:p>
      <w:pPr>
        <w:pStyle w:val="BodyText"/>
        <w:spacing w:line="480" w:lineRule="auto" w:before="2"/>
        <w:ind w:left="192" w:right="124" w:firstLine="719"/>
        <w:jc w:val="both"/>
      </w:pPr>
      <w:r>
        <w:rPr/>
        <w:t>A study, Malia et al. (2002) demonstrated that Cognitive Rehabilitation (CR)</w:t>
      </w:r>
      <w:r>
        <w:rPr>
          <w:spacing w:val="1"/>
        </w:rPr>
        <w:t> </w:t>
      </w:r>
      <w:r>
        <w:rPr/>
        <w:t>treatment was</w:t>
      </w:r>
      <w:r>
        <w:rPr>
          <w:spacing w:val="60"/>
        </w:rPr>
        <w:t> </w:t>
      </w:r>
      <w:r>
        <w:rPr/>
        <w:t>effective in improving certain cognitive functions of stroke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disability, morbidity, and mortality among the medically ill (Jiang &amp; Krishnan, 2011).</w:t>
      </w:r>
      <w:r>
        <w:rPr>
          <w:spacing w:val="-57"/>
        </w:rPr>
        <w:t> </w:t>
      </w:r>
      <w:r>
        <w:rPr/>
        <w:t>However, it had been noted that less than 10 percent of those who had had a stroke</w:t>
      </w:r>
      <w:r>
        <w:rPr>
          <w:spacing w:val="1"/>
        </w:rPr>
        <w:t> </w:t>
      </w:r>
      <w:r>
        <w:rPr/>
        <w:t>within</w:t>
      </w:r>
      <w:r>
        <w:rPr>
          <w:spacing w:val="12"/>
        </w:rPr>
        <w:t> </w:t>
      </w:r>
      <w:r>
        <w:rPr/>
        <w:t>two</w:t>
      </w:r>
      <w:r>
        <w:rPr>
          <w:spacing w:val="15"/>
        </w:rPr>
        <w:t> </w:t>
      </w:r>
      <w:r>
        <w:rPr/>
        <w:t>years</w:t>
      </w:r>
      <w:r>
        <w:rPr>
          <w:spacing w:val="15"/>
        </w:rPr>
        <w:t> </w:t>
      </w:r>
      <w:r>
        <w:rPr/>
        <w:t>were</w:t>
      </w:r>
      <w:r>
        <w:rPr>
          <w:spacing w:val="12"/>
        </w:rPr>
        <w:t> </w:t>
      </w:r>
      <w:r>
        <w:rPr/>
        <w:t>receiving</w:t>
      </w:r>
      <w:r>
        <w:rPr>
          <w:spacing w:val="13"/>
        </w:rPr>
        <w:t> </w:t>
      </w:r>
      <w:r>
        <w:rPr/>
        <w:t>psychotherapy</w:t>
      </w:r>
      <w:r>
        <w:rPr>
          <w:spacing w:val="8"/>
        </w:rPr>
        <w:t> </w:t>
      </w:r>
      <w:r>
        <w:rPr/>
        <w:t>or</w:t>
      </w:r>
      <w:r>
        <w:rPr>
          <w:spacing w:val="14"/>
        </w:rPr>
        <w:t> </w:t>
      </w:r>
      <w:r>
        <w:rPr/>
        <w:t>physical</w:t>
      </w:r>
      <w:r>
        <w:rPr>
          <w:spacing w:val="13"/>
        </w:rPr>
        <w:t> </w:t>
      </w:r>
      <w:r>
        <w:rPr/>
        <w:t>therapy,</w:t>
      </w:r>
      <w:r>
        <w:rPr>
          <w:spacing w:val="13"/>
        </w:rPr>
        <w:t> </w:t>
      </w:r>
      <w:r>
        <w:rPr/>
        <w:t>even</w:t>
      </w:r>
      <w:r>
        <w:rPr>
          <w:spacing w:val="15"/>
        </w:rPr>
        <w:t> </w:t>
      </w:r>
      <w:r>
        <w:rPr/>
        <w:t>when</w:t>
      </w:r>
      <w:r>
        <w:rPr>
          <w:spacing w:val="13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t>services were available. Patients who got such care reported lower levels of disability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problems over</w:t>
      </w:r>
      <w:r>
        <w:rPr>
          <w:spacing w:val="-1"/>
        </w:rPr>
        <w:t> </w:t>
      </w:r>
      <w:r>
        <w:rPr/>
        <w:t>time,</w:t>
      </w:r>
      <w:r>
        <w:rPr>
          <w:spacing w:val="2"/>
        </w:rPr>
        <w:t> </w:t>
      </w:r>
      <w:r>
        <w:rPr/>
        <w:t>while these</w:t>
      </w:r>
      <w:r>
        <w:rPr>
          <w:spacing w:val="-2"/>
        </w:rPr>
        <w:t> </w:t>
      </w:r>
      <w:r>
        <w:rPr/>
        <w:t>interventions</w:t>
      </w:r>
      <w:r>
        <w:rPr>
          <w:spacing w:val="2"/>
        </w:rPr>
        <w:t> </w:t>
      </w:r>
      <w:r>
        <w:rPr/>
        <w:t>had</w:t>
      </w:r>
      <w:r>
        <w:rPr>
          <w:spacing w:val="-1"/>
        </w:rPr>
        <w:t> </w:t>
      </w:r>
      <w:r>
        <w:rPr/>
        <w:t>not been available.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drawing>
          <wp:anchor distT="0" distB="0" distL="0" distR="0" allowOverlap="1" layoutInCell="1" locked="0" behindDoc="1" simplePos="0" relativeHeight="482733568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rehabilitation and show greater impairments in their activities of daily living than</w:t>
      </w:r>
      <w:r>
        <w:rPr>
          <w:spacing w:val="1"/>
        </w:rPr>
        <w:t> </w:t>
      </w:r>
      <w:r>
        <w:rPr/>
        <w:t>patients who are not but who have the same severity of stroke (Ramasubbu, Robinson,</w:t>
      </w:r>
      <w:r>
        <w:rPr>
          <w:spacing w:val="-57"/>
        </w:rPr>
        <w:t> </w:t>
      </w:r>
      <w:r>
        <w:rPr/>
        <w:t>Flint, Kosier and Price, 1998). In the recovery process after stroke, many patients and</w:t>
      </w:r>
      <w:r>
        <w:rPr>
          <w:spacing w:val="1"/>
        </w:rPr>
        <w:t> </w:t>
      </w:r>
      <w:r>
        <w:rPr/>
        <w:t>their caregivers (including physicians) focus on the patient's physical disabilities and</w:t>
      </w:r>
      <w:r>
        <w:rPr>
          <w:spacing w:val="1"/>
        </w:rPr>
        <w:t> </w:t>
      </w:r>
      <w:r>
        <w:rPr/>
        <w:t>fail to appreciate that the psychological complications of stroke can hinder a patient's</w:t>
      </w:r>
      <w:r>
        <w:rPr>
          <w:spacing w:val="1"/>
        </w:rPr>
        <w:t> </w:t>
      </w:r>
      <w:r>
        <w:rPr/>
        <w:t>recovery. Early diagnosis of post-stroke depression and anxiety is essential as there is</w:t>
      </w:r>
      <w:r>
        <w:rPr>
          <w:spacing w:val="1"/>
        </w:rPr>
        <w:t> </w:t>
      </w:r>
      <w:r>
        <w:rPr/>
        <w:t>evidence to suggest that effective treatment of the depression enhances recovery from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(Robinson,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forthcoming.</w:t>
      </w:r>
    </w:p>
    <w:p>
      <w:pPr>
        <w:pStyle w:val="BodyText"/>
        <w:spacing w:line="480" w:lineRule="auto" w:before="1"/>
        <w:ind w:left="192" w:right="121" w:firstLine="719"/>
        <w:jc w:val="both"/>
      </w:pPr>
      <w:r>
        <w:rPr/>
        <w:t>Psychopathology, especially depression after stroke are often not detected or</w:t>
      </w:r>
      <w:r>
        <w:rPr>
          <w:spacing w:val="1"/>
        </w:rPr>
        <w:t> </w:t>
      </w:r>
      <w:r>
        <w:rPr/>
        <w:t>are treated inadequately (Anderson, Vestergard, Ingemann-Nielson, Lauritzen, 1995)</w:t>
      </w:r>
      <w:r>
        <w:rPr>
          <w:spacing w:val="1"/>
        </w:rPr>
        <w:t> </w:t>
      </w:r>
      <w:r>
        <w:rPr/>
        <w:t>Few studies have considered the use of psychological interventions in the treatment of</w:t>
      </w:r>
      <w:r>
        <w:rPr>
          <w:spacing w:val="-57"/>
        </w:rPr>
        <w:t> </w:t>
      </w:r>
      <w:r>
        <w:rPr/>
        <w:t>depression following stroke. This is highlighted by the extensive co morbid problems</w:t>
      </w:r>
      <w:r>
        <w:rPr>
          <w:spacing w:val="1"/>
        </w:rPr>
        <w:t> </w:t>
      </w:r>
      <w:r>
        <w:rPr/>
        <w:t>caused by this Post-stroke depression such as lowered adherence, lower quality of life,</w:t>
      </w:r>
      <w:r>
        <w:rPr>
          <w:spacing w:val="-57"/>
        </w:rPr>
        <w:t> </w:t>
      </w:r>
      <w:r>
        <w:rPr/>
        <w:t>lowered sexual interest with impact on the survivor and the partner(s) and many more.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influence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-57"/>
        </w:rPr>
        <w:t> </w:t>
      </w:r>
      <w:r>
        <w:rPr/>
        <w:t>mechanisms at play</w:t>
      </w:r>
      <w:r>
        <w:rPr>
          <w:spacing w:val="-5"/>
        </w:rPr>
        <w:t> </w:t>
      </w:r>
      <w:r>
        <w:rPr/>
        <w:t>in stroke</w:t>
      </w:r>
      <w:r>
        <w:rPr>
          <w:spacing w:val="-1"/>
        </w:rPr>
        <w:t> </w:t>
      </w:r>
      <w:r>
        <w:rPr/>
        <w:t>populations.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(CRT)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treatment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(Gloaguen,</w:t>
      </w:r>
      <w:r>
        <w:rPr>
          <w:spacing w:val="1"/>
        </w:rPr>
        <w:t> </w:t>
      </w:r>
      <w:r>
        <w:rPr/>
        <w:t>Cottraux,</w:t>
      </w:r>
      <w:r>
        <w:rPr>
          <w:spacing w:val="1"/>
        </w:rPr>
        <w:t> </w:t>
      </w:r>
      <w:r>
        <w:rPr/>
        <w:t>Cucherat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Blackburn, 1998) and in the elderly, (Thompson, 1996) and there is some indication</w:t>
      </w:r>
      <w:r>
        <w:rPr>
          <w:spacing w:val="1"/>
        </w:rPr>
        <w:t> </w:t>
      </w:r>
      <w:r>
        <w:rPr/>
        <w:t>that</w:t>
      </w:r>
      <w:r>
        <w:rPr>
          <w:spacing w:val="38"/>
        </w:rPr>
        <w:t> </w:t>
      </w:r>
      <w:r>
        <w:rPr/>
        <w:t>it</w:t>
      </w:r>
      <w:r>
        <w:rPr>
          <w:spacing w:val="38"/>
        </w:rPr>
        <w:t> </w:t>
      </w:r>
      <w:r>
        <w:rPr/>
        <w:t>may</w:t>
      </w:r>
      <w:r>
        <w:rPr>
          <w:spacing w:val="33"/>
        </w:rPr>
        <w:t> </w:t>
      </w:r>
      <w:r>
        <w:rPr/>
        <w:t>be</w:t>
      </w:r>
      <w:r>
        <w:rPr>
          <w:spacing w:val="38"/>
        </w:rPr>
        <w:t> </w:t>
      </w:r>
      <w:r>
        <w:rPr/>
        <w:t>effective</w:t>
      </w:r>
      <w:r>
        <w:rPr>
          <w:spacing w:val="39"/>
        </w:rPr>
        <w:t> </w:t>
      </w:r>
      <w:r>
        <w:rPr/>
        <w:t>for</w:t>
      </w:r>
      <w:r>
        <w:rPr>
          <w:spacing w:val="36"/>
        </w:rPr>
        <w:t> </w:t>
      </w:r>
      <w:r>
        <w:rPr/>
        <w:t>people</w:t>
      </w:r>
      <w:r>
        <w:rPr>
          <w:spacing w:val="40"/>
        </w:rPr>
        <w:t> </w:t>
      </w:r>
      <w:r>
        <w:rPr/>
        <w:t>with</w:t>
      </w:r>
      <w:r>
        <w:rPr>
          <w:spacing w:val="38"/>
        </w:rPr>
        <w:t> </w:t>
      </w:r>
      <w:r>
        <w:rPr/>
        <w:t>stroke</w:t>
      </w:r>
      <w:r>
        <w:rPr>
          <w:spacing w:val="39"/>
        </w:rPr>
        <w:t> </w:t>
      </w:r>
      <w:r>
        <w:rPr/>
        <w:t>even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Nigeria.</w:t>
      </w:r>
      <w:r>
        <w:rPr>
          <w:spacing w:val="40"/>
        </w:rPr>
        <w:t> </w:t>
      </w:r>
      <w:r>
        <w:rPr/>
        <w:t>This</w:t>
      </w:r>
      <w:r>
        <w:rPr>
          <w:spacing w:val="38"/>
        </w:rPr>
        <w:t> </w:t>
      </w:r>
      <w:r>
        <w:rPr/>
        <w:t>epidemic,</w:t>
      </w:r>
      <w:r>
        <w:rPr>
          <w:spacing w:val="37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3408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rehabilitation and hindrances to rehabilitation is a problem to the world at large.</w:t>
      </w:r>
      <w:r>
        <w:rPr>
          <w:spacing w:val="1"/>
        </w:rPr>
        <w:t> </w:t>
      </w:r>
      <w:r>
        <w:rPr/>
        <w:t>Cognitive Rehabilitation therapy is as effective as medication – in controlled trials,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improvement (NICE, 2006). However, within the cerebrovascular accidents victims</w:t>
      </w:r>
      <w:r>
        <w:rPr>
          <w:spacing w:val="1"/>
        </w:rPr>
        <w:t> </w:t>
      </w:r>
      <w:r>
        <w:rPr/>
        <w:t>worldwide and more especially Nigeria use of these psychological therapies such as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largely</w:t>
      </w:r>
      <w:r>
        <w:rPr>
          <w:spacing w:val="-57"/>
        </w:rPr>
        <w:t> </w:t>
      </w:r>
      <w:r>
        <w:rPr/>
        <w:t>elusive (CEP, 2006). </w:t>
      </w:r>
      <w:r>
        <w:rPr>
          <w:color w:val="181818"/>
        </w:rPr>
        <w:t>Depression is common among stroke patients, with the risks of</w:t>
      </w:r>
      <w:r>
        <w:rPr>
          <w:color w:val="181818"/>
          <w:spacing w:val="1"/>
        </w:rPr>
        <w:t> </w:t>
      </w:r>
      <w:r>
        <w:rPr>
          <w:color w:val="181818"/>
        </w:rPr>
        <w:t>occurrence</w:t>
      </w:r>
      <w:r>
        <w:rPr>
          <w:color w:val="181818"/>
          <w:spacing w:val="-2"/>
        </w:rPr>
        <w:t> </w:t>
      </w:r>
      <w:r>
        <w:rPr>
          <w:color w:val="181818"/>
        </w:rPr>
        <w:t>being</w:t>
      </w:r>
      <w:r>
        <w:rPr>
          <w:color w:val="181818"/>
          <w:spacing w:val="-3"/>
        </w:rPr>
        <w:t> </w:t>
      </w:r>
      <w:r>
        <w:rPr>
          <w:color w:val="181818"/>
        </w:rPr>
        <w:t>similar for</w:t>
      </w:r>
      <w:r>
        <w:rPr>
          <w:color w:val="181818"/>
          <w:spacing w:val="-2"/>
        </w:rPr>
        <w:t> </w:t>
      </w:r>
      <w:r>
        <w:rPr>
          <w:color w:val="181818"/>
        </w:rPr>
        <w:t>the early,</w:t>
      </w:r>
      <w:r>
        <w:rPr>
          <w:color w:val="181818"/>
          <w:spacing w:val="-1"/>
        </w:rPr>
        <w:t> </w:t>
      </w:r>
      <w:r>
        <w:rPr>
          <w:color w:val="181818"/>
        </w:rPr>
        <w:t>medium, and late</w:t>
      </w:r>
      <w:r>
        <w:rPr>
          <w:color w:val="181818"/>
          <w:spacing w:val="-2"/>
        </w:rPr>
        <w:t> </w:t>
      </w:r>
      <w:r>
        <w:rPr>
          <w:color w:val="181818"/>
        </w:rPr>
        <w:t>stages of</w:t>
      </w:r>
      <w:r>
        <w:rPr>
          <w:color w:val="181818"/>
          <w:spacing w:val="-1"/>
        </w:rPr>
        <w:t> </w:t>
      </w:r>
      <w:r>
        <w:rPr>
          <w:color w:val="181818"/>
        </w:rPr>
        <w:t>stroke recovery.</w:t>
      </w:r>
    </w:p>
    <w:p>
      <w:pPr>
        <w:pStyle w:val="BodyText"/>
        <w:spacing w:line="480" w:lineRule="auto" w:before="1"/>
        <w:ind w:left="192" w:right="126" w:firstLine="719"/>
        <w:jc w:val="both"/>
      </w:pPr>
      <w:r>
        <w:rPr/>
        <w:t>These evidence-based reviews and meta-analyses have shown that CRT can</w:t>
      </w:r>
      <w:r>
        <w:rPr>
          <w:spacing w:val="1"/>
        </w:rPr>
        <w:t> </w:t>
      </w:r>
      <w:r>
        <w:rPr/>
        <w:t>rival the effects for certain medications, and in that it includes the use of CBT,</w:t>
      </w:r>
      <w:r>
        <w:rPr>
          <w:spacing w:val="1"/>
        </w:rPr>
        <w:t> </w:t>
      </w:r>
      <w:r>
        <w:rPr/>
        <w:t>Problem solving and psycho education, that CRT can enhance the effectiveness of</w:t>
      </w:r>
      <w:r>
        <w:rPr>
          <w:spacing w:val="1"/>
        </w:rPr>
        <w:t> </w:t>
      </w:r>
      <w:r>
        <w:rPr/>
        <w:t>medication</w:t>
      </w:r>
      <w:r>
        <w:rPr>
          <w:spacing w:val="28"/>
        </w:rPr>
        <w:t> </w:t>
      </w:r>
      <w:r>
        <w:rPr/>
        <w:t>alone</w:t>
      </w:r>
      <w:r>
        <w:rPr>
          <w:spacing w:val="29"/>
        </w:rPr>
        <w:t> </w:t>
      </w:r>
      <w:r>
        <w:rPr/>
        <w:t>(the</w:t>
      </w:r>
      <w:r>
        <w:rPr>
          <w:spacing w:val="28"/>
        </w:rPr>
        <w:t> </w:t>
      </w:r>
      <w:r>
        <w:rPr/>
        <w:t>US</w:t>
      </w:r>
      <w:r>
        <w:rPr>
          <w:spacing w:val="30"/>
        </w:rPr>
        <w:t> </w:t>
      </w:r>
      <w:r>
        <w:rPr/>
        <w:t>Heart</w:t>
      </w:r>
      <w:r>
        <w:rPr>
          <w:spacing w:val="29"/>
        </w:rPr>
        <w:t> </w:t>
      </w:r>
      <w:r>
        <w:rPr/>
        <w:t>foundation</w:t>
      </w:r>
      <w:r>
        <w:rPr>
          <w:spacing w:val="29"/>
        </w:rPr>
        <w:t> </w:t>
      </w:r>
      <w:r>
        <w:rPr/>
        <w:t>rated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combination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Grade</w:t>
      </w:r>
      <w:r>
        <w:rPr>
          <w:spacing w:val="29"/>
        </w:rPr>
        <w:t> </w:t>
      </w:r>
      <w:r>
        <w:rPr/>
        <w:t>B</w:t>
      </w:r>
      <w:r>
        <w:rPr>
          <w:spacing w:val="28"/>
        </w:rPr>
        <w:t> </w:t>
      </w:r>
      <w:r>
        <w:rPr/>
        <w:t>level</w:t>
      </w:r>
      <w:r>
        <w:rPr>
          <w:spacing w:val="-58"/>
        </w:rPr>
        <w:t> </w:t>
      </w:r>
      <w:r>
        <w:rPr/>
        <w:t>but more recent published studies suggest the higher Grade A level may now be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rr</w:t>
      </w:r>
      <w:r>
        <w:rPr>
          <w:spacing w:val="-1"/>
        </w:rPr>
        <w:t>a</w:t>
      </w:r>
      <w:r>
        <w:rPr/>
        <w:t>nted</w:t>
      </w:r>
      <w:r>
        <w:rPr>
          <w:spacing w:val="-2"/>
        </w:rPr>
        <w:t>)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CRT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/>
        <w:t>ts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w w:val="129"/>
        </w:rPr>
        <w:t>l‖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/>
        <w:t>imp</w:t>
      </w:r>
      <w:r>
        <w:rPr>
          <w:spacing w:val="-1"/>
        </w:rPr>
        <w:t>ac</w:t>
      </w:r>
      <w:r>
        <w:rPr/>
        <w:t>t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</w:t>
      </w:r>
      <w:r>
        <w:rPr/>
        <w:t>in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a</w:t>
      </w:r>
      <w:r>
        <w:rPr/>
        <w:t>th</w:t>
      </w:r>
      <w:r>
        <w:rPr>
          <w:spacing w:val="2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s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ee</w:t>
      </w:r>
      <w:r>
        <w:rPr/>
        <w:t>p</w:t>
      </w:r>
      <w:r>
        <w:rPr>
          <w:spacing w:val="2"/>
        </w:rPr>
        <w:t> </w:t>
      </w:r>
      <w:r>
        <w:rPr>
          <w:spacing w:val="-1"/>
        </w:rPr>
        <w:t>with</w:t>
      </w:r>
      <w:r>
        <w:rPr/>
        <w:t>in the brain (as judged from laboratory studies when effects of components of CRT have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examined.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systematic,</w:t>
      </w:r>
      <w:r>
        <w:rPr>
          <w:spacing w:val="1"/>
        </w:rPr>
        <w:t> </w:t>
      </w:r>
      <w:r>
        <w:rPr/>
        <w:t>functionally</w:t>
      </w:r>
      <w:r>
        <w:rPr>
          <w:spacing w:val="60"/>
        </w:rPr>
        <w:t> </w:t>
      </w:r>
      <w:r>
        <w:rPr/>
        <w:t>oriented</w:t>
      </w:r>
      <w:r>
        <w:rPr>
          <w:spacing w:val="1"/>
        </w:rPr>
        <w:t> </w:t>
      </w:r>
      <w:r>
        <w:rPr/>
        <w:t>service of therapeutic activities that is, based on assessment and understanding of the</w:t>
      </w:r>
      <w:r>
        <w:rPr>
          <w:spacing w:val="1"/>
        </w:rPr>
        <w:t> </w:t>
      </w:r>
      <w:r>
        <w:rPr/>
        <w:t>patient‘s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deficits.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approaches, which include: i) Reinforcing, strengthening or reestablishing previously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behavior.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60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through compensatory cognitive mechanisms or impaired neurological systems. iii)</w:t>
      </w:r>
      <w:r>
        <w:rPr>
          <w:spacing w:val="1"/>
        </w:rPr>
        <w:t> </w:t>
      </w:r>
      <w:r>
        <w:rPr/>
        <w:t>Establishing new patterns of activity through external compensatory mechanisms such</w:t>
      </w:r>
      <w:r>
        <w:rPr>
          <w:spacing w:val="-57"/>
        </w:rPr>
        <w:t> </w:t>
      </w:r>
      <w:r>
        <w:rPr/>
        <w:t>as personal orthoses or environmental structuring and support. vi) Enabling persons to</w:t>
      </w:r>
      <w:r>
        <w:rPr>
          <w:spacing w:val="-57"/>
        </w:rPr>
        <w:t> </w:t>
      </w:r>
      <w:r>
        <w:rPr/>
        <w:t>adapt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their</w:t>
      </w:r>
      <w:r>
        <w:rPr>
          <w:spacing w:val="49"/>
        </w:rPr>
        <w:t> </w:t>
      </w:r>
      <w:r>
        <w:rPr/>
        <w:t>cognitive</w:t>
      </w:r>
      <w:r>
        <w:rPr>
          <w:spacing w:val="46"/>
        </w:rPr>
        <w:t> </w:t>
      </w:r>
      <w:r>
        <w:rPr/>
        <w:t>disability,</w:t>
      </w:r>
      <w:r>
        <w:rPr>
          <w:spacing w:val="48"/>
        </w:rPr>
        <w:t> </w:t>
      </w:r>
      <w:r>
        <w:rPr/>
        <w:t>even</w:t>
      </w:r>
      <w:r>
        <w:rPr>
          <w:spacing w:val="49"/>
        </w:rPr>
        <w:t> </w:t>
      </w:r>
      <w:r>
        <w:rPr/>
        <w:t>though</w:t>
      </w:r>
      <w:r>
        <w:rPr>
          <w:spacing w:val="53"/>
        </w:rPr>
        <w:t> </w:t>
      </w:r>
      <w:r>
        <w:rPr/>
        <w:t>it</w:t>
      </w:r>
      <w:r>
        <w:rPr>
          <w:spacing w:val="48"/>
        </w:rPr>
        <w:t> </w:t>
      </w:r>
      <w:r>
        <w:rPr/>
        <w:t>may</w:t>
      </w:r>
      <w:r>
        <w:rPr>
          <w:spacing w:val="41"/>
        </w:rPr>
        <w:t> </w:t>
      </w:r>
      <w:r>
        <w:rPr/>
        <w:t>not</w:t>
      </w:r>
      <w:r>
        <w:rPr>
          <w:spacing w:val="47"/>
        </w:rPr>
        <w:t> </w:t>
      </w:r>
      <w:r>
        <w:rPr/>
        <w:t>be</w:t>
      </w:r>
      <w:r>
        <w:rPr>
          <w:spacing w:val="46"/>
        </w:rPr>
        <w:t> </w:t>
      </w:r>
      <w:r>
        <w:rPr/>
        <w:t>possible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directly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32"/>
        <w:jc w:val="both"/>
      </w:pPr>
      <w:r>
        <w:rPr/>
        <w:t>modify or compensate for cognitive impairments, in order to improve their overall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functioning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life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drawing>
          <wp:anchor distT="0" distB="0" distL="0" distR="0" allowOverlap="1" layoutInCell="1" locked="0" behindDoc="1" simplePos="0" relativeHeight="482734592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Psychological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individual's</w:t>
      </w:r>
      <w:r>
        <w:rPr>
          <w:spacing w:val="1"/>
        </w:rPr>
        <w:t> </w:t>
      </w:r>
      <w:r>
        <w:rPr/>
        <w:t>premorbid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mechanisms (i.e., the thoughts and behaviours employed by a person in an effort to</w:t>
      </w:r>
      <w:r>
        <w:rPr>
          <w:spacing w:val="1"/>
        </w:rPr>
        <w:t> </w:t>
      </w:r>
      <w:r>
        <w:rPr/>
        <w:t>manage a stressful situation).</w:t>
      </w:r>
      <w:r>
        <w:rPr>
          <w:spacing w:val="60"/>
        </w:rPr>
        <w:t> </w:t>
      </w:r>
      <w:r>
        <w:rPr/>
        <w:t>Individuals who are predisposed to feeling distressed</w:t>
      </w:r>
      <w:r>
        <w:rPr>
          <w:spacing w:val="1"/>
        </w:rPr>
        <w:t> </w:t>
      </w:r>
      <w:r>
        <w:rPr/>
        <w:t>and who tend to be highly emotional</w:t>
      </w:r>
      <w:r>
        <w:rPr>
          <w:spacing w:val="60"/>
        </w:rPr>
        <w:t> </w:t>
      </w:r>
      <w:r>
        <w:rPr/>
        <w:t>in reaction to stress are more likely to interpret</w:t>
      </w:r>
      <w:r>
        <w:rPr>
          <w:spacing w:val="1"/>
        </w:rPr>
        <w:t> </w:t>
      </w:r>
      <w:r>
        <w:rPr/>
        <w:t>or to appraise their condition as overly stressful and to feel that they lack control over</w:t>
      </w:r>
      <w:r>
        <w:rPr>
          <w:spacing w:val="1"/>
        </w:rPr>
        <w:t> </w:t>
      </w:r>
      <w:r>
        <w:rPr/>
        <w:t>it. The ability to cope with the illness, therefore, depends both on the appraisal of the</w:t>
      </w:r>
      <w:r>
        <w:rPr>
          <w:spacing w:val="1"/>
        </w:rPr>
        <w:t> </w:t>
      </w:r>
      <w:r>
        <w:rPr/>
        <w:t>event as stressful and on the capacity to utilize effective strategies in changing one's</w:t>
      </w:r>
      <w:r>
        <w:rPr>
          <w:spacing w:val="1"/>
        </w:rPr>
        <w:t> </w:t>
      </w:r>
      <w:r>
        <w:rPr/>
        <w:t>relationship to the situation and regarding it as manageable. Proper access to evidence</w:t>
      </w:r>
      <w:r>
        <w:rPr>
          <w:spacing w:val="-57"/>
        </w:rPr>
        <w:t> </w:t>
      </w:r>
      <w:r>
        <w:rPr/>
        <w:t>based psychological</w:t>
      </w:r>
      <w:r>
        <w:rPr>
          <w:spacing w:val="1"/>
        </w:rPr>
        <w:t> </w:t>
      </w:r>
      <w:r>
        <w:rPr/>
        <w:t>therapies will</w:t>
      </w:r>
      <w:r>
        <w:rPr>
          <w:spacing w:val="1"/>
        </w:rPr>
        <w:t> </w:t>
      </w:r>
      <w:r>
        <w:rPr/>
        <w:t>likely only be</w:t>
      </w:r>
      <w:r>
        <w:rPr>
          <w:spacing w:val="60"/>
        </w:rPr>
        <w:t> </w:t>
      </w:r>
      <w:r>
        <w:rPr/>
        <w:t>possible through delivery of 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(Bennett-Levy,</w:t>
      </w:r>
      <w:r>
        <w:rPr>
          <w:spacing w:val="1"/>
        </w:rPr>
        <w:t> </w:t>
      </w:r>
      <w:r>
        <w:rPr/>
        <w:t>Richards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Farrand,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intensity – face to face by a trained and competent mental health professional, Low</w:t>
      </w:r>
      <w:r>
        <w:rPr>
          <w:spacing w:val="1"/>
        </w:rPr>
        <w:t> </w:t>
      </w:r>
      <w:r>
        <w:rPr/>
        <w:t>intensity – self-help based on cognitive behavioral therapy and supported by someone</w:t>
      </w:r>
      <w:r>
        <w:rPr>
          <w:spacing w:val="1"/>
        </w:rPr>
        <w:t> </w:t>
      </w:r>
      <w:r>
        <w:rPr/>
        <w:t>competent in supporting the materials. Cognitive rehabilitation technique involves the</w:t>
      </w:r>
      <w:r>
        <w:rPr>
          <w:spacing w:val="-57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 problem solving</w:t>
      </w:r>
      <w:r>
        <w:rPr>
          <w:spacing w:val="-2"/>
        </w:rPr>
        <w:t> </w:t>
      </w:r>
      <w:r>
        <w:rPr/>
        <w:t>therapy</w:t>
      </w:r>
      <w:r>
        <w:rPr>
          <w:spacing w:val="-6"/>
        </w:rPr>
        <w:t> </w:t>
      </w:r>
      <w:r>
        <w:rPr/>
        <w:t>and cognitive</w:t>
      </w:r>
      <w:r>
        <w:rPr>
          <w:spacing w:val="1"/>
        </w:rPr>
        <w:t> </w:t>
      </w:r>
      <w:r>
        <w:rPr/>
        <w:t>behavioral therapy.</w:t>
      </w:r>
    </w:p>
    <w:p>
      <w:pPr>
        <w:pStyle w:val="BodyText"/>
        <w:spacing w:line="480" w:lineRule="auto" w:before="1"/>
        <w:ind w:left="192" w:right="12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human functioning and</w:t>
      </w:r>
      <w:r>
        <w:rPr>
          <w:spacing w:val="1"/>
        </w:rPr>
        <w:t> </w:t>
      </w:r>
      <w:r>
        <w:rPr/>
        <w:t>quality of life.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other branches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primarily focus on prevention and treatment of disease. Rehabilitation accepts the</w:t>
      </w:r>
      <w:r>
        <w:rPr>
          <w:spacing w:val="1"/>
        </w:rPr>
        <w:t> </w:t>
      </w:r>
      <w:r>
        <w:rPr/>
        <w:t>complex correspondence between disease and the ability to function: a disease may be</w:t>
      </w:r>
      <w:r>
        <w:rPr>
          <w:spacing w:val="-57"/>
        </w:rPr>
        <w:t> </w:t>
      </w:r>
      <w:r>
        <w:rPr/>
        <w:t>eradicated while disability remains; disability can be reduced in the face of permanent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 confused with cognitive behavioral therapy, they are similar but different.</w:t>
      </w:r>
      <w:r>
        <w:rPr>
          <w:spacing w:val="1"/>
        </w:rPr>
        <w:t> </w:t>
      </w:r>
      <w:r>
        <w:rPr/>
        <w:t>CRT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used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rehabilitate</w:t>
      </w:r>
      <w:r>
        <w:rPr>
          <w:spacing w:val="46"/>
        </w:rPr>
        <w:t> </w:t>
      </w:r>
      <w:r>
        <w:rPr/>
        <w:t>thinking</w:t>
      </w:r>
      <w:r>
        <w:rPr>
          <w:spacing w:val="45"/>
        </w:rPr>
        <w:t> </w:t>
      </w:r>
      <w:r>
        <w:rPr/>
        <w:t>skills</w:t>
      </w:r>
      <w:r>
        <w:rPr>
          <w:spacing w:val="49"/>
        </w:rPr>
        <w:t> </w:t>
      </w:r>
      <w:r>
        <w:rPr/>
        <w:t>impaired</w:t>
      </w:r>
      <w:r>
        <w:rPr>
          <w:spacing w:val="47"/>
        </w:rPr>
        <w:t> </w:t>
      </w:r>
      <w:r>
        <w:rPr/>
        <w:t>by</w:t>
      </w:r>
      <w:r>
        <w:rPr>
          <w:spacing w:val="42"/>
        </w:rPr>
        <w:t> </w:t>
      </w:r>
      <w:r>
        <w:rPr/>
        <w:t>brain</w:t>
      </w:r>
      <w:r>
        <w:rPr>
          <w:spacing w:val="48"/>
        </w:rPr>
        <w:t> </w:t>
      </w:r>
      <w:r>
        <w:rPr/>
        <w:t>injury,</w:t>
      </w:r>
      <w:r>
        <w:rPr>
          <w:spacing w:val="47"/>
        </w:rPr>
        <w:t> </w:t>
      </w:r>
      <w:r>
        <w:rPr/>
        <w:t>CBT</w:t>
      </w:r>
      <w:r>
        <w:rPr>
          <w:spacing w:val="47"/>
        </w:rPr>
        <w:t> </w:t>
      </w:r>
      <w:r>
        <w:rPr/>
        <w:t>centers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3510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majorly on modifying maladaptive thoughts in a variety of emotional and psychiatric</w:t>
      </w:r>
      <w:r>
        <w:rPr>
          <w:spacing w:val="1"/>
        </w:rPr>
        <w:t> </w:t>
      </w:r>
      <w:r>
        <w:rPr/>
        <w:t>disturbances; while different they are not mutually exclusive and sometimes delivered</w:t>
      </w:r>
      <w:r>
        <w:rPr>
          <w:spacing w:val="-57"/>
        </w:rPr>
        <w:t> </w:t>
      </w:r>
      <w:r>
        <w:rPr/>
        <w:t>conjointly (Institute of Medicine, 2011). Most times this involves problem-solving</w:t>
      </w:r>
      <w:r>
        <w:rPr>
          <w:spacing w:val="1"/>
        </w:rPr>
        <w:t> </w:t>
      </w:r>
      <w:r>
        <w:rPr/>
        <w:t>approach in the therapy; this as an objective assessment of everyday problem-solving</w:t>
      </w:r>
      <w:r>
        <w:rPr>
          <w:spacing w:val="1"/>
        </w:rPr>
        <w:t> </w:t>
      </w:r>
      <w:r>
        <w:rPr/>
        <w:t>skills seems particularly appropriate to be part of the module to help stroke survivors</w:t>
      </w:r>
      <w:r>
        <w:rPr>
          <w:spacing w:val="1"/>
        </w:rPr>
        <w:t> </w:t>
      </w:r>
      <w:r>
        <w:rPr/>
        <w:t>to solve presenting difficulties and would allow investigators</w:t>
      </w:r>
      <w:r>
        <w:rPr>
          <w:spacing w:val="1"/>
        </w:rPr>
        <w:t> </w:t>
      </w:r>
      <w:r>
        <w:rPr/>
        <w:t>to evaluate whether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mediates outcomes.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neuroimaging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yield</w:t>
      </w:r>
      <w:r>
        <w:rPr>
          <w:spacing w:val="6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information about the processes underlying treatment response in individuals with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>
          <w:b/>
        </w:rPr>
        <w:t>(</w:t>
      </w:r>
      <w:r>
        <w:rPr/>
        <w:t>Areán,</w:t>
      </w:r>
      <w:r>
        <w:rPr>
          <w:spacing w:val="1"/>
        </w:rPr>
        <w:t> </w:t>
      </w:r>
      <w:r>
        <w:rPr/>
        <w:t>Raue,</w:t>
      </w:r>
      <w:r>
        <w:rPr>
          <w:spacing w:val="1"/>
        </w:rPr>
        <w:t> </w:t>
      </w:r>
      <w:r>
        <w:rPr/>
        <w:t>Mackin,</w:t>
      </w:r>
      <w:r>
        <w:rPr>
          <w:spacing w:val="1"/>
        </w:rPr>
        <w:t> </w:t>
      </w:r>
      <w:r>
        <w:rPr/>
        <w:t>Kanellopoulos,</w:t>
      </w:r>
      <w:r>
        <w:rPr>
          <w:spacing w:val="1"/>
        </w:rPr>
        <w:t> </w:t>
      </w:r>
      <w:r>
        <w:rPr/>
        <w:t>McCulloch,</w:t>
      </w:r>
      <w:r>
        <w:rPr>
          <w:spacing w:val="1"/>
        </w:rPr>
        <w:t> </w:t>
      </w:r>
      <w:r>
        <w:rPr/>
        <w:t>Alexopoulos,</w:t>
      </w:r>
      <w:r>
        <w:rPr>
          <w:spacing w:val="32"/>
        </w:rPr>
        <w:t> </w:t>
      </w:r>
      <w:r>
        <w:rPr/>
        <w:t>2010).</w:t>
      </w:r>
      <w:r>
        <w:rPr>
          <w:spacing w:val="32"/>
        </w:rPr>
        <w:t> </w:t>
      </w:r>
      <w:r>
        <w:rPr/>
        <w:t>Problem</w:t>
      </w:r>
      <w:r>
        <w:rPr>
          <w:spacing w:val="33"/>
        </w:rPr>
        <w:t> </w:t>
      </w:r>
      <w:r>
        <w:rPr/>
        <w:t>solving</w:t>
      </w:r>
      <w:r>
        <w:rPr>
          <w:spacing w:val="30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type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psychotherapy</w:t>
      </w:r>
      <w:r>
        <w:rPr>
          <w:spacing w:val="28"/>
        </w:rPr>
        <w:t> </w:t>
      </w:r>
      <w:r>
        <w:rPr/>
        <w:t>based</w:t>
      </w:r>
      <w:r>
        <w:rPr>
          <w:spacing w:val="33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idea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symptoms and their current problems in living which is in fact part of the 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(CRT).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problems and set concrete and realistic goals teach patients a specific, structured</w:t>
      </w:r>
      <w:r>
        <w:rPr>
          <w:spacing w:val="1"/>
        </w:rPr>
        <w:t> </w:t>
      </w:r>
      <w:r>
        <w:rPr/>
        <w:t>problem-solving procedure. It emphasizes both thoughts and behaviours in treatment</w:t>
      </w:r>
      <w:r>
        <w:rPr>
          <w:spacing w:val="1"/>
        </w:rPr>
        <w:t> </w:t>
      </w:r>
      <w:r>
        <w:rPr/>
        <w:t>of psychological disorders. According to these theories, changing ineffective thoughts</w:t>
      </w:r>
      <w:r>
        <w:rPr>
          <w:spacing w:val="-57"/>
        </w:rPr>
        <w:t> </w:t>
      </w:r>
      <w:r>
        <w:rPr/>
        <w:t>or behaviors and teaching ways of solving the resultant problems will affect mood and</w:t>
      </w:r>
      <w:r>
        <w:rPr>
          <w:spacing w:val="-57"/>
        </w:rPr>
        <w:t> </w:t>
      </w:r>
      <w:r>
        <w:rPr/>
        <w:t>alleviate</w:t>
      </w:r>
      <w:r>
        <w:rPr>
          <w:spacing w:val="-2"/>
        </w:rPr>
        <w:t> </w:t>
      </w:r>
      <w:r>
        <w:rPr/>
        <w:t>depression and</w:t>
      </w:r>
      <w:r>
        <w:rPr>
          <w:spacing w:val="2"/>
        </w:rPr>
        <w:t> </w:t>
      </w:r>
      <w:r>
        <w:rPr/>
        <w:t>anxiety.</w:t>
      </w:r>
    </w:p>
    <w:p>
      <w:pPr>
        <w:pStyle w:val="BodyText"/>
        <w:spacing w:line="480" w:lineRule="auto" w:before="2"/>
        <w:ind w:left="192" w:right="126" w:firstLine="719"/>
        <w:jc w:val="both"/>
      </w:pPr>
      <w:r>
        <w:rPr/>
        <w:t>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modules,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maladaptive thoughts that amplify feelings of worry, loss of control/helplessness and</w:t>
      </w:r>
      <w:r>
        <w:rPr>
          <w:spacing w:val="1"/>
        </w:rPr>
        <w:t> </w:t>
      </w:r>
      <w:r>
        <w:rPr/>
        <w:t>increase pleasant, social and physical activities which produce positive experiences of</w:t>
      </w:r>
      <w:r>
        <w:rPr>
          <w:spacing w:val="-57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self-control/locus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control</w:t>
      </w:r>
      <w:r>
        <w:rPr>
          <w:spacing w:val="40"/>
        </w:rPr>
        <w:t> </w:t>
      </w:r>
      <w:r>
        <w:rPr/>
        <w:t>while</w:t>
      </w:r>
      <w:r>
        <w:rPr>
          <w:spacing w:val="41"/>
        </w:rPr>
        <w:t> </w:t>
      </w:r>
      <w:r>
        <w:rPr/>
        <w:t>also</w:t>
      </w:r>
      <w:r>
        <w:rPr>
          <w:spacing w:val="43"/>
        </w:rPr>
        <w:t> </w:t>
      </w:r>
      <w:r>
        <w:rPr/>
        <w:t>restoring</w:t>
      </w:r>
      <w:r>
        <w:rPr>
          <w:spacing w:val="37"/>
        </w:rPr>
        <w:t> </w:t>
      </w:r>
      <w:r>
        <w:rPr/>
        <w:t>their</w:t>
      </w:r>
      <w:r>
        <w:rPr>
          <w:spacing w:val="41"/>
        </w:rPr>
        <w:t> </w:t>
      </w:r>
      <w:r>
        <w:rPr/>
        <w:t>sense</w:t>
      </w:r>
      <w:r>
        <w:rPr>
          <w:spacing w:val="44"/>
        </w:rPr>
        <w:t> </w:t>
      </w:r>
      <w:r>
        <w:rPr/>
        <w:t>of</w:t>
      </w:r>
      <w:r>
        <w:rPr>
          <w:spacing w:val="38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drawing>
          <wp:anchor distT="0" distB="0" distL="0" distR="0" allowOverlap="1" layoutInCell="1" locked="0" behindDoc="1" simplePos="0" relativeHeight="48273561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They learn to perceive situations as more manageable and respond to these situations</w:t>
      </w:r>
      <w:r>
        <w:rPr>
          <w:spacing w:val="1"/>
        </w:rPr>
        <w:t> </w:t>
      </w:r>
      <w:r>
        <w:rPr/>
        <w:t>effectively, thereby improving their mood and altering their physiology. Patients with</w:t>
      </w:r>
      <w:r>
        <w:rPr>
          <w:spacing w:val="1"/>
        </w:rPr>
        <w:t> </w:t>
      </w:r>
      <w:r>
        <w:rPr/>
        <w:t>catastrophic reactions or heightened emotionality may also benefit from cognitive</w:t>
      </w:r>
      <w:r>
        <w:rPr>
          <w:spacing w:val="1"/>
        </w:rPr>
        <w:t> </w:t>
      </w:r>
      <w:r>
        <w:rPr/>
        <w:t>rehabilitation therapy, as these reactions may represent a lack of effective coping</w:t>
      </w:r>
      <w:r>
        <w:rPr>
          <w:spacing w:val="1"/>
        </w:rPr>
        <w:t> </w:t>
      </w:r>
      <w:r>
        <w:rPr/>
        <w:t>strategies to stress. In Nigeria today, stroke patients are not offered psychotherapeutic</w:t>
      </w:r>
      <w:r>
        <w:rPr>
          <w:spacing w:val="1"/>
        </w:rPr>
        <w:t> </w:t>
      </w:r>
      <w:r>
        <w:rPr/>
        <w:t>interventions and if offered not in a systematic, measurable and acceptable manner;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psychopathology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interventions per time and the primary prevention is the key to reducing the burden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in a</w:t>
      </w:r>
      <w:r>
        <w:rPr>
          <w:spacing w:val="1"/>
        </w:rPr>
        <w:t> </w:t>
      </w:r>
      <w:r>
        <w:rPr/>
        <w:t>country</w:t>
      </w:r>
      <w:r>
        <w:rPr>
          <w:spacing w:val="-3"/>
        </w:rPr>
        <w:t> </w:t>
      </w:r>
      <w:r>
        <w:rPr/>
        <w:t>with such poor</w:t>
      </w:r>
      <w:r>
        <w:rPr>
          <w:spacing w:val="-1"/>
        </w:rPr>
        <w:t> </w:t>
      </w:r>
      <w:r>
        <w:rPr/>
        <w:t>resources</w:t>
      </w:r>
      <w:r>
        <w:rPr>
          <w:spacing w:val="3"/>
        </w:rPr>
        <w:t> </w:t>
      </w:r>
      <w:r>
        <w:rPr/>
        <w:t>(Wahab, 2008).</w:t>
      </w:r>
    </w:p>
    <w:p>
      <w:pPr>
        <w:pStyle w:val="BodyText"/>
        <w:spacing w:line="480" w:lineRule="auto" w:before="2"/>
        <w:ind w:left="192" w:right="123" w:firstLine="719"/>
        <w:jc w:val="both"/>
      </w:pPr>
      <w:r>
        <w:rPr/>
        <w:t>Psychological, physical and cognitive deficits following stroke are 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recovery.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restorative</w:t>
      </w:r>
      <w:r>
        <w:rPr>
          <w:spacing w:val="1"/>
        </w:rPr>
        <w:t> </w:t>
      </w:r>
      <w:r>
        <w:rPr/>
        <w:t>neurology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neuropsychology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component of stroke rehabilitation strategy. The process of cognitive rehabilitation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including 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 to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functions, identification of specific areas of impairment, goal setting and institution of</w:t>
      </w:r>
      <w:r>
        <w:rPr>
          <w:spacing w:val="-57"/>
        </w:rPr>
        <w:t> </w:t>
      </w:r>
      <w:r>
        <w:rPr/>
        <w:t>appropriate rehabilitation techniques. Currently, there is enough evidence supporting</w:t>
      </w:r>
      <w:r>
        <w:rPr>
          <w:spacing w:val="1"/>
        </w:rPr>
        <w:t> </w:t>
      </w:r>
      <w:r>
        <w:rPr/>
        <w:t>the effectiveness of cognitive rehabilitation of neglect and aphasia in stroke. Apraxia,</w:t>
      </w:r>
      <w:r>
        <w:rPr>
          <w:spacing w:val="1"/>
        </w:rPr>
        <w:t> </w:t>
      </w:r>
      <w:r>
        <w:rPr/>
        <w:t>inattention and executive dysfunction may also improve with specific intervention.</w:t>
      </w:r>
      <w:r>
        <w:rPr>
          <w:spacing w:val="1"/>
        </w:rPr>
        <w:t> </w:t>
      </w:r>
      <w:r>
        <w:rPr/>
        <w:t>Compensatory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mainstay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disturbances.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deficits,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disturbances as well as social support affect functional recovery. Comprehensive and</w:t>
      </w:r>
      <w:r>
        <w:rPr>
          <w:spacing w:val="1"/>
        </w:rPr>
        <w:t> </w:t>
      </w:r>
      <w:r>
        <w:rPr/>
        <w:t>holistic cognitive rehabilitation programs are necessary to improve daily life 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neuropsychology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restorative</w:t>
      </w:r>
      <w:r>
        <w:rPr>
          <w:spacing w:val="25"/>
        </w:rPr>
        <w:t> </w:t>
      </w:r>
      <w:r>
        <w:rPr/>
        <w:t>neurology,</w:t>
      </w:r>
      <w:r>
        <w:rPr>
          <w:spacing w:val="27"/>
        </w:rPr>
        <w:t> </w:t>
      </w:r>
      <w:r>
        <w:rPr/>
        <w:t>cognitive</w:t>
      </w:r>
      <w:r>
        <w:rPr>
          <w:spacing w:val="27"/>
        </w:rPr>
        <w:t> </w:t>
      </w:r>
      <w:r>
        <w:rPr/>
        <w:t>rehabilitation</w:t>
      </w:r>
      <w:r>
        <w:rPr>
          <w:spacing w:val="26"/>
        </w:rPr>
        <w:t> </w:t>
      </w:r>
      <w:r>
        <w:rPr/>
        <w:t>has</w:t>
      </w:r>
      <w:r>
        <w:rPr>
          <w:spacing w:val="27"/>
        </w:rPr>
        <w:t> </w:t>
      </w:r>
      <w:r>
        <w:rPr/>
        <w:t>become</w:t>
      </w:r>
      <w:r>
        <w:rPr>
          <w:spacing w:val="27"/>
        </w:rPr>
        <w:t> </w:t>
      </w:r>
      <w:r>
        <w:rPr/>
        <w:t>an</w:t>
      </w:r>
      <w:r>
        <w:rPr>
          <w:spacing w:val="26"/>
        </w:rPr>
        <w:t> </w:t>
      </w:r>
      <w:r>
        <w:rPr/>
        <w:t>integral</w:t>
      </w:r>
      <w:r>
        <w:rPr>
          <w:spacing w:val="28"/>
        </w:rPr>
        <w:t> </w:t>
      </w:r>
      <w:r>
        <w:rPr/>
        <w:t>component</w:t>
      </w:r>
      <w:r>
        <w:rPr>
          <w:spacing w:val="2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32"/>
        <w:jc w:val="both"/>
      </w:pPr>
      <w:r>
        <w:rPr/>
        <w:t>stroke management. Cognitive disturbances are frequent in patients with stroke and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significant disability</w:t>
      </w:r>
      <w:r>
        <w:rPr>
          <w:spacing w:val="-3"/>
        </w:rPr>
        <w:t> </w:t>
      </w:r>
      <w:r>
        <w:rPr/>
        <w:t>(Das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Reddi, 2010).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36128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Cognitive disability manifests has reduced efficiency and pace of functional</w:t>
      </w:r>
      <w:r>
        <w:rPr>
          <w:spacing w:val="1"/>
        </w:rPr>
        <w:t> </w:t>
      </w:r>
      <w:r>
        <w:rPr/>
        <w:t>recovery, decreased effectiveness in performing routine activities of daily living or</w:t>
      </w:r>
      <w:r>
        <w:rPr>
          <w:spacing w:val="1"/>
        </w:rPr>
        <w:t> </w:t>
      </w:r>
      <w:r>
        <w:rPr/>
        <w:t>failure to adapt to novel or problematic situations. Cognitive functions and not motor</w:t>
      </w:r>
      <w:r>
        <w:rPr>
          <w:spacing w:val="1"/>
        </w:rPr>
        <w:t> </w:t>
      </w:r>
      <w:r>
        <w:rPr/>
        <w:t>impairment predict psychosocial burden on the caregivers of elderly stroke victims. In</w:t>
      </w:r>
      <w:r>
        <w:rPr>
          <w:spacing w:val="-57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rehabilitation programs therefore now incorporate interventions designed to promote</w:t>
      </w:r>
      <w:r>
        <w:rPr>
          <w:spacing w:val="1"/>
        </w:rPr>
        <w:t> </w:t>
      </w:r>
      <w:r>
        <w:rPr/>
        <w:t>recovery of cognitive functions. Experts frequently comment on the rapid growth of</w:t>
      </w:r>
      <w:r>
        <w:rPr>
          <w:spacing w:val="1"/>
        </w:rPr>
        <w:t> </w:t>
      </w:r>
      <w:r>
        <w:rPr/>
        <w:t>cognitive rehabilitation as a treatment modality in the past fifteen years (Gianutsos,</w:t>
      </w:r>
      <w:r>
        <w:rPr>
          <w:spacing w:val="1"/>
        </w:rPr>
        <w:t> </w:t>
      </w:r>
      <w:r>
        <w:rPr/>
        <w:t>1991; Lehr, 1990). Informal caregivers in the lives of stroke survivors are increasingly</w:t>
      </w:r>
      <w:r>
        <w:rPr>
          <w:spacing w:val="-57"/>
        </w:rPr>
        <w:t> </w:t>
      </w:r>
      <w:r>
        <w:rPr/>
        <w:t>seeking cognitive rehabilitation therapy services and systematic studies of individuals</w:t>
      </w:r>
      <w:r>
        <w:rPr>
          <w:spacing w:val="1"/>
        </w:rPr>
        <w:t> </w:t>
      </w:r>
      <w:r>
        <w:rPr/>
        <w:t>5– 7years post brain damage have revealed that</w:t>
      </w:r>
      <w:r>
        <w:rPr>
          <w:spacing w:val="60"/>
        </w:rPr>
        <w:t> </w:t>
      </w:r>
      <w:r>
        <w:rPr/>
        <w:t>without treatment many individuals</w:t>
      </w:r>
      <w:r>
        <w:rPr>
          <w:spacing w:val="1"/>
        </w:rPr>
        <w:t> </w:t>
      </w:r>
      <w:r>
        <w:rPr/>
        <w:t>do not continue to progress and may even get worse (Gianutsos, 1991). The recent</w:t>
      </w:r>
      <w:r>
        <w:rPr>
          <w:spacing w:val="1"/>
        </w:rPr>
        <w:t> </w:t>
      </w:r>
      <w:r>
        <w:rPr/>
        <w:t>growth in the field of cognitive rehabilitation therapy has led to the development of a</w:t>
      </w:r>
      <w:r>
        <w:rPr>
          <w:spacing w:val="1"/>
        </w:rPr>
        <w:t> </w:t>
      </w:r>
      <w:r>
        <w:rPr/>
        <w:t>variety of 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lot</w:t>
      </w:r>
      <w:r>
        <w:rPr>
          <w:spacing w:val="1"/>
        </w:rPr>
        <w:t> </w:t>
      </w:r>
      <w:r>
        <w:rPr/>
        <w:t>of types</w:t>
      </w:r>
      <w:r>
        <w:rPr>
          <w:spacing w:val="1"/>
        </w:rPr>
        <w:t> </w:t>
      </w:r>
      <w:r>
        <w:rPr/>
        <w:t>of treatment</w:t>
      </w:r>
      <w:r>
        <w:rPr>
          <w:spacing w:val="60"/>
        </w:rPr>
        <w:t> </w:t>
      </w:r>
      <w:r>
        <w:rPr/>
        <w:t>have</w:t>
      </w:r>
      <w:r>
        <w:rPr>
          <w:spacing w:val="-57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cognitive</w:t>
      </w:r>
      <w:r>
        <w:rPr>
          <w:spacing w:val="61"/>
        </w:rPr>
        <w:t> </w:t>
      </w:r>
      <w:r>
        <w:rPr/>
        <w:t>retraining,</w:t>
      </w:r>
      <w:r>
        <w:rPr>
          <w:spacing w:val="1"/>
        </w:rPr>
        <w:t> </w:t>
      </w:r>
      <w:r>
        <w:rPr/>
        <w:t>behavioural rehabilitation, and cognitive remediation. In addition, related therapeutic</w:t>
      </w:r>
      <w:r>
        <w:rPr>
          <w:spacing w:val="1"/>
        </w:rPr>
        <w:t> </w:t>
      </w:r>
      <w:r>
        <w:rPr/>
        <w:t>approaches that focus on a specific cognitive problem include memory rehabilitation</w:t>
      </w:r>
      <w:r>
        <w:rPr>
          <w:spacing w:val="1"/>
        </w:rPr>
        <w:t> </w:t>
      </w:r>
      <w:r>
        <w:rPr/>
        <w:t>and perceptual rehabilitation.</w:t>
      </w:r>
      <w:r>
        <w:rPr>
          <w:spacing w:val="1"/>
        </w:rPr>
        <w:t> </w:t>
      </w:r>
      <w:r>
        <w:rPr/>
        <w:t>Though currently, there is uncertainty in defining the</w:t>
      </w:r>
      <w:r>
        <w:rPr>
          <w:spacing w:val="1"/>
        </w:rPr>
        <w:t> </w:t>
      </w:r>
      <w:r>
        <w:rPr/>
        <w:t>extent of cognitive rehabilitation, it is generally accepted as techniques involving</w:t>
      </w:r>
      <w:r>
        <w:rPr>
          <w:spacing w:val="1"/>
        </w:rPr>
        <w:t> </w:t>
      </w:r>
      <w:r>
        <w:rPr/>
        <w:t>facilitation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(Langer,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Lincoln,</w:t>
      </w:r>
      <w:r>
        <w:rPr>
          <w:spacing w:val="-57"/>
        </w:rPr>
        <w:t> </w:t>
      </w:r>
      <w:r>
        <w:rPr/>
        <w:t>Flannagan, Sutcliffe, &amp; Rother (1997) compared a 4-week baseline period with 10</w:t>
      </w:r>
      <w:r>
        <w:rPr>
          <w:spacing w:val="1"/>
        </w:rPr>
        <w:t> </w:t>
      </w:r>
      <w:r>
        <w:rPr/>
        <w:t>sessions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CBT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found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there</w:t>
      </w:r>
      <w:r>
        <w:rPr>
          <w:spacing w:val="20"/>
        </w:rPr>
        <w:t> </w:t>
      </w:r>
      <w:r>
        <w:rPr/>
        <w:t>was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tendency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improvement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mood.</w:t>
      </w:r>
      <w:r>
        <w:rPr>
          <w:spacing w:val="2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3"/>
        <w:jc w:val="both"/>
      </w:pPr>
      <w:r>
        <w:rPr/>
        <w:drawing>
          <wp:anchor distT="0" distB="0" distL="0" distR="0" allowOverlap="1" layoutInCell="1" locked="0" behindDoc="1" simplePos="0" relativeHeight="48273664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19 patients who received CBT, 4 patients consistently showed benefit, 6 showed</w:t>
      </w:r>
      <w:r>
        <w:rPr>
          <w:spacing w:val="1"/>
        </w:rPr>
        <w:t> </w:t>
      </w:r>
      <w:r>
        <w:rPr/>
        <w:t>some benefit, and 9 showed no benefit from treatment. The researchers concluded that</w:t>
      </w:r>
      <w:r>
        <w:rPr>
          <w:spacing w:val="-57"/>
        </w:rPr>
        <w:t> </w:t>
      </w:r>
      <w:r>
        <w:rPr/>
        <w:t>CBT reduced depression in some stroke patients and further evaluation was required.</w:t>
      </w:r>
      <w:r>
        <w:rPr>
          <w:spacing w:val="1"/>
        </w:rPr>
        <w:t> </w:t>
      </w:r>
      <w:r>
        <w:rPr/>
        <w:t>Others, Hibbard, (Grober, Stein, Gordon 1992; Kemp, Corgiat &amp; Gill, 1992) have also</w:t>
      </w:r>
      <w:r>
        <w:rPr>
          <w:spacing w:val="-57"/>
        </w:rPr>
        <w:t> </w:t>
      </w:r>
      <w:r>
        <w:rPr/>
        <w:t>reported single case studies that suggest that CBT may be useful for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 Kemp, Corgiat &amp; Gill (1992) investigated the effects of brief cognitive</w:t>
      </w:r>
      <w:r>
        <w:rPr>
          <w:spacing w:val="1"/>
        </w:rPr>
        <w:t> </w:t>
      </w:r>
      <w:r>
        <w:rPr/>
        <w:t>behavioural group psychotherapy for depression on 41 older adults with and without</w:t>
      </w:r>
      <w:r>
        <w:rPr>
          <w:spacing w:val="1"/>
        </w:rPr>
        <w:t> </w:t>
      </w:r>
      <w:r>
        <w:rPr/>
        <w:t>disabling illness. Older adults with disabling illness (n-18) included some people who</w:t>
      </w:r>
      <w:r>
        <w:rPr>
          <w:spacing w:val="1"/>
        </w:rPr>
        <w:t> </w:t>
      </w:r>
      <w:r>
        <w:rPr/>
        <w:t>had a stroke. Results indicated substantial decreases in depression, but the study did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include a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 w:before="2"/>
        <w:ind w:left="192" w:right="125" w:firstLine="719"/>
        <w:jc w:val="both"/>
      </w:pPr>
      <w:r>
        <w:rPr/>
        <w:t>Patients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differently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illnesses,</w:t>
      </w:r>
      <w:r>
        <w:rPr>
          <w:spacing w:val="1"/>
        </w:rPr>
        <w:t> </w:t>
      </w:r>
      <w:r>
        <w:rPr/>
        <w:t>incapacitating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diseases depending on their capacity for creative adaption in their lives, the severity of</w:t>
      </w:r>
      <w:r>
        <w:rPr>
          <w:spacing w:val="-57"/>
        </w:rPr>
        <w:t> </w:t>
      </w:r>
      <w:r>
        <w:rPr/>
        <w:t>the illnesses and also their view about the course of recovery and most importantly the</w:t>
      </w:r>
      <w:r>
        <w:rPr>
          <w:spacing w:val="-57"/>
        </w:rPr>
        <w:t> </w:t>
      </w:r>
      <w:r>
        <w:rPr/>
        <w:t>support available in their lives. Goodheart et al. (1997) asserts that patients also differ</w:t>
      </w:r>
      <w:r>
        <w:rPr>
          <w:spacing w:val="1"/>
        </w:rPr>
        <w:t> </w:t>
      </w:r>
      <w:r>
        <w:rPr/>
        <w:t>in the degrees of help needed to reorganize within their altered realities. They may</w:t>
      </w:r>
      <w:r>
        <w:rPr>
          <w:spacing w:val="1"/>
        </w:rPr>
        <w:t> </w:t>
      </w:r>
      <w:r>
        <w:rPr/>
        <w:t>seek psychological help</w:t>
      </w:r>
      <w:r>
        <w:rPr>
          <w:spacing w:val="1"/>
        </w:rPr>
        <w:t> </w:t>
      </w:r>
      <w:r>
        <w:rPr/>
        <w:t>spontaneously, or they may be</w:t>
      </w:r>
      <w:r>
        <w:rPr>
          <w:spacing w:val="60"/>
        </w:rPr>
        <w:t> </w:t>
      </w:r>
      <w:r>
        <w:rPr/>
        <w:t>referred for psychological</w:t>
      </w:r>
      <w:r>
        <w:rPr>
          <w:spacing w:val="1"/>
        </w:rPr>
        <w:t> </w:t>
      </w:r>
      <w:r>
        <w:rPr/>
        <w:t>help. They may struggle to reorganize on their own. They may not reorganize and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help.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suicide.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characteristics (e.g., visibility or stigma) often find the task of adaption more difficult.</w:t>
      </w:r>
      <w:r>
        <w:rPr>
          <w:spacing w:val="-57"/>
        </w:rPr>
        <w:t> </w:t>
      </w:r>
      <w:r>
        <w:rPr/>
        <w:t>In such instances, patients not only must cope with the disease but also must find a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to deal with the reactions of others.</w:t>
      </w:r>
    </w:p>
    <w:p>
      <w:pPr>
        <w:pStyle w:val="BodyText"/>
        <w:spacing w:line="480" w:lineRule="auto" w:before="1"/>
        <w:ind w:left="192" w:right="127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psychopathology,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 or a level of functioning without distress through verbal or symbolic</w:t>
      </w:r>
      <w:r>
        <w:rPr>
          <w:spacing w:val="1"/>
        </w:rPr>
        <w:t> </w:t>
      </w:r>
      <w:r>
        <w:rPr/>
        <w:t>interaction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doing</w:t>
      </w:r>
      <w:r>
        <w:rPr>
          <w:spacing w:val="51"/>
        </w:rPr>
        <w:t> </w:t>
      </w:r>
      <w:r>
        <w:rPr/>
        <w:t>this,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clinician</w:t>
      </w:r>
      <w:r>
        <w:rPr>
          <w:spacing w:val="50"/>
        </w:rPr>
        <w:t> </w:t>
      </w:r>
      <w:r>
        <w:rPr/>
        <w:t>reflect</w:t>
      </w:r>
      <w:r>
        <w:rPr>
          <w:spacing w:val="51"/>
        </w:rPr>
        <w:t> </w:t>
      </w:r>
      <w:r>
        <w:rPr/>
        <w:t>on</w:t>
      </w:r>
      <w:r>
        <w:rPr>
          <w:spacing w:val="50"/>
        </w:rPr>
        <w:t> </w:t>
      </w:r>
      <w:r>
        <w:rPr/>
        <w:t>patient‘s</w:t>
      </w:r>
      <w:r>
        <w:rPr>
          <w:spacing w:val="50"/>
        </w:rPr>
        <w:t> </w:t>
      </w:r>
      <w:r>
        <w:rPr/>
        <w:t>emotional</w:t>
      </w:r>
      <w:r>
        <w:rPr>
          <w:spacing w:val="49"/>
        </w:rPr>
        <w:t> </w:t>
      </w:r>
      <w:r>
        <w:rPr/>
        <w:t>states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drawing>
          <wp:anchor distT="0" distB="0" distL="0" distR="0" allowOverlap="1" layoutInCell="1" locked="0" behindDoc="1" simplePos="0" relativeHeight="48273715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experiences,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conflicts,</w:t>
      </w:r>
      <w:r>
        <w:rPr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shortcomings,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</w:t>
      </w:r>
      <w:r>
        <w:rPr>
          <w:spacing w:val="-58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it‘s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true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 to remember that often signs following strokes are significant cognitive</w:t>
      </w:r>
      <w:r>
        <w:rPr>
          <w:spacing w:val="1"/>
        </w:rPr>
        <w:t> </w:t>
      </w:r>
      <w:r>
        <w:rPr/>
        <w:t>impairments, difficulties in understanding and judgment which overall impair therapy,</w:t>
      </w:r>
      <w:r>
        <w:rPr>
          <w:spacing w:val="-57"/>
        </w:rPr>
        <w:t> </w:t>
      </w:r>
      <w:r>
        <w:rPr/>
        <w:t>thus effectively reducing recall of therapeutic interventions during and after therapy</w:t>
      </w:r>
      <w:r>
        <w:rPr>
          <w:spacing w:val="1"/>
        </w:rPr>
        <w:t> </w:t>
      </w:r>
      <w:r>
        <w:rPr/>
        <w:t>which is a crux of psychotherapy. However, over the years cognitive deficits have</w:t>
      </w:r>
      <w:r>
        <w:rPr>
          <w:spacing w:val="1"/>
        </w:rPr>
        <w:t> </w:t>
      </w:r>
      <w:r>
        <w:rPr/>
        <w:t>been treated with what can now be effectively identified as cognitive 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(Laatsch,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imp</w:t>
      </w:r>
      <w:r>
        <w:rPr>
          <w:spacing w:val="-1"/>
        </w:rPr>
        <w:t>r</w:t>
      </w:r>
      <w:r>
        <w:rPr/>
        <w:t>ove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/>
        <w:t>nt</w:t>
      </w:r>
      <w:r>
        <w:rPr>
          <w:spacing w:val="12"/>
        </w:rPr>
        <w:t> </w:t>
      </w:r>
      <w:r>
        <w:rPr>
          <w:spacing w:val="-1"/>
        </w:rPr>
        <w:t>wit</w:t>
      </w:r>
      <w:r>
        <w:rPr/>
        <w:t>h</w:t>
      </w:r>
      <w:r>
        <w:rPr>
          <w:spacing w:val="9"/>
        </w:rPr>
        <w:t> </w:t>
      </w:r>
      <w:r>
        <w:rPr/>
        <w:t>b</w:t>
      </w:r>
      <w:r>
        <w:rPr>
          <w:spacing w:val="-1"/>
        </w:rPr>
        <w:t>ra</w:t>
      </w:r>
      <w:r>
        <w:rPr/>
        <w:t>in</w:t>
      </w:r>
      <w:r>
        <w:rPr>
          <w:spacing w:val="9"/>
        </w:rPr>
        <w:t> </w:t>
      </w:r>
      <w:r>
        <w:rPr/>
        <w:t>inju</w:t>
      </w:r>
      <w:r>
        <w:rPr>
          <w:spacing w:val="3"/>
        </w:rPr>
        <w:t>r</w:t>
      </w:r>
      <w:r>
        <w:rPr/>
        <w:t>y</w:t>
      </w:r>
      <w:r>
        <w:rPr>
          <w:spacing w:val="4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1"/>
        </w:rPr>
        <w:t>stro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‘s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h</w:t>
      </w:r>
      <w:r>
        <w:rPr/>
        <w:t>i</w:t>
      </w:r>
      <w:r>
        <w:rPr>
          <w:spacing w:val="-2"/>
        </w:rPr>
        <w:t>g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10"/>
        </w:rPr>
        <w:t> </w:t>
      </w:r>
      <w:r>
        <w:rPr/>
        <w:t>fun</w:t>
      </w:r>
      <w:r>
        <w:rPr>
          <w:spacing w:val="-2"/>
        </w:rPr>
        <w:t>c</w:t>
      </w:r>
      <w:r>
        <w:rPr/>
        <w:t>tioni</w:t>
      </w:r>
      <w:r>
        <w:rPr>
          <w:spacing w:val="2"/>
        </w:rPr>
        <w:t>n</w:t>
      </w:r>
      <w:r>
        <w:rPr/>
        <w:t>g</w:t>
      </w:r>
      <w:r>
        <w:rPr>
          <w:spacing w:val="6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lp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a</w:t>
      </w:r>
      <w:r>
        <w:rPr/>
        <w:t>ti</w:t>
      </w:r>
      <w:r>
        <w:rPr>
          <w:spacing w:val="-1"/>
        </w:rPr>
        <w:t>e</w:t>
      </w:r>
      <w:r>
        <w:rPr/>
        <w:t>nt to better understand the nature of those difficulties while teaching him or her methods</w:t>
      </w:r>
      <w:r>
        <w:rPr>
          <w:spacing w:val="1"/>
        </w:rPr>
        <w:t> </w:t>
      </w:r>
      <w:r>
        <w:rPr/>
        <w:t>of compensation‖ (Klonoff, O‘Brien, Prigatano, Chiapello, &amp; Cunningham, 1989).</w:t>
      </w:r>
      <w:r>
        <w:rPr>
          <w:spacing w:val="1"/>
        </w:rPr>
        <w:t> </w:t>
      </w:r>
      <w:r>
        <w:rPr/>
        <w:t>This further involves facilitation of change and both involve interventions that impact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emotional and cognitive status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client receiving</w:t>
      </w:r>
      <w:r>
        <w:rPr>
          <w:spacing w:val="-3"/>
        </w:rPr>
        <w:t> </w:t>
      </w:r>
      <w:r>
        <w:rPr/>
        <w:t>treatment.</w:t>
      </w:r>
    </w:p>
    <w:p>
      <w:pPr>
        <w:pStyle w:val="BodyText"/>
        <w:spacing w:line="480" w:lineRule="auto" w:before="2"/>
        <w:ind w:left="192" w:right="128" w:firstLine="719"/>
        <w:jc w:val="both"/>
      </w:pP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neuro-rehabilitation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modalities of therapies depending on the type of neurological deficits detected by the</w:t>
      </w:r>
      <w:r>
        <w:rPr>
          <w:spacing w:val="1"/>
        </w:rPr>
        <w:t> </w:t>
      </w:r>
      <w:r>
        <w:rPr/>
        <w:t>clinician. It includes physiotherapy, occupational therapy, ergotherapy, speech 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psychotherapy,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audiological rehabilitation, sexual therapy, relaxation and music therapy. In order to</w:t>
      </w:r>
      <w:r>
        <w:rPr>
          <w:spacing w:val="1"/>
        </w:rPr>
        <w:t> </w:t>
      </w:r>
      <w:r>
        <w:rPr/>
        <w:t>maximize recovery from the neurological ailment, all relevant interventions should be</w:t>
      </w:r>
      <w:r>
        <w:rPr>
          <w:spacing w:val="-57"/>
        </w:rPr>
        <w:t> </w:t>
      </w:r>
      <w:r>
        <w:rPr/>
        <w:t>instituted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healthy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 health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essential</w:t>
      </w:r>
      <w:r>
        <w:rPr>
          <w:spacing w:val="2"/>
        </w:rPr>
        <w:t> </w:t>
      </w:r>
      <w:r>
        <w:rPr/>
        <w:t>components.</w:t>
      </w:r>
    </w:p>
    <w:p>
      <w:pPr>
        <w:pStyle w:val="BodyText"/>
        <w:spacing w:line="480" w:lineRule="auto" w:before="1"/>
        <w:ind w:left="192" w:right="129" w:firstLine="719"/>
        <w:jc w:val="both"/>
      </w:pPr>
      <w:r>
        <w:rPr/>
        <w:t>Truly, as expected cognitive rehabilitation therapy is not the only method of</w:t>
      </w:r>
      <w:r>
        <w:rPr>
          <w:spacing w:val="1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depression</w:t>
      </w:r>
      <w:r>
        <w:rPr>
          <w:spacing w:val="6"/>
        </w:rPr>
        <w:t> </w:t>
      </w: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other</w:t>
      </w:r>
      <w:r>
        <w:rPr>
          <w:spacing w:val="6"/>
        </w:rPr>
        <w:t> </w:t>
      </w:r>
      <w:r>
        <w:rPr/>
        <w:t>methods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levels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1"/>
        <w:jc w:val="both"/>
      </w:pPr>
      <w:r>
        <w:rPr/>
        <w:drawing>
          <wp:anchor distT="0" distB="0" distL="0" distR="0" allowOverlap="1" layoutInCell="1" locked="0" behindDoc="1" simplePos="0" relativeHeight="48273766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success in studies and a major treatment method is cognitive behavior therapy which</w:t>
      </w:r>
      <w:r>
        <w:rPr>
          <w:spacing w:val="1"/>
        </w:rPr>
        <w:t> </w:t>
      </w:r>
      <w:r>
        <w:rPr/>
        <w:t>include changing the negative way people think about themselves and life after an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their</w:t>
      </w:r>
      <w:r>
        <w:rPr>
          <w:spacing w:val="-57"/>
        </w:rPr>
        <w:t> </w:t>
      </w:r>
      <w:r>
        <w:rPr/>
        <w:t>thinking patterns which must have become so entrenched that they don‘t even notice</w:t>
      </w:r>
      <w:r>
        <w:rPr>
          <w:spacing w:val="1"/>
        </w:rPr>
        <w:t> </w:t>
      </w:r>
      <w:r>
        <w:rPr/>
        <w:t>errors of judgment caused by the irrational thinking pattern.</w:t>
      </w:r>
      <w:r>
        <w:rPr>
          <w:spacing w:val="1"/>
        </w:rPr>
        <w:t> </w:t>
      </w:r>
      <w:r>
        <w:rPr/>
        <w:t>Another is interpersonal</w:t>
      </w:r>
      <w:r>
        <w:rPr>
          <w:spacing w:val="1"/>
        </w:rPr>
        <w:t> </w:t>
      </w:r>
      <w:r>
        <w:rPr/>
        <w:t>therapy, which hinges the treatment model on the social functioning of the stroke</w:t>
      </w:r>
      <w:r>
        <w:rPr>
          <w:spacing w:val="1"/>
        </w:rPr>
        <w:t> </w:t>
      </w:r>
      <w:r>
        <w:rPr/>
        <w:t>survivor and his personality, therefore the major thrust of the model is that depression</w:t>
      </w:r>
      <w:r>
        <w:rPr>
          <w:spacing w:val="1"/>
        </w:rPr>
        <w:t> </w:t>
      </w:r>
      <w:r>
        <w:rPr/>
        <w:t>in survivors and interpersonal problems are interrelated. The goal of interpersonal</w:t>
      </w:r>
      <w:r>
        <w:rPr>
          <w:spacing w:val="1"/>
        </w:rPr>
        <w:t> </w:t>
      </w:r>
      <w:r>
        <w:rPr/>
        <w:t>therapy is to help a person understand how these factors are operating in their current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-57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mindfulness-based</w:t>
      </w:r>
      <w:r>
        <w:rPr>
          <w:spacing w:val="1"/>
        </w:rPr>
        <w:t> </w:t>
      </w:r>
      <w:r>
        <w:rPr/>
        <w:t>cognitive therapy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 (relatively new)</w:t>
      </w:r>
      <w:r>
        <w:rPr>
          <w:spacing w:val="1"/>
        </w:rPr>
        <w:t> </w:t>
      </w:r>
      <w:r>
        <w:rPr/>
        <w:t>treatment for depression based on mindfulness meditation which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 being</w:t>
      </w:r>
      <w:r>
        <w:rPr>
          <w:spacing w:val="1"/>
        </w:rPr>
        <w:t> </w:t>
      </w:r>
      <w:r>
        <w:rPr/>
        <w:t>aware of what is happening in the present on a moment by moment basis, while not</w:t>
      </w:r>
      <w:r>
        <w:rPr>
          <w:spacing w:val="1"/>
        </w:rPr>
        <w:t> </w:t>
      </w:r>
      <w:r>
        <w:rPr/>
        <w:t>making judgments about whether we like or don‘t like what we find. Furthermore,</w:t>
      </w:r>
      <w:r>
        <w:rPr>
          <w:spacing w:val="1"/>
        </w:rPr>
        <w:t> </w:t>
      </w:r>
      <w:r>
        <w:rPr/>
        <w:t>counseling,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long-</w:t>
      </w:r>
      <w:r>
        <w:rPr>
          <w:spacing w:val="1"/>
        </w:rPr>
        <w:t> </w:t>
      </w:r>
      <w:r>
        <w:rPr/>
        <w:t>standing problems in the family or at work; or solving sudden major problems (crisis</w:t>
      </w:r>
      <w:r>
        <w:rPr>
          <w:spacing w:val="1"/>
        </w:rPr>
        <w:t> </w:t>
      </w:r>
      <w:r>
        <w:rPr/>
        <w:t>counseling). Finally, narrative therapy is a form of counseling based on understanding</w:t>
      </w:r>
      <w:r>
        <w:rPr>
          <w:spacing w:val="-57"/>
        </w:rPr>
        <w:t> </w:t>
      </w:r>
      <w:r>
        <w:rPr/>
        <w:t>the 'stories' that people use to describe their lives. The therapist listens to how people</w:t>
      </w:r>
      <w:r>
        <w:rPr>
          <w:spacing w:val="1"/>
        </w:rPr>
        <w:t> </w:t>
      </w:r>
      <w:r>
        <w:rPr/>
        <w:t>describe their problems</w:t>
      </w:r>
      <w:r>
        <w:rPr>
          <w:spacing w:val="1"/>
        </w:rPr>
        <w:t> </w:t>
      </w:r>
      <w:r>
        <w:rPr/>
        <w:t>as stories</w:t>
      </w:r>
      <w:r>
        <w:rPr>
          <w:spacing w:val="1"/>
        </w:rPr>
        <w:t> </w:t>
      </w:r>
      <w:r>
        <w:rPr/>
        <w:t>and helps the person to</w:t>
      </w:r>
      <w:r>
        <w:rPr>
          <w:spacing w:val="60"/>
        </w:rPr>
        <w:t> </w:t>
      </w:r>
      <w:r>
        <w:rPr/>
        <w:t>consider how the stories</w:t>
      </w:r>
      <w:r>
        <w:rPr>
          <w:spacing w:val="1"/>
        </w:rPr>
        <w:t> </w:t>
      </w:r>
      <w:r>
        <w:rPr/>
        <w:t>may restrict them from overcoming their present stroke illness and depressive states.</w:t>
      </w:r>
      <w:r>
        <w:rPr>
          <w:spacing w:val="1"/>
        </w:rPr>
        <w:t> </w:t>
      </w:r>
      <w:r>
        <w:rPr/>
        <w:t>Narrative therapy sees problems as being separate from people and assists individuals</w:t>
      </w:r>
      <w:r>
        <w:rPr>
          <w:spacing w:val="1"/>
        </w:rPr>
        <w:t> </w:t>
      </w:r>
      <w:r>
        <w:rPr/>
        <w:t>to recognise the range of skills, beliefs and abilities that they already have (but may</w:t>
      </w:r>
      <w:r>
        <w:rPr>
          <w:spacing w:val="1"/>
        </w:rPr>
        <w:t> </w:t>
      </w:r>
      <w:r>
        <w:rPr/>
        <w:t>not recognize) and that they can apply to problems in their lives. Narrative therapy</w:t>
      </w:r>
      <w:r>
        <w:rPr>
          <w:spacing w:val="1"/>
        </w:rPr>
        <w:t> </w:t>
      </w:r>
      <w:r>
        <w:rPr/>
        <w:t>differs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many</w:t>
      </w:r>
      <w:r>
        <w:rPr>
          <w:spacing w:val="17"/>
        </w:rPr>
        <w:t> </w:t>
      </w:r>
      <w:r>
        <w:rPr/>
        <w:t>therapies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that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puts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major</w:t>
      </w:r>
      <w:r>
        <w:rPr>
          <w:spacing w:val="24"/>
        </w:rPr>
        <w:t> </w:t>
      </w:r>
      <w:r>
        <w:rPr/>
        <w:t>emphasis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identifying</w:t>
      </w:r>
      <w:r>
        <w:rPr>
          <w:spacing w:val="22"/>
        </w:rPr>
        <w:t> </w:t>
      </w:r>
      <w:r>
        <w:rPr/>
        <w:t>people's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9"/>
        <w:jc w:val="both"/>
      </w:pPr>
      <w:r>
        <w:rPr/>
        <w:t>strengths, particularly as they have mastered situations in the past and therefore seeks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build resilience</w:t>
      </w:r>
      <w:r>
        <w:rPr>
          <w:spacing w:val="-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focus on their shortcomings.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drawing>
          <wp:anchor distT="0" distB="0" distL="0" distR="0" allowOverlap="1" layoutInCell="1" locked="0" behindDoc="1" simplePos="0" relativeHeight="482738176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settings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center,</w:t>
      </w:r>
      <w:r>
        <w:rPr>
          <w:spacing w:val="1"/>
        </w:rPr>
        <w:t> </w:t>
      </w:r>
      <w:r>
        <w:rPr/>
        <w:t>home,</w:t>
      </w:r>
      <w:r>
        <w:rPr>
          <w:spacing w:val="1"/>
        </w:rPr>
        <w:t> </w:t>
      </w:r>
      <w:r>
        <w:rPr/>
        <w:t>community or</w:t>
      </w:r>
      <w:r>
        <w:rPr>
          <w:spacing w:val="1"/>
        </w:rPr>
        <w:t> </w:t>
      </w:r>
      <w:r>
        <w:rPr/>
        <w:t>hospice.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 coordinated multi-specialist team of doctors, nurses, therapists, social service</w:t>
      </w:r>
      <w:r>
        <w:rPr>
          <w:spacing w:val="-57"/>
        </w:rPr>
        <w:t> </w:t>
      </w:r>
      <w:r>
        <w:rPr/>
        <w:t>staff, health educator and psychologists (Owolabi &amp; Hamzat, 2010). Regardless of the</w:t>
      </w:r>
      <w:r>
        <w:rPr>
          <w:spacing w:val="-57"/>
        </w:rPr>
        <w:t> </w:t>
      </w:r>
      <w:r>
        <w:rPr/>
        <w:t>specific approach or area of intervention, cognitive rehabilitation services should be</w:t>
      </w:r>
      <w:r>
        <w:rPr>
          <w:spacing w:val="1"/>
        </w:rPr>
        <w:t> </w:t>
      </w:r>
      <w:r>
        <w:rPr/>
        <w:t>directed at achieving changes that improve each person's function in areas that are</w:t>
      </w:r>
      <w:r>
        <w:rPr>
          <w:spacing w:val="1"/>
        </w:rPr>
        <w:t> </w:t>
      </w:r>
      <w:r>
        <w:rPr/>
        <w:t>relevant to their everyday lives. Recovery from cognitive deficits caused by infarcts</w:t>
      </w:r>
      <w:r>
        <w:rPr>
          <w:spacing w:val="1"/>
        </w:rPr>
        <w:t> </w:t>
      </w:r>
      <w:r>
        <w:rPr/>
        <w:t>occurs by a process of brain plasticity and cortical reorganization. Finally, although</w:t>
      </w:r>
      <w:r>
        <w:rPr>
          <w:spacing w:val="1"/>
        </w:rPr>
        <w:t> </w:t>
      </w:r>
      <w:r>
        <w:rPr/>
        <w:t>psychotherapeutic interventions had not always been accessible to patients in the</w:t>
      </w:r>
      <w:r>
        <w:rPr>
          <w:spacing w:val="1"/>
        </w:rPr>
        <w:t> </w:t>
      </w:r>
      <w:r>
        <w:rPr/>
        <w:t>neurological clinics in Nigeria, involvement of clinical psychologists can help patients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effective thought processes and behaviour by keeping in mind the specific needs of</w:t>
      </w:r>
      <w:r>
        <w:rPr>
          <w:spacing w:val="1"/>
        </w:rPr>
        <w:t> </w:t>
      </w:r>
      <w:r>
        <w:rPr/>
        <w:t>these patients. These clinicians can facilitate coping processes whenever they treat</w:t>
      </w:r>
      <w:r>
        <w:rPr>
          <w:spacing w:val="1"/>
        </w:rPr>
        <w:t> </w:t>
      </w:r>
      <w:r>
        <w:rPr/>
        <w:t>their patients to understand what part of the illness is under their control (e.g. by</w:t>
      </w:r>
      <w:r>
        <w:rPr>
          <w:spacing w:val="1"/>
        </w:rPr>
        <w:t> </w:t>
      </w:r>
      <w:r>
        <w:rPr/>
        <w:t>supplying them the resources that they can draw from in the process of rehabilitation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training).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8"/>
        </w:numPr>
        <w:tabs>
          <w:tab w:pos="613" w:val="left" w:leader="none"/>
        </w:tabs>
        <w:spacing w:line="240" w:lineRule="auto" w:before="0" w:after="0"/>
        <w:ind w:left="612" w:right="0" w:hanging="421"/>
        <w:jc w:val="both"/>
      </w:pPr>
      <w:bookmarkStart w:name="_TOC_250014" w:id="42"/>
      <w:r>
        <w:rPr/>
        <w:t>Conceptual</w:t>
      </w:r>
      <w:r>
        <w:rPr>
          <w:spacing w:val="-2"/>
        </w:rPr>
        <w:t> </w:t>
      </w:r>
      <w:bookmarkEnd w:id="42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92" w:right="12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human functioning and quality of life. In contrast, other branch of health care focuses</w:t>
      </w:r>
      <w:r>
        <w:rPr>
          <w:spacing w:val="1"/>
        </w:rPr>
        <w:t> </w:t>
      </w:r>
      <w:r>
        <w:rPr/>
        <w:t>primarily on prevention and treatment of disease. Rehabilitation accepts the complex</w:t>
      </w:r>
      <w:r>
        <w:rPr>
          <w:spacing w:val="1"/>
        </w:rPr>
        <w:t> </w:t>
      </w:r>
      <w:r>
        <w:rPr/>
        <w:t>correspondence</w:t>
      </w:r>
      <w:r>
        <w:rPr>
          <w:spacing w:val="23"/>
        </w:rPr>
        <w:t> </w:t>
      </w:r>
      <w:r>
        <w:rPr/>
        <w:t>between</w:t>
      </w:r>
      <w:r>
        <w:rPr>
          <w:spacing w:val="24"/>
        </w:rPr>
        <w:t> </w:t>
      </w:r>
      <w:r>
        <w:rPr/>
        <w:t>disease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ability</w:t>
      </w:r>
      <w:r>
        <w:rPr>
          <w:spacing w:val="19"/>
        </w:rPr>
        <w:t> </w:t>
      </w:r>
      <w:r>
        <w:rPr/>
        <w:t>to</w:t>
      </w:r>
      <w:r>
        <w:rPr>
          <w:spacing w:val="25"/>
        </w:rPr>
        <w:t> </w:t>
      </w:r>
      <w:r>
        <w:rPr/>
        <w:t>function: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disease</w:t>
      </w:r>
      <w:r>
        <w:rPr>
          <w:spacing w:val="21"/>
        </w:rPr>
        <w:t> </w:t>
      </w:r>
      <w:r>
        <w:rPr/>
        <w:t>may</w:t>
      </w:r>
      <w:r>
        <w:rPr>
          <w:spacing w:val="17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6"/>
        <w:jc w:val="both"/>
      </w:pPr>
      <w:r>
        <w:rPr/>
        <w:drawing>
          <wp:anchor distT="0" distB="0" distL="0" distR="0" allowOverlap="1" layoutInCell="1" locked="0" behindDoc="1" simplePos="0" relativeHeight="48273868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eradicated while disability remains; disability can be reduced in the face of permanent</w:t>
      </w:r>
      <w:r>
        <w:rPr>
          <w:spacing w:val="-57"/>
        </w:rPr>
        <w:t> </w:t>
      </w:r>
      <w:r>
        <w:rPr/>
        <w:t>injury or chronic diseases. Rehabilitation is often considered in regard to improving</w:t>
      </w:r>
      <w:r>
        <w:rPr>
          <w:spacing w:val="1"/>
        </w:rPr>
        <w:t> </w:t>
      </w:r>
      <w:r>
        <w:rPr/>
        <w:t>physical disabilities. For a person with stroke, rehabilitation might examine whether</w:t>
      </w:r>
      <w:r>
        <w:rPr>
          <w:spacing w:val="1"/>
        </w:rPr>
        <w:t> </w:t>
      </w:r>
      <w:r>
        <w:rPr/>
        <w:t>the individual strength could be improved through exercise, mood could be increased</w:t>
      </w:r>
      <w:r>
        <w:rPr>
          <w:spacing w:val="1"/>
        </w:rPr>
        <w:t> </w:t>
      </w:r>
      <w:r>
        <w:rPr/>
        <w:t>through psychotherapy, mobility or navigation can be improved through braces or</w:t>
      </w:r>
      <w:r>
        <w:rPr>
          <w:spacing w:val="1"/>
        </w:rPr>
        <w:t> </w:t>
      </w:r>
      <w:r>
        <w:rPr/>
        <w:t>wheelchair despite paralysis, skills training in doing some activities on his/her own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policies and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 with</w:t>
      </w:r>
      <w:r>
        <w:rPr>
          <w:spacing w:val="-1"/>
        </w:rPr>
        <w:t> </w:t>
      </w:r>
      <w:r>
        <w:rPr/>
        <w:t>acquired disability.</w:t>
      </w:r>
    </w:p>
    <w:p>
      <w:pPr>
        <w:pStyle w:val="BodyText"/>
        <w:spacing w:line="480" w:lineRule="auto" w:before="1"/>
        <w:ind w:left="192" w:right="123" w:firstLine="719"/>
        <w:jc w:val="both"/>
      </w:pPr>
      <w:r>
        <w:rPr/>
        <w:t>In this study, the modular model of CRT is being used, this implies that</w:t>
      </w:r>
      <w:r>
        <w:rPr>
          <w:spacing w:val="1"/>
        </w:rPr>
        <w:t> </w:t>
      </w:r>
      <w:r>
        <w:rPr/>
        <w:t>treatments are generally aimed at a single cognitive impairment, which is</w:t>
      </w:r>
      <w:r>
        <w:rPr>
          <w:spacing w:val="60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 the stroke survivor (‗improving mood‘) or memory (‗memory remediation‘) or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(‗aphasia</w:t>
      </w:r>
      <w:r>
        <w:rPr>
          <w:spacing w:val="1"/>
        </w:rPr>
        <w:t> </w:t>
      </w:r>
      <w:r>
        <w:rPr/>
        <w:t>therapy‘).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treatments,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expected to enhance activities and participation most effectively in patients with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focal</w:t>
      </w:r>
      <w:r>
        <w:rPr>
          <w:spacing w:val="60"/>
        </w:rPr>
        <w:t> </w:t>
      </w:r>
      <w:r>
        <w:rPr/>
        <w:t>impairment).</w:t>
      </w:r>
      <w:r>
        <w:rPr>
          <w:spacing w:val="1"/>
        </w:rPr>
        <w:t> </w:t>
      </w:r>
      <w:r>
        <w:rPr/>
        <w:t>Change due to modular CRT can be either restorative or compensatory. Restorative</w:t>
      </w:r>
      <w:r>
        <w:rPr>
          <w:spacing w:val="1"/>
        </w:rPr>
        <w:t> </w:t>
      </w:r>
      <w:r>
        <w:rPr/>
        <w:t>treatments are aimed directly at improving, strengthening, or normalizing specific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‗exercise-like‘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cognitive process while gradually increasing the level of difficulty or the processing</w:t>
      </w:r>
      <w:r>
        <w:rPr>
          <w:spacing w:val="1"/>
        </w:rPr>
        <w:t> </w:t>
      </w:r>
      <w:r>
        <w:rPr/>
        <w:t>demands. Compensatory treatments, in contrast seek to provide alternative 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impairment.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compensatory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needs of the stroke patient, to the person‘s willingness to use the strategy, and to the</w:t>
      </w:r>
      <w:r>
        <w:rPr>
          <w:spacing w:val="1"/>
        </w:rPr>
        <w:t> </w:t>
      </w:r>
      <w:r>
        <w:rPr/>
        <w:t>demands of specific activities. There is an ongoing debate on whether there is ever a</w:t>
      </w:r>
      <w:r>
        <w:rPr>
          <w:spacing w:val="1"/>
        </w:rPr>
        <w:t> </w:t>
      </w:r>
      <w:r>
        <w:rPr/>
        <w:t>true restoration or the behavioural improvements simply become more like the norm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thus,</w:t>
      </w:r>
      <w:r>
        <w:rPr>
          <w:spacing w:val="13"/>
        </w:rPr>
        <w:t> </w:t>
      </w:r>
      <w:r>
        <w:rPr/>
        <w:t>less</w:t>
      </w:r>
      <w:r>
        <w:rPr>
          <w:spacing w:val="13"/>
        </w:rPr>
        <w:t> </w:t>
      </w:r>
      <w:r>
        <w:rPr/>
        <w:t>visible.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lot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mediators</w:t>
      </w:r>
      <w:r>
        <w:rPr>
          <w:spacing w:val="14"/>
        </w:rPr>
        <w:t> </w:t>
      </w:r>
      <w:r>
        <w:rPr/>
        <w:t>/moderators</w:t>
      </w:r>
      <w:r>
        <w:rPr>
          <w:spacing w:val="27"/>
        </w:rPr>
        <w:t> </w:t>
      </w:r>
      <w:r>
        <w:rPr/>
        <w:t>had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highlighted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spacing w:line="480" w:lineRule="auto" w:before="78"/>
        <w:ind w:left="192" w:right="127"/>
        <w:jc w:val="both"/>
      </w:pPr>
      <w:r>
        <w:rPr/>
        <w:t>in the effectiveness of any CRT these include personal factors of the stroke survivor ,</w:t>
      </w:r>
      <w:r>
        <w:rPr>
          <w:spacing w:val="1"/>
        </w:rPr>
        <w:t> </w:t>
      </w:r>
      <w:r>
        <w:rPr/>
        <w:t>environment the stroke survivor is living   and the quality of the CRT and the quality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CRT delivered.</w:t>
      </w:r>
    </w:p>
    <w:p>
      <w:pPr>
        <w:pStyle w:val="BodyText"/>
        <w:spacing w:line="480" w:lineRule="auto" w:before="1"/>
        <w:ind w:left="192" w:right="124" w:firstLine="719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2739200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CRT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 in the abilities to carry out daily /previous functioning in the stroke</w:t>
      </w:r>
      <w:r>
        <w:rPr>
          <w:spacing w:val="1"/>
        </w:rPr>
        <w:t> </w:t>
      </w:r>
      <w:r>
        <w:rPr/>
        <w:t>patient‘s physical and social environment and significant improvements in the quality</w:t>
      </w:r>
      <w:r>
        <w:rPr>
          <w:spacing w:val="1"/>
        </w:rPr>
        <w:t> </w:t>
      </w:r>
      <w:r>
        <w:rPr/>
        <w:t>of life (Employment /job status, functionality in home, community participation and</w:t>
      </w:r>
      <w:r>
        <w:rPr>
          <w:spacing w:val="1"/>
        </w:rPr>
        <w:t> </w:t>
      </w:r>
      <w:r>
        <w:rPr/>
        <w:t>changes and improvement in the health of the caregiver). Practitioners and researchers</w:t>
      </w:r>
      <w:r>
        <w:rPr>
          <w:spacing w:val="-57"/>
        </w:rPr>
        <w:t> </w:t>
      </w:r>
      <w:r>
        <w:rPr/>
        <w:t>acknowledge that the ultimate goal of treatment should be functionality meaningful</w:t>
      </w:r>
      <w:r>
        <w:rPr>
          <w:spacing w:val="1"/>
        </w:rPr>
        <w:t> </w:t>
      </w:r>
      <w:r>
        <w:rPr/>
        <w:t>improvements in the patient (i.e., activities, participation), and there may be many</w:t>
      </w:r>
      <w:r>
        <w:rPr>
          <w:spacing w:val="1"/>
        </w:rPr>
        <w:t> </w:t>
      </w:r>
      <w:r>
        <w:rPr/>
        <w:t>approaches to reaching this goal (Sohlberg and Mateer, 2001).   </w:t>
      </w:r>
      <w:r>
        <w:rPr>
          <w:spacing w:val="1"/>
        </w:rPr>
        <w:t> </w:t>
      </w:r>
      <w:r>
        <w:rPr/>
        <w:t>See </w:t>
      </w:r>
      <w:r>
        <w:rPr>
          <w:b/>
        </w:rPr>
        <w:t>Figure 2-5</w:t>
      </w:r>
      <w:r>
        <w:rPr>
          <w:b/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Conceptual frame work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1910" w:h="16840"/>
          <w:pgMar w:header="0" w:footer="981" w:top="1340" w:bottom="1180" w:left="1680" w:right="160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38.550003pt;margin-top:331.299988pt;width:73.150pt;height:18.3pt;mso-position-horizontal-relative:page;mso-position-vertical-relative:page;z-index:15784448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AND/OR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6.599998pt;margin-top:277pt;width:111.2pt;height:125.5pt;mso-position-horizontal-relative:page;mso-position-vertical-relative:page;z-index:15785984" type="#_x0000_t202" filled="false" stroked="true" strokeweight="1pt" strokecolor="#92cddc">
            <v:textbox inset="0,0,0,0">
              <w:txbxContent>
                <w:p>
                  <w:pPr>
                    <w:spacing w:line="237" w:lineRule="auto" w:before="73"/>
                    <w:ind w:left="143" w:right="35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Impaired Cognitive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Domain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3" w:val="left" w:leader="none"/>
                      <w:tab w:pos="505" w:val="left" w:leader="none"/>
                    </w:tabs>
                    <w:spacing w:before="2"/>
                    <w:ind w:left="504" w:right="842" w:hanging="361"/>
                    <w:jc w:val="left"/>
                    <w:rPr>
                      <w:rFonts w:ascii="Symbol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Executive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function</w:t>
                  </w:r>
                </w:p>
                <w:p>
                  <w:pPr>
                    <w:pStyle w:val="BodyText"/>
                    <w:spacing w:before="1"/>
                    <w:rPr>
                      <w:rFonts w:ascii="Calibri"/>
                      <w:sz w:val="22"/>
                    </w:rPr>
                  </w:pPr>
                </w:p>
                <w:p>
                  <w:pPr>
                    <w:spacing w:before="0"/>
                    <w:ind w:left="143" w:right="497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FF0000"/>
                      <w:sz w:val="22"/>
                    </w:rPr>
                    <w:t>Psychological Co-</w:t>
                  </w:r>
                  <w:r>
                    <w:rPr>
                      <w:rFonts w:ascii="Calibri"/>
                      <w:color w:val="FF0000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color w:val="FF0000"/>
                      <w:sz w:val="22"/>
                    </w:rPr>
                    <w:t>morbidity: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3" w:val="left" w:leader="none"/>
                      <w:tab w:pos="505" w:val="left" w:leader="none"/>
                    </w:tabs>
                    <w:spacing w:before="0"/>
                    <w:ind w:left="504" w:right="0" w:hanging="362"/>
                    <w:jc w:val="left"/>
                    <w:rPr>
                      <w:rFonts w:ascii="Symbol"/>
                      <w:color w:val="FF0000"/>
                      <w:sz w:val="22"/>
                    </w:rPr>
                  </w:pPr>
                  <w:r>
                    <w:rPr>
                      <w:rFonts w:ascii="Calibri"/>
                      <w:color w:val="FF0000"/>
                      <w:sz w:val="22"/>
                    </w:rPr>
                    <w:t>Depression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spacing w:before="4"/>
        <w:rPr>
          <w:b/>
          <w:sz w:val="29"/>
        </w:rPr>
      </w:pPr>
    </w:p>
    <w:p>
      <w:pPr>
        <w:spacing w:before="51"/>
        <w:ind w:left="5803" w:right="6040" w:firstLine="0"/>
        <w:jc w:val="center"/>
        <w:rPr>
          <w:rFonts w:ascii="Calibri"/>
          <w:b/>
          <w:sz w:val="24"/>
        </w:rPr>
      </w:pPr>
      <w:r>
        <w:rPr/>
        <w:pict>
          <v:group style="position:absolute;margin-left:66.599998pt;margin-top:-6.094223pt;width:720.65pt;height:407.6pt;mso-position-horizontal-relative:page;mso-position-vertical-relative:paragraph;z-index:-20576768" coordorigin="1332,-122" coordsize="14413,8152">
            <v:shape style="position:absolute;left:4461;top:396;width:7702;height:7614" type="#_x0000_t75" stroked="false">
              <v:imagedata r:id="rId18" o:title=""/>
            </v:shape>
            <v:rect style="position:absolute;left:1352;top:3903;width:2224;height:2510" filled="true" fillcolor="#1f5767" stroked="false">
              <v:fill opacity="32896f" type="solid"/>
            </v:rect>
            <v:shape style="position:absolute;left:1332;top:3863;width:2224;height:2510" type="#_x0000_t75" stroked="false">
              <v:imagedata r:id="rId19" o:title=""/>
            </v:shape>
            <v:shape style="position:absolute;left:3556;top:5069;width:1215;height:246" coordorigin="3556,5069" coordsize="1215,246" path="m4467,5069l4467,5131,3556,5131,3556,5254,4467,5254,4467,5315,4771,5192,4467,5069xe" filled="true" fillcolor="#ffffff" stroked="false">
              <v:path arrowok="t"/>
              <v:fill type="solid"/>
            </v:shape>
            <v:shape style="position:absolute;left:3556;top:2207;width:1215;height:3108" coordorigin="3556,2207" coordsize="1215,3108" path="m4467,5069l4467,5131,3556,5131,3556,5254,4467,5254,4467,5315,4771,5192,4467,5069xm4164,2207l4449,2780,4306,2780,4306,4497,4449,4497,4164,5069,3878,4497,4021,4497,4021,2780,3878,2780,4164,2207xe" filled="false" stroked="true" strokeweight=".75pt" strokecolor="#000000">
              <v:path arrowok="t"/>
              <v:stroke dashstyle="solid"/>
            </v:shape>
            <v:rect style="position:absolute;left:4718;top:3189;width:2341;height:1688" filled="true" fillcolor="#1f5767" stroked="false">
              <v:fill opacity="32896f" type="solid"/>
            </v:rect>
            <v:shape style="position:absolute;left:4698;top:3149;width:2341;height:1688" type="#_x0000_t75" stroked="false">
              <v:imagedata r:id="rId20" o:title=""/>
            </v:shape>
            <v:rect style="position:absolute;left:4718;top:5472;width:2634;height:2558" filled="true" fillcolor="#1f5767" stroked="false">
              <v:fill opacity="32896f" type="solid"/>
            </v:rect>
            <v:shape style="position:absolute;left:4698;top:5432;width:2634;height:2558" type="#_x0000_t75" stroked="false">
              <v:imagedata r:id="rId21" o:title=""/>
            </v:shape>
            <v:shape style="position:absolute;left:6966;top:5017;width:922;height:149" coordorigin="6966,5017" coordsize="922,149" path="m7658,5017l7658,5054,6966,5054,6966,5129,7658,5129,7658,5166,7888,5092,7658,5017xe" filled="true" fillcolor="#ffffff" stroked="false">
              <v:path arrowok="t"/>
              <v:fill type="solid"/>
            </v:shape>
            <v:shape style="position:absolute;left:6966;top:5017;width:922;height:149" coordorigin="6966,5017" coordsize="922,149" path="m7658,5017l7658,5054,6966,5054,6966,5129,7658,5129,7658,5166,7888,5092,7658,5017xe" filled="false" stroked="true" strokeweight=".75pt" strokecolor="#000000">
              <v:path arrowok="t"/>
              <v:stroke dashstyle="solid"/>
            </v:shape>
            <v:rect style="position:absolute;left:7981;top:2069;width:2590;height:5961" filled="true" fillcolor="#1f5767" stroked="false">
              <v:fill opacity="32896f" type="solid"/>
            </v:rect>
            <v:shape style="position:absolute;left:7961;top:2029;width:2590;height:5961" type="#_x0000_t75" stroked="false">
              <v:imagedata r:id="rId22" o:title=""/>
            </v:shape>
            <v:shape style="position:absolute;left:10625;top:5017;width:797;height:149" coordorigin="10625,5017" coordsize="797,149" path="m11223,5017l11223,5054,10625,5054,10625,5129,11223,5129,11223,5166,11422,5092,11223,5017xe" filled="false" stroked="true" strokeweight=".75pt" strokecolor="#000000">
              <v:path arrowok="t"/>
              <v:stroke dashstyle="solid"/>
            </v:shape>
            <v:rect style="position:absolute;left:11442;top:4054;width:1624;height:2877" filled="true" fillcolor="#1f5767" stroked="false">
              <v:fill opacity="32896f" type="solid"/>
            </v:rect>
            <v:shape style="position:absolute;left:11422;top:4014;width:1624;height:2877" type="#_x0000_t75" stroked="false">
              <v:imagedata r:id="rId23" o:title=""/>
            </v:shape>
            <v:shape style="position:absolute;left:13119;top:5017;width:644;height:149" coordorigin="13119,5017" coordsize="644,149" path="m13602,5017l13602,5054,13119,5054,13119,5129,13602,5129,13602,5166,13763,5092,13602,5017xe" filled="false" stroked="true" strokeweight=".75pt" strokecolor="#000000">
              <v:path arrowok="t"/>
              <v:stroke dashstyle="solid"/>
            </v:shape>
            <v:rect style="position:absolute;left:13783;top:4054;width:1962;height:2965" filled="true" fillcolor="#1f5767" stroked="false">
              <v:fill opacity="32896f" type="solid"/>
            </v:rect>
            <v:shape style="position:absolute;left:13763;top:4014;width:1962;height:2965" type="#_x0000_t75" stroked="false">
              <v:imagedata r:id="rId24" o:title=""/>
            </v:shape>
            <v:shape style="position:absolute;left:2801;top:-72;width:2619;height:2319" coordorigin="2801,-72" coordsize="2619,2319" path="m4110,-72l2801,1088,4110,2247,5420,1088,4110,-72xe" filled="true" fillcolor="#964605" stroked="false">
              <v:path arrowok="t"/>
              <v:fill type="solid"/>
            </v:shape>
            <v:shape style="position:absolute;left:2781;top:-112;width:2619;height:2319" type="#_x0000_t75" stroked="false">
              <v:imagedata r:id="rId25" o:title=""/>
            </v:shape>
            <v:shape style="position:absolute;left:2781;top:-112;width:2619;height:2319" coordorigin="2781,-112" coordsize="2619,2319" path="m4090,-112l2781,1048,4090,2207,5400,1048,4090,-112xe" filled="false" stroked="true" strokeweight="1pt" strokecolor="#f79546">
              <v:path arrowok="t"/>
              <v:stroke dashstyle="solid"/>
            </v:shape>
            <w10:wrap type="none"/>
          </v:group>
        </w:pict>
      </w:r>
      <w:r>
        <w:rPr>
          <w:rFonts w:ascii="Calibri"/>
          <w:b/>
          <w:sz w:val="24"/>
          <w:u w:val="thick"/>
        </w:rPr>
        <w:t>CONCEPTUAL</w:t>
      </w:r>
      <w:r>
        <w:rPr>
          <w:rFonts w:ascii="Calibri"/>
          <w:b/>
          <w:spacing w:val="-4"/>
          <w:sz w:val="24"/>
          <w:u w:val="thick"/>
        </w:rPr>
        <w:t> </w:t>
      </w:r>
      <w:r>
        <w:rPr>
          <w:rFonts w:ascii="Calibri"/>
          <w:b/>
          <w:sz w:val="24"/>
          <w:u w:val="thick"/>
        </w:rPr>
        <w:t>FRAMEWORK</w:t>
      </w:r>
    </w:p>
    <w:p>
      <w:pPr>
        <w:spacing w:line="276" w:lineRule="auto" w:before="166"/>
        <w:ind w:left="2346" w:right="11234" w:hanging="3"/>
        <w:jc w:val="center"/>
        <w:rPr>
          <w:rFonts w:ascii="Calibri"/>
          <w:b/>
          <w:sz w:val="24"/>
        </w:rPr>
      </w:pPr>
      <w:r>
        <w:rPr/>
        <w:pict>
          <v:shape style="position:absolute;margin-left:575.849976pt;margin-top:140.8358pt;width:62.2pt;height:35.15pt;mso-position-horizontal-relative:page;mso-position-vertical-relative:paragraph;z-index:15786496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0"/>
                    <w:ind w:left="145" w:right="16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Outcome: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Activities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4.899994pt;margin-top:140.285797pt;width:117.05pt;height:84.4pt;mso-position-horizontal-relative:page;mso-position-vertical-relative:paragraph;z-index:15787008" type="#_x0000_t202" filled="false" stroked="true" strokeweight="1pt" strokecolor="#92cddc">
            <v:textbox inset="0,0,0,0">
              <w:txbxContent>
                <w:p>
                  <w:pPr>
                    <w:spacing w:before="56"/>
                    <w:ind w:left="145" w:right="61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Restorative: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Lessening of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impairment 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specific, targeted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domain (e.g.,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improved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mood)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1pt;margin-top:110.185791pt;width:100.25pt;height:60.85pt;mso-position-horizontal-relative:page;mso-position-vertical-relative:paragraph;z-index:15787520" type="#_x0000_t202" filled="false" stroked="true" strokeweight=".75pt" strokecolor="#000000">
            <v:textbox inset="0,0,0,0">
              <w:txbxContent>
                <w:p>
                  <w:pPr>
                    <w:spacing w:line="278" w:lineRule="auto" w:before="69"/>
                    <w:ind w:left="144" w:right="131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Post-Acute TBI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Impairment in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Cognitive</w:t>
                  </w:r>
                  <w:r>
                    <w:rPr>
                      <w:rFonts w:ascii="Calibri"/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Function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92.549988pt;margin-top:100.885796pt;width:82.3pt;height:70.150pt;mso-position-horizontal-relative:page;mso-position-vertical-relative:paragraph;z-index:15788032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1"/>
                    <w:ind w:left="147" w:right="188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Outcomes: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Participation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in Society;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Quality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Life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4.899994pt;margin-top:93.185791pt;width:103.15pt;height:42.5pt;mso-position-horizontal-relative:page;mso-position-vertical-relative:paragraph;z-index:15788544" type="#_x0000_t202" filled="true" fillcolor="#ffffff" stroked="true" strokeweight=".75pt" strokecolor="#000000">
            <v:textbox inset="0,0,0,0">
              <w:txbxContent>
                <w:p>
                  <w:pPr>
                    <w:spacing w:line="276" w:lineRule="auto" w:before="71"/>
                    <w:ind w:left="145" w:right="389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Change Due to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Modular</w:t>
                  </w:r>
                  <w:r>
                    <w:rPr>
                      <w:rFonts w:ascii="Calibri"/>
                      <w:b/>
                      <w:spacing w:val="-12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CRT/PE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98.049988pt;margin-top:84.285797pt;width:129.5pt;height:298.05pt;mso-position-horizontal-relative:page;mso-position-vertical-relative:paragraph;z-index:15789056" type="#_x0000_t202" filled="false" stroked="true" strokeweight="1pt" strokecolor="#92cddc">
            <v:textbox inset="0,0,0,0">
              <w:txbxContent>
                <w:p>
                  <w:pPr>
                    <w:spacing w:before="69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Personal</w:t>
                  </w:r>
                  <w:r>
                    <w:rPr>
                      <w:rFonts w:ascii="Calibri"/>
                      <w:spacing w:val="-2"/>
                      <w:sz w:val="22"/>
                      <w:u w:val="single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factors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0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Age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1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Location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lesion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0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Number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CVA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line="279" w:lineRule="exact" w:before="1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Prior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illness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line="279" w:lineRule="exact" w:before="0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Gender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1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Educational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factors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0"/>
                    <w:ind w:left="144" w:right="88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Concordance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Environment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line="237" w:lineRule="auto" w:before="3"/>
                    <w:ind w:left="504" w:right="617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Perceived Social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support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2"/>
                    <w:ind w:left="504" w:right="500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Physical disability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status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1"/>
                    <w:ind w:left="504" w:right="682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Health Locus 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control</w:t>
                  </w:r>
                </w:p>
                <w:p>
                  <w:pPr>
                    <w:spacing w:line="240" w:lineRule="auto" w:before="0"/>
                    <w:ind w:left="144" w:right="36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  <w:u w:val="single"/>
                    </w:rPr>
                    <w:t>Adequacy/Quality of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delivery of the CRT /PE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  <w:u w:val="single"/>
                    </w:rPr>
                    <w:t>intervention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0"/>
                    <w:ind w:left="504" w:right="517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Appropriately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trained</w:t>
                  </w:r>
                  <w:r>
                    <w:rPr>
                      <w:rFonts w:asci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providers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504" w:val="left" w:leader="none"/>
                      <w:tab w:pos="505" w:val="left" w:leader="none"/>
                    </w:tabs>
                    <w:spacing w:before="0"/>
                    <w:ind w:left="504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Standard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manuals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3.200012pt;margin-top:7.485794pt;width:111.2pt;height:66.5pt;mso-position-horizontal-relative:page;mso-position-vertical-relative:paragraph;z-index:15789568" type="#_x0000_t202" filled="true" fillcolor="#ffffff" stroked="true" strokeweight=".75pt" strokecolor="#000000">
            <v:textbox inset="0,0,0,0">
              <w:txbxContent>
                <w:p>
                  <w:pPr>
                    <w:spacing w:line="276" w:lineRule="auto" w:before="71"/>
                    <w:ind w:left="144" w:right="217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Potential Mediators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and Moderators of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Modular CRT /PE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Effectiveness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Calibri"/>
          <w:b/>
          <w:sz w:val="24"/>
        </w:rPr>
        <w:t>Modular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CRT/Psych</w:t>
      </w:r>
      <w:r>
        <w:rPr>
          <w:rFonts w:ascii="Calibri"/>
          <w:b/>
          <w:spacing w:val="-52"/>
          <w:sz w:val="24"/>
        </w:rPr>
        <w:t> </w:t>
      </w:r>
      <w:r>
        <w:rPr>
          <w:rFonts w:ascii="Calibri"/>
          <w:b/>
          <w:sz w:val="24"/>
        </w:rPr>
        <w:t>o-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8"/>
        </w:rPr>
      </w:pPr>
    </w:p>
    <w:p>
      <w:pPr>
        <w:spacing w:before="0"/>
        <w:ind w:left="635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234.899994pt;margin-top:-157.252365pt;width:131.7pt;height:127.9pt;mso-position-horizontal-relative:page;mso-position-vertical-relative:paragraph;z-index:15783936" type="#_x0000_t202" filled="false" stroked="true" strokeweight="1pt" strokecolor="#92cddc">
            <v:textbox inset="0,0,0,0">
              <w:txbxContent>
                <w:p>
                  <w:pPr>
                    <w:spacing w:before="69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Compensatory:</w:t>
                  </w:r>
                </w:p>
                <w:p>
                  <w:pPr>
                    <w:spacing w:before="1"/>
                    <w:ind w:left="145" w:right="394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*Lessening of disabling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impact of one more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impaired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domains,</w:t>
                  </w:r>
                </w:p>
                <w:p>
                  <w:pPr>
                    <w:spacing w:before="0"/>
                    <w:ind w:left="145" w:right="767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*increase in deficit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awareness.</w:t>
                  </w:r>
                </w:p>
                <w:p>
                  <w:pPr>
                    <w:spacing w:line="240" w:lineRule="auto" w:before="1"/>
                    <w:ind w:left="145" w:right="23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*Reduction in symptoms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Psychological co-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morbidity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88.150024pt;margin-top:-228.152374pt;width:98.1pt;height:148.25pt;mso-position-horizontal-relative:page;mso-position-vertical-relative:paragraph;z-index:15784960" type="#_x0000_t202" filled="false" stroked="true" strokeweight="1pt" strokecolor="#92cddc">
            <v:textbox inset="0,0,0,0">
              <w:txbxContent>
                <w:p>
                  <w:pPr>
                    <w:spacing w:before="69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Improvements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in: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06" w:val="left" w:leader="none"/>
                      <w:tab w:pos="507" w:val="left" w:leader="none"/>
                    </w:tabs>
                    <w:spacing w:before="0"/>
                    <w:ind w:left="506" w:right="166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Mental health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Status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06" w:val="left" w:leader="none"/>
                      <w:tab w:pos="507" w:val="left" w:leader="none"/>
                    </w:tabs>
                    <w:spacing w:before="1"/>
                    <w:ind w:left="506" w:right="179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Role in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Rehabilitation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06" w:val="left" w:leader="none"/>
                      <w:tab w:pos="507" w:val="left" w:leader="none"/>
                    </w:tabs>
                    <w:spacing w:line="237" w:lineRule="auto" w:before="3"/>
                    <w:ind w:left="506" w:right="288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Community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participation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06" w:val="left" w:leader="none"/>
                      <w:tab w:pos="507" w:val="left" w:leader="none"/>
                    </w:tabs>
                    <w:spacing w:before="2"/>
                    <w:ind w:left="506" w:right="0" w:hanging="361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Quality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of life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506" w:val="left" w:leader="none"/>
                      <w:tab w:pos="507" w:val="left" w:leader="none"/>
                    </w:tabs>
                    <w:spacing w:line="244" w:lineRule="auto" w:before="0"/>
                    <w:ind w:left="506" w:right="289" w:hanging="36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Family/Giver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health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71.099976pt;margin-top:-228.152374pt;width:81.2pt;height:143.85pt;mso-position-horizontal-relative:page;mso-position-vertical-relative:paragraph;z-index:15785472" type="#_x0000_t202" filled="false" stroked="true" strokeweight="1pt" strokecolor="#92cddc">
            <v:textbox inset="0,0,0,0">
              <w:txbxContent>
                <w:p>
                  <w:pPr>
                    <w:spacing w:before="69"/>
                    <w:ind w:left="144" w:right="17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Improvement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 ability to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carry out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important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daily activities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in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</w:t>
                  </w:r>
                </w:p>
                <w:p>
                  <w:pPr>
                    <w:spacing w:before="1"/>
                    <w:ind w:left="144" w:right="282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person’s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physical and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social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environment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/>
          <w:sz w:val="22"/>
        </w:rPr>
        <w:t>FIGURE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2-1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Model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modular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CRT,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Olukolade,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2014</w:t>
      </w:r>
    </w:p>
    <w:p>
      <w:pPr>
        <w:spacing w:after="0"/>
        <w:jc w:val="left"/>
        <w:rPr>
          <w:rFonts w:ascii="Calibri"/>
          <w:sz w:val="22"/>
        </w:rPr>
        <w:sectPr>
          <w:footerReference w:type="default" r:id="rId17"/>
          <w:pgSz w:w="16840" w:h="11910" w:orient="landscape"/>
          <w:pgMar w:footer="984" w:header="0" w:top="1100" w:bottom="1180" w:left="1220" w:right="980"/>
        </w:sectPr>
      </w:pPr>
    </w:p>
    <w:p>
      <w:pPr>
        <w:pStyle w:val="BodyText"/>
        <w:rPr>
          <w:rFonts w:ascii="Calibri"/>
          <w:sz w:val="25"/>
        </w:rPr>
      </w:pPr>
    </w:p>
    <w:p>
      <w:pPr>
        <w:pStyle w:val="Heading1"/>
        <w:numPr>
          <w:ilvl w:val="1"/>
          <w:numId w:val="28"/>
        </w:numPr>
        <w:tabs>
          <w:tab w:pos="1192" w:val="left" w:leader="none"/>
          <w:tab w:pos="1193" w:val="left" w:leader="none"/>
        </w:tabs>
        <w:spacing w:line="240" w:lineRule="auto" w:before="90" w:after="0"/>
        <w:ind w:left="1192" w:right="0" w:hanging="721"/>
        <w:jc w:val="left"/>
      </w:pPr>
      <w:bookmarkStart w:name="_TOC_250013" w:id="43"/>
      <w:bookmarkEnd w:id="43"/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65" w:hanging="720"/>
        <w:jc w:val="both"/>
        <w:rPr>
          <w:sz w:val="24"/>
        </w:rPr>
      </w:pP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left</w:t>
      </w:r>
      <w:r>
        <w:rPr>
          <w:spacing w:val="1"/>
          <w:sz w:val="24"/>
        </w:rPr>
        <w:t> </w:t>
      </w:r>
      <w:r>
        <w:rPr>
          <w:sz w:val="24"/>
        </w:rPr>
        <w:t>hemispheric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lesion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47"/>
          <w:sz w:val="24"/>
        </w:rPr>
        <w:t> </w:t>
      </w:r>
      <w:r>
        <w:rPr>
          <w:sz w:val="24"/>
        </w:rPr>
        <w:t>level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post</w:t>
      </w:r>
      <w:r>
        <w:rPr>
          <w:spacing w:val="51"/>
          <w:sz w:val="24"/>
        </w:rPr>
        <w:t> </w:t>
      </w:r>
      <w:r>
        <w:rPr>
          <w:sz w:val="24"/>
        </w:rPr>
        <w:t>–</w:t>
      </w:r>
      <w:r>
        <w:rPr>
          <w:spacing w:val="49"/>
          <w:sz w:val="24"/>
        </w:rPr>
        <w:t> </w:t>
      </w:r>
      <w:r>
        <w:rPr>
          <w:sz w:val="24"/>
        </w:rPr>
        <w:t>stroke</w:t>
      </w:r>
      <w:r>
        <w:rPr>
          <w:spacing w:val="46"/>
          <w:sz w:val="24"/>
        </w:rPr>
        <w:t> </w:t>
      </w:r>
      <w:r>
        <w:rPr>
          <w:sz w:val="24"/>
        </w:rPr>
        <w:t>depression</w:t>
      </w:r>
      <w:r>
        <w:rPr>
          <w:spacing w:val="49"/>
          <w:sz w:val="24"/>
        </w:rPr>
        <w:t> </w:t>
      </w:r>
      <w:r>
        <w:rPr>
          <w:sz w:val="24"/>
        </w:rPr>
        <w:t>than</w:t>
      </w:r>
      <w:r>
        <w:rPr>
          <w:spacing w:val="48"/>
          <w:sz w:val="24"/>
        </w:rPr>
        <w:t> </w:t>
      </w:r>
      <w:r>
        <w:rPr>
          <w:sz w:val="24"/>
        </w:rPr>
        <w:t>those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9"/>
          <w:sz w:val="24"/>
        </w:rPr>
        <w:t> </w:t>
      </w:r>
      <w:r>
        <w:rPr>
          <w:sz w:val="24"/>
        </w:rPr>
        <w:t>right</w:t>
      </w:r>
      <w:r>
        <w:rPr>
          <w:spacing w:val="49"/>
          <w:sz w:val="24"/>
        </w:rPr>
        <w:t> </w:t>
      </w:r>
      <w:r>
        <w:rPr>
          <w:sz w:val="24"/>
        </w:rPr>
        <w:t>hemispheric</w:t>
      </w:r>
      <w:r>
        <w:rPr>
          <w:spacing w:val="-58"/>
          <w:sz w:val="24"/>
        </w:rPr>
        <w:t> </w:t>
      </w:r>
      <w:r>
        <w:rPr>
          <w:sz w:val="24"/>
        </w:rPr>
        <w:t>brain</w:t>
      </w:r>
      <w:r>
        <w:rPr>
          <w:spacing w:val="-1"/>
          <w:sz w:val="24"/>
        </w:rPr>
        <w:t> </w:t>
      </w:r>
      <w:r>
        <w:rPr>
          <w:sz w:val="24"/>
        </w:rPr>
        <w:t>lesion.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6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46368">
            <wp:simplePos x="0" y="0"/>
            <wp:positionH relativeFrom="page">
              <wp:posOffset>1314958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0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Ischemic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post-stroke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hemorrhagic and mixed type</w:t>
      </w:r>
      <w:r>
        <w:rPr>
          <w:spacing w:val="-1"/>
          <w:sz w:val="24"/>
        </w:rPr>
        <w:t> </w:t>
      </w:r>
      <w:r>
        <w:rPr>
          <w:sz w:val="24"/>
        </w:rPr>
        <w:t>of stroke</w:t>
      </w:r>
      <w:r>
        <w:rPr>
          <w:spacing w:val="-1"/>
          <w:sz w:val="24"/>
        </w:rPr>
        <w:t> </w:t>
      </w:r>
      <w:r>
        <w:rPr>
          <w:sz w:val="24"/>
        </w:rPr>
        <w:t>in survivors.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1" w:after="0"/>
        <w:ind w:left="1192" w:right="1364" w:hanging="720"/>
        <w:jc w:val="both"/>
        <w:rPr>
          <w:sz w:val="24"/>
        </w:rPr>
      </w:pPr>
      <w:r>
        <w:rPr>
          <w:sz w:val="24"/>
        </w:rPr>
        <w:t>Females will be significantly higher on post-stroke depression than males in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survivors.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72" w:hanging="720"/>
        <w:jc w:val="both"/>
        <w:rPr>
          <w:sz w:val="24"/>
        </w:rPr>
      </w:pPr>
      <w:r>
        <w:rPr>
          <w:sz w:val="24"/>
        </w:rPr>
        <w:t>There will be a significant interaction effect of age group and level of physical</w:t>
      </w:r>
      <w:r>
        <w:rPr>
          <w:spacing w:val="-57"/>
          <w:sz w:val="24"/>
        </w:rPr>
        <w:t> </w:t>
      </w:r>
      <w:r>
        <w:rPr>
          <w:sz w:val="24"/>
        </w:rPr>
        <w:t>disability</w:t>
      </w:r>
      <w:r>
        <w:rPr>
          <w:spacing w:val="-8"/>
          <w:sz w:val="24"/>
        </w:rPr>
        <w:t> </w:t>
      </w:r>
      <w:r>
        <w:rPr>
          <w:sz w:val="24"/>
        </w:rPr>
        <w:t>on Post-stroke</w:t>
      </w:r>
      <w:r>
        <w:rPr>
          <w:spacing w:val="1"/>
          <w:sz w:val="24"/>
        </w:rPr>
        <w:t> </w:t>
      </w:r>
      <w:r>
        <w:rPr>
          <w:sz w:val="24"/>
        </w:rPr>
        <w:t>depression among</w:t>
      </w:r>
      <w:r>
        <w:rPr>
          <w:spacing w:val="-3"/>
          <w:sz w:val="24"/>
        </w:rPr>
        <w:t> </w:t>
      </w:r>
      <w:r>
        <w:rPr>
          <w:sz w:val="24"/>
        </w:rPr>
        <w:t>the stroke</w:t>
      </w:r>
      <w:r>
        <w:rPr>
          <w:spacing w:val="-1"/>
          <w:sz w:val="24"/>
        </w:rPr>
        <w:t> </w:t>
      </w:r>
      <w:r>
        <w:rPr>
          <w:sz w:val="24"/>
        </w:rPr>
        <w:t>survivors.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67" w:hanging="720"/>
        <w:jc w:val="both"/>
        <w:rPr>
          <w:sz w:val="24"/>
        </w:rPr>
      </w:pPr>
      <w:r>
        <w:rPr>
          <w:sz w:val="24"/>
        </w:rPr>
        <w:t>Age,</w:t>
      </w:r>
      <w:r>
        <w:rPr>
          <w:spacing w:val="1"/>
          <w:sz w:val="24"/>
        </w:rPr>
        <w:t> </w:t>
      </w:r>
      <w:r>
        <w:rPr>
          <w:sz w:val="24"/>
        </w:rPr>
        <w:t>gender,</w:t>
      </w:r>
      <w:r>
        <w:rPr>
          <w:spacing w:val="1"/>
          <w:sz w:val="24"/>
        </w:rPr>
        <w:t> </w:t>
      </w:r>
      <w:r>
        <w:rPr>
          <w:sz w:val="24"/>
        </w:rPr>
        <w:t>concordance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illness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independently and</w:t>
      </w:r>
      <w:r>
        <w:rPr>
          <w:spacing w:val="1"/>
          <w:sz w:val="24"/>
        </w:rPr>
        <w:t> </w:t>
      </w:r>
      <w:r>
        <w:rPr>
          <w:sz w:val="24"/>
        </w:rPr>
        <w:t>jointly</w:t>
      </w:r>
      <w:r>
        <w:rPr>
          <w:spacing w:val="-57"/>
          <w:sz w:val="24"/>
        </w:rPr>
        <w:t> </w:t>
      </w: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predict</w:t>
      </w:r>
      <w:r>
        <w:rPr>
          <w:spacing w:val="1"/>
          <w:sz w:val="24"/>
        </w:rPr>
        <w:t> </w:t>
      </w:r>
      <w:r>
        <w:rPr>
          <w:sz w:val="24"/>
        </w:rPr>
        <w:t>post-stroke</w:t>
      </w:r>
      <w:r>
        <w:rPr>
          <w:spacing w:val="-1"/>
          <w:sz w:val="24"/>
        </w:rPr>
        <w:t> </w:t>
      </w:r>
      <w:r>
        <w:rPr>
          <w:sz w:val="24"/>
        </w:rPr>
        <w:t>depression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survivors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65" w:hanging="720"/>
        <w:jc w:val="both"/>
        <w:rPr>
          <w:sz w:val="24"/>
        </w:rPr>
      </w:pPr>
      <w:r>
        <w:rPr>
          <w:sz w:val="24"/>
        </w:rPr>
        <w:t>There will be significant independent and joint influence of location of brain</w:t>
      </w:r>
      <w:r>
        <w:rPr>
          <w:spacing w:val="1"/>
          <w:sz w:val="24"/>
        </w:rPr>
        <w:t> </w:t>
      </w:r>
      <w:r>
        <w:rPr>
          <w:sz w:val="24"/>
        </w:rPr>
        <w:t>lesion, physical disability and stroke levity on post-stroke depression of the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0" w:after="0"/>
        <w:ind w:left="1192" w:right="1373" w:hanging="720"/>
        <w:jc w:val="both"/>
        <w:rPr>
          <w:sz w:val="24"/>
        </w:rPr>
      </w:pPr>
      <w:r>
        <w:rPr>
          <w:sz w:val="24"/>
        </w:rPr>
        <w:t>Patients‘ type of health locus of control will independently and jointly predict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Post-stroke</w:t>
      </w:r>
      <w:r>
        <w:rPr>
          <w:spacing w:val="-1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0" w:lineRule="auto" w:before="1" w:after="0"/>
        <w:ind w:left="1192" w:right="1363" w:hanging="720"/>
        <w:jc w:val="both"/>
        <w:rPr>
          <w:sz w:val="24"/>
        </w:rPr>
      </w:pP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survivors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significantly higher level of post depression than stroke survivors with high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social support.</w:t>
      </w:r>
    </w:p>
    <w:p>
      <w:pPr>
        <w:pStyle w:val="ListParagraph"/>
        <w:numPr>
          <w:ilvl w:val="0"/>
          <w:numId w:val="32"/>
        </w:numPr>
        <w:tabs>
          <w:tab w:pos="1193" w:val="left" w:leader="none"/>
        </w:tabs>
        <w:spacing w:line="482" w:lineRule="auto" w:before="0" w:after="0"/>
        <w:ind w:left="1192" w:right="1370" w:hanging="720"/>
        <w:jc w:val="both"/>
        <w:rPr>
          <w:sz w:val="22"/>
        </w:rPr>
      </w:pPr>
      <w:r>
        <w:rPr>
          <w:color w:val="221F1F"/>
          <w:sz w:val="22"/>
        </w:rPr>
        <w:t>Gender, age, occupation religion, stroke type, prior illness, concordance and lesion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location</w:t>
      </w:r>
      <w:r>
        <w:rPr>
          <w:color w:val="221F1F"/>
          <w:spacing w:val="-2"/>
          <w:sz w:val="22"/>
        </w:rPr>
        <w:t> </w:t>
      </w:r>
      <w:r>
        <w:rPr>
          <w:color w:val="221F1F"/>
          <w:sz w:val="22"/>
        </w:rPr>
        <w:t>will</w:t>
      </w:r>
      <w:r>
        <w:rPr>
          <w:color w:val="221F1F"/>
          <w:spacing w:val="-3"/>
          <w:sz w:val="22"/>
        </w:rPr>
        <w:t> </w:t>
      </w:r>
      <w:r>
        <w:rPr>
          <w:color w:val="221F1F"/>
          <w:sz w:val="22"/>
        </w:rPr>
        <w:t>significantly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predict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location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of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post-stroke</w:t>
      </w:r>
      <w:r>
        <w:rPr>
          <w:color w:val="221F1F"/>
          <w:spacing w:val="-1"/>
          <w:sz w:val="22"/>
        </w:rPr>
        <w:t> </w:t>
      </w:r>
      <w:r>
        <w:rPr>
          <w:color w:val="221F1F"/>
          <w:sz w:val="22"/>
        </w:rPr>
        <w:t>depression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among</w:t>
      </w:r>
      <w:r>
        <w:rPr>
          <w:color w:val="221F1F"/>
          <w:spacing w:val="-4"/>
          <w:sz w:val="22"/>
        </w:rPr>
        <w:t> </w:t>
      </w:r>
      <w:r>
        <w:rPr>
          <w:color w:val="221F1F"/>
          <w:sz w:val="22"/>
        </w:rPr>
        <w:t>survivors.</w:t>
      </w:r>
    </w:p>
    <w:p>
      <w:pPr>
        <w:spacing w:after="0" w:line="482" w:lineRule="auto"/>
        <w:jc w:val="both"/>
        <w:rPr>
          <w:sz w:val="22"/>
        </w:rPr>
        <w:sectPr>
          <w:footerReference w:type="default" r:id="rId26"/>
          <w:pgSz w:w="11910" w:h="16840"/>
          <w:pgMar w:footer="901" w:header="0" w:top="1580" w:bottom="1100" w:left="1400" w:right="360"/>
          <w:pgNumType w:start="95"/>
        </w:sectPr>
      </w:pPr>
    </w:p>
    <w:p>
      <w:pPr>
        <w:pStyle w:val="BodyText"/>
        <w:spacing w:line="480" w:lineRule="auto" w:before="78"/>
        <w:ind w:left="1192" w:right="1364" w:hanging="720"/>
        <w:jc w:val="both"/>
      </w:pPr>
      <w:r>
        <w:rPr/>
        <w:t>10</w:t>
      </w:r>
      <w:r>
        <w:rPr>
          <w:spacing w:val="1"/>
        </w:rPr>
        <w:t> </w:t>
      </w:r>
      <w:r>
        <w:rPr/>
        <w:t>Stroke survivors exposed to cognitive rehabilitation therapy (CRT) will have</w:t>
      </w:r>
      <w:r>
        <w:rPr>
          <w:spacing w:val="1"/>
        </w:rPr>
        <w:t> </w:t>
      </w:r>
      <w:r>
        <w:rPr/>
        <w:t>significant reduction in their post –stroke depression at post-test than pre-test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list control (CT) survivors.</w:t>
      </w:r>
    </w:p>
    <w:p>
      <w:pPr>
        <w:pStyle w:val="BodyText"/>
        <w:spacing w:line="480" w:lineRule="auto" w:before="1"/>
        <w:ind w:left="1192" w:right="1369" w:hanging="720"/>
        <w:jc w:val="both"/>
      </w:pPr>
      <w:r>
        <w:rPr/>
        <w:drawing>
          <wp:anchor distT="0" distB="0" distL="0" distR="0" allowOverlap="1" layoutInCell="1" locked="0" behindDoc="1" simplePos="0" relativeHeight="482746880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20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11.</w:t>
      </w:r>
      <w:r>
        <w:rPr>
          <w:spacing w:val="1"/>
        </w:rPr>
        <w:t> </w:t>
      </w:r>
      <w:r>
        <w:rPr>
          <w:color w:val="221F1F"/>
        </w:rPr>
        <w:t>Stroke</w:t>
      </w:r>
      <w:r>
        <w:rPr>
          <w:color w:val="221F1F"/>
          <w:spacing w:val="1"/>
        </w:rPr>
        <w:t> </w:t>
      </w:r>
      <w:r>
        <w:rPr>
          <w:color w:val="221F1F"/>
        </w:rPr>
        <w:t>survivors</w:t>
      </w:r>
      <w:r>
        <w:rPr>
          <w:color w:val="221F1F"/>
          <w:spacing w:val="1"/>
        </w:rPr>
        <w:t> </w:t>
      </w:r>
      <w:r>
        <w:rPr>
          <w:color w:val="221F1F"/>
        </w:rPr>
        <w:t>exposed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60"/>
        </w:rPr>
        <w:t> </w:t>
      </w:r>
      <w:r>
        <w:rPr>
          <w:color w:val="221F1F"/>
        </w:rPr>
        <w:t>cognitive</w:t>
      </w:r>
      <w:r>
        <w:rPr>
          <w:color w:val="221F1F"/>
          <w:spacing w:val="60"/>
        </w:rPr>
        <w:t> </w:t>
      </w:r>
      <w:r>
        <w:rPr>
          <w:color w:val="221F1F"/>
        </w:rPr>
        <w:t>rehabilitation</w:t>
      </w:r>
      <w:r>
        <w:rPr>
          <w:color w:val="221F1F"/>
          <w:spacing w:val="60"/>
        </w:rPr>
        <w:t> </w:t>
      </w:r>
      <w:r>
        <w:rPr>
          <w:color w:val="221F1F"/>
        </w:rPr>
        <w:t>therapy</w:t>
      </w:r>
      <w:r>
        <w:rPr>
          <w:color w:val="221F1F"/>
          <w:spacing w:val="60"/>
        </w:rPr>
        <w:t> </w:t>
      </w:r>
      <w:r>
        <w:rPr>
          <w:color w:val="221F1F"/>
        </w:rPr>
        <w:t>will</w:t>
      </w:r>
      <w:r>
        <w:rPr>
          <w:color w:val="221F1F"/>
          <w:spacing w:val="60"/>
        </w:rPr>
        <w:t> </w:t>
      </w:r>
      <w:r>
        <w:rPr>
          <w:color w:val="221F1F"/>
        </w:rPr>
        <w:t>have</w:t>
      </w:r>
      <w:r>
        <w:rPr>
          <w:color w:val="221F1F"/>
          <w:spacing w:val="1"/>
        </w:rPr>
        <w:t> </w:t>
      </w:r>
      <w:r>
        <w:rPr>
          <w:color w:val="221F1F"/>
        </w:rPr>
        <w:t>significant positive difference to the psycho education therapy and waiting list</w:t>
      </w:r>
      <w:r>
        <w:rPr>
          <w:color w:val="221F1F"/>
          <w:spacing w:val="1"/>
        </w:rPr>
        <w:t> </w:t>
      </w:r>
      <w:r>
        <w:rPr>
          <w:color w:val="221F1F"/>
        </w:rPr>
        <w:t>control</w:t>
      </w:r>
      <w:r>
        <w:rPr>
          <w:color w:val="221F1F"/>
          <w:spacing w:val="-1"/>
        </w:rPr>
        <w:t> </w:t>
      </w:r>
      <w:r>
        <w:rPr>
          <w:color w:val="221F1F"/>
        </w:rPr>
        <w:t>on</w:t>
      </w:r>
      <w:r>
        <w:rPr>
          <w:color w:val="221F1F"/>
          <w:spacing w:val="-1"/>
        </w:rPr>
        <w:t> </w:t>
      </w:r>
      <w:r>
        <w:rPr>
          <w:color w:val="221F1F"/>
        </w:rPr>
        <w:t>their level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Post-stroke</w:t>
      </w:r>
      <w:r>
        <w:rPr>
          <w:color w:val="221F1F"/>
          <w:spacing w:val="-2"/>
        </w:rPr>
        <w:t> </w:t>
      </w:r>
      <w:r>
        <w:rPr>
          <w:color w:val="221F1F"/>
        </w:rPr>
        <w:t>depression controlling</w:t>
      </w:r>
      <w:r>
        <w:rPr>
          <w:color w:val="221F1F"/>
          <w:spacing w:val="-3"/>
        </w:rPr>
        <w:t> </w:t>
      </w:r>
      <w:r>
        <w:rPr>
          <w:color w:val="221F1F"/>
        </w:rPr>
        <w:t>for</w:t>
      </w:r>
      <w:r>
        <w:rPr>
          <w:color w:val="221F1F"/>
          <w:spacing w:val="-1"/>
        </w:rPr>
        <w:t> </w:t>
      </w:r>
      <w:r>
        <w:rPr>
          <w:color w:val="221F1F"/>
        </w:rPr>
        <w:t>stressful</w:t>
      </w:r>
      <w:r>
        <w:rPr>
          <w:color w:val="221F1F"/>
          <w:spacing w:val="-1"/>
        </w:rPr>
        <w:t> </w:t>
      </w:r>
      <w:r>
        <w:rPr>
          <w:color w:val="221F1F"/>
        </w:rPr>
        <w:t>events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tabs>
          <w:tab w:pos="1192" w:val="left" w:leader="none"/>
        </w:tabs>
        <w:jc w:val="left"/>
      </w:pPr>
      <w:bookmarkStart w:name="_TOC_250012" w:id="44"/>
      <w:r>
        <w:rPr/>
        <w:t>2.6</w:t>
        <w:tab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44"/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/>
        <w:jc w:val="both"/>
      </w:pPr>
      <w:r>
        <w:rPr>
          <w:b/>
        </w:rPr>
        <w:t>Cognitive</w:t>
      </w:r>
      <w:r>
        <w:rPr>
          <w:b/>
          <w:spacing w:val="1"/>
        </w:rPr>
        <w:t> </w:t>
      </w:r>
      <w:r>
        <w:rPr>
          <w:b/>
        </w:rPr>
        <w:t>Rehabilitation</w:t>
      </w:r>
      <w:r>
        <w:rPr>
          <w:b/>
          <w:spacing w:val="1"/>
        </w:rPr>
        <w:t> </w:t>
      </w:r>
      <w:r>
        <w:rPr>
          <w:b/>
        </w:rPr>
        <w:t>Therapy</w:t>
      </w:r>
      <w:r>
        <w:rPr/>
        <w:t>: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remedial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people especially stroke patients with neuropsychological problems in this case post-</w:t>
      </w:r>
      <w:r>
        <w:rPr>
          <w:spacing w:val="1"/>
        </w:rPr>
        <w:t> </w:t>
      </w:r>
      <w:r>
        <w:rPr/>
        <w:t>stroke depression to enhance their level of cognitive functioning and independence or</w:t>
      </w:r>
      <w:r>
        <w:rPr>
          <w:spacing w:val="1"/>
        </w:rPr>
        <w:t> </w:t>
      </w:r>
      <w:r>
        <w:rPr/>
        <w:t>help the patient to better understand the nature of these difficulties while teaching him</w:t>
      </w:r>
      <w:r>
        <w:rPr>
          <w:spacing w:val="-57"/>
        </w:rPr>
        <w:t> </w:t>
      </w:r>
      <w:r>
        <w:rPr/>
        <w:t>or her methods of compensation. This includes interventions to lessen impairments, or</w:t>
      </w:r>
      <w:r>
        <w:rPr>
          <w:spacing w:val="-57"/>
        </w:rPr>
        <w:t> </w:t>
      </w:r>
      <w:r>
        <w:rPr/>
        <w:t>disabling impact of those impairments. This rehabilitation allows the stroke survivors</w:t>
      </w:r>
      <w:r>
        <w:rPr>
          <w:spacing w:val="1"/>
        </w:rPr>
        <w:t> </w:t>
      </w:r>
      <w:r>
        <w:rPr/>
        <w:t>to accomplish important life activities and fully participate in society. These modules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tailored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client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needs 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nine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format.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72" w:right="1364"/>
        <w:jc w:val="both"/>
      </w:pPr>
      <w:r>
        <w:rPr>
          <w:b/>
        </w:rPr>
        <w:t>Psycho-education therapy: </w:t>
      </w:r>
      <w:r>
        <w:rPr/>
        <w:t>This refers to the giving of information, leaflets and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w w:val="99"/>
        </w:rPr>
        <w:t>nsw</w:t>
      </w:r>
      <w:r>
        <w:rPr>
          <w:spacing w:val="-2"/>
          <w:w w:val="99"/>
        </w:rPr>
        <w:t>e</w:t>
      </w:r>
      <w:r>
        <w:rPr>
          <w:w w:val="99"/>
        </w:rPr>
        <w:t>ri</w:t>
      </w:r>
      <w:r>
        <w:rPr>
          <w:spacing w:val="1"/>
          <w:w w:val="99"/>
        </w:rPr>
        <w:t>n</w:t>
      </w:r>
      <w:r>
        <w:rPr>
          <w:w w:val="99"/>
        </w:rPr>
        <w:t>g</w:t>
      </w:r>
      <w:r>
        <w:rPr>
          <w:spacing w:val="16"/>
          <w:w w:val="99"/>
        </w:rPr>
        <w:t> </w:t>
      </w:r>
      <w:r>
        <w:rPr>
          <w:w w:val="99"/>
        </w:rPr>
        <w:t>qu</w:t>
      </w:r>
      <w:r>
        <w:rPr>
          <w:spacing w:val="-1"/>
          <w:w w:val="99"/>
        </w:rPr>
        <w:t>e</w:t>
      </w:r>
      <w:r>
        <w:rPr>
          <w:w w:val="99"/>
        </w:rPr>
        <w:t>stions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9"/>
        </w:rPr>
        <w:t> </w:t>
      </w:r>
      <w:r>
        <w:rPr/>
        <w:t>stroke</w:t>
      </w:r>
      <w:r>
        <w:rPr>
          <w:spacing w:val="18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8"/>
        </w:rPr>
        <w:t> </w:t>
      </w:r>
      <w:r>
        <w:rPr/>
        <w:t>This</w:t>
      </w:r>
      <w:r>
        <w:rPr>
          <w:spacing w:val="21"/>
        </w:rPr>
        <w:t> </w:t>
      </w:r>
      <w:r>
        <w:rPr/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tm</w:t>
      </w:r>
      <w:r>
        <w:rPr>
          <w:spacing w:val="-1"/>
        </w:rPr>
        <w:t>e</w:t>
      </w:r>
      <w:r>
        <w:rPr/>
        <w:t>nt</w:t>
      </w:r>
      <w:r>
        <w:rPr>
          <w:spacing w:val="19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info</w:t>
      </w:r>
      <w:r>
        <w:rPr>
          <w:spacing w:val="-1"/>
          <w:w w:val="99"/>
        </w:rPr>
        <w:t>r</w:t>
      </w:r>
      <w:r>
        <w:rPr>
          <w:w w:val="99"/>
        </w:rPr>
        <w:t>mation</w:t>
      </w:r>
      <w:r>
        <w:rPr>
          <w:spacing w:val="19"/>
          <w:w w:val="99"/>
        </w:rPr>
        <w:t> 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the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2"/>
          <w:w w:val="99"/>
        </w:rPr>
        <w:t>n</w:t>
      </w:r>
      <w:r>
        <w:rPr>
          <w:w w:val="99"/>
        </w:rPr>
        <w:t>g </w:t>
      </w:r>
      <w:r>
        <w:rPr/>
        <w:t>based‖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knowledgeable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causes,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mortality of illness. The module of this group lasts for nine sessions weekly for about</w:t>
      </w:r>
      <w:r>
        <w:rPr>
          <w:spacing w:val="1"/>
        </w:rPr>
        <w:t> </w:t>
      </w:r>
      <w:r>
        <w:rPr/>
        <w:t>45-60</w:t>
      </w:r>
      <w:r>
        <w:rPr>
          <w:spacing w:val="-1"/>
        </w:rPr>
        <w:t> </w:t>
      </w:r>
      <w:r>
        <w:rPr/>
        <w:t>minutes of</w:t>
      </w:r>
      <w:r>
        <w:rPr>
          <w:spacing w:val="-1"/>
        </w:rPr>
        <w:t> </w:t>
      </w:r>
      <w:r>
        <w:rPr/>
        <w:t>individual therapy.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72" w:right="1368"/>
        <w:jc w:val="both"/>
      </w:pPr>
      <w:r>
        <w:rPr>
          <w:b/>
        </w:rPr>
        <w:t>Control/waiting list: </w:t>
      </w:r>
      <w:r>
        <w:rPr/>
        <w:t>This refers to respondents who are not exposed to any of the</w:t>
      </w:r>
      <w:r>
        <w:rPr>
          <w:spacing w:val="1"/>
        </w:rPr>
        <w:t> </w:t>
      </w:r>
      <w:r>
        <w:rPr/>
        <w:t>psychological</w:t>
      </w:r>
      <w:r>
        <w:rPr>
          <w:spacing w:val="-2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procedures;</w:t>
      </w:r>
      <w:r>
        <w:rPr>
          <w:spacing w:val="-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usual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facility.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4"/>
        <w:jc w:val="both"/>
      </w:pPr>
      <w:r>
        <w:rPr>
          <w:b/>
        </w:rPr>
        <w:t>Stroke</w:t>
      </w:r>
      <w:r>
        <w:rPr/>
        <w:t>: a rapidly developing loss of brain function(s) due to disturbance in the blood</w:t>
      </w:r>
      <w:r>
        <w:rPr>
          <w:spacing w:val="1"/>
        </w:rPr>
        <w:t> </w:t>
      </w:r>
      <w:r>
        <w:rPr/>
        <w:t>supply to the brain, caused by a blocked or burst blood vessel, as diagnosed by a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physician with</w:t>
      </w:r>
      <w:r>
        <w:rPr>
          <w:spacing w:val="-1"/>
        </w:rPr>
        <w:t> </w:t>
      </w:r>
      <w:r>
        <w:rPr/>
        <w:t>classification of ischemic,</w:t>
      </w:r>
      <w:r>
        <w:rPr>
          <w:spacing w:val="1"/>
        </w:rPr>
        <w:t> </w:t>
      </w:r>
      <w:r>
        <w:rPr/>
        <w:t>hemorrhagic or mixed.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72" w:right="1368"/>
        <w:jc w:val="both"/>
      </w:pPr>
      <w:r>
        <w:rPr/>
        <w:drawing>
          <wp:anchor distT="0" distB="0" distL="0" distR="0" allowOverlap="1" layoutInCell="1" locked="0" behindDoc="1" simplePos="0" relativeHeight="482747392">
            <wp:simplePos x="0" y="0"/>
            <wp:positionH relativeFrom="page">
              <wp:posOffset>1314958</wp:posOffset>
            </wp:positionH>
            <wp:positionV relativeFrom="paragraph">
              <wp:posOffset>813728</wp:posOffset>
            </wp:positionV>
            <wp:extent cx="4890389" cy="4834810"/>
            <wp:effectExtent l="0" t="0" r="0" b="0"/>
            <wp:wrapNone/>
            <wp:docPr id="20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Location of brain lesion: </w:t>
      </w:r>
      <w:r>
        <w:rPr/>
        <w:t>this is the identification of the specific area where there had</w:t>
      </w:r>
      <w:r>
        <w:rPr>
          <w:spacing w:val="-57"/>
        </w:rPr>
        <w:t> </w:t>
      </w:r>
      <w:r>
        <w:rPr/>
        <w:t>been the traumatic injury to the brain which might either be right or left hemisphere</w:t>
      </w:r>
      <w:r>
        <w:rPr>
          <w:spacing w:val="1"/>
        </w:rPr>
        <w:t> </w:t>
      </w:r>
      <w:r>
        <w:rPr/>
        <w:t>and this will be determined by the result of a Computed Tomography (CT scan)</w:t>
      </w:r>
      <w:r>
        <w:rPr>
          <w:spacing w:val="1"/>
        </w:rPr>
        <w:t> </w:t>
      </w:r>
      <w:r>
        <w:rPr/>
        <w:t>assessed and diagnosed by a physician neurologist with a classification of left or right</w:t>
      </w:r>
      <w:r>
        <w:rPr>
          <w:spacing w:val="1"/>
        </w:rPr>
        <w:t> </w:t>
      </w:r>
      <w:r>
        <w:rPr/>
        <w:t>hemispheric</w:t>
      </w:r>
      <w:r>
        <w:rPr>
          <w:spacing w:val="-1"/>
        </w:rPr>
        <w:t> </w:t>
      </w:r>
      <w:r>
        <w:rPr/>
        <w:t>brain lesion.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72" w:right="1366"/>
        <w:jc w:val="both"/>
      </w:pPr>
      <w:r>
        <w:rPr>
          <w:b/>
        </w:rPr>
        <w:t>Physical disabilities: </w:t>
      </w:r>
      <w:r>
        <w:rPr/>
        <w:t>these are physical impairments that can make performing an</w:t>
      </w:r>
      <w:r>
        <w:rPr>
          <w:spacing w:val="1"/>
        </w:rPr>
        <w:t> </w:t>
      </w:r>
      <w:r>
        <w:rPr/>
        <w:t>everyday task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patient‘s health status, such as activities of daily living for patients recovering from</w:t>
      </w:r>
      <w:r>
        <w:rPr>
          <w:spacing w:val="1"/>
        </w:rPr>
        <w:t> </w:t>
      </w:r>
      <w:r>
        <w:rPr/>
        <w:t>stroke and these are broad range of activities associated with everyday living. Such as</w:t>
      </w:r>
      <w:r>
        <w:rPr>
          <w:spacing w:val="1"/>
        </w:rPr>
        <w:t> </w:t>
      </w:r>
      <w:r>
        <w:rPr/>
        <w:t>preparing main meals, washing up, washing clothes, light housework etc. This was</w:t>
      </w:r>
      <w:r>
        <w:rPr>
          <w:spacing w:val="1"/>
        </w:rPr>
        <w:t> </w:t>
      </w:r>
      <w:r>
        <w:rPr/>
        <w:t>measured with the Mahoney and Barthel, (1965) which had 10 items on a continuum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classification of</w:t>
      </w:r>
      <w:r>
        <w:rPr>
          <w:spacing w:val="1"/>
        </w:rPr>
        <w:t> </w:t>
      </w:r>
      <w:r>
        <w:rPr/>
        <w:t>fully</w:t>
      </w:r>
      <w:r>
        <w:rPr>
          <w:spacing w:val="-3"/>
        </w:rPr>
        <w:t> </w:t>
      </w:r>
      <w:r>
        <w:rPr/>
        <w:t>dependent to independent i.e. 100-0.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72" w:right="1364"/>
        <w:jc w:val="both"/>
      </w:pPr>
      <w:r>
        <w:rPr>
          <w:b/>
        </w:rPr>
        <w:t>Perceived social support</w:t>
      </w:r>
      <w:r>
        <w:rPr/>
        <w:t>: this is the perceived availability of people whom the stroke</w:t>
      </w:r>
      <w:r>
        <w:rPr>
          <w:spacing w:val="-57"/>
        </w:rPr>
        <w:t> </w:t>
      </w:r>
      <w:r>
        <w:rPr/>
        <w:t>patient trusts and who make the patient feel cared for and valued as a person, also the</w:t>
      </w:r>
      <w:r>
        <w:rPr>
          <w:spacing w:val="1"/>
        </w:rPr>
        <w:t> </w:t>
      </w:r>
      <w:r>
        <w:rPr/>
        <w:t>perception of the stroke patients towards the help they can or receive from people they</w:t>
      </w:r>
      <w:r>
        <w:rPr>
          <w:spacing w:val="-57"/>
        </w:rPr>
        <w:t> </w:t>
      </w:r>
      <w:r>
        <w:rPr/>
        <w:t>regard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close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them.</w:t>
      </w:r>
      <w:r>
        <w:rPr>
          <w:spacing w:val="18"/>
        </w:rPr>
        <w:t> </w:t>
      </w:r>
      <w:r>
        <w:rPr/>
        <w:t>This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measured</w:t>
      </w:r>
      <w:r>
        <w:rPr>
          <w:spacing w:val="16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12</w:t>
      </w:r>
      <w:r>
        <w:rPr>
          <w:spacing w:val="15"/>
        </w:rPr>
        <w:t> </w:t>
      </w:r>
      <w:r>
        <w:rPr/>
        <w:t>item</w:t>
      </w:r>
      <w:r>
        <w:rPr>
          <w:spacing w:val="18"/>
        </w:rPr>
        <w:t> </w:t>
      </w:r>
      <w:r>
        <w:rPr/>
        <w:t>multidimensional</w:t>
      </w:r>
      <w:r>
        <w:rPr>
          <w:spacing w:val="16"/>
        </w:rPr>
        <w:t> </w:t>
      </w:r>
      <w:r>
        <w:rPr/>
        <w:t>scale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Zimmet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social support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low perceived social support.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72" w:right="1368"/>
        <w:jc w:val="both"/>
      </w:pPr>
      <w:r>
        <w:rPr>
          <w:b/>
        </w:rPr>
        <w:t>Health locus of control</w:t>
      </w:r>
      <w:r>
        <w:rPr/>
        <w:t>: these are the attributions people make after getting sick that</w:t>
      </w:r>
      <w:r>
        <w:rPr>
          <w:spacing w:val="1"/>
        </w:rPr>
        <w:t> </w:t>
      </w:r>
      <w:r>
        <w:rPr/>
        <w:t>are critical in determining what effects that illness episode will have on them either</w:t>
      </w:r>
      <w:r>
        <w:rPr>
          <w:spacing w:val="1"/>
        </w:rPr>
        <w:t> </w:t>
      </w:r>
      <w:r>
        <w:rPr/>
        <w:t>internal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external.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measured</w:t>
      </w:r>
      <w:r>
        <w:rPr>
          <w:spacing w:val="7"/>
        </w:rPr>
        <w:t> </w:t>
      </w:r>
      <w:r>
        <w:rPr/>
        <w:t>by</w:t>
      </w:r>
      <w:r>
        <w:rPr>
          <w:spacing w:val="3"/>
        </w:rPr>
        <w:t> </w:t>
      </w:r>
      <w:r>
        <w:rPr/>
        <w:t>the18</w:t>
      </w:r>
      <w:r>
        <w:rPr>
          <w:spacing w:val="7"/>
        </w:rPr>
        <w:t> </w:t>
      </w:r>
      <w:r>
        <w:rPr/>
        <w:t>items</w:t>
      </w:r>
      <w:r>
        <w:rPr>
          <w:spacing w:val="8"/>
        </w:rPr>
        <w:t> </w:t>
      </w:r>
      <w:r>
        <w:rPr/>
        <w:t>multidimensional</w:t>
      </w:r>
      <w:r>
        <w:rPr>
          <w:spacing w:val="6"/>
        </w:rPr>
        <w:t> </w:t>
      </w:r>
      <w:r>
        <w:rPr/>
        <w:t>health</w:t>
      </w:r>
      <w:r>
        <w:rPr>
          <w:spacing w:val="8"/>
        </w:rPr>
        <w:t> </w:t>
      </w:r>
      <w:r>
        <w:rPr/>
        <w:t>locus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8"/>
        <w:jc w:val="both"/>
      </w:pPr>
      <w:r>
        <w:rPr/>
        <w:t>of control scale by Wallston ,(2005) with classification of internal, chance, powerful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72" w:right="1370"/>
        <w:jc w:val="both"/>
      </w:pPr>
      <w:r>
        <w:rPr/>
        <w:drawing>
          <wp:anchor distT="0" distB="0" distL="0" distR="0" allowOverlap="1" layoutInCell="1" locked="0" behindDoc="1" simplePos="0" relativeHeight="482747904">
            <wp:simplePos x="0" y="0"/>
            <wp:positionH relativeFrom="page">
              <wp:posOffset>1314958</wp:posOffset>
            </wp:positionH>
            <wp:positionV relativeFrom="paragraph">
              <wp:posOffset>1164248</wp:posOffset>
            </wp:positionV>
            <wp:extent cx="4890389" cy="4834810"/>
            <wp:effectExtent l="0" t="0" r="0" b="0"/>
            <wp:wrapNone/>
            <wp:docPr id="2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Post-stroke</w:t>
      </w:r>
      <w:r>
        <w:rPr>
          <w:b/>
          <w:spacing w:val="1"/>
        </w:rPr>
        <w:t> </w:t>
      </w:r>
      <w:r>
        <w:rPr>
          <w:b/>
        </w:rPr>
        <w:t>depression: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experience and behaviour of a client who had undergone stroke. As defined by the</w:t>
      </w:r>
      <w:r>
        <w:rPr>
          <w:spacing w:val="1"/>
        </w:rPr>
        <w:t> </w:t>
      </w:r>
      <w:r>
        <w:rPr/>
        <w:t>DSM-IV-TR it is the depressive disorder due to a general medical condition (i.e.</w:t>
      </w:r>
      <w:r>
        <w:rPr>
          <w:spacing w:val="1"/>
        </w:rPr>
        <w:t> </w:t>
      </w:r>
      <w:r>
        <w:rPr/>
        <w:t>stroke). This will be measured using the Becks</w:t>
      </w:r>
      <w:r>
        <w:rPr>
          <w:spacing w:val="1"/>
        </w:rPr>
        <w:t> </w:t>
      </w:r>
      <w:r>
        <w:rPr/>
        <w:t>depressive</w:t>
      </w:r>
      <w:r>
        <w:rPr>
          <w:spacing w:val="60"/>
        </w:rPr>
        <w:t> </w:t>
      </w:r>
      <w:r>
        <w:rPr/>
        <w:t>Inventory, the long form</w:t>
      </w:r>
      <w:r>
        <w:rPr>
          <w:spacing w:val="1"/>
        </w:rPr>
        <w:t> </w:t>
      </w:r>
      <w:r>
        <w:rPr/>
        <w:t>(21</w:t>
      </w:r>
      <w:r>
        <w:rPr>
          <w:spacing w:val="-1"/>
        </w:rPr>
        <w:t> </w:t>
      </w:r>
      <w:r>
        <w:rPr/>
        <w:t>items)</w:t>
      </w:r>
      <w:r>
        <w:rPr>
          <w:spacing w:val="-1"/>
        </w:rPr>
        <w:t> </w:t>
      </w:r>
      <w:r>
        <w:rPr/>
        <w:t>with classification or</w:t>
      </w:r>
      <w:r>
        <w:rPr>
          <w:spacing w:val="-1"/>
        </w:rPr>
        <w:t> </w:t>
      </w:r>
      <w:r>
        <w:rPr/>
        <w:t>mild, moderate or severe.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72" w:right="1371"/>
        <w:jc w:val="both"/>
      </w:pPr>
      <w:r>
        <w:rPr>
          <w:b/>
        </w:rPr>
        <w:t>Prior Illness: </w:t>
      </w:r>
      <w:r>
        <w:rPr/>
        <w:t>This is the physical illness the stroke survivor treats before the stroke</w:t>
      </w:r>
      <w:r>
        <w:rPr>
          <w:spacing w:val="1"/>
        </w:rPr>
        <w:t> </w:t>
      </w:r>
      <w:r>
        <w:rPr/>
        <w:t>attack</w:t>
      </w:r>
      <w:r>
        <w:rPr>
          <w:spacing w:val="-1"/>
        </w:rPr>
        <w:t> </w:t>
      </w:r>
      <w:r>
        <w:rPr/>
        <w:t>which is a</w:t>
      </w:r>
      <w:r>
        <w:rPr>
          <w:spacing w:val="1"/>
        </w:rPr>
        <w:t> </w:t>
      </w:r>
      <w:r>
        <w:rPr/>
        <w:t>risk factor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development of</w:t>
      </w:r>
      <w:r>
        <w:rPr>
          <w:spacing w:val="1"/>
        </w:rPr>
        <w:t> </w:t>
      </w:r>
      <w:r>
        <w:rPr/>
        <w:t>stroke.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72" w:right="1364"/>
        <w:jc w:val="both"/>
      </w:pPr>
      <w:r>
        <w:rPr>
          <w:b/>
        </w:rPr>
        <w:t>Concordance:</w:t>
      </w:r>
      <w:r>
        <w:rPr>
          <w:b/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limb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body</w:t>
      </w:r>
      <w:r>
        <w:rPr>
          <w:spacing w:val="11"/>
        </w:rPr>
        <w:t> </w:t>
      </w:r>
      <w:r>
        <w:rPr/>
        <w:t>being</w:t>
      </w:r>
      <w:r>
        <w:rPr>
          <w:spacing w:val="12"/>
        </w:rPr>
        <w:t> </w:t>
      </w:r>
      <w:r>
        <w:rPr/>
        <w:t>used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survivor</w:t>
      </w:r>
      <w:r>
        <w:rPr>
          <w:spacing w:val="13"/>
        </w:rPr>
        <w:t> </w:t>
      </w:r>
      <w:r>
        <w:rPr/>
        <w:t>which</w:t>
      </w:r>
      <w:r>
        <w:rPr>
          <w:spacing w:val="-57"/>
        </w:rPr>
        <w:t> </w:t>
      </w:r>
      <w:r>
        <w:rPr/>
        <w:t>is also the affected part of the body after the stroke attack</w:t>
      </w:r>
      <w:r>
        <w:rPr>
          <w:spacing w:val="1"/>
        </w:rPr>
        <w:t> </w:t>
      </w:r>
      <w:r>
        <w:rPr/>
        <w:t>with classification of</w:t>
      </w:r>
      <w:r>
        <w:rPr>
          <w:spacing w:val="1"/>
        </w:rPr>
        <w:t> </w:t>
      </w:r>
      <w:r>
        <w:rPr/>
        <w:t>concordance</w:t>
      </w:r>
      <w:r>
        <w:rPr>
          <w:spacing w:val="-2"/>
        </w:rPr>
        <w:t> </w:t>
      </w:r>
      <w:r>
        <w:rPr/>
        <w:t>or non-concordance.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Heading1"/>
        <w:spacing w:before="63"/>
        <w:ind w:left="3376" w:right="4269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3"/>
        </w:numPr>
        <w:tabs>
          <w:tab w:pos="4372" w:val="left" w:leader="none"/>
          <w:tab w:pos="4373" w:val="left" w:leader="none"/>
        </w:tabs>
        <w:spacing w:line="240" w:lineRule="auto" w:before="0" w:after="0"/>
        <w:ind w:left="4373" w:right="0" w:hanging="3901"/>
        <w:jc w:val="both"/>
        <w:rPr>
          <w:b/>
          <w:sz w:val="24"/>
        </w:rPr>
      </w:pPr>
      <w:r>
        <w:rPr>
          <w:b/>
          <w:sz w:val="24"/>
        </w:rPr>
        <w:t>METHOD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3"/>
        </w:numPr>
        <w:tabs>
          <w:tab w:pos="833" w:val="left" w:leader="none"/>
        </w:tabs>
        <w:spacing w:line="240" w:lineRule="auto" w:before="0" w:after="0"/>
        <w:ind w:left="832" w:right="0" w:hanging="361"/>
        <w:jc w:val="both"/>
      </w:pPr>
      <w:bookmarkStart w:name="_TOC_250011" w:id="45"/>
      <w:r>
        <w:rPr/>
        <w:t>(a)</w:t>
      </w:r>
      <w:r>
        <w:rPr>
          <w:spacing w:val="18"/>
        </w:rPr>
        <w:t> </w:t>
      </w:r>
      <w:r>
        <w:rPr/>
        <w:t>Phase</w:t>
      </w:r>
      <w:r>
        <w:rPr>
          <w:spacing w:val="-2"/>
        </w:rPr>
        <w:t> </w:t>
      </w:r>
      <w:bookmarkEnd w:id="45"/>
      <w:r>
        <w:rPr/>
        <w:t>one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748416">
            <wp:simplePos x="0" y="0"/>
            <wp:positionH relativeFrom="page">
              <wp:posOffset>1314958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(cross-sectional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ex-post</w:t>
      </w:r>
      <w:r>
        <w:rPr>
          <w:spacing w:val="1"/>
        </w:rPr>
        <w:t> </w:t>
      </w:r>
      <w:r>
        <w:rPr/>
        <w:t>facto</w:t>
      </w:r>
      <w:r>
        <w:rPr>
          <w:spacing w:val="1"/>
        </w:rPr>
        <w:t> </w:t>
      </w:r>
      <w:r>
        <w:rPr/>
        <w:t>design)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 of the variables of interest on post-stroke depression i.e. ascertains the</w:t>
      </w:r>
      <w:r>
        <w:rPr>
          <w:spacing w:val="1"/>
        </w:rPr>
        <w:t> </w:t>
      </w:r>
      <w:r>
        <w:rPr/>
        <w:t>impact of location of brain lesion, physical disability, number of cerebrovascular</w:t>
      </w:r>
      <w:r>
        <w:rPr>
          <w:spacing w:val="1"/>
        </w:rPr>
        <w:t> </w:t>
      </w:r>
      <w:r>
        <w:rPr/>
        <w:t>accidents, perceived social support and health related locus of control as determinants</w:t>
      </w:r>
      <w:r>
        <w:rPr>
          <w:spacing w:val="1"/>
        </w:rPr>
        <w:t> </w:t>
      </w:r>
      <w:r>
        <w:rPr/>
        <w:t>of post-stroke depression. This is an intervention study and multi- staged as with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experimental/intervention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lesion,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concordance,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 and health related locus of control while the dependent variable is post-stroke</w:t>
      </w:r>
      <w:r>
        <w:rPr>
          <w:spacing w:val="1"/>
        </w:rPr>
        <w:t> </w:t>
      </w:r>
      <w:r>
        <w:rPr/>
        <w:t>depression.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(b)     </w:t>
      </w:r>
      <w:r>
        <w:rPr>
          <w:spacing w:val="4"/>
        </w:rPr>
        <w:t> </w:t>
      </w:r>
      <w:r>
        <w:rPr/>
        <w:t>Phase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72" w:right="1363" w:firstLine="719"/>
        <w:jc w:val="both"/>
      </w:pPr>
      <w:r>
        <w:rPr/>
        <w:t>The second phase of this study, which is an (experimental research design)</w:t>
      </w:r>
      <w:r>
        <w:rPr>
          <w:spacing w:val="1"/>
        </w:rPr>
        <w:t> </w:t>
      </w:r>
      <w:r>
        <w:rPr/>
        <w:t>utilizing a pre-post randomized control design. This phase assessed the therapeutic</w:t>
      </w:r>
      <w:r>
        <w:rPr>
          <w:spacing w:val="1"/>
        </w:rPr>
        <w:t> </w:t>
      </w:r>
      <w:r>
        <w:rPr/>
        <w:t>efficacy of the treatment modality of cognitive rehabilitation therapy on post-stroke</w:t>
      </w:r>
      <w:r>
        <w:rPr>
          <w:spacing w:val="1"/>
        </w:rPr>
        <w:t> </w:t>
      </w:r>
      <w:r>
        <w:rPr/>
        <w:t>depression as against psycho</w:t>
      </w:r>
      <w:r>
        <w:rPr>
          <w:spacing w:val="1"/>
        </w:rPr>
        <w:t> </w:t>
      </w:r>
      <w:r>
        <w:rPr/>
        <w:t>educational training and</w:t>
      </w:r>
      <w:r>
        <w:rPr>
          <w:spacing w:val="60"/>
        </w:rPr>
        <w:t> </w:t>
      </w:r>
      <w:r>
        <w:rPr/>
        <w:t>waiting list control which 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modality.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baseline score was obtained at entry, then the interventions was introduced to group A</w:t>
      </w:r>
      <w:r>
        <w:rPr>
          <w:spacing w:val="-57"/>
        </w:rPr>
        <w:t> </w:t>
      </w:r>
      <w:r>
        <w:rPr/>
        <w:t>(CRT) and B (PET) of the three groups i.e. group A (cognitive rehabilitation therapy),</w:t>
      </w:r>
      <w:r>
        <w:rPr>
          <w:spacing w:val="-57"/>
        </w:rPr>
        <w:t> </w:t>
      </w:r>
      <w:r>
        <w:rPr/>
        <w:t>group B</w:t>
      </w:r>
      <w:r>
        <w:rPr>
          <w:spacing w:val="-2"/>
        </w:rPr>
        <w:t> </w:t>
      </w:r>
      <w:r>
        <w:rPr/>
        <w:t>(Psycho-education) and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C (Usual care).</w:t>
      </w:r>
    </w:p>
    <w:p>
      <w:pPr>
        <w:pStyle w:val="BodyText"/>
        <w:spacing w:line="480" w:lineRule="auto" w:before="1"/>
        <w:ind w:left="472" w:right="1369"/>
        <w:jc w:val="both"/>
      </w:pPr>
      <w:r>
        <w:rPr/>
        <w:t>All groups had the following variables held constant – level of Physical disability,</w:t>
      </w:r>
      <w:r>
        <w:rPr>
          <w:spacing w:val="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events, usual</w:t>
      </w:r>
      <w:r>
        <w:rPr>
          <w:spacing w:val="-1"/>
        </w:rPr>
        <w:t> </w:t>
      </w:r>
      <w:r>
        <w:rPr/>
        <w:t>medical/Para-medical care, and</w:t>
      </w:r>
      <w:r>
        <w:rPr>
          <w:spacing w:val="-1"/>
        </w:rPr>
        <w:t> </w:t>
      </w:r>
      <w:r>
        <w:rPr/>
        <w:t>lesion location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480" w:lineRule="auto" w:before="78"/>
        <w:ind w:left="472" w:right="1365"/>
        <w:jc w:val="both"/>
      </w:pPr>
      <w:r>
        <w:rPr/>
        <w:t>The assessments were done at first contact, then at the third session, the sixth session</w:t>
      </w:r>
      <w:r>
        <w:rPr>
          <w:spacing w:val="1"/>
        </w:rPr>
        <w:t> </w:t>
      </w:r>
      <w:r>
        <w:rPr/>
        <w:t>and at the end of the ninth session (while the interventions were usually held weekly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over a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3 and</w:t>
      </w:r>
      <w:r>
        <w:rPr>
          <w:spacing w:val="2"/>
        </w:rPr>
        <w:t> </w:t>
      </w:r>
      <w:r>
        <w:rPr/>
        <w:t>half months).</w:t>
      </w:r>
    </w:p>
    <w:p>
      <w:pPr>
        <w:pStyle w:val="BodyText"/>
        <w:spacing w:line="480" w:lineRule="auto" w:before="1"/>
        <w:ind w:left="472" w:right="1361"/>
        <w:jc w:val="both"/>
      </w:pPr>
      <w:r>
        <w:rPr/>
        <w:t>The experimental groups received a pre-test, the intervention and post-test on the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 (post-stroke</w:t>
      </w:r>
      <w:r>
        <w:rPr>
          <w:spacing w:val="-2"/>
        </w:rPr>
        <w:t> </w:t>
      </w:r>
      <w:r>
        <w:rPr/>
        <w:t>depression) using</w:t>
      </w:r>
      <w:r>
        <w:rPr>
          <w:spacing w:val="-2"/>
        </w:rPr>
        <w:t> </w:t>
      </w:r>
      <w:r>
        <w:rPr/>
        <w:t>the independent variable.</w:t>
      </w:r>
    </w:p>
    <w:p>
      <w:pPr>
        <w:pStyle w:val="BodyText"/>
        <w:spacing w:line="480" w:lineRule="auto"/>
        <w:ind w:left="472" w:right="1366"/>
        <w:jc w:val="both"/>
      </w:pPr>
      <w:r>
        <w:rPr/>
        <w:pict>
          <v:shape style="position:absolute;margin-left:261.07901pt;margin-top:20.823082pt;width:227.55pt;height:220.9pt;mso-position-horizontal-relative:page;mso-position-vertical-relative:paragraph;z-index:-20566528" coordorigin="5222,416" coordsize="4551,4418" path="m6157,4780l6157,4777,6155,4770,6152,4767,5874,4488,5837,4419,5657,4073,5584,3935,5573,3915,5569,3909,5564,3904,5560,3901,5550,3899,5545,3901,5539,3904,5534,3909,5526,3915,5511,3930,5500,3945,5498,3949,5497,3953,5496,3957,5496,3960,5501,3973,5504,3977,5655,4258,5690,4320,5750,4423,5750,4424,5582,4329,5302,4178,5297,4175,5293,4174,5289,4172,5285,4171,5277,4172,5273,4174,5269,4176,5252,4189,5237,4204,5223,4222,5222,4227,5224,4236,5226,4240,5232,4245,5238,4249,5247,4255,5327,4297,5812,4550,6090,4829,6093,4831,6097,4833,6100,4834,6103,4834,6107,4833,6111,4832,6121,4827,6130,4820,6142,4808,6150,4798,6153,4792,6155,4788,6156,4784,6157,4780xm6801,4078l6801,4043,6795,4006,6785,3967,6771,3928,6752,3888,6729,3847,6701,3804,6692,3792,6692,4052,6689,4077,6680,4101,6666,4124,6648,4145,6627,4163,6605,4177,6582,4186,6558,4190,6532,4191,6506,4189,6479,4182,6452,4172,6423,4158,6394,4142,6364,4122,6333,4099,6302,4074,6270,4046,6238,4016,6205,3985,6176,3955,6149,3925,6123,3894,6099,3864,6077,3834,6058,3804,6042,3774,6029,3745,6019,3717,6012,3689,6009,3662,6009,3636,6013,3611,6021,3587,6034,3565,6052,3544,6073,3526,6095,3512,6118,3503,6143,3499,6168,3498,6194,3501,6221,3507,6249,3517,6278,3531,6307,3547,6337,3566,6367,3588,6398,3613,6429,3640,6461,3669,6493,3700,6522,3730,6550,3761,6576,3791,6600,3822,6622,3853,6642,3883,6658,3912,6671,3941,6682,3970,6689,3998,6692,4026,6692,4052,6692,3792,6670,3761,6634,3717,6595,3672,6551,3627,6506,3584,6462,3544,6420,3509,6404,3498,6378,3478,6337,3452,6298,3429,6259,3412,6222,3398,6186,3389,6152,3385,6118,3386,6086,3390,6055,3399,6026,3413,5998,3432,5971,3455,5947,3483,5928,3512,5914,3543,5905,3575,5901,3610,5902,3646,5907,3682,5916,3720,5931,3759,5950,3800,5972,3841,5999,3883,6031,3926,6066,3970,6104,4013,6147,4057,6192,4101,6237,4141,6280,4177,6322,4208,6363,4236,6403,4258,6442,4276,6479,4290,6514,4299,6549,4304,6583,4304,6615,4299,6646,4291,6676,4277,6704,4258,6731,4234,6756,4206,6765,4191,6775,4177,6789,4146,6797,4113,6801,4078xm7087,3851l7087,3847,7084,3840,7082,3837,6767,3523,6931,3360,6931,3357,6931,3350,6930,3347,6926,3338,6922,3332,6907,3315,6892,3299,6873,3283,6868,3280,6860,3277,6856,3276,6853,3276,6850,3276,6848,3277,6685,3440,6431,3186,6603,3014,6604,3011,6604,3008,6603,3001,6596,2987,6580,2969,6572,2961,6565,2954,6546,2938,6532,2929,6525,2928,6521,2928,6519,2929,6302,3146,6299,3155,6300,3165,6303,3174,6307,3183,6315,3194,6325,3204,7020,3899,7022,3901,7030,3904,7033,3905,7036,3903,7041,3902,7050,3898,7060,3890,7072,3878,7080,3868,7085,3858,7085,3854,7087,3851xm7593,3344l7593,3341,7591,3334,7588,3331,7585,3328,6865,2608,6862,2605,6855,2603,6852,2602,6847,2603,6844,2604,6835,2609,6824,2617,6813,2628,6805,2638,6800,2648,6799,2651,6798,2656,6798,2659,6801,2666,6803,2670,7526,3393,7529,3395,7536,3398,7539,3398,7543,3397,7547,3396,7552,3394,7557,3391,7567,3383,7579,3371,7587,3361,7591,3352,7592,3348,7593,3344xm7934,2934l7933,2919,7932,2902,7929,2886,7926,2870,7921,2853,7915,2836,7907,2820,7899,2803,7889,2785,7877,2767,7864,2750,7850,2732,7835,2715,7828,2708,7828,2902,7828,2915,7826,2928,7823,2940,7818,2952,7812,2963,7803,2975,7794,2985,7704,3075,7440,2812,7514,2738,7520,2733,7529,2724,7543,2713,7558,2704,7572,2698,7586,2694,7601,2692,7616,2691,7631,2692,7646,2696,7661,2701,7677,2707,7693,2716,7709,2726,7725,2738,7741,2752,7758,2768,7773,2784,7786,2799,7797,2814,7806,2830,7814,2845,7820,2859,7824,2874,7827,2888,7828,2902,7828,2708,7818,2697,7811,2691,7799,2679,7779,2662,7760,2648,7740,2634,7721,2623,7702,2613,7684,2605,7680,2603,7666,2598,7648,2594,7631,2590,7614,2589,7597,2588,7582,2590,7567,2593,7554,2597,7541,2603,7542,2590,7543,2577,7543,2563,7541,2549,7538,2536,7534,2522,7529,2507,7524,2493,7517,2479,7509,2465,7500,2451,7491,2437,7480,2423,7469,2409,7462,2402,7462,2588,7462,2601,7460,2613,7457,2626,7451,2638,7443,2650,7432,2662,7361,2733,7291,2662,7119,2491,7183,2427,7196,2415,7209,2405,7222,2397,7234,2392,7246,2389,7259,2387,7271,2387,7284,2389,7297,2392,7310,2397,7323,2404,7336,2411,7349,2421,7363,2431,7376,2443,7390,2456,7402,2468,7413,2481,7423,2494,7432,2507,7441,2521,7448,2535,7453,2548,7458,2561,7461,2575,7462,2588,7462,2402,7457,2396,7449,2387,7444,2382,7422,2361,7400,2343,7377,2326,7355,2311,7333,2300,7311,2290,7290,2283,7269,2279,7248,2277,7227,2278,7207,2281,7187,2286,7167,2295,7147,2307,7127,2323,7106,2342,7051,2397,7000,2448,6994,2454,6992,2462,6993,2472,6995,2481,7000,2491,7007,2501,7017,2512,7684,3178,7695,3188,7705,3196,7714,3200,7723,3202,7734,3204,7742,3201,7747,3196,7868,3075,7869,3074,7882,3061,7893,3047,7902,3034,7910,3021,7916,3007,7922,2994,7927,2979,7930,2965,7932,2950,7934,2934xm8474,2469l8473,2464,8472,2460,8469,2455,8464,2449,8458,2444,8451,2439,8440,2432,8350,2374,8081,2205,8081,2311,7918,2474,7835,2344,7668,2085,7626,2021,7627,2020,8081,2311,8081,2205,7788,2020,7589,1894,7584,1892,7579,1889,7575,1887,7570,1886,7566,1887,7561,1888,7556,1890,7551,1893,7545,1897,7540,1902,7533,1908,7526,1916,7518,1923,7513,1929,7508,1934,7504,1939,7501,1944,7500,1949,7499,1954,7498,1958,7500,1962,7501,1967,7503,1971,7506,1976,7548,2042,7820,2474,7851,2522,8044,2827,8051,2838,8056,2845,8061,2850,8066,2856,8071,2859,8076,2860,8081,2861,8085,2860,8091,2857,8096,2853,8102,2848,8116,2834,8125,2823,8128,2818,8130,2814,8130,2809,8131,2805,8131,2802,8129,2798,8128,2794,8126,2790,8123,2786,7982,2568,8077,2474,8176,2374,8398,2516,8403,2519,8407,2520,8410,2522,8413,2523,8417,2523,8420,2522,8424,2521,8429,2519,8439,2511,8444,2506,8460,2490,8469,2479,8473,2474,8474,2469xm8765,2071l8763,2034,8757,1996,8745,1957,8729,1916,8708,1874,8681,1831,8659,1799,8659,2036,8658,2062,8654,2087,8645,2111,8633,2135,8617,2158,8596,2181,8532,2244,7951,1663,8014,1600,8038,1578,8063,1561,8088,1549,8114,1542,8141,1539,8168,1540,8196,1543,8225,1551,8254,1561,8283,1575,8314,1592,8344,1612,8375,1635,8405,1659,8436,1686,8466,1715,8503,1753,8535,1789,8563,1824,8588,1857,8609,1890,8626,1921,8640,1952,8650,1981,8657,2009,8659,2036,8659,1799,8651,1787,8615,1741,8574,1694,8528,1646,8486,1606,8444,1570,8405,1539,8403,1538,8362,1509,8322,1485,8282,1465,8243,1450,8205,1438,8167,1431,8131,1428,8096,1430,8062,1436,8029,1447,7997,1464,7965,1486,7935,1513,7824,1624,7821,1633,7822,1643,7824,1652,7829,1662,7836,1672,7846,1683,8513,2349,8524,2359,8534,2366,8543,2371,8552,2373,8563,2375,8571,2372,8675,2268,8696,2244,8703,2237,8725,2206,8743,2174,8755,2141,8762,2107,8765,2071xm9356,1587l9355,1582,9354,1578,9351,1573,9346,1567,9340,1563,9333,1557,9322,1550,9231,1492,8963,1323,8963,1429,8800,1592,8550,1203,8508,1139,8508,1138,8963,1429,8963,1323,8670,1138,8471,1012,8466,1010,8461,1007,8456,1006,8452,1004,8448,1005,8443,1007,8438,1008,8433,1011,8427,1015,8422,1020,8394,1047,8386,1057,8383,1062,8382,1067,8381,1072,8380,1076,8382,1080,8383,1085,8385,1090,8388,1095,8416,1139,8471,1225,8702,1592,8733,1641,8926,1946,8933,1956,8938,1963,8943,1968,8948,1974,8953,1977,8958,1978,8963,1979,8967,1978,8973,1975,8978,1971,8984,1966,8998,1952,9003,1946,9007,1941,9010,1936,9012,1932,9012,1927,9013,1923,9013,1920,9011,1916,9010,1912,9008,1908,9005,1904,8864,1686,8959,1592,9058,1492,9280,1634,9285,1637,9289,1638,9292,1640,9295,1641,9298,1641,9302,1640,9306,1639,9310,1637,9316,1633,9321,1630,9326,1624,9334,1616,9341,1608,9347,1602,9351,1597,9355,1592,9356,1587xm9772,1162l9770,1150,9768,1143,9764,1136,9761,1129,9755,1121,9747,1114,9714,1081,9055,421,9052,419,9049,418,9045,417,9041,416,9037,417,9033,418,9028,420,9024,423,9019,426,9014,431,9002,443,8998,448,8994,453,8991,457,8989,462,8988,466,8987,470,8988,474,8989,477,8991,481,8993,483,9448,938,9496,986,9521,1011,9592,1081,9592,1081,9538,1053,9520,1044,9467,1016,9449,1007,9374,968,9296,930,9055,809,8847,705,8836,700,8827,696,8817,692,8806,688,8796,685,8788,685,8780,685,8772,686,8766,688,8759,692,8751,697,8744,704,8714,734,8707,741,8705,750,8706,762,8708,771,8713,781,8721,792,8731,803,9423,1495,9426,1498,9429,1499,9433,1501,9437,1501,9440,1499,9444,1499,9454,1494,9458,1491,9463,1487,9476,1474,9480,1469,9484,1464,9486,1459,9488,1455,9489,1451,9490,1447,9490,1444,9489,1440,9487,1436,9485,1434,9133,1081,8988,937,8859,810,8859,810,8860,809,8904,834,8974,871,8997,883,9610,1188,9624,1195,9637,1201,9650,1206,9675,1216,9687,1219,9696,1220,9706,1222,9715,1221,9722,1218,9729,1216,9735,1211,9749,1198,9756,1191,9763,1184,9766,1181,9768,1177,9770,1172,9771,1167,9772,1162xe" filled="true" fillcolor="#ffc000" stroked="false">
            <v:path arrowok="t"/>
            <v:fill opacity="32896f" type="solid"/>
            <w10:wrap type="none"/>
          </v:shape>
        </w:pict>
      </w:r>
      <w:r>
        <w:rPr/>
        <w:t>On other hand the control group received only pre-test and post test only (though the</w:t>
      </w:r>
      <w:r>
        <w:rPr>
          <w:spacing w:val="1"/>
        </w:rPr>
        <w:t> </w:t>
      </w:r>
      <w:r>
        <w:rPr/>
        <w:t>control also received weekly text messages over the phone on general greetings and</w:t>
      </w:r>
      <w:r>
        <w:rPr>
          <w:spacing w:val="1"/>
        </w:rPr>
        <w:t> </w:t>
      </w:r>
      <w:r>
        <w:rPr/>
        <w:t>quotable quotes). Finally the follow up was collected on both the experimental and</w:t>
      </w:r>
      <w:r>
        <w:rPr>
          <w:spacing w:val="1"/>
        </w:rPr>
        <w:t> </w:t>
      </w:r>
      <w:r>
        <w:rPr/>
        <w:t>control group using the dependent variable a week after the intervention was done, pre</w:t>
      </w:r>
      <w:r>
        <w:rPr>
          <w:spacing w:val="-57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and post assessment.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72"/>
      </w:pPr>
      <w:r>
        <w:rPr/>
        <w:pict>
          <v:shape style="position:absolute;margin-left:127.790009pt;margin-top:47.253117pt;width:162.1pt;height:169.7pt;mso-position-horizontal-relative:page;mso-position-vertical-relative:paragraph;z-index:-20567040" coordorigin="2556,945" coordsize="3242,3394" path="m3623,3999l3621,3988,3618,3981,3612,3967,3605,3959,3598,3952,2905,3259,2903,3257,2896,3255,2892,3254,2884,3255,2879,3257,2870,3264,2864,3269,2853,3280,2842,3295,2840,3299,2838,3308,2839,3312,2841,3318,2843,3321,3252,3729,3443,3918,3442,3919,3371,3881,3225,3806,3167,3777,3074,3731,2855,3622,2698,3543,2677,3533,2657,3526,2647,3523,2638,3522,2630,3522,2623,3523,2610,3529,2602,3534,2558,3578,2556,3588,2557,3599,2559,3609,2564,3619,2571,3629,2581,3641,3274,4333,3277,4335,3284,4338,3287,4338,3291,4337,3295,4337,3304,4332,3314,4324,3326,4312,3334,4302,3339,4293,3340,4288,3341,4285,3341,4281,3339,4277,3338,4274,3336,4271,2839,3774,2710,3648,2710,3647,2755,3671,2825,3708,2964,3779,3475,4033,3500,4044,3526,4054,3537,4057,3547,4058,3557,4060,3566,4059,3572,4056,3579,4053,3586,4049,3616,4018,3619,4015,3622,4005,3623,3999xm3818,3808l3818,3804,3815,3798,3813,3794,3810,3791,3090,3071,3087,3069,3080,3066,3076,3066,3072,3067,3069,3068,3059,3073,3055,3076,3049,3080,3038,3092,3030,3102,3025,3111,3024,3115,3023,3119,3023,3123,3026,3130,3028,3133,3751,3856,3754,3859,3761,3861,3764,3862,3768,3860,3772,3860,3782,3855,3792,3847,3804,3835,3812,3825,3816,3816,3817,3811,3818,3808xm4128,3495l4126,3486,4120,3476,4079,3412,3704,2825,3566,2611,3556,2600,3552,2597,3543,2595,3539,2596,3533,2599,3528,2603,3522,2608,3501,2628,3494,2638,3492,2643,3490,2651,3490,2654,3494,2662,3545,2740,3998,3429,3997,3430,3928,3385,3234,2934,3226,2929,3218,2926,3211,2927,3207,2927,3203,2929,3194,2936,3173,2956,3167,2963,3159,2974,3157,2979,3159,2989,3161,2994,3167,2999,3172,3004,3190,3017,3255,3059,4037,3558,4045,3563,4047,3563,4050,3565,4053,3566,4060,3566,4062,3565,4065,3564,4068,3563,4072,3562,4079,3557,4088,3551,4114,3524,4118,3519,4123,3514,4125,3509,4128,3499,4128,3495xm4618,3012l4618,3005,4617,3001,4613,2992,4609,2987,4599,2976,4587,2963,4572,2948,4561,2939,4548,2932,4540,2930,4537,2931,4535,2932,4348,3119,4080,2851,4239,2693,4240,2690,4240,2684,4239,2680,4237,2677,4236,2673,4232,2668,4217,2651,4196,2630,4185,2620,4180,2617,4172,2613,4167,2612,4164,2611,4161,2611,4158,2613,4000,2771,3766,2536,3950,2352,3951,2350,3951,2343,3950,2340,3945,2331,3937,2320,3927,2308,3912,2294,3905,2287,3894,2278,3889,2274,3880,2270,3876,2268,3870,2268,3867,2269,3638,2498,3636,2506,3637,2517,3639,2526,3644,2535,3651,2545,3661,2556,4328,3223,4339,3233,4349,3240,4358,3245,4367,3246,4378,3248,4386,3246,4617,3014,4618,3012xm5034,2592l5034,2588,5031,2582,5028,2579,5025,2576,5022,2573,5017,2569,5011,2564,5005,2561,4975,2542,4799,2437,4782,2427,4751,2409,4735,2400,4719,2391,4703,2383,4689,2376,4675,2369,4661,2363,4648,2358,4636,2354,4624,2351,4612,2348,4604,2346,4601,2346,4590,2345,4580,2345,4569,2345,4560,2346,4564,2330,4566,2314,4568,2298,4568,2281,4568,2264,4566,2247,4562,2230,4557,2213,4551,2195,4543,2178,4534,2160,4523,2142,4510,2124,4496,2106,4480,2087,4476,2083,4476,2286,4474,2300,4471,2314,4466,2328,4458,2341,4449,2354,4438,2366,4377,2427,4264,2314,4126,2175,4178,2123,4187,2114,4195,2107,4203,2100,4209,2095,4218,2088,4226,2083,4236,2080,4257,2075,4278,2073,4299,2076,4320,2082,4341,2093,4363,2107,4385,2124,4407,2145,4420,2158,4431,2172,4442,2186,4452,2200,4460,2215,4466,2229,4471,2244,4474,2258,4476,2272,4476,2286,4476,2083,4466,2073,4462,2068,4443,2050,4423,2033,4404,2018,4384,2004,4365,1993,4345,1983,4326,1975,4306,1969,4287,1965,4268,1962,4249,1962,4231,1963,4212,1966,4194,1971,4176,1978,4159,1987,4152,1992,4135,2004,4128,2010,4120,2017,4112,2024,4104,2033,3999,2137,3996,2146,3998,2156,4000,2165,4005,2175,4012,2185,4022,2195,4717,2890,4720,2893,4723,2894,4727,2895,4730,2896,4734,2894,4738,2894,4742,2891,4748,2889,4757,2881,4770,2869,4778,2859,4780,2854,4782,2850,4783,2845,4784,2842,4784,2838,4783,2835,4781,2832,4779,2828,4555,2605,4458,2507,4489,2476,4499,2466,4510,2456,4521,2449,4533,2443,4545,2439,4558,2438,4572,2437,4586,2438,4600,2441,4615,2445,4631,2451,4647,2457,4663,2465,4680,2474,4697,2484,4715,2494,4953,2638,4959,2642,4964,2645,4968,2646,4972,2648,4976,2648,4980,2648,4985,2647,4990,2645,4994,2642,4999,2639,5004,2634,5018,2621,5023,2614,5027,2610,5030,2605,5033,2600,5034,2592xm5291,2274l5289,2250,5283,2225,5276,2199,5266,2173,5253,2147,5237,2120,5218,2094,5196,2068,5171,2041,5149,2020,5127,2002,5106,1986,5085,1973,5064,1962,5044,1953,5024,1946,5004,1940,4985,1937,4966,1934,4947,1933,4928,1933,4910,1934,4892,1935,4874,1937,4789,1950,4772,1951,4756,1953,4739,1953,4723,1952,4707,1950,4691,1947,4675,1942,4659,1936,4643,1928,4628,1918,4612,1906,4596,1891,4586,1881,4577,1869,4568,1858,4561,1846,4554,1834,4549,1823,4545,1811,4542,1799,4540,1788,4540,1776,4541,1765,4543,1753,4547,1742,4553,1731,4560,1721,4569,1711,4580,1701,4591,1693,4603,1686,4615,1681,4627,1678,4640,1675,4651,1672,4662,1671,4678,1669,4702,1668,4712,1668,4720,1667,4724,1662,4724,1657,4723,1654,4722,1650,4712,1636,4707,1631,4702,1625,4676,1598,4671,1594,4666,1590,4654,1580,4648,1577,4635,1572,4629,1571,4619,1572,4606,1572,4596,1574,4586,1576,4565,1581,4555,1585,4544,1589,4534,1594,4524,1599,4514,1605,4505,1611,4497,1618,4489,1626,4474,1642,4462,1659,4453,1676,4445,1695,4440,1715,4437,1736,4436,1757,4438,1778,4442,1801,4449,1823,4458,1846,4470,1869,4484,1893,4501,1917,4521,1940,4543,1964,4565,1985,4588,2004,4609,2019,4630,2032,4651,2043,4671,2053,4691,2060,4711,2066,4730,2070,4749,2073,4768,2074,4787,2074,4805,2074,4823,2072,4858,2068,4925,2058,4942,2056,4958,2055,4974,2055,4990,2056,5006,2058,5022,2061,5038,2066,5054,2072,5070,2080,5085,2090,5101,2102,5117,2117,5131,2132,5143,2146,5154,2161,5163,2176,5171,2191,5177,2205,5181,2219,5184,2233,5185,2247,5185,2261,5183,2274,5179,2287,5175,2299,5168,2311,5160,2322,5151,2333,5137,2345,5123,2355,5109,2363,5094,2369,5079,2374,5064,2378,5051,2381,5037,2383,5025,2384,5013,2385,5002,2385,4980,2384,4972,2386,4967,2391,4965,2394,4965,2399,4966,2403,4971,2412,4975,2417,4992,2436,5009,2453,5017,2460,5025,2466,5040,2478,5048,2481,5055,2483,5062,2485,5073,2485,5097,2484,5108,2483,5132,2477,5145,2474,5158,2470,5170,2464,5183,2457,5196,2450,5209,2441,5221,2432,5233,2420,5249,2403,5262,2385,5273,2365,5281,2343,5287,2321,5290,2298,5291,2274xm5525,2101l5524,2098,5522,2091,5519,2088,5517,2085,4796,1365,4793,1362,4786,1360,4783,1359,4779,1360,4771,1363,4766,1366,4761,1369,4756,1374,4744,1385,4737,1395,4732,1405,4730,1409,4730,1413,4730,1416,4732,1423,4734,1427,5457,2150,5461,2152,5467,2155,5471,2155,5474,2154,5479,2153,5483,2151,5488,2148,5498,2140,5510,2128,5518,2118,5523,2109,5523,2105,5525,2101xm5798,1828l5798,1825,5795,1818,5792,1815,5142,1164,5275,1031,5276,1028,5276,1022,5275,1018,5272,1013,5270,1009,5267,1004,5251,986,5243,979,5236,971,5217,955,5212,951,5203,946,5196,945,5193,945,5190,946,4862,1275,4861,1277,4861,1280,4861,1284,4862,1287,4867,1296,4871,1302,4876,1307,4881,1314,4887,1320,4902,1335,4914,1346,4920,1351,4925,1354,4934,1359,4937,1360,4941,1360,4944,1360,4946,1359,5079,1226,5730,1877,5734,1879,5740,1882,5744,1882,5747,1881,5752,1880,5756,1878,5761,1875,5771,1867,5783,1855,5791,1845,5796,1836,5796,1832,5798,1828xe" filled="true" fillcolor="#ffc00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tabular form as follows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2120"/>
        <w:gridCol w:w="2176"/>
        <w:gridCol w:w="2107"/>
      </w:tblGrid>
      <w:tr>
        <w:trPr>
          <w:trHeight w:val="1240" w:hRule="atLeast"/>
        </w:trPr>
        <w:tc>
          <w:tcPr>
            <w:tcW w:w="2185" w:type="dxa"/>
          </w:tcPr>
          <w:p>
            <w:pPr>
              <w:pStyle w:val="TableParagraph"/>
              <w:spacing w:line="360" w:lineRule="auto"/>
              <w:ind w:left="390" w:right="382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Quasi-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Experimental</w:t>
            </w:r>
          </w:p>
          <w:p>
            <w:pPr>
              <w:pStyle w:val="TableParagraph"/>
              <w:ind w:left="277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(QEG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120" w:type="dxa"/>
          </w:tcPr>
          <w:p>
            <w:pPr>
              <w:pStyle w:val="TableParagraph"/>
              <w:spacing w:line="360" w:lineRule="auto"/>
              <w:ind w:left="472" w:right="4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Assessment</w:t>
            </w:r>
          </w:p>
          <w:p>
            <w:pPr>
              <w:pStyle w:val="TableParagraph"/>
              <w:ind w:left="611" w:right="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(PreTA)</w:t>
            </w:r>
          </w:p>
        </w:tc>
        <w:tc>
          <w:tcPr>
            <w:tcW w:w="2176" w:type="dxa"/>
          </w:tcPr>
          <w:p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107" w:type="dxa"/>
          </w:tcPr>
          <w:p>
            <w:pPr>
              <w:pStyle w:val="TableParagraph"/>
              <w:spacing w:line="360" w:lineRule="auto"/>
              <w:ind w:left="462" w:right="451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Assessment</w:t>
            </w:r>
          </w:p>
        </w:tc>
      </w:tr>
      <w:tr>
        <w:trPr>
          <w:trHeight w:val="830" w:hRule="atLeast"/>
        </w:trPr>
        <w:tc>
          <w:tcPr>
            <w:tcW w:w="218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QEG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12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PreTA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17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CRT</w:t>
            </w:r>
          </w:p>
        </w:tc>
        <w:tc>
          <w:tcPr>
            <w:tcW w:w="210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PostTA</w:t>
            </w:r>
            <w:r>
              <w:rPr>
                <w:sz w:val="24"/>
                <w:vertAlign w:val="subscript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218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QEG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1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PreTA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17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21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PostTA</w:t>
            </w:r>
            <w:r>
              <w:rPr>
                <w:sz w:val="24"/>
                <w:vertAlign w:val="subscript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218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QEG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1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PreTA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17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Control(Usual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care)</w:t>
            </w:r>
          </w:p>
        </w:tc>
        <w:tc>
          <w:tcPr>
            <w:tcW w:w="21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PostTA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72" w:right="5670"/>
      </w:pPr>
      <w:r>
        <w:rPr/>
        <w:pict>
          <v:shape style="position:absolute;margin-left:103.540001pt;margin-top:-57.626877pt;width:49.4pt;height:49.55pt;mso-position-horizontal-relative:page;mso-position-vertical-relative:paragraph;z-index:-20567552" coordorigin="2071,-1153" coordsize="988,991" path="m2418,-1153l2414,-1153,2410,-1152,2363,-1107,2361,-1099,2361,-1096,2364,-1089,2366,-1086,2826,-626,2850,-601,2890,-553,2931,-487,2951,-426,2953,-407,2952,-389,2926,-324,2870,-281,2817,-273,2798,-275,2736,-294,2667,-337,2618,-378,2138,-858,2135,-860,2078,-826,2071,-809,2071,-806,2543,-329,2610,-268,2677,-220,2740,-187,2799,-168,2854,-162,2881,-164,2953,-189,3014,-243,3051,-316,3058,-370,3056,-399,3042,-459,3015,-522,2974,-587,2920,-654,2428,-1148,2425,-1150,2418,-1153xe" filled="true" fillcolor="#ffc000" stroked="false">
            <v:path arrowok="t"/>
            <v:fill opacity="32896f" type="solid"/>
            <w10:wrap type="none"/>
          </v:shape>
        </w:pict>
      </w:r>
      <w:r>
        <w:rPr/>
        <w:t>CRT-</w:t>
      </w:r>
      <w:r>
        <w:rPr>
          <w:spacing w:val="54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Rehabilitation</w:t>
      </w:r>
      <w:r>
        <w:rPr>
          <w:spacing w:val="-3"/>
        </w:rPr>
        <w:t> </w:t>
      </w:r>
      <w:r>
        <w:rPr/>
        <w:t>treatment</w:t>
      </w:r>
      <w:r>
        <w:rPr>
          <w:spacing w:val="-57"/>
        </w:rPr>
        <w:t> </w:t>
      </w:r>
      <w:r>
        <w:rPr>
          <w:spacing w:val="-1"/>
        </w:rPr>
        <w:t>PET –</w:t>
      </w:r>
      <w:r>
        <w:rPr>
          <w:spacing w:val="-19"/>
        </w:rPr>
        <w:t> </w:t>
      </w:r>
      <w:r>
        <w:rPr>
          <w:spacing w:val="-1"/>
        </w:rPr>
        <w:t>Psycho-education</w:t>
      </w:r>
      <w:r>
        <w:rPr>
          <w:spacing w:val="1"/>
        </w:rPr>
        <w:t> </w:t>
      </w:r>
      <w:r>
        <w:rPr/>
        <w:t>treatment</w:t>
      </w:r>
    </w:p>
    <w:p>
      <w:pPr>
        <w:pStyle w:val="BodyText"/>
        <w:spacing w:before="1"/>
        <w:ind w:left="472"/>
      </w:pPr>
      <w:r>
        <w:rPr/>
        <w:t>Control-</w:t>
      </w:r>
      <w:r>
        <w:rPr>
          <w:spacing w:val="-4"/>
        </w:rPr>
        <w:t> </w:t>
      </w:r>
      <w:r>
        <w:rPr/>
        <w:t>Usual</w:t>
      </w:r>
      <w:r>
        <w:rPr>
          <w:spacing w:val="-2"/>
        </w:rPr>
        <w:t> </w:t>
      </w:r>
      <w:r>
        <w:rPr/>
        <w:t>treatment without</w:t>
      </w:r>
      <w:r>
        <w:rPr>
          <w:spacing w:val="-2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intervention</w:t>
      </w:r>
    </w:p>
    <w:p>
      <w:pPr>
        <w:spacing w:after="0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0"/>
        <w:jc w:val="both"/>
      </w:pPr>
      <w:r>
        <w:rPr/>
        <w:drawing>
          <wp:anchor distT="0" distB="0" distL="0" distR="0" allowOverlap="1" layoutInCell="1" locked="0" behindDoc="1" simplePos="0" relativeHeight="48275046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Those who score ≥11 on the Beck Depression Inventory are offered the opportunity to</w:t>
      </w:r>
      <w:r>
        <w:rPr>
          <w:spacing w:val="-57"/>
        </w:rPr>
        <w:t> </w:t>
      </w:r>
      <w:r>
        <w:rPr/>
        <w:t>consent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validated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diagnostic interview using DSM IV criteria. Because of the short length of stay for</w:t>
      </w:r>
      <w:r>
        <w:rPr>
          <w:spacing w:val="1"/>
        </w:rPr>
        <w:t> </w:t>
      </w:r>
      <w:r>
        <w:rPr/>
        <w:t>ischemic stroke, all subsequent contacts with study participants occur in out-patient</w:t>
      </w:r>
      <w:r>
        <w:rPr>
          <w:spacing w:val="1"/>
        </w:rPr>
        <w:t> </w:t>
      </w:r>
      <w:r>
        <w:rPr/>
        <w:t>setting at clinic follow-up in a pre - arranged rehabilitation facility for psychotherapy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beside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psychologist at the University College Hospital. While a score of less than 10 at the</w:t>
      </w:r>
      <w:r>
        <w:rPr>
          <w:spacing w:val="1"/>
        </w:rPr>
        <w:t> </w:t>
      </w:r>
      <w:r>
        <w:rPr/>
        <w:t>end of the intervention is considered of therapeutic significance in reduction of post-</w:t>
      </w:r>
      <w:r>
        <w:rPr>
          <w:spacing w:val="1"/>
        </w:rPr>
        <w:t> </w:t>
      </w:r>
      <w:r>
        <w:rPr/>
        <w:t>stroke</w:t>
      </w:r>
      <w:r>
        <w:rPr>
          <w:spacing w:val="-2"/>
        </w:rPr>
        <w:t> </w:t>
      </w:r>
      <w:r>
        <w:rPr/>
        <w:t>depression.</w:t>
      </w:r>
    </w:p>
    <w:p>
      <w:pPr>
        <w:pStyle w:val="BodyText"/>
        <w:spacing w:line="480" w:lineRule="auto" w:before="1"/>
        <w:ind w:left="472" w:right="1365"/>
        <w:jc w:val="both"/>
      </w:pPr>
      <w:r>
        <w:rPr/>
        <w:t>No patient had the intervention in hospital bed/ on admission and all the sessions were</w:t>
      </w:r>
      <w:r>
        <w:rPr>
          <w:spacing w:val="-57"/>
        </w:rPr>
        <w:t> </w:t>
      </w:r>
      <w:r>
        <w:rPr/>
        <w:t>individualized</w:t>
      </w:r>
      <w:r>
        <w:rPr>
          <w:spacing w:val="-1"/>
        </w:rPr>
        <w:t> </w:t>
      </w:r>
      <w:r>
        <w:rPr/>
        <w:t>psychotherapy</w:t>
      </w:r>
      <w:r>
        <w:rPr>
          <w:spacing w:val="-5"/>
        </w:rPr>
        <w:t> </w:t>
      </w:r>
      <w:r>
        <w:rPr/>
        <w:t>sessions.</w:t>
      </w:r>
    </w:p>
    <w:p>
      <w:pPr>
        <w:pStyle w:val="BodyText"/>
        <w:spacing w:line="480" w:lineRule="auto" w:before="1"/>
        <w:ind w:left="472" w:right="1366"/>
        <w:jc w:val="both"/>
      </w:pPr>
      <w:r>
        <w:rPr/>
        <w:t>* The intervention was done by integrating the psychotherapy sessions into the body</w:t>
      </w:r>
      <w:r>
        <w:rPr>
          <w:spacing w:val="1"/>
        </w:rPr>
        <w:t> </w:t>
      </w:r>
      <w:r>
        <w:rPr/>
        <w:t>of care of the consenting participants of the study to ensure follow-up, also because</w:t>
      </w:r>
      <w:r>
        <w:rPr>
          <w:spacing w:val="1"/>
        </w:rPr>
        <w:t> </w:t>
      </w:r>
      <w:r>
        <w:rPr/>
        <w:t>patients with stroke deal more with caregivers, the carers were the first to consent and</w:t>
      </w:r>
      <w:r>
        <w:rPr>
          <w:spacing w:val="1"/>
        </w:rPr>
        <w:t> </w:t>
      </w:r>
      <w:r>
        <w:rPr/>
        <w:t>short</w:t>
      </w:r>
      <w:r>
        <w:rPr>
          <w:spacing w:val="-1"/>
        </w:rPr>
        <w:t> </w:t>
      </w:r>
      <w:r>
        <w:rPr/>
        <w:t>motivational interviewing</w:t>
      </w:r>
      <w:r>
        <w:rPr>
          <w:spacing w:val="-1"/>
        </w:rPr>
        <w:t> </w:t>
      </w:r>
      <w:r>
        <w:rPr/>
        <w:t>was done</w:t>
      </w:r>
      <w:r>
        <w:rPr>
          <w:spacing w:val="3"/>
        </w:rPr>
        <w:t> </w:t>
      </w:r>
      <w:r>
        <w:rPr/>
        <w:t>conducted with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line="480" w:lineRule="auto"/>
        <w:ind w:left="472" w:right="1363"/>
        <w:jc w:val="both"/>
      </w:pPr>
      <w:r>
        <w:rPr/>
        <w:t>At the start of each recruitment process, the patients were carefully told the study</w:t>
      </w:r>
      <w:r>
        <w:rPr>
          <w:spacing w:val="1"/>
        </w:rPr>
        <w:t> </w:t>
      </w:r>
      <w:r>
        <w:rPr/>
        <w:t>purpose, right to consent or wi thdraw, benefits of the study and the likelihood of</w:t>
      </w:r>
      <w:r>
        <w:rPr>
          <w:spacing w:val="1"/>
        </w:rPr>
        <w:t> </w:t>
      </w:r>
      <w:r>
        <w:rPr/>
        <w:t>falling into any of the three groups. Patients who score less than 11 in the becks</w:t>
      </w:r>
      <w:r>
        <w:rPr>
          <w:spacing w:val="1"/>
        </w:rPr>
        <w:t> </w:t>
      </w:r>
      <w:r>
        <w:rPr/>
        <w:t>depression inventory were excluded from the intervention parts of the study. For 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intervention with cognitive rehabilitation therapy / Psycho-education and</w:t>
      </w:r>
      <w:r>
        <w:rPr>
          <w:spacing w:val="60"/>
        </w:rPr>
        <w:t> </w:t>
      </w:r>
      <w:r>
        <w:rPr/>
        <w:t>those with</w:t>
      </w:r>
      <w:r>
        <w:rPr>
          <w:spacing w:val="1"/>
        </w:rPr>
        <w:t> </w:t>
      </w:r>
      <w:r>
        <w:rPr/>
        <w:t>no treatment as the third group, the randomization was done using the table of random</w:t>
      </w:r>
      <w:r>
        <w:rPr>
          <w:spacing w:val="-57"/>
        </w:rPr>
        <w:t> </w:t>
      </w:r>
      <w:r>
        <w:rPr/>
        <w:t>numbers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Heading1"/>
        <w:numPr>
          <w:ilvl w:val="1"/>
          <w:numId w:val="33"/>
        </w:numPr>
        <w:tabs>
          <w:tab w:pos="1193" w:val="left" w:leader="none"/>
        </w:tabs>
        <w:spacing w:line="240" w:lineRule="auto" w:before="63" w:after="0"/>
        <w:ind w:left="1192" w:right="0" w:hanging="721"/>
        <w:jc w:val="both"/>
      </w:pPr>
      <w:bookmarkStart w:name="_TOC_250010" w:id="46"/>
      <w:bookmarkEnd w:id="46"/>
      <w:r>
        <w:rPr/>
        <w:t>Setting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1" w:firstLine="719"/>
        <w:jc w:val="both"/>
      </w:pPr>
      <w:r>
        <w:rPr/>
        <w:drawing>
          <wp:anchor distT="0" distB="0" distL="0" distR="0" allowOverlap="1" layoutInCell="1" locked="0" behindDoc="1" simplePos="0" relativeHeight="482750976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is was carried out in the tertiary health care centre in Ibadan 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(UCH),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provider in the nation and serves primarily the Oyo, Osun, Ogun and some parts of</w:t>
      </w:r>
      <w:r>
        <w:rPr>
          <w:spacing w:val="1"/>
        </w:rPr>
        <w:t> </w:t>
      </w:r>
      <w:r>
        <w:rPr/>
        <w:t>Lagos states while referrals are usually from every part of the country. Ibadan is the</w:t>
      </w:r>
      <w:r>
        <w:rPr>
          <w:spacing w:val="1"/>
        </w:rPr>
        <w:t> </w:t>
      </w:r>
      <w:r>
        <w:rPr/>
        <w:t>capital of Oyo state and Ibadan city has a population of about 3.6 million (National</w:t>
      </w:r>
      <w:r>
        <w:rPr>
          <w:spacing w:val="1"/>
        </w:rPr>
        <w:t> </w:t>
      </w:r>
      <w:r>
        <w:rPr/>
        <w:t>Population Commission, 2006). The Hospital is a major tertiary Hospital in Nigeria</w:t>
      </w:r>
      <w:r>
        <w:rPr>
          <w:spacing w:val="1"/>
        </w:rPr>
        <w:t> </w:t>
      </w:r>
      <w:r>
        <w:rPr/>
        <w:t>with a reputation of being the first Teaching Hospital and it has a wide array of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University College Hospital,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1000- bedded</w:t>
      </w:r>
      <w:r>
        <w:rPr>
          <w:spacing w:val="1"/>
        </w:rPr>
        <w:t> </w:t>
      </w:r>
      <w:r>
        <w:rPr/>
        <w:t>tertiary hospital</w:t>
      </w:r>
      <w:r>
        <w:rPr>
          <w:spacing w:val="1"/>
        </w:rPr>
        <w:t> </w:t>
      </w:r>
      <w:r>
        <w:rPr/>
        <w:t>which serves as a referral centre from primary and secondary health centers all over</w:t>
      </w:r>
      <w:r>
        <w:rPr>
          <w:spacing w:val="1"/>
        </w:rPr>
        <w:t> </w:t>
      </w:r>
      <w:r>
        <w:rPr/>
        <w:t>Nigeria and West African sub-region. Patients with strokes were mostly admitted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 Accident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 department</w:t>
      </w:r>
      <w:r>
        <w:rPr>
          <w:spacing w:val="1"/>
        </w:rPr>
        <w:t> </w:t>
      </w:r>
      <w:r>
        <w:rPr/>
        <w:t>(A&amp;E), the General</w:t>
      </w:r>
      <w:r>
        <w:rPr>
          <w:spacing w:val="1"/>
        </w:rPr>
        <w:t> </w:t>
      </w:r>
      <w:r>
        <w:rPr/>
        <w:t>out-Patient</w:t>
      </w:r>
      <w:r>
        <w:rPr>
          <w:spacing w:val="1"/>
        </w:rPr>
        <w:t> </w:t>
      </w:r>
      <w:r>
        <w:rPr/>
        <w:t>Department (GOPD), and the Medical out-patient of the Hospital (MOP). Surviving</w:t>
      </w:r>
      <w:r>
        <w:rPr>
          <w:spacing w:val="1"/>
        </w:rPr>
        <w:t> </w:t>
      </w:r>
      <w:r>
        <w:rPr/>
        <w:t>patients were discharged to the medical outpatient clinic for follow-up and almost</w:t>
      </w:r>
      <w:r>
        <w:rPr>
          <w:spacing w:val="1"/>
        </w:rPr>
        <w:t> </w:t>
      </w:r>
      <w:r>
        <w:rPr/>
        <w:t>always to the Physiotherapy (neuro-physiotherapy clinic) for exercises. It was from</w:t>
      </w:r>
      <w:r>
        <w:rPr>
          <w:spacing w:val="1"/>
        </w:rPr>
        <w:t> </w:t>
      </w:r>
      <w:r>
        <w:rPr/>
        <w:t>this population that the participants were drawn from the stroke population visiting on</w:t>
      </w:r>
      <w:r>
        <w:rPr>
          <w:spacing w:val="-57"/>
        </w:rPr>
        <w:t> </w:t>
      </w:r>
      <w:r>
        <w:rPr/>
        <w:t>out-patients basis at the MOP, GOP, physiotherapy clinic and those residents on the</w:t>
      </w:r>
      <w:r>
        <w:rPr>
          <w:spacing w:val="1"/>
        </w:rPr>
        <w:t> </w:t>
      </w:r>
      <w:r>
        <w:rPr/>
        <w:t>wards.</w:t>
      </w:r>
      <w:r>
        <w:rPr>
          <w:spacing w:val="1"/>
        </w:rPr>
        <w:t> </w:t>
      </w:r>
      <w:r>
        <w:rPr/>
        <w:t>The neurology clinic has 4 consultants and 8 residents comprising of house</w:t>
      </w:r>
      <w:r>
        <w:rPr>
          <w:spacing w:val="1"/>
        </w:rPr>
        <w:t> </w:t>
      </w:r>
      <w:r>
        <w:rPr/>
        <w:t>officers and residents at the time of carrying out of the research.</w:t>
      </w:r>
      <w:r>
        <w:rPr>
          <w:spacing w:val="1"/>
        </w:rPr>
        <w:t> </w:t>
      </w:r>
      <w:r>
        <w:rPr/>
        <w:t>The surviving stroke</w:t>
      </w:r>
      <w:r>
        <w:rPr>
          <w:spacing w:val="1"/>
        </w:rPr>
        <w:t> </w:t>
      </w:r>
      <w:r>
        <w:rPr/>
        <w:t>patients at the time of the study were about 230 on the wards, medical outpatients and</w:t>
      </w:r>
      <w:r>
        <w:rPr>
          <w:spacing w:val="1"/>
        </w:rPr>
        <w:t> </w:t>
      </w:r>
      <w:r>
        <w:rPr/>
        <w:t>attending</w:t>
      </w:r>
      <w:r>
        <w:rPr>
          <w:spacing w:val="-3"/>
        </w:rPr>
        <w:t> </w:t>
      </w:r>
      <w:r>
        <w:rPr/>
        <w:t>the other clinics.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numPr>
          <w:ilvl w:val="2"/>
          <w:numId w:val="33"/>
        </w:numPr>
        <w:tabs>
          <w:tab w:pos="1013" w:val="left" w:leader="none"/>
        </w:tabs>
        <w:spacing w:line="240" w:lineRule="auto" w:before="63" w:after="0"/>
        <w:ind w:left="1012" w:right="0" w:hanging="541"/>
        <w:jc w:val="both"/>
      </w:pPr>
      <w:bookmarkStart w:name="_TOC_250009" w:id="47"/>
      <w:r>
        <w:rPr/>
        <w:t>Sample</w:t>
      </w:r>
      <w:r>
        <w:rPr>
          <w:spacing w:val="-3"/>
        </w:rPr>
        <w:t> </w:t>
      </w:r>
      <w:bookmarkEnd w:id="47"/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0" w:firstLine="719"/>
        <w:jc w:val="both"/>
      </w:pPr>
      <w:r>
        <w:rPr/>
        <w:drawing>
          <wp:anchor distT="0" distB="0" distL="0" distR="0" allowOverlap="1" layoutInCell="1" locked="0" behindDoc="1" simplePos="0" relativeHeight="482751488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According, to</w:t>
      </w:r>
      <w:r>
        <w:rPr>
          <w:spacing w:val="1"/>
        </w:rPr>
        <w:t> </w:t>
      </w:r>
      <w:r>
        <w:rPr/>
        <w:t>Baoliang Zhong, (2009) to design clinical trials, efficiency,</w:t>
      </w:r>
      <w:r>
        <w:rPr>
          <w:spacing w:val="1"/>
        </w:rPr>
        <w:t> </w:t>
      </w:r>
      <w:r>
        <w:rPr/>
        <w:t>ethical considerations, effective cost management, and management of time to reduce</w:t>
      </w:r>
      <w:r>
        <w:rPr>
          <w:spacing w:val="1"/>
        </w:rPr>
        <w:t> </w:t>
      </w:r>
      <w:r>
        <w:rPr/>
        <w:t>unnecessary research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sample size calculations</w:t>
      </w:r>
      <w:r>
        <w:rPr>
          <w:spacing w:val="1"/>
        </w:rPr>
        <w:t> </w:t>
      </w:r>
      <w:r>
        <w:rPr/>
        <w:t>are the key things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remember. Randomized controlled trial (RCT) is considered as the gold standard 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care.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randomization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confounding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treatment groups and it can eliminate the influence of confounding variables. Even the</w:t>
      </w:r>
      <w:r>
        <w:rPr>
          <w:spacing w:val="-57"/>
        </w:rPr>
        <w:t> </w:t>
      </w:r>
      <w:r>
        <w:rPr/>
        <w:t>most rigorously executed study may fail to answer its research question if the sample</w:t>
      </w:r>
      <w:r>
        <w:rPr>
          <w:spacing w:val="1"/>
        </w:rPr>
        <w:t> </w:t>
      </w:r>
      <w:r>
        <w:rPr/>
        <w:t>size is too small. On the other hand, study with large samples will be more difficult 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calculating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difference in the efficacy of (A) and (B) for the treatment of a particular disorder,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level)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baseline.</w:t>
      </w:r>
      <w:r>
        <w:rPr>
          <w:spacing w:val="-1"/>
        </w:rPr>
        <w:t> </w:t>
      </w:r>
      <w:r>
        <w:rPr/>
        <w:t>Then:</w:t>
      </w:r>
    </w:p>
    <w:p>
      <w:pPr>
        <w:pStyle w:val="BodyText"/>
        <w:spacing w:line="480" w:lineRule="auto" w:before="2"/>
        <w:ind w:left="472" w:right="1361"/>
        <w:jc w:val="both"/>
      </w:pPr>
      <w:r>
        <w:rPr/>
        <w:t>The sample size for the study can be calculated using the following</w:t>
      </w:r>
      <w:r>
        <w:rPr>
          <w:spacing w:val="1"/>
        </w:rPr>
        <w:t> </w:t>
      </w:r>
      <w:r>
        <w:rPr/>
        <w:t>sample size</w:t>
      </w:r>
      <w:r>
        <w:rPr>
          <w:spacing w:val="1"/>
        </w:rPr>
        <w:t> </w:t>
      </w:r>
      <w:r>
        <w:rPr/>
        <w:t>calculation</w:t>
      </w:r>
    </w:p>
    <w:p>
      <w:pPr>
        <w:pStyle w:val="Heading1"/>
        <w:tabs>
          <w:tab w:pos="1326" w:val="left" w:leader="none"/>
        </w:tabs>
        <w:spacing w:line="453" w:lineRule="auto"/>
        <w:ind w:left="1732" w:right="7637" w:hanging="1260"/>
        <w:jc w:val="left"/>
        <w:rPr>
          <w:sz w:val="16"/>
        </w:rPr>
      </w:pPr>
      <w:r>
        <w:rPr/>
        <w:t>n</w:t>
        <w:tab/>
        <w:t>= t</w:t>
      </w:r>
      <w:r>
        <w:rPr>
          <w:vertAlign w:val="superscript"/>
        </w:rPr>
        <w:t>2</w:t>
      </w:r>
      <w:r>
        <w:rPr>
          <w:vertAlign w:val="baseline"/>
        </w:rPr>
        <w:t>×p (1</w:t>
      </w:r>
      <w:r>
        <w:rPr>
          <w:b w:val="0"/>
          <w:vertAlign w:val="baseline"/>
        </w:rPr>
        <w:t>-</w:t>
      </w:r>
      <w:r>
        <w:rPr>
          <w:vertAlign w:val="baseline"/>
        </w:rPr>
        <w:t>p)</w:t>
      </w:r>
      <w:r>
        <w:rPr>
          <w:spacing w:val="-57"/>
          <w:vertAlign w:val="baseline"/>
        </w:rPr>
        <w:t> </w:t>
      </w:r>
      <w:r>
        <w:rPr>
          <w:position w:val="-10"/>
          <w:vertAlign w:val="baseline"/>
        </w:rPr>
        <w:t>m</w:t>
      </w:r>
      <w:r>
        <w:rPr>
          <w:sz w:val="16"/>
          <w:vertAlign w:val="baseline"/>
        </w:rPr>
        <w:t>2</w:t>
      </w:r>
    </w:p>
    <w:p>
      <w:pPr>
        <w:pStyle w:val="BodyText"/>
        <w:spacing w:before="25"/>
        <w:ind w:left="472"/>
      </w:pPr>
      <w:r>
        <w:rPr>
          <w:b/>
        </w:rPr>
        <w:t>n=</w:t>
      </w:r>
      <w:r>
        <w:rPr>
          <w:b/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</w:pPr>
    </w:p>
    <w:p>
      <w:pPr>
        <w:pStyle w:val="BodyText"/>
        <w:spacing w:line="480" w:lineRule="auto"/>
        <w:ind w:left="472" w:right="4400"/>
      </w:pPr>
      <w:r>
        <w:rPr>
          <w:b/>
        </w:rPr>
        <w:t>t= </w:t>
      </w:r>
      <w:r>
        <w:rPr/>
        <w:t>Confidence level at 95% (Standard value of 1.96)</w:t>
      </w:r>
      <w:r>
        <w:rPr>
          <w:spacing w:val="1"/>
        </w:rPr>
        <w:t> </w:t>
      </w:r>
      <w:r>
        <w:rPr>
          <w:b/>
        </w:rPr>
        <w:t>p=</w:t>
      </w:r>
      <w:r>
        <w:rPr>
          <w:b/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prevalence of</w:t>
      </w:r>
      <w:r>
        <w:rPr>
          <w:spacing w:val="-2"/>
        </w:rPr>
        <w:t> </w:t>
      </w:r>
      <w:r>
        <w:rPr/>
        <w:t>stroke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projected area</w:t>
      </w:r>
      <w:r>
        <w:rPr>
          <w:spacing w:val="-57"/>
        </w:rPr>
        <w:t> </w:t>
      </w:r>
      <w:r>
        <w:rPr>
          <w:b/>
        </w:rPr>
        <w:t>m=</w:t>
      </w:r>
      <w:r>
        <w:rPr>
          <w:b/>
          <w:spacing w:val="-2"/>
        </w:rPr>
        <w:t> </w:t>
      </w:r>
      <w:r>
        <w:rPr/>
        <w:t>margin of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at 5</w:t>
      </w:r>
      <w:r>
        <w:rPr>
          <w:spacing w:val="-1"/>
        </w:rPr>
        <w:t> </w:t>
      </w:r>
      <w:r>
        <w:rPr/>
        <w:t>%(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0.05)</w:t>
      </w:r>
    </w:p>
    <w:p>
      <w:pPr>
        <w:spacing w:before="1"/>
        <w:ind w:left="472" w:right="0" w:firstLine="0"/>
        <w:jc w:val="left"/>
        <w:rPr>
          <w:sz w:val="20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from Lagos</w:t>
      </w:r>
      <w:r>
        <w:rPr>
          <w:spacing w:val="-1"/>
          <w:sz w:val="24"/>
        </w:rPr>
        <w:t> </w:t>
      </w:r>
      <w:r>
        <w:rPr>
          <w:sz w:val="24"/>
        </w:rPr>
        <w:t>registry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114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100,000.</w:t>
      </w:r>
      <w:r>
        <w:rPr>
          <w:spacing w:val="3"/>
          <w:sz w:val="24"/>
        </w:rPr>
        <w:t> </w:t>
      </w:r>
      <w:r>
        <w:rPr>
          <w:sz w:val="20"/>
        </w:rPr>
        <w:t>Ojini</w:t>
      </w:r>
      <w:r>
        <w:rPr>
          <w:spacing w:val="-2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Danesi,</w:t>
      </w:r>
      <w:r>
        <w:rPr>
          <w:spacing w:val="2"/>
          <w:sz w:val="20"/>
        </w:rPr>
        <w:t> </w:t>
      </w:r>
      <w:r>
        <w:rPr>
          <w:sz w:val="20"/>
        </w:rPr>
        <w:t>(2003)</w:t>
      </w:r>
    </w:p>
    <w:p>
      <w:pPr>
        <w:pStyle w:val="BodyText"/>
      </w:pPr>
    </w:p>
    <w:p>
      <w:pPr>
        <w:pStyle w:val="BodyText"/>
        <w:ind w:left="472"/>
      </w:pPr>
      <w:r>
        <w:rPr/>
        <w:t>Therefore,</w:t>
      </w:r>
      <w:r>
        <w:rPr>
          <w:spacing w:val="-1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patients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89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480" w:lineRule="auto" w:before="78"/>
        <w:ind w:left="472" w:right="1367"/>
        <w:jc w:val="both"/>
      </w:pPr>
      <w:r>
        <w:rPr/>
        <w:t>However, 90 patients were used for the first phase study, while the intervention stage</w:t>
      </w:r>
      <w:r>
        <w:rPr>
          <w:spacing w:val="1"/>
        </w:rPr>
        <w:t> </w:t>
      </w:r>
      <w:r>
        <w:rPr/>
        <w:t>had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double</w:t>
      </w:r>
      <w:r>
        <w:rPr>
          <w:spacing w:val="15"/>
        </w:rPr>
        <w:t> </w:t>
      </w:r>
      <w:r>
        <w:rPr/>
        <w:t>blind</w:t>
      </w:r>
      <w:r>
        <w:rPr>
          <w:spacing w:val="15"/>
        </w:rPr>
        <w:t> </w:t>
      </w:r>
      <w:r>
        <w:rPr/>
        <w:t>selection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30</w:t>
      </w:r>
      <w:r>
        <w:rPr>
          <w:spacing w:val="15"/>
        </w:rPr>
        <w:t> </w:t>
      </w:r>
      <w:r>
        <w:rPr/>
        <w:t>stroke</w:t>
      </w:r>
      <w:r>
        <w:rPr>
          <w:spacing w:val="14"/>
        </w:rPr>
        <w:t> </w:t>
      </w:r>
      <w:r>
        <w:rPr/>
        <w:t>survivors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least</w:t>
      </w:r>
      <w:r>
        <w:rPr>
          <w:spacing w:val="16"/>
        </w:rPr>
        <w:t> </w:t>
      </w:r>
      <w:r>
        <w:rPr/>
        <w:t>10</w:t>
      </w:r>
      <w:r>
        <w:rPr>
          <w:spacing w:val="15"/>
        </w:rPr>
        <w:t> </w:t>
      </w:r>
      <w:r>
        <w:rPr/>
        <w:t>participants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each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3"/>
        </w:numPr>
        <w:tabs>
          <w:tab w:pos="833" w:val="left" w:leader="none"/>
        </w:tabs>
        <w:spacing w:line="240" w:lineRule="auto" w:before="0" w:after="0"/>
        <w:ind w:left="832" w:right="0" w:hanging="361"/>
        <w:jc w:val="both"/>
      </w:pPr>
      <w:bookmarkStart w:name="_TOC_250008" w:id="48"/>
      <w:r>
        <w:rPr/>
        <w:t>Sampling</w:t>
      </w:r>
      <w:r>
        <w:rPr>
          <w:spacing w:val="-4"/>
        </w:rPr>
        <w:t> </w:t>
      </w:r>
      <w:bookmarkEnd w:id="48"/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752000">
            <wp:simplePos x="0" y="0"/>
            <wp:positionH relativeFrom="page">
              <wp:posOffset>1314958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visiting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Accidents and Emergency clinic, Medical Out patients, Physiotherapy clinics and on</w:t>
      </w:r>
      <w:r>
        <w:rPr>
          <w:spacing w:val="1"/>
        </w:rPr>
        <w:t> </w:t>
      </w:r>
      <w:r>
        <w:rPr/>
        <w:t>the Wards. These patients were purposefully drawn from the survivor‘s population.</w:t>
      </w:r>
      <w:r>
        <w:rPr>
          <w:spacing w:val="1"/>
        </w:rPr>
        <w:t> </w:t>
      </w:r>
      <w:r>
        <w:rPr/>
        <w:t>The patients were assessed on the Beck Depression Inventory (BDI) and only 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recruited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numbers into the three groups of Cognitive rehabilitation therapy (CRT), Psycho-</w:t>
      </w:r>
      <w:r>
        <w:rPr>
          <w:spacing w:val="1"/>
        </w:rPr>
        <w:t> </w:t>
      </w:r>
      <w:r>
        <w:rPr/>
        <w:t>education therapy group (PET) and the Control Group (CG). The assignment into the</w:t>
      </w:r>
      <w:r>
        <w:rPr>
          <w:spacing w:val="1"/>
        </w:rPr>
        <w:t> </w:t>
      </w:r>
      <w:r>
        <w:rPr/>
        <w:t>group were double blinded from the researcher as only the trained assistant knew the</w:t>
      </w:r>
      <w:r>
        <w:rPr>
          <w:spacing w:val="1"/>
        </w:rPr>
        <w:t> </w:t>
      </w:r>
      <w:r>
        <w:rPr/>
        <w:t>survivors who will be in any specific group and the assessment scores at each point</w:t>
      </w:r>
      <w:r>
        <w:rPr>
          <w:spacing w:val="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therapy.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34"/>
        </w:numPr>
        <w:tabs>
          <w:tab w:pos="893" w:val="left" w:leader="none"/>
        </w:tabs>
        <w:spacing w:line="240" w:lineRule="auto" w:before="1" w:after="0"/>
        <w:ind w:left="892" w:right="0" w:hanging="421"/>
        <w:jc w:val="both"/>
      </w:pPr>
      <w:bookmarkStart w:name="_TOC_250007" w:id="49"/>
      <w:bookmarkEnd w:id="49"/>
      <w:r>
        <w:rPr/>
        <w:t>Participants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2" w:right="1364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 the questionnaire and showed the willingness to supply the requested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-57"/>
        </w:rPr>
        <w:t> </w:t>
      </w:r>
      <w:r>
        <w:rPr/>
        <w:t>available throughout the duration of the study, however only 90 were selected through</w:t>
      </w:r>
      <w:r>
        <w:rPr>
          <w:spacing w:val="-57"/>
        </w:rPr>
        <w:t> </w:t>
      </w:r>
      <w:r>
        <w:rPr/>
        <w:t>purposive sampling technique who met the criteria for inclusion. However, six people</w:t>
      </w:r>
      <w:r>
        <w:rPr>
          <w:spacing w:val="1"/>
        </w:rPr>
        <w:t> </w:t>
      </w:r>
      <w:r>
        <w:rPr/>
        <w:t>meet the study criteria but declined being part of the study and four survivors drop out</w:t>
      </w:r>
      <w:r>
        <w:rPr>
          <w:spacing w:val="-5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</w:t>
      </w:r>
      <w:r>
        <w:rPr>
          <w:spacing w:val="4"/>
        </w:rPr>
        <w:t> </w:t>
      </w:r>
      <w:r>
        <w:rPr/>
        <w:t>(experimental</w:t>
      </w:r>
      <w:r>
        <w:rPr>
          <w:spacing w:val="4"/>
        </w:rPr>
        <w:t> </w:t>
      </w:r>
      <w:r>
        <w:rPr/>
        <w:t>part)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1"/>
        </w:rPr>
        <w:t> </w:t>
      </w:r>
      <w:r>
        <w:rPr/>
        <w:t>had</w:t>
      </w:r>
      <w:r>
        <w:rPr>
          <w:spacing w:val="4"/>
        </w:rPr>
        <w:t> </w:t>
      </w:r>
      <w:r>
        <w:rPr/>
        <w:t>35</w:t>
      </w:r>
      <w:r>
        <w:rPr>
          <w:spacing w:val="4"/>
        </w:rPr>
        <w:t> </w:t>
      </w:r>
      <w:r>
        <w:rPr/>
        <w:t>eligible</w:t>
      </w:r>
      <w:r>
        <w:rPr>
          <w:spacing w:val="6"/>
        </w:rPr>
        <w:t> </w:t>
      </w:r>
      <w:r>
        <w:rPr/>
        <w:t>participants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6"/>
        <w:jc w:val="both"/>
      </w:pPr>
      <w:r>
        <w:rPr/>
        <w:t>for the</w:t>
      </w:r>
      <w:r>
        <w:rPr>
          <w:spacing w:val="1"/>
        </w:rPr>
        <w:t> </w:t>
      </w:r>
      <w:r>
        <w:rPr/>
        <w:t>study and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randomly assigned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respondents,</w:t>
      </w:r>
      <w:r>
        <w:rPr>
          <w:spacing w:val="17"/>
        </w:rPr>
        <w:t> </w:t>
      </w:r>
      <w:r>
        <w:rPr/>
        <w:t>38(42.2%)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male,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52</w:t>
      </w:r>
      <w:r>
        <w:rPr>
          <w:spacing w:val="17"/>
        </w:rPr>
        <w:t> </w:t>
      </w:r>
      <w:r>
        <w:rPr/>
        <w:t>(57.8%)</w:t>
      </w:r>
      <w:r>
        <w:rPr>
          <w:spacing w:val="16"/>
        </w:rPr>
        <w:t> </w:t>
      </w:r>
      <w:r>
        <w:rPr/>
        <w:t>were</w:t>
      </w:r>
      <w:r>
        <w:rPr>
          <w:spacing w:val="17"/>
        </w:rPr>
        <w:t> </w:t>
      </w:r>
      <w:r>
        <w:rPr/>
        <w:t>female.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mean</w:t>
      </w:r>
      <w:r>
        <w:rPr>
          <w:spacing w:val="17"/>
        </w:rPr>
        <w:t> </w:t>
      </w:r>
      <w:r>
        <w:rPr/>
        <w:t>age</w:t>
      </w:r>
      <w:r>
        <w:rPr>
          <w:spacing w:val="17"/>
        </w:rPr>
        <w:t> </w:t>
      </w:r>
      <w:r>
        <w:rPr/>
        <w:t>was</w:t>
      </w:r>
    </w:p>
    <w:p>
      <w:pPr>
        <w:pStyle w:val="BodyText"/>
        <w:spacing w:line="480" w:lineRule="auto" w:before="1"/>
        <w:ind w:left="472" w:right="1364"/>
        <w:jc w:val="both"/>
      </w:pPr>
      <w:r>
        <w:rPr/>
        <w:drawing>
          <wp:anchor distT="0" distB="0" distL="0" distR="0" allowOverlap="1" layoutInCell="1" locked="0" behindDoc="1" simplePos="0" relativeHeight="482752512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57.33 years (S.D=12.72 years), While the age of the stroke survivors ranged from 30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84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(17.8%)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(25.6%)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education only, 16(17.8%) had secondary education, 26(28.9%) had tertiary education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doctorate</w:t>
      </w:r>
      <w:r>
        <w:rPr>
          <w:spacing w:val="1"/>
        </w:rPr>
        <w:t> </w:t>
      </w:r>
      <w:r>
        <w:rPr/>
        <w:t>degree.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hypertension 34(37.8%), Diabetics 4(4.4), heart disease (2), others (combinations) 25</w:t>
      </w:r>
      <w:r>
        <w:rPr>
          <w:spacing w:val="1"/>
        </w:rPr>
        <w:t> </w:t>
      </w:r>
      <w:r>
        <w:rPr/>
        <w:t>(27.8)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(27.8%).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39(43.3%),</w:t>
      </w:r>
      <w:r>
        <w:rPr>
          <w:spacing w:val="1"/>
        </w:rPr>
        <w:t> </w:t>
      </w:r>
      <w:r>
        <w:rPr/>
        <w:t>hemorrhagic</w:t>
      </w:r>
      <w:r>
        <w:rPr>
          <w:spacing w:val="22"/>
        </w:rPr>
        <w:t> </w:t>
      </w:r>
      <w:r>
        <w:rPr/>
        <w:t>9</w:t>
      </w:r>
      <w:r>
        <w:rPr>
          <w:spacing w:val="21"/>
        </w:rPr>
        <w:t> </w:t>
      </w:r>
      <w:r>
        <w:rPr/>
        <w:t>(10.0)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unknown</w:t>
      </w:r>
      <w:r>
        <w:rPr>
          <w:spacing w:val="20"/>
        </w:rPr>
        <w:t> </w:t>
      </w:r>
      <w:r>
        <w:rPr/>
        <w:t>42</w:t>
      </w:r>
      <w:r>
        <w:rPr>
          <w:spacing w:val="22"/>
        </w:rPr>
        <w:t> </w:t>
      </w:r>
      <w:r>
        <w:rPr/>
        <w:t>(46.7).</w:t>
      </w:r>
      <w:r>
        <w:rPr>
          <w:spacing w:val="24"/>
        </w:rPr>
        <w:t> </w:t>
      </w:r>
      <w:r>
        <w:rPr/>
        <w:t>For</w:t>
      </w:r>
      <w:r>
        <w:rPr>
          <w:spacing w:val="20"/>
        </w:rPr>
        <w:t> </w:t>
      </w:r>
      <w:r>
        <w:rPr/>
        <w:t>53(58.9%)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lesion</w:t>
      </w:r>
      <w:r>
        <w:rPr>
          <w:spacing w:val="25"/>
        </w:rPr>
        <w:t> </w:t>
      </w:r>
      <w:r>
        <w:rPr/>
        <w:t>was</w:t>
      </w:r>
      <w:r>
        <w:rPr>
          <w:spacing w:val="20"/>
        </w:rPr>
        <w:t> </w:t>
      </w:r>
      <w:r>
        <w:rPr/>
        <w:t>located</w:t>
      </w:r>
      <w:r>
        <w:rPr>
          <w:spacing w:val="-57"/>
        </w:rPr>
        <w:t> </w:t>
      </w:r>
      <w:r>
        <w:rPr/>
        <w:t>on the left while 37(41.1%) on the right. In the area of concordance was 51(56.7%)</w:t>
      </w:r>
      <w:r>
        <w:rPr>
          <w:spacing w:val="1"/>
        </w:rPr>
        <w:t> </w:t>
      </w:r>
      <w:r>
        <w:rPr/>
        <w:t>while the Not Concordance 39 (43.3%). The religious affiliations are Christians 57</w:t>
      </w:r>
      <w:r>
        <w:rPr>
          <w:spacing w:val="1"/>
        </w:rPr>
        <w:t> </w:t>
      </w:r>
      <w:r>
        <w:rPr/>
        <w:t>(63.3%) and Muslims 33(36.7%), the ethnic groupings of the participants are Yoruba</w:t>
      </w:r>
      <w:r>
        <w:rPr>
          <w:spacing w:val="1"/>
        </w:rPr>
        <w:t> </w:t>
      </w:r>
      <w:r>
        <w:rPr/>
        <w:t>80(88.9%),</w:t>
      </w:r>
      <w:r>
        <w:rPr>
          <w:spacing w:val="1"/>
        </w:rPr>
        <w:t> </w:t>
      </w:r>
      <w:r>
        <w:rPr/>
        <w:t>Ibo 2(2.2%),</w:t>
      </w:r>
      <w:r>
        <w:rPr>
          <w:spacing w:val="1"/>
        </w:rPr>
        <w:t> </w:t>
      </w:r>
      <w:r>
        <w:rPr/>
        <w:t>Hausa 1(1.1%), others</w:t>
      </w:r>
      <w:r>
        <w:rPr>
          <w:spacing w:val="-1"/>
        </w:rPr>
        <w:t> </w:t>
      </w:r>
      <w:r>
        <w:rPr/>
        <w:t>7(7.8%).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34"/>
        </w:numPr>
        <w:tabs>
          <w:tab w:pos="1193" w:val="left" w:leader="none"/>
        </w:tabs>
        <w:spacing w:line="240" w:lineRule="auto" w:before="0" w:after="0"/>
        <w:ind w:left="1192" w:right="0" w:hanging="721"/>
        <w:jc w:val="both"/>
      </w:pPr>
      <w:bookmarkStart w:name="_TOC_250006" w:id="50"/>
      <w:bookmarkEnd w:id="50"/>
      <w:r>
        <w:rPr/>
        <w:t>Instruments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1" w:after="0"/>
        <w:ind w:left="1192" w:right="0" w:hanging="721"/>
        <w:jc w:val="both"/>
        <w:rPr>
          <w:sz w:val="24"/>
        </w:rPr>
      </w:pPr>
      <w:r>
        <w:rPr>
          <w:sz w:val="24"/>
        </w:rPr>
        <w:t>Demographic</w:t>
      </w:r>
      <w:r>
        <w:rPr>
          <w:spacing w:val="-3"/>
          <w:sz w:val="24"/>
        </w:rPr>
        <w:t> </w:t>
      </w:r>
      <w:r>
        <w:rPr>
          <w:sz w:val="24"/>
        </w:rPr>
        <w:t>variables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2" w:right="1370"/>
        <w:jc w:val="both"/>
      </w:pPr>
      <w:r>
        <w:rPr/>
        <w:t>The demographics used</w:t>
      </w:r>
      <w:r>
        <w:rPr>
          <w:spacing w:val="1"/>
        </w:rPr>
        <w:t> </w:t>
      </w:r>
      <w:r>
        <w:rPr/>
        <w:t>in the study are Gender, Age, Educational status,</w:t>
      </w:r>
      <w:r>
        <w:rPr>
          <w:spacing w:val="1"/>
        </w:rPr>
        <w:t> </w:t>
      </w:r>
      <w:r>
        <w:rPr/>
        <w:t>Religion, ethnic background, Prior illness before the CVA,</w:t>
      </w:r>
      <w:r>
        <w:rPr>
          <w:spacing w:val="60"/>
        </w:rPr>
        <w:t> </w:t>
      </w:r>
      <w:r>
        <w:rPr/>
        <w:t>Lesion location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concordance.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480" w:lineRule="auto" w:before="0" w:after="0"/>
        <w:ind w:left="1192" w:right="1363" w:hanging="720"/>
        <w:jc w:val="both"/>
        <w:rPr>
          <w:sz w:val="24"/>
        </w:rPr>
      </w:pPr>
      <w:r>
        <w:rPr>
          <w:sz w:val="24"/>
        </w:rPr>
        <w:t>CT scan to identify the area of lesion; however, this is normally done for every</w:t>
      </w:r>
      <w:r>
        <w:rPr>
          <w:spacing w:val="-57"/>
          <w:sz w:val="24"/>
        </w:rPr>
        <w:t> </w:t>
      </w:r>
      <w:r>
        <w:rPr>
          <w:sz w:val="24"/>
        </w:rPr>
        <w:t>patient in the stroke unit therefore permission was only taken for its extraction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their files.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1" w:after="0"/>
        <w:ind w:left="1192" w:right="0" w:hanging="721"/>
        <w:jc w:val="both"/>
        <w:rPr>
          <w:sz w:val="24"/>
        </w:rPr>
      </w:pPr>
      <w:r>
        <w:rPr>
          <w:sz w:val="24"/>
        </w:rPr>
        <w:t>Physical</w:t>
      </w:r>
      <w:r>
        <w:rPr>
          <w:spacing w:val="-4"/>
          <w:sz w:val="24"/>
        </w:rPr>
        <w:t> </w:t>
      </w:r>
      <w:r>
        <w:rPr>
          <w:sz w:val="24"/>
        </w:rPr>
        <w:t>disability:</w:t>
      </w:r>
    </w:p>
    <w:p>
      <w:pPr>
        <w:pStyle w:val="BodyText"/>
      </w:pPr>
    </w:p>
    <w:p>
      <w:pPr>
        <w:pStyle w:val="BodyText"/>
        <w:spacing w:line="480" w:lineRule="auto"/>
        <w:ind w:left="1192" w:right="1364"/>
        <w:jc w:val="both"/>
      </w:pPr>
      <w:r>
        <w:rPr/>
        <w:t>The Barthel Index (BI) was first introduced by Mahoney and Barthel in 1965,</w:t>
      </w:r>
      <w:r>
        <w:rPr>
          <w:spacing w:val="1"/>
        </w:rPr>
        <w:t> </w:t>
      </w:r>
      <w:r>
        <w:rPr/>
        <w:t>which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now</w:t>
      </w:r>
      <w:r>
        <w:rPr>
          <w:spacing w:val="23"/>
        </w:rPr>
        <w:t> </w:t>
      </w:r>
      <w:r>
        <w:rPr/>
        <w:t>extensively</w:t>
      </w:r>
      <w:r>
        <w:rPr>
          <w:spacing w:val="20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rehabilitation.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initially</w:t>
      </w:r>
      <w:r>
        <w:rPr>
          <w:spacing w:val="18"/>
        </w:rPr>
        <w:t> </w:t>
      </w:r>
      <w:r>
        <w:rPr/>
        <w:t>developed</w:t>
      </w:r>
      <w:r>
        <w:rPr>
          <w:spacing w:val="2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1192" w:right="1361"/>
        <w:jc w:val="both"/>
      </w:pPr>
      <w:r>
        <w:rPr/>
        <w:drawing>
          <wp:anchor distT="0" distB="0" distL="0" distR="0" allowOverlap="1" layoutInCell="1" locked="0" behindDoc="1" simplePos="0" relativeHeight="48275302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measure functional ability before and after treatment and to assess the 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nursing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needed.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long-stay</w:t>
      </w:r>
      <w:r>
        <w:rPr>
          <w:spacing w:val="1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neuromuscular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musculoskeletal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Mahoney &amp; Barthel (1965). It has subsequently been used and applied to</w:t>
      </w:r>
      <w:r>
        <w:rPr>
          <w:spacing w:val="1"/>
        </w:rPr>
        <w:t> </w:t>
      </w:r>
      <w:r>
        <w:rPr/>
        <w:t>evaluate treatment outcomes. It is extremely popular, and is one of the oldest</w:t>
      </w:r>
      <w:r>
        <w:rPr>
          <w:spacing w:val="1"/>
        </w:rPr>
        <w:t> </w:t>
      </w:r>
      <w:r>
        <w:rPr/>
        <w:t>and most widely used tests. The BI is based on a rating scale that is completed</w:t>
      </w:r>
      <w:r>
        <w:rPr>
          <w:spacing w:val="1"/>
        </w:rPr>
        <w:t> </w:t>
      </w:r>
      <w:r>
        <w:rPr/>
        <w:t>by an observer.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covers personal toileting,</w:t>
      </w:r>
      <w:r>
        <w:rPr>
          <w:spacing w:val="1"/>
        </w:rPr>
        <w:t> </w:t>
      </w:r>
      <w:r>
        <w:rPr/>
        <w:t>feeding,</w:t>
      </w:r>
      <w:r>
        <w:rPr>
          <w:spacing w:val="1"/>
        </w:rPr>
        <w:t> </w:t>
      </w:r>
      <w:r>
        <w:rPr/>
        <w:t>mobility from</w:t>
      </w:r>
      <w:r>
        <w:rPr>
          <w:spacing w:val="60"/>
        </w:rPr>
        <w:t> </w:t>
      </w:r>
      <w:r>
        <w:rPr/>
        <w:t>bed to</w:t>
      </w:r>
      <w:r>
        <w:rPr>
          <w:spacing w:val="1"/>
        </w:rPr>
        <w:t> </w:t>
      </w:r>
      <w:r>
        <w:rPr/>
        <w:t>chair, transfers, bathing, walking, dressing, incontinence and going upstairs. A</w:t>
      </w:r>
      <w:r>
        <w:rPr>
          <w:spacing w:val="-57"/>
        </w:rPr>
        <w:t> </w:t>
      </w:r>
      <w:r>
        <w:rPr/>
        <w:t>total of 10 activities are scored, and the values are then added to give a total</w:t>
      </w:r>
      <w:r>
        <w:rPr>
          <w:spacing w:val="1"/>
        </w:rPr>
        <w:t> </w:t>
      </w:r>
      <w:r>
        <w:rPr/>
        <w:t>score ranging from 0 (totally dependent) to 100 (completely independent).</w:t>
      </w:r>
      <w:r>
        <w:rPr>
          <w:spacing w:val="1"/>
        </w:rPr>
        <w:t> </w:t>
      </w:r>
      <w:r>
        <w:rPr/>
        <w:t>Lower scores indicate greater dependency. The BI measures what the patient</w:t>
      </w:r>
      <w:r>
        <w:rPr>
          <w:spacing w:val="1"/>
        </w:rPr>
        <w:t> </w:t>
      </w:r>
      <w:r>
        <w:rPr/>
        <w:t>actually does rather than what they can do. Information is obtained via verbal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carers and</w:t>
      </w:r>
      <w:r>
        <w:rPr>
          <w:spacing w:val="1"/>
        </w:rPr>
        <w:t> </w:t>
      </w:r>
      <w:r>
        <w:rPr/>
        <w:t>staff, and</w:t>
      </w:r>
      <w:r>
        <w:rPr>
          <w:spacing w:val="1"/>
        </w:rPr>
        <w:t> </w:t>
      </w:r>
      <w:r>
        <w:rPr/>
        <w:t>by direct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 some</w:t>
      </w:r>
      <w:r>
        <w:rPr>
          <w:spacing w:val="1"/>
        </w:rPr>
        <w:t> </w:t>
      </w:r>
      <w:r>
        <w:rPr/>
        <w:t>activities. The BI is sensitive, has concurrent and predictive validity, and is</w:t>
      </w:r>
      <w:r>
        <w:rPr>
          <w:spacing w:val="1"/>
        </w:rPr>
        <w:t> </w:t>
      </w:r>
      <w:r>
        <w:rPr/>
        <w:t>reliable (Mahoney &amp; Barthel, 1965).</w:t>
      </w:r>
      <w:r>
        <w:rPr>
          <w:spacing w:val="1"/>
        </w:rPr>
        <w:t> </w:t>
      </w:r>
      <w:r>
        <w:rPr/>
        <w:t>It has good inter-rater, test–retest, and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(Fricke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Unsworth,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consistency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the BI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extremely</w:t>
      </w:r>
      <w:r>
        <w:rPr>
          <w:spacing w:val="-6"/>
        </w:rPr>
        <w:t> </w:t>
      </w:r>
      <w:r>
        <w:rPr/>
        <w:t>high,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a Cronbach‘s</w:t>
      </w:r>
      <w:r>
        <w:rPr>
          <w:spacing w:val="2"/>
        </w:rPr>
        <w:t> </w:t>
      </w:r>
      <w:r>
        <w:rPr/>
        <w:t>alpha</w:t>
      </w:r>
      <w:r>
        <w:rPr>
          <w:spacing w:val="3"/>
        </w:rPr>
        <w:t> </w:t>
      </w:r>
      <w:r>
        <w:rPr/>
        <w:t>coefficient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480" w:lineRule="auto" w:before="2"/>
        <w:ind w:left="1192" w:right="1362"/>
        <w:jc w:val="both"/>
      </w:pPr>
      <w:r>
        <w:rPr/>
        <w:t>0.98 Intra-observer and inter-observer reliabilities are high, with a Pearson‘s r</w:t>
      </w:r>
      <w:r>
        <w:rPr>
          <w:spacing w:val="1"/>
        </w:rPr>
        <w:t> </w:t>
      </w:r>
      <w:r>
        <w:rPr/>
        <w:t>score ranging from 0.89 to 0.99 (Shinar, Gross, Bronstein et al.,1987). In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0.90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population.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1" w:after="0"/>
        <w:ind w:left="1192" w:right="0" w:hanging="721"/>
        <w:jc w:val="both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locus of</w:t>
      </w:r>
      <w:r>
        <w:rPr>
          <w:spacing w:val="-2"/>
          <w:sz w:val="24"/>
        </w:rPr>
        <w:t> </w:t>
      </w:r>
      <w:r>
        <w:rPr>
          <w:sz w:val="24"/>
        </w:rPr>
        <w:t>control:</w:t>
      </w:r>
    </w:p>
    <w:p>
      <w:pPr>
        <w:pStyle w:val="BodyText"/>
      </w:pPr>
    </w:p>
    <w:p>
      <w:pPr>
        <w:pStyle w:val="BodyText"/>
        <w:spacing w:line="480" w:lineRule="auto"/>
        <w:ind w:left="1192" w:right="1366"/>
        <w:jc w:val="both"/>
      </w:pPr>
      <w:r>
        <w:rPr/>
        <w:t>The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(MHLC)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 by Ken Wallston and colleagues. These scales were designed to</w:t>
      </w:r>
      <w:r>
        <w:rPr>
          <w:spacing w:val="1"/>
        </w:rPr>
        <w:t> </w:t>
      </w:r>
      <w:r>
        <w:rPr/>
        <w:t>assess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person's</w:t>
      </w:r>
      <w:r>
        <w:rPr>
          <w:spacing w:val="35"/>
        </w:rPr>
        <w:t> </w:t>
      </w:r>
      <w:r>
        <w:rPr/>
        <w:t>beliefs</w:t>
      </w:r>
      <w:r>
        <w:rPr>
          <w:spacing w:val="34"/>
        </w:rPr>
        <w:t> </w:t>
      </w:r>
      <w:r>
        <w:rPr/>
        <w:t>regarding</w:t>
      </w:r>
      <w:r>
        <w:rPr>
          <w:spacing w:val="32"/>
        </w:rPr>
        <w:t> </w:t>
      </w:r>
      <w:r>
        <w:rPr/>
        <w:t>whether</w:t>
      </w:r>
      <w:r>
        <w:rPr>
          <w:spacing w:val="34"/>
        </w:rPr>
        <w:t> </w:t>
      </w:r>
      <w:r>
        <w:rPr/>
        <w:t>his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her</w:t>
      </w:r>
      <w:r>
        <w:rPr>
          <w:spacing w:val="34"/>
        </w:rPr>
        <w:t> </w:t>
      </w:r>
      <w:r>
        <w:rPr/>
        <w:t>health</w:t>
      </w:r>
      <w:r>
        <w:rPr>
          <w:spacing w:val="34"/>
        </w:rPr>
        <w:t> </w:t>
      </w:r>
      <w:r>
        <w:rPr/>
        <w:t>status</w:t>
      </w:r>
      <w:r>
        <w:rPr>
          <w:spacing w:val="3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1192" w:right="1364"/>
        <w:jc w:val="both"/>
      </w:pPr>
      <w:r>
        <w:rPr/>
        <w:drawing>
          <wp:anchor distT="0" distB="0" distL="0" distR="0" allowOverlap="1" layoutInCell="1" locked="0" behindDoc="1" simplePos="0" relativeHeight="48275353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determined by the actions of individuals (as opposed to fate, luck, or chance)</w:t>
      </w:r>
      <w:r>
        <w:rPr>
          <w:spacing w:val="1"/>
        </w:rPr>
        <w:t> </w:t>
      </w:r>
      <w:r>
        <w:rPr/>
        <w:t>and, if so, whether the locus of that control is "internal" (i.e., residing in the</w:t>
      </w:r>
      <w:r>
        <w:rPr>
          <w:spacing w:val="1"/>
        </w:rPr>
        <w:t> </w:t>
      </w:r>
      <w:r>
        <w:rPr/>
        <w:t>person's own actions) or "external" (i.e., dependent on the actions of other</w:t>
      </w:r>
      <w:r>
        <w:rPr>
          <w:spacing w:val="1"/>
        </w:rPr>
        <w:t> </w:t>
      </w:r>
      <w:r>
        <w:rPr/>
        <w:t>people). The MHLC (Form C scales) was used, which separated externality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MHLC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wanting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-57"/>
        </w:rPr>
        <w:t> </w:t>
      </w:r>
      <w:r>
        <w:rPr/>
        <w:t>perceived control of health. The three MHLC subscales are IHLC (eg, "The</w:t>
      </w:r>
      <w:r>
        <w:rPr>
          <w:spacing w:val="1"/>
        </w:rPr>
        <w:t> </w:t>
      </w:r>
      <w:r>
        <w:rPr/>
        <w:t>main thing that affects my health is what I myself do"), PHLC (e.g., "My</w:t>
      </w:r>
      <w:r>
        <w:rPr>
          <w:spacing w:val="1"/>
        </w:rPr>
        <w:t> </w:t>
      </w:r>
      <w:r>
        <w:rPr/>
        <w:t>family has a lot to do with my becoming sick or staying healthy"), and CHLC</w:t>
      </w:r>
      <w:r>
        <w:rPr>
          <w:spacing w:val="1"/>
        </w:rPr>
        <w:t> </w:t>
      </w:r>
      <w:r>
        <w:rPr/>
        <w:t>(e.g., "If it is meant to be, I will stay healthy"). In most populations, IHLC and</w:t>
      </w:r>
      <w:r>
        <w:rPr>
          <w:spacing w:val="-57"/>
        </w:rPr>
        <w:t> </w:t>
      </w:r>
      <w:r>
        <w:rPr/>
        <w:t>PHLC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other,</w:t>
      </w:r>
      <w:r>
        <w:rPr>
          <w:spacing w:val="1"/>
        </w:rPr>
        <w:t> </w:t>
      </w:r>
      <w:r>
        <w:rPr/>
        <w:t>IHLC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negatively inter-correlated</w:t>
      </w:r>
      <w:r>
        <w:rPr>
          <w:spacing w:val="1"/>
        </w:rPr>
        <w:t> </w:t>
      </w:r>
      <w:r>
        <w:rPr/>
        <w:t>(-.l0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-.20),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dimensions,</w:t>
      </w:r>
      <w:r>
        <w:rPr>
          <w:spacing w:val="-57"/>
        </w:rPr>
        <w:t> </w:t>
      </w:r>
      <w:r>
        <w:rPr/>
        <w:t>PHLC and CHLC, are somewhat positively inter-correlated (.20 to .30). The</w:t>
      </w:r>
      <w:r>
        <w:rPr>
          <w:spacing w:val="1"/>
        </w:rPr>
        <w:t> </w:t>
      </w:r>
      <w:r>
        <w:rPr/>
        <w:t>alpha reliabilities of the six-item subscales hover around .70 (.65-.75), and the</w:t>
      </w:r>
      <w:r>
        <w:rPr>
          <w:spacing w:val="1"/>
        </w:rPr>
        <w:t> </w:t>
      </w:r>
      <w:r>
        <w:rPr/>
        <w:t>test-retest</w:t>
      </w:r>
      <w:r>
        <w:rPr>
          <w:spacing w:val="-1"/>
        </w:rPr>
        <w:t> </w:t>
      </w:r>
      <w:r>
        <w:rPr/>
        <w:t>reliabilities are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.70-30 (Wallstron et.al,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2"/>
        <w:ind w:left="1192" w:right="1360"/>
        <w:jc w:val="both"/>
      </w:pPr>
      <w:r>
        <w:rPr/>
        <w:t>Form C of the MHLC Scales designed to be a generic, medical-condition-</w:t>
      </w:r>
      <w:r>
        <w:rPr>
          <w:spacing w:val="1"/>
        </w:rPr>
        <w:t> </w:t>
      </w:r>
      <w:r>
        <w:rPr/>
        <w:t>specific assessment of locus of control belief. Each item of Form C contains</w:t>
      </w:r>
      <w:r>
        <w:rPr>
          <w:spacing w:val="1"/>
        </w:rPr>
        <w:t> </w:t>
      </w:r>
      <w:r>
        <w:rPr/>
        <w:t>the word "condition," which can be left intact or substituted with the name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"diabetes").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60"/>
        </w:rPr>
        <w:t> </w:t>
      </w:r>
      <w:r>
        <w:rPr/>
        <w:t>subscale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NB,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PHLC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three-item</w:t>
      </w:r>
      <w:r>
        <w:rPr>
          <w:spacing w:val="1"/>
        </w:rPr>
        <w:t> </w:t>
      </w:r>
      <w:r>
        <w:rPr/>
        <w:t>subscales-"doctors"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"other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signifying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-57"/>
        </w:rPr>
        <w:t> </w:t>
      </w:r>
      <w:r>
        <w:rPr/>
        <w:t>discrimination of the role that physicians play in determining the health status</w:t>
      </w:r>
      <w:r>
        <w:rPr>
          <w:spacing w:val="1"/>
        </w:rPr>
        <w:t> </w:t>
      </w:r>
      <w:r>
        <w:rPr/>
        <w:t>of those already diagnosed. It consists of 18 items which had demonstrated</w:t>
      </w:r>
      <w:r>
        <w:rPr>
          <w:spacing w:val="1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psychometric properties and is</w:t>
      </w:r>
      <w:r>
        <w:rPr>
          <w:spacing w:val="-1"/>
        </w:rPr>
        <w:t> </w:t>
      </w:r>
      <w:r>
        <w:rPr/>
        <w:t>valid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use and</w:t>
      </w:r>
      <w:r>
        <w:rPr>
          <w:spacing w:val="1"/>
        </w:rPr>
        <w:t> </w:t>
      </w:r>
      <w:r>
        <w:rPr/>
        <w:t>clinical trials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1192" w:right="1372"/>
        <w:jc w:val="both"/>
      </w:pPr>
      <w:r>
        <w:rPr/>
        <w:t>in stroke population. In the stroke population of the study, it had a Cronbach‘s</w:t>
      </w:r>
      <w:r>
        <w:rPr>
          <w:spacing w:val="1"/>
        </w:rPr>
        <w:t> </w:t>
      </w:r>
      <w:r>
        <w:rPr/>
        <w:t>alpha</w:t>
      </w:r>
      <w:r>
        <w:rPr>
          <w:spacing w:val="-1"/>
        </w:rPr>
        <w:t> </w:t>
      </w:r>
      <w:r>
        <w:rPr/>
        <w:t>coefficient of 0.65.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1" w:after="0"/>
        <w:ind w:left="1192" w:right="0" w:hanging="721"/>
        <w:jc w:val="both"/>
        <w:rPr>
          <w:sz w:val="24"/>
        </w:rPr>
      </w:pPr>
      <w:r>
        <w:rPr>
          <w:sz w:val="24"/>
        </w:rPr>
        <w:t>Becks</w:t>
      </w:r>
      <w:r>
        <w:rPr>
          <w:spacing w:val="-3"/>
          <w:sz w:val="24"/>
        </w:rPr>
        <w:t> </w:t>
      </w:r>
      <w:r>
        <w:rPr>
          <w:sz w:val="24"/>
        </w:rPr>
        <w:t>depression</w:t>
      </w:r>
      <w:r>
        <w:rPr>
          <w:spacing w:val="-2"/>
          <w:sz w:val="24"/>
        </w:rPr>
        <w:t> </w:t>
      </w:r>
      <w:r>
        <w:rPr>
          <w:sz w:val="24"/>
        </w:rPr>
        <w:t>inventory: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2" w:right="1361"/>
        <w:jc w:val="both"/>
      </w:pPr>
      <w:r>
        <w:rPr/>
        <w:drawing>
          <wp:anchor distT="0" distB="0" distL="0" distR="0" allowOverlap="1" layoutInCell="1" locked="0" behindDoc="1" simplePos="0" relativeHeight="482754048">
            <wp:simplePos x="0" y="0"/>
            <wp:positionH relativeFrom="page">
              <wp:posOffset>1314958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original version of the Beck‘s Depression Inventory (Beck et al., 1961). It</w:t>
      </w:r>
      <w:r>
        <w:rPr>
          <w:spacing w:val="1"/>
        </w:rPr>
        <w:t> </w:t>
      </w:r>
      <w:r>
        <w:rPr/>
        <w:t>was published in 1961 and subsequently revised (Beck and Beck, 1972; Beck</w:t>
      </w:r>
      <w:r>
        <w:rPr>
          <w:spacing w:val="1"/>
        </w:rPr>
        <w:t> </w:t>
      </w:r>
      <w:r>
        <w:rPr/>
        <w:t>et al., 1979; Beck, 1988). It had been extensively used especially in assessing</w:t>
      </w:r>
      <w:r>
        <w:rPr>
          <w:spacing w:val="1"/>
        </w:rPr>
        <w:t> </w:t>
      </w:r>
      <w:r>
        <w:rPr/>
        <w:t>and monitoring changes with cognitive therapy and it was used to measure</w:t>
      </w:r>
      <w:r>
        <w:rPr>
          <w:spacing w:val="1"/>
        </w:rPr>
        <w:t> </w:t>
      </w:r>
      <w:r>
        <w:rPr/>
        <w:t>level of post-stroke depression. The long form of 21 items will be used to</w:t>
      </w:r>
      <w:r>
        <w:rPr>
          <w:spacing w:val="1"/>
        </w:rPr>
        <w:t> </w:t>
      </w:r>
      <w:r>
        <w:rPr/>
        <w:t>provide a quantitative assessment of the severity of depression. &lt;10 represents</w:t>
      </w:r>
      <w:r>
        <w:rPr>
          <w:spacing w:val="1"/>
        </w:rPr>
        <w:t> </w:t>
      </w:r>
      <w:r>
        <w:rPr/>
        <w:t>minimum or no depression; 10-18 indicate mild to moderate; 19-29 showing</w:t>
      </w:r>
      <w:r>
        <w:rPr>
          <w:spacing w:val="1"/>
        </w:rPr>
        <w:t> </w:t>
      </w:r>
      <w:r>
        <w:rPr/>
        <w:t>moderate to severe depression; 30-63 is severe depression. Reliability studies</w:t>
      </w:r>
      <w:r>
        <w:rPr>
          <w:spacing w:val="1"/>
        </w:rPr>
        <w:t> </w:t>
      </w:r>
      <w:r>
        <w:rPr/>
        <w:t>showed a test-retest correlations having ranged from 0.48-0.90 (Beck et al.,</w:t>
      </w:r>
      <w:r>
        <w:rPr>
          <w:spacing w:val="1"/>
        </w:rPr>
        <w:t> </w:t>
      </w:r>
      <w:r>
        <w:rPr/>
        <w:t>1988), it had been extensively used in Nigeria with various validations; in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0.77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population.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2" w:after="0"/>
        <w:ind w:left="1192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Hospital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-5"/>
          <w:sz w:val="24"/>
        </w:rPr>
        <w:t> </w:t>
      </w:r>
      <w:r>
        <w:rPr>
          <w:sz w:val="24"/>
        </w:rPr>
        <w:t>and depression scale: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2" w:right="1363"/>
        <w:jc w:val="both"/>
      </w:pPr>
      <w:r>
        <w:rPr/>
        <w:t>The</w:t>
      </w:r>
      <w:r>
        <w:rPr>
          <w:spacing w:val="38"/>
        </w:rPr>
        <w:t> </w:t>
      </w:r>
      <w:r>
        <w:rPr/>
        <w:t>Hospital</w:t>
      </w:r>
      <w:r>
        <w:rPr>
          <w:spacing w:val="40"/>
        </w:rPr>
        <w:t> </w:t>
      </w:r>
      <w:r>
        <w:rPr/>
        <w:t>Anxiety</w:t>
      </w:r>
      <w:r>
        <w:rPr>
          <w:spacing w:val="33"/>
        </w:rPr>
        <w:t> </w:t>
      </w:r>
      <w:r>
        <w:rPr/>
        <w:t>and</w:t>
      </w:r>
      <w:r>
        <w:rPr>
          <w:spacing w:val="40"/>
        </w:rPr>
        <w:t> </w:t>
      </w:r>
      <w:r>
        <w:rPr/>
        <w:t>Depression</w:t>
      </w:r>
      <w:r>
        <w:rPr>
          <w:spacing w:val="40"/>
        </w:rPr>
        <w:t> </w:t>
      </w:r>
      <w:r>
        <w:rPr/>
        <w:t>scale</w:t>
      </w:r>
      <w:r>
        <w:rPr>
          <w:spacing w:val="40"/>
        </w:rPr>
        <w:t> </w:t>
      </w:r>
      <w:r>
        <w:rPr/>
        <w:t>by</w:t>
      </w:r>
      <w:r>
        <w:rPr>
          <w:spacing w:val="38"/>
        </w:rPr>
        <w:t> </w:t>
      </w:r>
      <w:r>
        <w:rPr/>
        <w:t>Zigmond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Snaith</w:t>
      </w:r>
      <w:r>
        <w:rPr>
          <w:spacing w:val="39"/>
        </w:rPr>
        <w:t> </w:t>
      </w:r>
      <w:r>
        <w:rPr/>
        <w:t>(1983)</w:t>
      </w:r>
      <w:r>
        <w:rPr>
          <w:spacing w:val="-57"/>
        </w:rPr>
        <w:t> </w:t>
      </w:r>
      <w:r>
        <w:rPr/>
        <w:t>was be used, it is a self-assessment scale that has been developed and found to</w:t>
      </w:r>
      <w:r>
        <w:rPr>
          <w:spacing w:val="1"/>
        </w:rPr>
        <w:t> </w:t>
      </w:r>
      <w:r>
        <w:rPr/>
        <w:t>be a reliable instrument for detecting states of depression and anxiety in the</w:t>
      </w:r>
      <w:r>
        <w:rPr>
          <w:spacing w:val="1"/>
        </w:rPr>
        <w:t> </w:t>
      </w:r>
      <w:r>
        <w:rPr/>
        <w:t>setting of a hospital medical outpatient clinic. The anxiety and depressive</w:t>
      </w:r>
      <w:r>
        <w:rPr>
          <w:spacing w:val="1"/>
        </w:rPr>
        <w:t> </w:t>
      </w:r>
      <w:r>
        <w:rPr/>
        <w:t>subscales are also valid measures of severity of the emotional disorder. The</w:t>
      </w:r>
      <w:r>
        <w:rPr>
          <w:spacing w:val="1"/>
        </w:rPr>
        <w:t> </w:t>
      </w:r>
      <w:r>
        <w:rPr/>
        <w:t>HADS comprises statements which the patient rates based on their experience</w:t>
      </w:r>
      <w:r>
        <w:rPr>
          <w:spacing w:val="1"/>
        </w:rPr>
        <w:t> </w:t>
      </w:r>
      <w:r>
        <w:rPr/>
        <w:t>over the past week. The 14 statements are relevant to generalised anxiety (7</w:t>
      </w:r>
      <w:r>
        <w:rPr>
          <w:spacing w:val="1"/>
        </w:rPr>
        <w:t> </w:t>
      </w:r>
      <w:r>
        <w:rPr/>
        <w:t>statements) or 'depression' (again 7), the latter being largely (but not entirely)</w:t>
      </w:r>
      <w:r>
        <w:rPr>
          <w:spacing w:val="1"/>
        </w:rPr>
        <w:t> </w:t>
      </w:r>
      <w:r>
        <w:rPr/>
        <w:t>composed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reflections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state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anhedonia</w:t>
      </w:r>
      <w:r>
        <w:rPr>
          <w:spacing w:val="6"/>
        </w:rPr>
        <w:t> </w:t>
      </w:r>
      <w:r>
        <w:rPr/>
        <w:t>(inability to</w:t>
      </w:r>
      <w:r>
        <w:rPr>
          <w:spacing w:val="7"/>
        </w:rPr>
        <w:t> </w:t>
      </w:r>
      <w:r>
        <w:rPr/>
        <w:t>enjoy oneself</w:t>
      </w:r>
      <w:r>
        <w:rPr>
          <w:spacing w:val="3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1192" w:right="1363"/>
        <w:jc w:val="both"/>
      </w:pPr>
      <w:r>
        <w:rPr/>
        <w:t>take pleasure in everyday things enjoyed normally) HAD has good internal</w:t>
      </w:r>
      <w:r>
        <w:rPr>
          <w:spacing w:val="1"/>
        </w:rPr>
        <w:t> </w:t>
      </w:r>
      <w:r>
        <w:rPr/>
        <w:t>reliability (depression scale _ = 0.91, anxiety scale _ = .81, stress scale = .89).</w:t>
      </w:r>
      <w:r>
        <w:rPr>
          <w:spacing w:val="1"/>
        </w:rPr>
        <w:t> </w:t>
      </w:r>
      <w:r>
        <w:rPr/>
        <w:t>Strong</w:t>
      </w:r>
      <w:r>
        <w:rPr>
          <w:spacing w:val="15"/>
        </w:rPr>
        <w:t> </w:t>
      </w:r>
      <w:r>
        <w:rPr/>
        <w:t>correlations</w:t>
      </w:r>
      <w:r>
        <w:rPr>
          <w:spacing w:val="19"/>
        </w:rPr>
        <w:t> </w:t>
      </w:r>
      <w:r>
        <w:rPr/>
        <w:t>were</w:t>
      </w:r>
      <w:r>
        <w:rPr>
          <w:spacing w:val="19"/>
        </w:rPr>
        <w:t> </w:t>
      </w:r>
      <w:r>
        <w:rPr/>
        <w:t>also</w:t>
      </w:r>
      <w:r>
        <w:rPr>
          <w:spacing w:val="19"/>
        </w:rPr>
        <w:t> </w:t>
      </w:r>
      <w:r>
        <w:rPr/>
        <w:t>found</w:t>
      </w:r>
      <w:r>
        <w:rPr>
          <w:spacing w:val="1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scales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depression-anxiety</w:t>
      </w:r>
      <w:r>
        <w:rPr>
          <w:spacing w:val="15"/>
        </w:rPr>
        <w:t> </w:t>
      </w:r>
      <w:r>
        <w:rPr/>
        <w:t>r</w:t>
      </w:r>
    </w:p>
    <w:p>
      <w:pPr>
        <w:pStyle w:val="BodyText"/>
        <w:spacing w:line="480" w:lineRule="auto" w:before="1"/>
        <w:ind w:left="1192" w:right="1364"/>
        <w:jc w:val="both"/>
      </w:pPr>
      <w:r>
        <w:rPr/>
        <w:t>=.42,</w:t>
      </w:r>
      <w:r>
        <w:rPr>
          <w:spacing w:val="1"/>
        </w:rPr>
        <w:t> </w:t>
      </w:r>
      <w:r>
        <w:rPr/>
        <w:t>anxiety-stress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=.46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depression-stress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=.39.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Cronbach‘s</w:t>
      </w:r>
      <w:r>
        <w:rPr>
          <w:spacing w:val="-2"/>
        </w:rPr>
        <w:t> </w:t>
      </w:r>
      <w:r>
        <w:rPr/>
        <w:t>Alpha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0.64 in the</w:t>
      </w:r>
      <w:r>
        <w:rPr>
          <w:spacing w:val="-2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0" w:after="0"/>
        <w:ind w:left="1192" w:right="0" w:hanging="721"/>
        <w:jc w:val="both"/>
        <w:rPr>
          <w:sz w:val="24"/>
        </w:rPr>
      </w:pPr>
      <w:r>
        <w:rPr>
          <w:sz w:val="24"/>
        </w:rPr>
        <w:t>Perceived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support:</w:t>
      </w:r>
    </w:p>
    <w:p>
      <w:pPr>
        <w:pStyle w:val="BodyText"/>
      </w:pPr>
    </w:p>
    <w:p>
      <w:pPr>
        <w:pStyle w:val="BodyText"/>
        <w:spacing w:line="480" w:lineRule="auto"/>
        <w:ind w:left="1192" w:right="1363"/>
        <w:jc w:val="both"/>
      </w:pPr>
      <w:r>
        <w:rPr/>
        <w:drawing>
          <wp:anchor distT="0" distB="0" distL="0" distR="0" allowOverlap="1" layoutInCell="1" locked="0" behindDoc="1" simplePos="0" relativeHeight="482754560">
            <wp:simplePos x="0" y="0"/>
            <wp:positionH relativeFrom="page">
              <wp:posOffset>1314958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2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Perceived Multidimensional Social Support Scale (Zimet et al., 1988) is a</w:t>
      </w:r>
      <w:r>
        <w:rPr>
          <w:spacing w:val="1"/>
        </w:rPr>
        <w:t> </w:t>
      </w:r>
      <w:r>
        <w:rPr/>
        <w:t>twelve item scale of the level at which a patient feel he/she is been well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him/her.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psychometric</w:t>
      </w:r>
      <w:r>
        <w:rPr>
          <w:spacing w:val="1"/>
        </w:rPr>
        <w:t> </w:t>
      </w:r>
      <w:r>
        <w:rPr/>
        <w:t>properties of the Multidimensional Scale of Perceived Social Support have</w:t>
      </w:r>
      <w:r>
        <w:rPr>
          <w:spacing w:val="1"/>
        </w:rPr>
        <w:t> </w:t>
      </w:r>
      <w:r>
        <w:rPr/>
        <w:t>been demonstrated in diverse samples (Canty-Mitchell &amp; Zimet, 2000). In the</w:t>
      </w:r>
      <w:r>
        <w:rPr>
          <w:spacing w:val="1"/>
        </w:rPr>
        <w:t> </w:t>
      </w:r>
      <w:r>
        <w:rPr/>
        <w:t>stroke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study, it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Cronbach‘s</w:t>
      </w:r>
      <w:r>
        <w:rPr>
          <w:spacing w:val="2"/>
        </w:rPr>
        <w:t> </w:t>
      </w:r>
      <w:r>
        <w:rPr/>
        <w:t>alpha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0.79.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1" w:after="0"/>
        <w:ind w:left="1192" w:right="0" w:hanging="721"/>
        <w:jc w:val="both"/>
        <w:rPr>
          <w:sz w:val="24"/>
        </w:rPr>
      </w:pP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events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2"/>
          <w:sz w:val="24"/>
        </w:rPr>
        <w:t> </w:t>
      </w:r>
      <w:r>
        <w:rPr>
          <w:sz w:val="24"/>
        </w:rPr>
        <w:t>scale: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92" w:right="1364"/>
        <w:jc w:val="both"/>
      </w:pPr>
      <w:r>
        <w:rPr/>
        <w:t>Life events were assessed (i.e., undesirable and</w:t>
      </w:r>
      <w:r>
        <w:rPr>
          <w:spacing w:val="1"/>
        </w:rPr>
        <w:t> </w:t>
      </w:r>
      <w:r>
        <w:rPr/>
        <w:t>severe). These events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also classified as primarily interpersonal (e.g., death of a loved one) or related</w:t>
      </w:r>
      <w:r>
        <w:rPr>
          <w:spacing w:val="1"/>
        </w:rPr>
        <w:t> </w:t>
      </w:r>
      <w:r>
        <w:rPr/>
        <w:t>to achievement (e.g., loss of employment). The patients will be asked about</w:t>
      </w:r>
      <w:r>
        <w:rPr>
          <w:spacing w:val="1"/>
        </w:rPr>
        <w:t> </w:t>
      </w:r>
      <w:r>
        <w:rPr/>
        <w:t>events that occurred during the 6-month period before the onset of the current</w:t>
      </w:r>
      <w:r>
        <w:rPr>
          <w:spacing w:val="1"/>
        </w:rPr>
        <w:t> </w:t>
      </w:r>
      <w:r>
        <w:rPr/>
        <w:t>post stroke -depressive episode. While also the comparison subjects would be</w:t>
      </w:r>
      <w:r>
        <w:rPr>
          <w:spacing w:val="1"/>
        </w:rPr>
        <w:t> </w:t>
      </w:r>
      <w:r>
        <w:rPr/>
        <w:t>asked about events during the 6-month time period immediately preceding the</w:t>
      </w:r>
      <w:r>
        <w:rPr>
          <w:spacing w:val="1"/>
        </w:rPr>
        <w:t> </w:t>
      </w:r>
      <w:r>
        <w:rPr/>
        <w:t>interview. The 6-month time frame was used because it has been shown to be</w:t>
      </w:r>
      <w:r>
        <w:rPr>
          <w:spacing w:val="1"/>
        </w:rPr>
        <w:t> </w:t>
      </w:r>
      <w:r>
        <w:rPr/>
        <w:t>the optimal time period for detecting an effect of life events on subsequent</w:t>
      </w:r>
      <w:r>
        <w:rPr>
          <w:spacing w:val="1"/>
        </w:rPr>
        <w:t> </w:t>
      </w:r>
      <w:r>
        <w:rPr/>
        <w:t>depressive onset,</w:t>
      </w:r>
      <w:r>
        <w:rPr>
          <w:spacing w:val="1"/>
        </w:rPr>
        <w:t> </w:t>
      </w:r>
      <w:r>
        <w:rPr/>
        <w:t>and other studies have used</w:t>
      </w:r>
      <w:r>
        <w:rPr>
          <w:spacing w:val="1"/>
        </w:rPr>
        <w:t> </w:t>
      </w:r>
      <w:r>
        <w:rPr/>
        <w:t>this standard, it had a 0.84</w:t>
      </w:r>
      <w:r>
        <w:rPr>
          <w:spacing w:val="1"/>
        </w:rPr>
        <w:t> </w:t>
      </w:r>
      <w:r>
        <w:rPr/>
        <w:t>Cronbach</w:t>
      </w:r>
      <w:r>
        <w:rPr>
          <w:spacing w:val="-1"/>
        </w:rPr>
        <w:t> </w:t>
      </w:r>
      <w:r>
        <w:rPr/>
        <w:t>Alpha</w:t>
      </w:r>
      <w:r>
        <w:rPr>
          <w:spacing w:val="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score.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78" w:after="0"/>
        <w:ind w:left="1192" w:right="0" w:hanging="721"/>
        <w:jc w:val="both"/>
        <w:rPr>
          <w:sz w:val="24"/>
        </w:rPr>
      </w:pPr>
      <w:r>
        <w:rPr>
          <w:sz w:val="24"/>
        </w:rPr>
        <w:t>Psychological</w:t>
      </w:r>
      <w:r>
        <w:rPr>
          <w:spacing w:val="-2"/>
          <w:sz w:val="24"/>
        </w:rPr>
        <w:t> </w:t>
      </w:r>
      <w:r>
        <w:rPr>
          <w:sz w:val="24"/>
        </w:rPr>
        <w:t>index of</w:t>
      </w:r>
      <w:r>
        <w:rPr>
          <w:spacing w:val="-2"/>
          <w:sz w:val="24"/>
        </w:rPr>
        <w:t> </w:t>
      </w:r>
      <w:r>
        <w:rPr>
          <w:sz w:val="24"/>
        </w:rPr>
        <w:t>stroke</w:t>
      </w:r>
      <w:r>
        <w:rPr>
          <w:spacing w:val="-3"/>
          <w:sz w:val="24"/>
        </w:rPr>
        <w:t> </w:t>
      </w:r>
      <w:r>
        <w:rPr>
          <w:sz w:val="24"/>
        </w:rPr>
        <w:t>scale:</w:t>
      </w:r>
    </w:p>
    <w:p>
      <w:pPr>
        <w:pStyle w:val="BodyText"/>
      </w:pPr>
    </w:p>
    <w:p>
      <w:pPr>
        <w:pStyle w:val="BodyText"/>
        <w:spacing w:line="480" w:lineRule="auto"/>
        <w:ind w:left="1192" w:right="1364"/>
        <w:jc w:val="both"/>
      </w:pPr>
      <w:r>
        <w:rPr/>
        <w:drawing>
          <wp:anchor distT="0" distB="0" distL="0" distR="0" allowOverlap="1" layoutInCell="1" locked="0" behindDoc="1" simplePos="0" relativeHeight="482755072">
            <wp:simplePos x="0" y="0"/>
            <wp:positionH relativeFrom="page">
              <wp:posOffset>1314958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distress in stroke patients. Items for the scale were drawn up from in-depth</w:t>
      </w:r>
      <w:r>
        <w:rPr>
          <w:spacing w:val="1"/>
        </w:rPr>
        <w:t> </w:t>
      </w:r>
      <w:r>
        <w:rPr/>
        <w:t>interviews with stroke survivors, where 22 items were initially produced. 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crosschecked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ambiguity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misunderstanding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 deleted items were replaced by new ones,</w:t>
      </w:r>
      <w:r>
        <w:rPr>
          <w:spacing w:val="60"/>
        </w:rPr>
        <w:t> </w:t>
      </w:r>
      <w:r>
        <w:rPr/>
        <w:t>then item total correlation</w:t>
      </w:r>
      <w:r>
        <w:rPr>
          <w:spacing w:val="1"/>
        </w:rPr>
        <w:t> </w:t>
      </w:r>
      <w:r>
        <w:rPr/>
        <w:t>was done while the non correlating items were removed. This was further</w:t>
      </w:r>
      <w:r>
        <w:rPr>
          <w:spacing w:val="1"/>
        </w:rPr>
        <w:t> </w:t>
      </w:r>
      <w:r>
        <w:rPr/>
        <w:t>crosschecked until all items appeared to be unproblematic. A response scale</w:t>
      </w:r>
      <w:r>
        <w:rPr>
          <w:spacing w:val="1"/>
        </w:rPr>
        <w:t> </w:t>
      </w:r>
      <w:r>
        <w:rPr/>
        <w:t>was decided upon using the Yes and No (1) or (0). Norms for the scale,</w:t>
      </w:r>
      <w:r>
        <w:rPr>
          <w:spacing w:val="1"/>
        </w:rPr>
        <w:t> </w:t>
      </w:r>
      <w:r>
        <w:rPr/>
        <w:t>reliability and item analysis was done to obtain a Cronbach‘s alpha of 0.60</w:t>
      </w:r>
      <w:r>
        <w:rPr>
          <w:spacing w:val="1"/>
        </w:rPr>
        <w:t> </w:t>
      </w:r>
      <w:r>
        <w:rPr/>
        <w:t>after which it will be measured against the beck and hospital anxiety and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distress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its validity, it had a concurrent validity of 0.5 and 0.6 respectively.</w:t>
      </w:r>
      <w:r>
        <w:rPr>
          <w:spacing w:val="1"/>
        </w:rPr>
        <w:t> </w:t>
      </w:r>
      <w:r>
        <w:rPr/>
        <w:t>Its content validity was further ascertained by factor analysis which showed</w:t>
      </w:r>
      <w:r>
        <w:rPr>
          <w:spacing w:val="1"/>
        </w:rPr>
        <w:t> </w:t>
      </w:r>
      <w:r>
        <w:rPr/>
        <w:t>good factor loading in a four-factor solution. This explained about 80% of its</w:t>
      </w:r>
      <w:r>
        <w:rPr>
          <w:spacing w:val="1"/>
        </w:rPr>
        <w:t> </w:t>
      </w:r>
      <w:r>
        <w:rPr/>
        <w:t>variance.</w:t>
      </w:r>
    </w:p>
    <w:p>
      <w:pPr>
        <w:pStyle w:val="ListParagraph"/>
        <w:numPr>
          <w:ilvl w:val="0"/>
          <w:numId w:val="35"/>
        </w:numPr>
        <w:tabs>
          <w:tab w:pos="1193" w:val="left" w:leader="none"/>
        </w:tabs>
        <w:spacing w:line="240" w:lineRule="auto" w:before="2" w:after="0"/>
        <w:ind w:left="1192" w:right="0" w:hanging="721"/>
        <w:jc w:val="both"/>
        <w:rPr>
          <w:sz w:val="24"/>
        </w:rPr>
      </w:pP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Levity</w:t>
      </w:r>
      <w:r>
        <w:rPr>
          <w:spacing w:val="-5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(SLS):</w:t>
      </w:r>
    </w:p>
    <w:p>
      <w:pPr>
        <w:pStyle w:val="BodyText"/>
      </w:pPr>
    </w:p>
    <w:p>
      <w:pPr>
        <w:pStyle w:val="BodyText"/>
        <w:spacing w:line="480" w:lineRule="auto"/>
        <w:ind w:left="1192" w:right="1366"/>
        <w:jc w:val="both"/>
      </w:pPr>
      <w:r>
        <w:rPr/>
        <w:t>This was applied as an index of stroke severity. The SLS is a valid measure of</w:t>
      </w:r>
      <w:r>
        <w:rPr>
          <w:spacing w:val="1"/>
        </w:rPr>
        <w:t> </w:t>
      </w:r>
      <w:r>
        <w:rPr/>
        <w:t>stroke severity, which does not require the ability of the patient to read certain</w:t>
      </w:r>
      <w:r>
        <w:rPr>
          <w:spacing w:val="1"/>
        </w:rPr>
        <w:t> </w:t>
      </w:r>
      <w:r>
        <w:rPr/>
        <w:t>sentences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exclude</w:t>
      </w:r>
      <w:r>
        <w:rPr>
          <w:spacing w:val="1"/>
        </w:rPr>
        <w:t> </w:t>
      </w:r>
      <w:r>
        <w:rPr/>
        <w:t>illiterate</w:t>
      </w:r>
      <w:r>
        <w:rPr>
          <w:spacing w:val="-57"/>
        </w:rPr>
        <w:t> </w:t>
      </w:r>
      <w:r>
        <w:rPr/>
        <w:t>patients. The SLS also showed good internal consistency reliability with a</w:t>
      </w:r>
      <w:r>
        <w:rPr>
          <w:spacing w:val="1"/>
        </w:rPr>
        <w:t> </w:t>
      </w:r>
      <w:r>
        <w:rPr/>
        <w:t>Cronbach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of 0.70</w:t>
      </w:r>
      <w:r>
        <w:rPr>
          <w:spacing w:val="2"/>
        </w:rPr>
        <w:t> </w:t>
      </w:r>
      <w:r>
        <w:rPr/>
        <w:t>and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0.71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Heading1"/>
        <w:numPr>
          <w:ilvl w:val="1"/>
          <w:numId w:val="34"/>
        </w:numPr>
        <w:tabs>
          <w:tab w:pos="1193" w:val="left" w:leader="none"/>
        </w:tabs>
        <w:spacing w:line="240" w:lineRule="auto" w:before="63" w:after="0"/>
        <w:ind w:left="1192" w:right="0" w:hanging="721"/>
        <w:jc w:val="both"/>
      </w:pPr>
      <w:bookmarkStart w:name="_TOC_250005" w:id="51"/>
      <w:bookmarkEnd w:id="51"/>
      <w:r>
        <w:rPr/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72"/>
        <w:jc w:val="both"/>
      </w:pPr>
      <w:r>
        <w:rPr/>
        <w:t>Request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participants</w:t>
      </w:r>
      <w:r>
        <w:rPr>
          <w:spacing w:val="-58"/>
        </w:rPr>
        <w:t> </w:t>
      </w:r>
      <w:r>
        <w:rPr/>
        <w:t>before being recruited into the study. The ethical board of the UI/UCH Research</w:t>
      </w:r>
      <w:r>
        <w:rPr>
          <w:spacing w:val="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approved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 its entirety.</w:t>
      </w:r>
    </w:p>
    <w:p>
      <w:pPr>
        <w:pStyle w:val="BodyText"/>
        <w:ind w:left="472"/>
        <w:jc w:val="both"/>
      </w:pPr>
      <w:r>
        <w:rPr/>
        <w:t>The</w:t>
      </w:r>
      <w:r>
        <w:rPr>
          <w:spacing w:val="-4"/>
        </w:rPr>
        <w:t> </w:t>
      </w:r>
      <w:r>
        <w:rPr/>
        <w:t>UI/UCH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assigned</w:t>
      </w:r>
      <w:r>
        <w:rPr>
          <w:spacing w:val="-2"/>
        </w:rPr>
        <w:t> </w:t>
      </w:r>
      <w:r>
        <w:rPr/>
        <w:t>number: UI/EC/11/0296.</w:t>
      </w:r>
    </w:p>
    <w:p>
      <w:pPr>
        <w:pStyle w:val="BodyText"/>
      </w:pPr>
    </w:p>
    <w:p>
      <w:pPr>
        <w:pStyle w:val="BodyText"/>
        <w:spacing w:line="480" w:lineRule="auto"/>
        <w:ind w:left="472" w:right="1361"/>
        <w:jc w:val="both"/>
      </w:pPr>
      <w:r>
        <w:rPr/>
        <w:drawing>
          <wp:anchor distT="0" distB="0" distL="0" distR="0" allowOverlap="1" layoutInCell="1" locked="0" behindDoc="1" simplePos="0" relativeHeight="482755584">
            <wp:simplePos x="0" y="0"/>
            <wp:positionH relativeFrom="page">
              <wp:posOffset>1314958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Initially, the researcher had met with the head of department of the physiotherapy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neuro-physiotherapy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</w:t>
      </w:r>
      <w:r>
        <w:rPr>
          <w:spacing w:val="1"/>
        </w:rPr>
        <w:t> </w:t>
      </w:r>
      <w:r>
        <w:rPr/>
        <w:t>neurologist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neurology department,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 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 with</w:t>
      </w:r>
      <w:r>
        <w:rPr>
          <w:spacing w:val="1"/>
        </w:rPr>
        <w:t> </w:t>
      </w:r>
      <w:r>
        <w:rPr/>
        <w:t>questionnaire packets and at the different meetings the resident doctors (neurology)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physiotherapy</w:t>
      </w:r>
      <w:r>
        <w:rPr>
          <w:spacing w:val="1"/>
        </w:rPr>
        <w:t> </w:t>
      </w:r>
      <w:r>
        <w:rPr/>
        <w:t>interns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providing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respondents and supplying some of the information the research requires</w:t>
      </w:r>
      <w:r>
        <w:rPr>
          <w:spacing w:val="1"/>
        </w:rPr>
        <w:t> </w:t>
      </w:r>
      <w:r>
        <w:rPr/>
        <w:t>such as the result of the CT scan, type of stroke, prior illness and these were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practitioners have a fore knowledge of the inclusion and exclusion criteria for the type</w:t>
      </w:r>
      <w:r>
        <w:rPr>
          <w:spacing w:val="-57"/>
        </w:rPr>
        <w:t> </w:t>
      </w:r>
      <w:r>
        <w:rPr/>
        <w:t>of stroke survivors needed for the study. It usually takes an average of about 15-20</w:t>
      </w:r>
      <w:r>
        <w:rPr>
          <w:spacing w:val="1"/>
        </w:rPr>
        <w:t> </w:t>
      </w:r>
      <w:r>
        <w:rPr/>
        <w:t>minutes for a neurologist to have a follow-up for a survivor while it take about 1 hour-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hour 30 minutes 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physiotherapist to</w:t>
      </w:r>
      <w:r>
        <w:rPr>
          <w:spacing w:val="59"/>
        </w:rPr>
        <w:t> </w:t>
      </w:r>
      <w:r>
        <w:rPr/>
        <w:t>finish a session with a</w:t>
      </w:r>
      <w:r>
        <w:rPr>
          <w:spacing w:val="-1"/>
        </w:rPr>
        <w:t> </w:t>
      </w:r>
      <w:r>
        <w:rPr/>
        <w:t>stroke</w:t>
      </w:r>
      <w:r>
        <w:rPr>
          <w:spacing w:val="-2"/>
        </w:rPr>
        <w:t> </w:t>
      </w:r>
      <w:r>
        <w:rPr/>
        <w:t>survivor.</w:t>
      </w:r>
    </w:p>
    <w:p>
      <w:pPr>
        <w:pStyle w:val="BodyText"/>
        <w:spacing w:line="480" w:lineRule="auto" w:before="2"/>
        <w:ind w:left="472" w:right="1369"/>
        <w:jc w:val="both"/>
      </w:pPr>
      <w:r>
        <w:rPr/>
        <w:t>The health practitioner (neurologist or physiotherapist) usually tell the clients about</w:t>
      </w:r>
      <w:r>
        <w:rPr>
          <w:spacing w:val="1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9"/>
        </w:rPr>
        <w:t> </w:t>
      </w:r>
      <w:r>
        <w:rPr/>
        <w:t>which</w:t>
      </w:r>
      <w:r>
        <w:rPr>
          <w:spacing w:val="41"/>
        </w:rPr>
        <w:t> </w:t>
      </w:r>
      <w:r>
        <w:rPr/>
        <w:t>will</w:t>
      </w:r>
      <w:r>
        <w:rPr>
          <w:spacing w:val="42"/>
        </w:rPr>
        <w:t> </w:t>
      </w:r>
      <w:r>
        <w:rPr/>
        <w:t>improve</w:t>
      </w:r>
      <w:r>
        <w:rPr>
          <w:spacing w:val="39"/>
        </w:rPr>
        <w:t> </w:t>
      </w:r>
      <w:r>
        <w:rPr/>
        <w:t>their</w:t>
      </w:r>
      <w:r>
        <w:rPr>
          <w:spacing w:val="40"/>
        </w:rPr>
        <w:t> </w:t>
      </w:r>
      <w:r>
        <w:rPr/>
        <w:t>overall</w:t>
      </w:r>
      <w:r>
        <w:rPr>
          <w:spacing w:val="42"/>
        </w:rPr>
        <w:t> </w:t>
      </w:r>
      <w:r>
        <w:rPr/>
        <w:t>well-being</w:t>
      </w:r>
      <w:r>
        <w:rPr>
          <w:spacing w:val="39"/>
        </w:rPr>
        <w:t> </w:t>
      </w:r>
      <w:r>
        <w:rPr/>
        <w:t>if</w:t>
      </w:r>
      <w:r>
        <w:rPr>
          <w:spacing w:val="42"/>
        </w:rPr>
        <w:t> </w:t>
      </w:r>
      <w:r>
        <w:rPr/>
        <w:t>they</w:t>
      </w:r>
      <w:r>
        <w:rPr>
          <w:spacing w:val="36"/>
        </w:rPr>
        <w:t> </w:t>
      </w:r>
      <w:r>
        <w:rPr/>
        <w:t>agree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study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small slip had been pre-arranged and written to the clinical psychologist (who was</w:t>
      </w:r>
      <w:r>
        <w:rPr>
          <w:spacing w:val="1"/>
        </w:rPr>
        <w:t> </w:t>
      </w:r>
      <w:r>
        <w:rPr/>
        <w:t>given a cubicle for the study in both clinics). Those who are not interested are not sent</w:t>
      </w:r>
      <w:r>
        <w:rPr>
          <w:spacing w:val="-57"/>
        </w:rPr>
        <w:t> </w:t>
      </w:r>
      <w:r>
        <w:rPr/>
        <w:t>to the clinical psychologist, however, this was very much uncommon because they are</w:t>
      </w:r>
      <w:r>
        <w:rPr>
          <w:spacing w:val="-57"/>
        </w:rPr>
        <w:t> </w:t>
      </w:r>
      <w:r>
        <w:rPr/>
        <w:t>often well primed by their primary care givers and the numbers of those declining was</w:t>
      </w:r>
      <w:r>
        <w:rPr>
          <w:spacing w:val="-57"/>
        </w:rPr>
        <w:t> </w:t>
      </w:r>
      <w:r>
        <w:rPr/>
        <w:t>usually</w:t>
      </w:r>
      <w:r>
        <w:rPr>
          <w:spacing w:val="-4"/>
        </w:rPr>
        <w:t> </w:t>
      </w:r>
      <w:r>
        <w:rPr/>
        <w:t>given at the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clinic day.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480" w:lineRule="auto" w:before="78"/>
        <w:ind w:left="472" w:right="1364"/>
        <w:jc w:val="both"/>
      </w:pPr>
      <w:r>
        <w:rPr/>
        <w:drawing>
          <wp:anchor distT="0" distB="0" distL="0" distR="0" allowOverlap="1" layoutInCell="1" locked="0" behindDoc="1" simplePos="0" relativeHeight="48275609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respondents who gave consent were given the consent form and signed or their</w:t>
      </w:r>
      <w:r>
        <w:rPr>
          <w:spacing w:val="1"/>
        </w:rPr>
        <w:t> </w:t>
      </w:r>
      <w:r>
        <w:rPr/>
        <w:t>caregiver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behalf.</w:t>
      </w:r>
      <w:r>
        <w:rPr>
          <w:spacing w:val="1"/>
        </w:rPr>
        <w:t> </w:t>
      </w:r>
      <w:r>
        <w:rPr/>
        <w:t>Next,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 questionnaires. Typically, this takes about 30 minutes to complete, the</w:t>
      </w:r>
      <w:r>
        <w:rPr>
          <w:spacing w:val="1"/>
        </w:rPr>
        <w:t> </w:t>
      </w:r>
      <w:r>
        <w:rPr/>
        <w:t>screening tool which was Becks Depression Inventory (BDI) was used to know 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 a small preparatory talk about the stages and those who will be and 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respondent.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assigned using table of random numbers to each of the 3 experimental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"/>
        <w:ind w:left="472" w:right="1364"/>
        <w:jc w:val="both"/>
      </w:pPr>
      <w:r>
        <w:rPr/>
        <w:t>Due to the intricacies of patients coming in for different procedures every time, it was</w:t>
      </w:r>
      <w:r>
        <w:rPr>
          <w:spacing w:val="1"/>
        </w:rPr>
        <w:t> </w:t>
      </w:r>
      <w:r>
        <w:rPr/>
        <w:t>agreed that the patients come for the psychological sessions also on the dates of their</w:t>
      </w:r>
      <w:r>
        <w:rPr>
          <w:spacing w:val="1"/>
        </w:rPr>
        <w:t> </w:t>
      </w:r>
      <w:r>
        <w:rPr/>
        <w:t>physiotherapy clinics and not neurology appointments which is often once monthly or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2months.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Mondays</w:t>
      </w:r>
      <w:r>
        <w:rPr>
          <w:spacing w:val="61"/>
        </w:rPr>
        <w:t> </w:t>
      </w:r>
      <w:r>
        <w:rPr/>
        <w:t>(Physiotherapy),</w:t>
      </w:r>
      <w:r>
        <w:rPr>
          <w:spacing w:val="61"/>
        </w:rPr>
        <w:t> </w:t>
      </w:r>
      <w:r>
        <w:rPr/>
        <w:t>Wednesday</w:t>
      </w:r>
      <w:r>
        <w:rPr>
          <w:spacing w:val="1"/>
        </w:rPr>
        <w:t> </w:t>
      </w:r>
      <w:r>
        <w:rPr/>
        <w:t>(Physiotherapy,</w:t>
      </w:r>
      <w:r>
        <w:rPr>
          <w:spacing w:val="-1"/>
        </w:rPr>
        <w:t> </w:t>
      </w:r>
      <w:r>
        <w:rPr/>
        <w:t>Neurology</w:t>
      </w:r>
      <w:r>
        <w:rPr>
          <w:spacing w:val="-5"/>
        </w:rPr>
        <w:t> </w:t>
      </w:r>
      <w:r>
        <w:rPr/>
        <w:t>afternoon</w:t>
      </w:r>
      <w:r>
        <w:rPr>
          <w:spacing w:val="-2"/>
        </w:rPr>
        <w:t> </w:t>
      </w:r>
      <w:r>
        <w:rPr/>
        <w:t>(2pm))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Fridays (Physiotherapy).</w:t>
      </w:r>
    </w:p>
    <w:p>
      <w:pPr>
        <w:pStyle w:val="BodyText"/>
        <w:spacing w:line="480" w:lineRule="auto" w:before="1"/>
        <w:ind w:left="472" w:right="1366"/>
        <w:jc w:val="both"/>
      </w:pPr>
      <w:r>
        <w:rPr/>
        <w:t>The sessions were individual sessions and often once a week, there was a roster chart</w:t>
      </w:r>
      <w:r>
        <w:rPr>
          <w:spacing w:val="1"/>
        </w:rPr>
        <w:t> </w:t>
      </w:r>
      <w:r>
        <w:rPr/>
        <w:t>done where each participant was placed for efficiency and prevention of waiting time.</w:t>
      </w:r>
      <w:r>
        <w:rPr>
          <w:spacing w:val="-57"/>
        </w:rPr>
        <w:t> </w:t>
      </w:r>
      <w:r>
        <w:rPr/>
        <w:t>Before each appointment day, the research assistant calls the survivor or care giver</w:t>
      </w:r>
      <w:r>
        <w:rPr>
          <w:spacing w:val="1"/>
        </w:rPr>
        <w:t> </w:t>
      </w:r>
      <w:r>
        <w:rPr/>
        <w:t>depending on the telephone number of the person agreed at the initial assessment day.</w:t>
      </w:r>
      <w:r>
        <w:rPr>
          <w:spacing w:val="1"/>
        </w:rPr>
        <w:t> </w:t>
      </w:r>
      <w:r>
        <w:rPr/>
        <w:t>Also, those in the waiting list/control group</w:t>
      </w:r>
      <w:r>
        <w:rPr>
          <w:spacing w:val="1"/>
        </w:rPr>
        <w:t> </w:t>
      </w:r>
      <w:r>
        <w:rPr/>
        <w:t>were often called once a week to</w:t>
      </w:r>
      <w:r>
        <w:rPr>
          <w:spacing w:val="60"/>
        </w:rPr>
        <w:t> </w:t>
      </w:r>
      <w:r>
        <w:rPr/>
        <w:t>ask</w:t>
      </w:r>
      <w:r>
        <w:rPr>
          <w:spacing w:val="1"/>
        </w:rPr>
        <w:t> </w:t>
      </w:r>
      <w:r>
        <w:rPr/>
        <w:t>about the general well being. The treatment strategies available under this protocol, as</w:t>
      </w:r>
      <w:r>
        <w:rPr>
          <w:spacing w:val="-57"/>
        </w:rPr>
        <w:t> </w:t>
      </w:r>
      <w:r>
        <w:rPr/>
        <w:t>earlier stated, was Cognitive Rehabilitation therapy (CRT), Psycho education therapy</w:t>
      </w:r>
      <w:r>
        <w:rPr>
          <w:spacing w:val="1"/>
        </w:rPr>
        <w:t> </w:t>
      </w:r>
      <w:r>
        <w:rPr/>
        <w:t>(PET) and Control/waiting list. Furthermore, those in the experimental groups CRT</w:t>
      </w:r>
      <w:r>
        <w:rPr>
          <w:spacing w:val="1"/>
        </w:rPr>
        <w:t> </w:t>
      </w:r>
      <w:r>
        <w:rPr/>
        <w:t>and</w:t>
      </w:r>
      <w:r>
        <w:rPr>
          <w:spacing w:val="32"/>
        </w:rPr>
        <w:t> </w:t>
      </w:r>
      <w:r>
        <w:rPr/>
        <w:t>PET</w:t>
      </w:r>
      <w:r>
        <w:rPr>
          <w:spacing w:val="32"/>
        </w:rPr>
        <w:t> </w:t>
      </w:r>
      <w:r>
        <w:rPr/>
        <w:t>were</w:t>
      </w:r>
      <w:r>
        <w:rPr>
          <w:spacing w:val="31"/>
        </w:rPr>
        <w:t> </w:t>
      </w:r>
      <w:r>
        <w:rPr/>
        <w:t>informed</w:t>
      </w:r>
      <w:r>
        <w:rPr>
          <w:spacing w:val="35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beginning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sessions</w:t>
      </w:r>
      <w:r>
        <w:rPr>
          <w:spacing w:val="32"/>
        </w:rPr>
        <w:t> </w:t>
      </w:r>
      <w:r>
        <w:rPr/>
        <w:t>that</w:t>
      </w:r>
      <w:r>
        <w:rPr>
          <w:spacing w:val="33"/>
        </w:rPr>
        <w:t> </w:t>
      </w:r>
      <w:r>
        <w:rPr/>
        <w:t>if</w:t>
      </w:r>
      <w:r>
        <w:rPr>
          <w:spacing w:val="32"/>
        </w:rPr>
        <w:t> </w:t>
      </w:r>
      <w:r>
        <w:rPr/>
        <w:t>there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with transportation to the hospital on any appointment day which coincides with the</w:t>
      </w:r>
      <w:r>
        <w:rPr>
          <w:spacing w:val="1"/>
        </w:rPr>
        <w:t> </w:t>
      </w:r>
      <w:r>
        <w:rPr/>
        <w:t>psychotherapy</w:t>
      </w:r>
      <w:r>
        <w:rPr>
          <w:spacing w:val="8"/>
        </w:rPr>
        <w:t> </w:t>
      </w:r>
      <w:r>
        <w:rPr/>
        <w:t>session,</w:t>
      </w:r>
      <w:r>
        <w:rPr>
          <w:spacing w:val="13"/>
        </w:rPr>
        <w:t> </w:t>
      </w:r>
      <w:r>
        <w:rPr/>
        <w:t>they</w:t>
      </w:r>
      <w:r>
        <w:rPr>
          <w:spacing w:val="10"/>
        </w:rPr>
        <w:t> </w:t>
      </w:r>
      <w:r>
        <w:rPr/>
        <w:t>will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reimbursed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sum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₦200.</w:t>
      </w:r>
      <w:r>
        <w:rPr>
          <w:spacing w:val="15"/>
        </w:rPr>
        <w:t> </w:t>
      </w:r>
      <w:r>
        <w:rPr/>
        <w:t>Less</w:t>
      </w:r>
      <w:r>
        <w:rPr>
          <w:spacing w:val="14"/>
        </w:rPr>
        <w:t> </w:t>
      </w:r>
      <w:r>
        <w:rPr/>
        <w:t>than</w:t>
      </w:r>
      <w:r>
        <w:rPr>
          <w:spacing w:val="14"/>
        </w:rPr>
        <w:t> </w:t>
      </w:r>
      <w:r>
        <w:rPr/>
        <w:t>half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5"/>
        <w:jc w:val="both"/>
      </w:pPr>
      <w:r>
        <w:rPr/>
        <w:drawing>
          <wp:anchor distT="0" distB="0" distL="0" distR="0" allowOverlap="1" layoutInCell="1" locked="0" behindDoc="1" simplePos="0" relativeHeight="48275660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participants asked for the reimbursement at least once and none asked for it more than</w:t>
      </w:r>
      <w:r>
        <w:rPr>
          <w:spacing w:val="-57"/>
        </w:rPr>
        <w:t> </w:t>
      </w:r>
      <w:r>
        <w:rPr/>
        <w:t>4 times, though the researcher asks them about this at the beginning and end of every</w:t>
      </w:r>
      <w:r>
        <w:rPr>
          <w:spacing w:val="1"/>
        </w:rPr>
        <w:t> </w:t>
      </w:r>
      <w:r>
        <w:rPr/>
        <w:t>session. The CRT and PET sessions were run for each client for 9 weeks with each</w:t>
      </w:r>
      <w:r>
        <w:rPr>
          <w:spacing w:val="1"/>
        </w:rPr>
        <w:t> </w:t>
      </w:r>
      <w:r>
        <w:rPr/>
        <w:t>session having a 45minutes</w:t>
      </w:r>
      <w:r>
        <w:rPr>
          <w:spacing w:val="1"/>
        </w:rPr>
        <w:t> </w:t>
      </w:r>
      <w:r>
        <w:rPr/>
        <w:t>– 1hour duration. Out of the 30</w:t>
      </w:r>
      <w:r>
        <w:rPr>
          <w:spacing w:val="1"/>
        </w:rPr>
        <w:t> </w:t>
      </w:r>
      <w:r>
        <w:rPr/>
        <w:t>respondents for the</w:t>
      </w:r>
      <w:r>
        <w:rPr>
          <w:spacing w:val="1"/>
        </w:rPr>
        <w:t> </w:t>
      </w:r>
      <w:r>
        <w:rPr/>
        <w:t>experimental groups only 4 dropped out which were replaced by those on waiting list.</w:t>
      </w:r>
      <w:r>
        <w:rPr>
          <w:spacing w:val="1"/>
        </w:rPr>
        <w:t> </w:t>
      </w:r>
      <w:r>
        <w:rPr/>
        <w:t>A fair number of the respondents in the experimental study still come to the therapy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r>
        <w:rPr/>
        <w:t>to ask questions and appreciate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done.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1192" w:val="left" w:leader="none"/>
          <w:tab w:pos="1193" w:val="left" w:leader="none"/>
        </w:tabs>
        <w:spacing w:line="480" w:lineRule="auto" w:before="0" w:after="0"/>
        <w:ind w:left="472" w:right="1368" w:firstLine="0"/>
        <w:jc w:val="left"/>
        <w:rPr>
          <w:sz w:val="24"/>
        </w:rPr>
      </w:pPr>
      <w:r>
        <w:rPr>
          <w:b/>
          <w:sz w:val="24"/>
        </w:rPr>
        <w:t>Exclusion/inclusion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criteria</w:t>
      </w:r>
      <w:r>
        <w:rPr>
          <w:b/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patients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cohorts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following</w:t>
      </w:r>
      <w:r>
        <w:rPr>
          <w:spacing w:val="-57"/>
          <w:sz w:val="24"/>
        </w:rPr>
        <w:t> </w:t>
      </w:r>
      <w:r>
        <w:rPr>
          <w:sz w:val="24"/>
        </w:rPr>
        <w:t>reasons:</w:t>
      </w:r>
    </w:p>
    <w:p>
      <w:pPr>
        <w:pStyle w:val="Heading2"/>
      </w:pPr>
      <w:r>
        <w:rPr/>
        <w:t>Exclusion: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2"/>
          <w:numId w:val="34"/>
        </w:numPr>
        <w:tabs>
          <w:tab w:pos="1192" w:val="left" w:leader="none"/>
          <w:tab w:pos="1193" w:val="left" w:leader="none"/>
        </w:tabs>
        <w:spacing w:line="480" w:lineRule="auto" w:before="0" w:after="0"/>
        <w:ind w:left="1192" w:right="1367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46"/>
          <w:sz w:val="24"/>
        </w:rPr>
        <w:t> </w:t>
      </w:r>
      <w:r>
        <w:rPr>
          <w:sz w:val="24"/>
        </w:rPr>
        <w:t>they</w:t>
      </w:r>
      <w:r>
        <w:rPr>
          <w:spacing w:val="41"/>
          <w:sz w:val="24"/>
        </w:rPr>
        <w:t> </w:t>
      </w:r>
      <w:r>
        <w:rPr>
          <w:sz w:val="24"/>
        </w:rPr>
        <w:t>had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45"/>
          <w:sz w:val="24"/>
        </w:rPr>
        <w:t> </w:t>
      </w:r>
      <w:r>
        <w:rPr>
          <w:sz w:val="24"/>
        </w:rPr>
        <w:t>major</w:t>
      </w:r>
      <w:r>
        <w:rPr>
          <w:spacing w:val="48"/>
          <w:sz w:val="24"/>
        </w:rPr>
        <w:t> </w:t>
      </w:r>
      <w:r>
        <w:rPr>
          <w:sz w:val="24"/>
        </w:rPr>
        <w:t>psychiatric</w:t>
      </w:r>
      <w:r>
        <w:rPr>
          <w:spacing w:val="46"/>
          <w:sz w:val="24"/>
        </w:rPr>
        <w:t> </w:t>
      </w:r>
      <w:r>
        <w:rPr>
          <w:sz w:val="24"/>
        </w:rPr>
        <w:t>disorder</w:t>
      </w:r>
      <w:r>
        <w:rPr>
          <w:spacing w:val="46"/>
          <w:sz w:val="24"/>
        </w:rPr>
        <w:t> </w:t>
      </w:r>
      <w:r>
        <w:rPr>
          <w:sz w:val="24"/>
        </w:rPr>
        <w:t>other</w:t>
      </w:r>
      <w:r>
        <w:rPr>
          <w:spacing w:val="45"/>
          <w:sz w:val="24"/>
        </w:rPr>
        <w:t> </w:t>
      </w:r>
      <w:r>
        <w:rPr>
          <w:sz w:val="24"/>
        </w:rPr>
        <w:t>than</w:t>
      </w:r>
      <w:r>
        <w:rPr>
          <w:spacing w:val="46"/>
          <w:sz w:val="24"/>
        </w:rPr>
        <w:t> </w:t>
      </w:r>
      <w:r>
        <w:rPr>
          <w:sz w:val="24"/>
        </w:rPr>
        <w:t>affective</w:t>
      </w:r>
      <w:r>
        <w:rPr>
          <w:spacing w:val="45"/>
          <w:sz w:val="24"/>
        </w:rPr>
        <w:t> </w:t>
      </w:r>
      <w:r>
        <w:rPr>
          <w:sz w:val="24"/>
        </w:rPr>
        <w:t>disorders</w:t>
      </w:r>
      <w:r>
        <w:rPr>
          <w:spacing w:val="49"/>
          <w:sz w:val="24"/>
        </w:rPr>
        <w:t> </w:t>
      </w:r>
      <w:r>
        <w:rPr>
          <w:sz w:val="24"/>
        </w:rPr>
        <w:t>(for</w:t>
      </w:r>
      <w:r>
        <w:rPr>
          <w:spacing w:val="-57"/>
          <w:sz w:val="24"/>
        </w:rPr>
        <w:t> </w:t>
      </w:r>
      <w:r>
        <w:rPr>
          <w:sz w:val="24"/>
        </w:rPr>
        <w:t>example,</w:t>
      </w:r>
      <w:r>
        <w:rPr>
          <w:spacing w:val="-1"/>
          <w:sz w:val="24"/>
        </w:rPr>
        <w:t> </w:t>
      </w:r>
      <w:r>
        <w:rPr>
          <w:sz w:val="24"/>
        </w:rPr>
        <w:t>schizophrenia 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current psychotic episode);</w:t>
      </w:r>
    </w:p>
    <w:p>
      <w:pPr>
        <w:pStyle w:val="ListParagraph"/>
        <w:numPr>
          <w:ilvl w:val="2"/>
          <w:numId w:val="34"/>
        </w:numPr>
        <w:tabs>
          <w:tab w:pos="1192" w:val="left" w:leader="none"/>
          <w:tab w:pos="1193" w:val="left" w:leader="none"/>
        </w:tabs>
        <w:spacing w:line="480" w:lineRule="auto" w:before="0" w:after="0"/>
        <w:ind w:left="1192" w:right="1369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19"/>
          <w:sz w:val="24"/>
        </w:rPr>
        <w:t> </w:t>
      </w:r>
      <w:r>
        <w:rPr>
          <w:sz w:val="24"/>
        </w:rPr>
        <w:t>they</w:t>
      </w:r>
      <w:r>
        <w:rPr>
          <w:spacing w:val="14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reported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depressive</w:t>
      </w:r>
      <w:r>
        <w:rPr>
          <w:spacing w:val="17"/>
          <w:sz w:val="24"/>
        </w:rPr>
        <w:t> </w:t>
      </w:r>
      <w:r>
        <w:rPr>
          <w:sz w:val="24"/>
        </w:rPr>
        <w:t>episode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weeks</w:t>
      </w:r>
      <w:r>
        <w:rPr>
          <w:spacing w:val="19"/>
          <w:sz w:val="24"/>
        </w:rPr>
        <w:t> </w:t>
      </w:r>
      <w:r>
        <w:rPr>
          <w:sz w:val="24"/>
        </w:rPr>
        <w:t>before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time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stroke/myocardial</w:t>
      </w:r>
      <w:r>
        <w:rPr>
          <w:spacing w:val="-1"/>
          <w:sz w:val="24"/>
        </w:rPr>
        <w:t> </w:t>
      </w:r>
      <w:r>
        <w:rPr>
          <w:sz w:val="24"/>
        </w:rPr>
        <w:t>infarction;</w:t>
      </w:r>
    </w:p>
    <w:p>
      <w:pPr>
        <w:pStyle w:val="ListParagraph"/>
        <w:numPr>
          <w:ilvl w:val="2"/>
          <w:numId w:val="34"/>
        </w:numPr>
        <w:tabs>
          <w:tab w:pos="1192" w:val="left" w:leader="none"/>
          <w:tab w:pos="1193" w:val="left" w:leader="none"/>
        </w:tabs>
        <w:spacing w:line="240" w:lineRule="auto" w:before="1" w:after="0"/>
        <w:ind w:left="1192" w:right="0" w:hanging="361"/>
        <w:jc w:val="left"/>
        <w:rPr>
          <w:sz w:val="24"/>
        </w:rPr>
      </w:pPr>
      <w:r>
        <w:rPr>
          <w:sz w:val="24"/>
        </w:rPr>
        <w:t>If they</w:t>
      </w:r>
      <w:r>
        <w:rPr>
          <w:spacing w:val="-6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co-morbid</w:t>
      </w:r>
      <w:r>
        <w:rPr>
          <w:spacing w:val="-1"/>
          <w:sz w:val="24"/>
        </w:rPr>
        <w:t> </w:t>
      </w:r>
      <w:r>
        <w:rPr>
          <w:sz w:val="24"/>
        </w:rPr>
        <w:t>intracerebral</w:t>
      </w:r>
      <w:r>
        <w:rPr>
          <w:spacing w:val="-1"/>
          <w:sz w:val="24"/>
        </w:rPr>
        <w:t> </w:t>
      </w:r>
      <w:r>
        <w:rPr>
          <w:sz w:val="24"/>
        </w:rPr>
        <w:t>disease;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4"/>
        </w:numPr>
        <w:tabs>
          <w:tab w:pos="1193" w:val="left" w:leader="none"/>
        </w:tabs>
        <w:spacing w:line="480" w:lineRule="auto" w:before="0" w:after="0"/>
        <w:ind w:left="1192" w:right="1367" w:hanging="360"/>
        <w:jc w:val="both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clinician</w:t>
      </w:r>
      <w:r>
        <w:rPr>
          <w:spacing w:val="1"/>
          <w:sz w:val="24"/>
        </w:rPr>
        <w:t> </w:t>
      </w:r>
      <w:r>
        <w:rPr>
          <w:sz w:val="24"/>
        </w:rPr>
        <w:t>judged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unable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informed</w:t>
      </w:r>
      <w:r>
        <w:rPr>
          <w:spacing w:val="-57"/>
          <w:sz w:val="24"/>
        </w:rPr>
        <w:t> </w:t>
      </w:r>
      <w:r>
        <w:rPr>
          <w:sz w:val="24"/>
        </w:rPr>
        <w:t>consent procedure (for example, because of severe aphasia or dementia) after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administered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mini-mental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(MMSE)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Barthel</w:t>
      </w:r>
      <w:r>
        <w:rPr>
          <w:spacing w:val="1"/>
          <w:sz w:val="24"/>
        </w:rPr>
        <w:t> </w:t>
      </w:r>
      <w:r>
        <w:rPr>
          <w:sz w:val="24"/>
        </w:rPr>
        <w:t>Index.</w:t>
      </w:r>
    </w:p>
    <w:p>
      <w:pPr>
        <w:pStyle w:val="ListParagraph"/>
        <w:numPr>
          <w:ilvl w:val="2"/>
          <w:numId w:val="34"/>
        </w:numPr>
        <w:tabs>
          <w:tab w:pos="1193" w:val="left" w:leader="none"/>
        </w:tabs>
        <w:spacing w:line="480" w:lineRule="auto" w:before="0" w:after="0"/>
        <w:ind w:left="1192" w:right="1371" w:hanging="360"/>
        <w:jc w:val="both"/>
        <w:rPr>
          <w:sz w:val="24"/>
        </w:rPr>
      </w:pPr>
      <w:r>
        <w:rPr>
          <w:sz w:val="24"/>
        </w:rPr>
        <w:t>If the patient level of exposure to education cannot sustain executive function</w:t>
      </w:r>
      <w:r>
        <w:rPr>
          <w:spacing w:val="1"/>
          <w:sz w:val="24"/>
        </w:rPr>
        <w:t> </w:t>
      </w:r>
      <w:r>
        <w:rPr>
          <w:sz w:val="24"/>
        </w:rPr>
        <w:t>discussion.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pStyle w:val="Heading2"/>
        <w:spacing w:before="78"/>
        <w:rPr>
          <w:b w:val="0"/>
          <w:i w:val="0"/>
        </w:rPr>
      </w:pPr>
      <w:r>
        <w:rPr/>
        <w:t>Inclusion</w:t>
      </w:r>
      <w:r>
        <w:rPr>
          <w:b w:val="0"/>
          <w:i w:val="0"/>
        </w:rPr>
        <w:t>: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1192" w:val="left" w:leader="none"/>
          <w:tab w:pos="1193" w:val="left" w:leader="none"/>
        </w:tabs>
        <w:spacing w:line="240" w:lineRule="auto" w:before="0" w:after="0"/>
        <w:ind w:left="1192" w:right="0" w:hanging="361"/>
        <w:jc w:val="left"/>
        <w:rPr>
          <w:sz w:val="24"/>
        </w:rPr>
      </w:pP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3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stroke</w:t>
      </w:r>
    </w:p>
    <w:p>
      <w:pPr>
        <w:pStyle w:val="BodyText"/>
      </w:pPr>
    </w:p>
    <w:p>
      <w:pPr>
        <w:pStyle w:val="ListParagraph"/>
        <w:numPr>
          <w:ilvl w:val="2"/>
          <w:numId w:val="34"/>
        </w:numPr>
        <w:tabs>
          <w:tab w:pos="1193" w:val="left" w:leader="none"/>
        </w:tabs>
        <w:spacing w:line="480" w:lineRule="auto" w:before="1" w:after="0"/>
        <w:ind w:left="1192" w:right="1367" w:hanging="360"/>
        <w:jc w:val="both"/>
        <w:rPr>
          <w:sz w:val="24"/>
        </w:rPr>
      </w:pPr>
      <w:r>
        <w:rPr>
          <w:sz w:val="24"/>
        </w:rPr>
        <w:t>If participants were given written informed consent, this was approved by the</w:t>
      </w:r>
      <w:r>
        <w:rPr>
          <w:spacing w:val="1"/>
          <w:sz w:val="24"/>
        </w:rPr>
        <w:t> </w:t>
      </w:r>
      <w:r>
        <w:rPr>
          <w:sz w:val="24"/>
        </w:rPr>
        <w:t>UI/UCH</w:t>
      </w:r>
      <w:r>
        <w:rPr>
          <w:spacing w:val="-1"/>
          <w:sz w:val="24"/>
        </w:rPr>
        <w:t> </w:t>
      </w:r>
      <w:r>
        <w:rPr>
          <w:sz w:val="24"/>
        </w:rPr>
        <w:t>medical ethics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-3"/>
          <w:sz w:val="24"/>
        </w:rPr>
        <w:t> </w:t>
      </w:r>
      <w:r>
        <w:rPr>
          <w:sz w:val="24"/>
        </w:rPr>
        <w:t>and accepts to be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2"/>
          <w:numId w:val="34"/>
        </w:numPr>
        <w:tabs>
          <w:tab w:pos="1193" w:val="left" w:leader="none"/>
        </w:tabs>
        <w:spacing w:line="480" w:lineRule="auto" w:before="0" w:after="0"/>
        <w:ind w:left="1192" w:right="1363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7120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2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respondents had filled the physical disability, perceived social support,</w:t>
      </w:r>
      <w:r>
        <w:rPr>
          <w:spacing w:val="1"/>
          <w:sz w:val="24"/>
        </w:rPr>
        <w:t> </w:t>
      </w:r>
      <w:r>
        <w:rPr>
          <w:sz w:val="24"/>
        </w:rPr>
        <w:t>health related quality of life and depression inventory scale. The responses</w:t>
      </w:r>
      <w:r>
        <w:rPr>
          <w:spacing w:val="1"/>
          <w:sz w:val="24"/>
        </w:rPr>
        <w:t> </w:t>
      </w:r>
      <w:r>
        <w:rPr>
          <w:sz w:val="24"/>
        </w:rPr>
        <w:t>were later looked into to check those who had fulfilled the criterion of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included.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pre-treatment</w:t>
      </w:r>
      <w:r>
        <w:rPr>
          <w:spacing w:val="1"/>
          <w:sz w:val="24"/>
        </w:rPr>
        <w:t> </w:t>
      </w:r>
      <w:r>
        <w:rPr>
          <w:sz w:val="24"/>
        </w:rPr>
        <w:t>assessment,</w:t>
      </w:r>
      <w:r>
        <w:rPr>
          <w:spacing w:val="1"/>
          <w:sz w:val="24"/>
        </w:rPr>
        <w:t> </w:t>
      </w:r>
      <w:r>
        <w:rPr>
          <w:sz w:val="24"/>
        </w:rPr>
        <w:t>psychotherapeutic intervention and post treatment assessment were carried out</w:t>
      </w:r>
      <w:r>
        <w:rPr>
          <w:spacing w:val="-57"/>
          <w:sz w:val="24"/>
        </w:rPr>
        <w:t> </w:t>
      </w:r>
      <w:r>
        <w:rPr>
          <w:sz w:val="24"/>
        </w:rPr>
        <w:t>for the cognitive rehabilitation therapy and psycho – education. While the no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psychotherapeutic</w:t>
      </w:r>
      <w:r>
        <w:rPr>
          <w:spacing w:val="-2"/>
          <w:sz w:val="24"/>
        </w:rPr>
        <w:t> </w:t>
      </w: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but post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34"/>
        </w:numPr>
        <w:tabs>
          <w:tab w:pos="893" w:val="left" w:leader="none"/>
        </w:tabs>
        <w:spacing w:line="240" w:lineRule="auto" w:before="0" w:after="0"/>
        <w:ind w:left="892" w:right="0" w:hanging="421"/>
        <w:jc w:val="both"/>
      </w:pPr>
      <w:bookmarkStart w:name="_TOC_250004" w:id="52"/>
      <w:r>
        <w:rPr/>
        <w:t>The</w:t>
      </w:r>
      <w:r>
        <w:rPr>
          <w:spacing w:val="-3"/>
        </w:rPr>
        <w:t> </w:t>
      </w:r>
      <w:r>
        <w:rPr/>
        <w:t>sessions</w:t>
      </w:r>
      <w:r>
        <w:rPr>
          <w:spacing w:val="-1"/>
        </w:rPr>
        <w:t> </w:t>
      </w:r>
      <w:bookmarkEnd w:id="52"/>
      <w:r>
        <w:rPr/>
        <w:t>(modules)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72" w:right="1365" w:firstLine="60"/>
        <w:jc w:val="both"/>
      </w:pPr>
      <w:r>
        <w:rPr/>
        <w:t>Cognitive Rehabilitation therapy (CRT) places more demands on patients, but this</w:t>
      </w:r>
      <w:r>
        <w:rPr>
          <w:spacing w:val="1"/>
        </w:rPr>
        <w:t> </w:t>
      </w:r>
      <w:r>
        <w:rPr/>
        <w:t>heightened involvement has several distinct advantages. It can increase confidence in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patient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prevent,</w:t>
      </w:r>
      <w:r>
        <w:rPr>
          <w:spacing w:val="28"/>
        </w:rPr>
        <w:t> </w:t>
      </w:r>
      <w:r>
        <w:rPr/>
        <w:t>manage,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cope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pain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stroke,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turn</w:t>
      </w:r>
      <w:r>
        <w:rPr>
          <w:spacing w:val="27"/>
        </w:rPr>
        <w:t> </w:t>
      </w:r>
      <w:r>
        <w:rPr/>
        <w:t>can</w:t>
      </w:r>
      <w:r>
        <w:rPr>
          <w:spacing w:val="-58"/>
        </w:rPr>
        <w:t> </w:t>
      </w:r>
      <w:r>
        <w:rPr/>
        <w:t>lead to reductions in post-stroke depression -related disability. Further, patients who</w:t>
      </w:r>
      <w:r>
        <w:rPr>
          <w:spacing w:val="1"/>
        </w:rPr>
        <w:t> </w:t>
      </w:r>
      <w:r>
        <w:rPr/>
        <w:t>attribute improvement to their own efforts (Versus a medication) reveal better long-</w:t>
      </w:r>
      <w:r>
        <w:rPr>
          <w:spacing w:val="1"/>
        </w:rPr>
        <w:t> </w:t>
      </w:r>
      <w:r>
        <w:rPr/>
        <w:t>term maintenance.</w:t>
      </w:r>
      <w:r>
        <w:rPr>
          <w:spacing w:val="1"/>
        </w:rPr>
        <w:t> </w:t>
      </w:r>
      <w:r>
        <w:rPr/>
        <w:t>Cognitive Rehabilitation therapy CRT has an extensive base of</w:t>
      </w:r>
      <w:r>
        <w:rPr>
          <w:spacing w:val="1"/>
        </w:rPr>
        <w:t> </w:t>
      </w:r>
      <w:r>
        <w:rPr/>
        <w:t>evidence, including support from reviews completed by many expert panels, 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CRT</w:t>
      </w:r>
      <w:r>
        <w:rPr>
          <w:spacing w:val="1"/>
        </w:rPr>
        <w:t> </w:t>
      </w:r>
      <w:r>
        <w:rPr/>
        <w:t>warranted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consideration: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nondrug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case);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tolerated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medically</w:t>
      </w:r>
      <w:r>
        <w:rPr>
          <w:spacing w:val="1"/>
        </w:rPr>
        <w:t> </w:t>
      </w:r>
      <w:r>
        <w:rPr/>
        <w:t>contraindicated; response to drug treatment is absent or minimal; there is a history of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or excessive use of prescription drugs</w:t>
      </w:r>
      <w:r>
        <w:rPr>
          <w:spacing w:val="60"/>
        </w:rPr>
        <w:t> </w:t>
      </w:r>
      <w:r>
        <w:rPr/>
        <w:t>or other acute medications;</w:t>
      </w:r>
      <w:r>
        <w:rPr>
          <w:spacing w:val="60"/>
        </w:rPr>
        <w:t> </w:t>
      </w:r>
      <w:r>
        <w:rPr/>
        <w:t>and 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 life</w:t>
      </w:r>
      <w:r>
        <w:rPr>
          <w:spacing w:val="-2"/>
        </w:rPr>
        <w:t> </w:t>
      </w:r>
      <w:r>
        <w:rPr/>
        <w:t>stress or the</w:t>
      </w:r>
      <w:r>
        <w:rPr>
          <w:spacing w:val="-1"/>
        </w:rPr>
        <w:t> </w:t>
      </w:r>
      <w:r>
        <w:rPr/>
        <w:t>patient has deficient</w:t>
      </w:r>
      <w:r>
        <w:rPr>
          <w:spacing w:val="2"/>
        </w:rPr>
        <w:t> </w:t>
      </w:r>
      <w:r>
        <w:rPr/>
        <w:t>stress-coping</w:t>
      </w:r>
      <w:r>
        <w:rPr>
          <w:spacing w:val="-3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2" w:firstLine="719"/>
        <w:jc w:val="both"/>
      </w:pPr>
      <w:r>
        <w:rPr/>
        <w:drawing>
          <wp:anchor distT="0" distB="0" distL="0" distR="0" allowOverlap="1" layoutInCell="1" locked="0" behindDoc="1" simplePos="0" relativeHeight="48275763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pre-intake individual general interview was usually conducted with each</w:t>
      </w:r>
      <w:r>
        <w:rPr>
          <w:spacing w:val="1"/>
        </w:rPr>
        <w:t> </w:t>
      </w:r>
      <w:r>
        <w:rPr/>
        <w:t>group candidate and most especially the lead care giver. This serves several important</w:t>
      </w:r>
      <w:r>
        <w:rPr>
          <w:spacing w:val="-57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intending</w:t>
      </w:r>
      <w:r>
        <w:rPr>
          <w:spacing w:val="1"/>
        </w:rPr>
        <w:t> </w:t>
      </w:r>
      <w:r>
        <w:rPr/>
        <w:t>participant in the study. Secondly it allays the fear of each participant and gives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relationship. Thirdly, understanding of the purpose makes staying in therapy for the 9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Fourthly,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therapist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sufficiently high levels of distress or disturbance that should be referred for immediate</w:t>
      </w:r>
      <w:r>
        <w:rPr>
          <w:spacing w:val="-57"/>
        </w:rPr>
        <w:t> </w:t>
      </w:r>
      <w:r>
        <w:rPr/>
        <w:t>individual treatment and use of other things to enhance therapy and follow through.</w:t>
      </w:r>
      <w:r>
        <w:rPr>
          <w:spacing w:val="1"/>
        </w:rPr>
        <w:t> </w:t>
      </w:r>
      <w:r>
        <w:rPr/>
        <w:t>Finally, the initial interview allows the therapist an opportunity to identify and refer</w:t>
      </w:r>
      <w:r>
        <w:rPr>
          <w:spacing w:val="1"/>
        </w:rPr>
        <w:t> </w:t>
      </w:r>
      <w:r>
        <w:rPr/>
        <w:t>those few individuals with serious mental health conditions for whom the group may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be the</w:t>
      </w:r>
      <w:r>
        <w:rPr>
          <w:spacing w:val="-1"/>
        </w:rPr>
        <w:t> </w:t>
      </w:r>
      <w:r>
        <w:rPr/>
        <w:t>most appropriate form of treatment.</w:t>
      </w:r>
    </w:p>
    <w:p>
      <w:pPr>
        <w:pStyle w:val="BodyText"/>
        <w:spacing w:line="480" w:lineRule="auto" w:before="2"/>
        <w:ind w:left="472" w:right="1355" w:firstLine="719"/>
      </w:pPr>
      <w:r>
        <w:rPr/>
        <w:t>The</w:t>
      </w:r>
      <w:r>
        <w:rPr>
          <w:spacing w:val="33"/>
        </w:rPr>
        <w:t> </w:t>
      </w:r>
      <w:r>
        <w:rPr/>
        <w:t>patients</w:t>
      </w:r>
      <w:r>
        <w:rPr>
          <w:spacing w:val="35"/>
        </w:rPr>
        <w:t> </w:t>
      </w:r>
      <w:r>
        <w:rPr/>
        <w:t>were</w:t>
      </w:r>
      <w:r>
        <w:rPr>
          <w:spacing w:val="33"/>
        </w:rPr>
        <w:t> </w:t>
      </w:r>
      <w:r>
        <w:rPr/>
        <w:t>told</w:t>
      </w:r>
      <w:r>
        <w:rPr>
          <w:spacing w:val="34"/>
        </w:rPr>
        <w:t> </w:t>
      </w:r>
      <w:r>
        <w:rPr/>
        <w:t>what</w:t>
      </w:r>
      <w:r>
        <w:rPr>
          <w:spacing w:val="35"/>
        </w:rPr>
        <w:t> </w:t>
      </w:r>
      <w:r>
        <w:rPr/>
        <w:t>made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treatment</w:t>
      </w:r>
      <w:r>
        <w:rPr>
          <w:spacing w:val="35"/>
        </w:rPr>
        <w:t> </w:t>
      </w:r>
      <w:r>
        <w:rPr/>
        <w:t>plan</w:t>
      </w:r>
      <w:r>
        <w:rPr>
          <w:spacing w:val="34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set</w:t>
      </w:r>
      <w:r>
        <w:rPr>
          <w:spacing w:val="38"/>
        </w:rPr>
        <w:t> </w:t>
      </w:r>
      <w:r>
        <w:rPr/>
        <w:t>their</w:t>
      </w:r>
      <w:r>
        <w:rPr>
          <w:spacing w:val="-57"/>
        </w:rPr>
        <w:t> </w:t>
      </w:r>
      <w:r>
        <w:rPr/>
        <w:t>own</w:t>
      </w:r>
      <w:r>
        <w:rPr>
          <w:spacing w:val="51"/>
        </w:rPr>
        <w:t> </w:t>
      </w:r>
      <w:r>
        <w:rPr/>
        <w:t>goal</w:t>
      </w:r>
      <w:r>
        <w:rPr>
          <w:spacing w:val="52"/>
        </w:rPr>
        <w:t> </w:t>
      </w:r>
      <w:r>
        <w:rPr/>
        <w:t>for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therapeutic</w:t>
      </w:r>
      <w:r>
        <w:rPr>
          <w:spacing w:val="50"/>
        </w:rPr>
        <w:t> </w:t>
      </w:r>
      <w:r>
        <w:rPr/>
        <w:t>exercises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when</w:t>
      </w:r>
      <w:r>
        <w:rPr>
          <w:spacing w:val="51"/>
        </w:rPr>
        <w:t> </w:t>
      </w:r>
      <w:r>
        <w:rPr/>
        <w:t>at</w:t>
      </w:r>
      <w:r>
        <w:rPr>
          <w:spacing w:val="52"/>
        </w:rPr>
        <w:t> </w:t>
      </w:r>
      <w:r>
        <w:rPr/>
        <w:t>variance</w:t>
      </w:r>
      <w:r>
        <w:rPr>
          <w:spacing w:val="50"/>
        </w:rPr>
        <w:t> </w:t>
      </w:r>
      <w:r>
        <w:rPr/>
        <w:t>with</w:t>
      </w:r>
      <w:r>
        <w:rPr>
          <w:spacing w:val="52"/>
        </w:rPr>
        <w:t> </w:t>
      </w:r>
      <w:r>
        <w:rPr/>
        <w:t>therapy</w:t>
      </w:r>
      <w:r>
        <w:rPr>
          <w:spacing w:val="47"/>
        </w:rPr>
        <w:t> </w:t>
      </w:r>
      <w:r>
        <w:rPr/>
        <w:t>ideals,</w:t>
      </w:r>
      <w:r>
        <w:rPr>
          <w:spacing w:val="-57"/>
        </w:rPr>
        <w:t> </w:t>
      </w:r>
      <w:r>
        <w:rPr/>
        <w:t>limitations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expectations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psychotherapy</w:t>
      </w:r>
      <w:r>
        <w:rPr>
          <w:spacing w:val="43"/>
        </w:rPr>
        <w:t> </w:t>
      </w:r>
      <w:r>
        <w:rPr/>
        <w:t>are</w:t>
      </w:r>
      <w:r>
        <w:rPr>
          <w:spacing w:val="44"/>
        </w:rPr>
        <w:t> </w:t>
      </w:r>
      <w:r>
        <w:rPr/>
        <w:t>made</w:t>
      </w:r>
      <w:r>
        <w:rPr>
          <w:spacing w:val="45"/>
        </w:rPr>
        <w:t> </w:t>
      </w:r>
      <w:r>
        <w:rPr/>
        <w:t>known.</w:t>
      </w:r>
      <w:r>
        <w:rPr>
          <w:spacing w:val="45"/>
        </w:rPr>
        <w:t> </w:t>
      </w:r>
      <w:r>
        <w:rPr/>
        <w:t>Other</w:t>
      </w:r>
      <w:r>
        <w:rPr>
          <w:spacing w:val="45"/>
        </w:rPr>
        <w:t> </w:t>
      </w:r>
      <w:r>
        <w:rPr/>
        <w:t>topics</w:t>
      </w:r>
      <w:r>
        <w:rPr>
          <w:spacing w:val="-57"/>
        </w:rPr>
        <w:t> </w:t>
      </w:r>
      <w:r>
        <w:rPr/>
        <w:t>discussed</w:t>
      </w:r>
      <w:r>
        <w:rPr>
          <w:spacing w:val="32"/>
        </w:rPr>
        <w:t> </w:t>
      </w:r>
      <w:r>
        <w:rPr/>
        <w:t>at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initial</w:t>
      </w:r>
      <w:r>
        <w:rPr>
          <w:spacing w:val="33"/>
        </w:rPr>
        <w:t> </w:t>
      </w:r>
      <w:r>
        <w:rPr/>
        <w:t>interview</w:t>
      </w:r>
      <w:r>
        <w:rPr>
          <w:spacing w:val="32"/>
        </w:rPr>
        <w:t> </w:t>
      </w:r>
      <w:r>
        <w:rPr/>
        <w:t>included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circumstances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diagnosis,</w:t>
      </w:r>
      <w:r>
        <w:rPr>
          <w:spacing w:val="-57"/>
        </w:rPr>
        <w:t> </w:t>
      </w:r>
      <w:r>
        <w:rPr/>
        <w:t>past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planned</w:t>
      </w:r>
      <w:r>
        <w:rPr>
          <w:spacing w:val="47"/>
        </w:rPr>
        <w:t> </w:t>
      </w:r>
      <w:r>
        <w:rPr/>
        <w:t>treatment,</w:t>
      </w:r>
      <w:r>
        <w:rPr>
          <w:spacing w:val="47"/>
        </w:rPr>
        <w:t> </w:t>
      </w:r>
      <w:r>
        <w:rPr/>
        <w:t>current</w:t>
      </w:r>
      <w:r>
        <w:rPr>
          <w:spacing w:val="48"/>
        </w:rPr>
        <w:t> </w:t>
      </w:r>
      <w:r>
        <w:rPr/>
        <w:t>emotional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psychological</w:t>
      </w:r>
      <w:r>
        <w:rPr>
          <w:spacing w:val="47"/>
        </w:rPr>
        <w:t> </w:t>
      </w:r>
      <w:r>
        <w:rPr/>
        <w:t>functioning,</w:t>
      </w:r>
      <w:r>
        <w:rPr>
          <w:spacing w:val="47"/>
        </w:rPr>
        <w:t> </w:t>
      </w:r>
      <w:r>
        <w:rPr/>
        <w:t>pre-</w:t>
      </w:r>
      <w:r>
        <w:rPr>
          <w:spacing w:val="-57"/>
        </w:rPr>
        <w:t> </w:t>
      </w:r>
      <w:r>
        <w:rPr/>
        <w:t>existing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current</w:t>
      </w:r>
      <w:r>
        <w:rPr>
          <w:spacing w:val="36"/>
        </w:rPr>
        <w:t> </w:t>
      </w:r>
      <w:r>
        <w:rPr/>
        <w:t>life</w:t>
      </w:r>
      <w:r>
        <w:rPr>
          <w:spacing w:val="34"/>
        </w:rPr>
        <w:t> </w:t>
      </w:r>
      <w:r>
        <w:rPr/>
        <w:t>stressors,</w:t>
      </w:r>
      <w:r>
        <w:rPr>
          <w:spacing w:val="35"/>
        </w:rPr>
        <w:t> </w:t>
      </w:r>
      <w:r>
        <w:rPr/>
        <w:t>family</w:t>
      </w:r>
      <w:r>
        <w:rPr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living</w:t>
      </w:r>
      <w:r>
        <w:rPr>
          <w:spacing w:val="33"/>
        </w:rPr>
        <w:t> </w:t>
      </w:r>
      <w:r>
        <w:rPr/>
        <w:t>circumstances,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prior</w:t>
      </w:r>
      <w:r>
        <w:rPr>
          <w:spacing w:val="-57"/>
        </w:rPr>
        <w:t> </w:t>
      </w:r>
      <w:r>
        <w:rPr/>
        <w:t>experience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psychotherapy</w:t>
      </w:r>
      <w:r>
        <w:rPr>
          <w:spacing w:val="26"/>
        </w:rPr>
        <w:t> </w:t>
      </w:r>
      <w:r>
        <w:rPr/>
        <w:t>and</w:t>
      </w:r>
      <w:r>
        <w:rPr>
          <w:spacing w:val="31"/>
        </w:rPr>
        <w:t> </w:t>
      </w:r>
      <w:r>
        <w:rPr/>
        <w:t>groups.</w:t>
      </w:r>
      <w:r>
        <w:rPr>
          <w:spacing w:val="29"/>
        </w:rPr>
        <w:t> </w:t>
      </w:r>
      <w:r>
        <w:rPr/>
        <w:t>Asking</w:t>
      </w:r>
      <w:r>
        <w:rPr>
          <w:spacing w:val="29"/>
        </w:rPr>
        <w:t> </w:t>
      </w:r>
      <w:r>
        <w:rPr/>
        <w:t>about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patient‘s</w:t>
      </w:r>
      <w:r>
        <w:rPr>
          <w:spacing w:val="28"/>
        </w:rPr>
        <w:t> </w:t>
      </w:r>
      <w:r>
        <w:rPr/>
        <w:t>responses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prior difficult experiences to get a sense of coping resources and style was also done.</w:t>
      </w:r>
      <w:r>
        <w:rPr>
          <w:spacing w:val="1"/>
        </w:rPr>
        <w:t> </w:t>
      </w:r>
      <w:r>
        <w:rPr/>
        <w:t>Availability</w:t>
      </w:r>
      <w:r>
        <w:rPr>
          <w:spacing w:val="9"/>
        </w:rPr>
        <w:t> </w:t>
      </w:r>
      <w:r>
        <w:rPr/>
        <w:t>of</w:t>
      </w:r>
      <w:r>
        <w:rPr>
          <w:spacing w:val="15"/>
        </w:rPr>
        <w:t> </w:t>
      </w:r>
      <w:r>
        <w:rPr/>
        <w:t>support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patient‘s</w:t>
      </w:r>
      <w:r>
        <w:rPr>
          <w:spacing w:val="14"/>
        </w:rPr>
        <w:t> </w:t>
      </w:r>
      <w:r>
        <w:rPr/>
        <w:t>life,</w:t>
      </w:r>
      <w:r>
        <w:rPr>
          <w:spacing w:val="18"/>
        </w:rPr>
        <w:t> </w:t>
      </w:r>
      <w:r>
        <w:rPr/>
        <w:t>presence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primary</w:t>
      </w:r>
      <w:r>
        <w:rPr>
          <w:spacing w:val="14"/>
        </w:rPr>
        <w:t> </w:t>
      </w:r>
      <w:r>
        <w:rPr/>
        <w:t>partner</w:t>
      </w:r>
      <w:r>
        <w:rPr>
          <w:spacing w:val="15"/>
        </w:rPr>
        <w:t> </w:t>
      </w:r>
      <w:r>
        <w:rPr/>
        <w:t>and</w:t>
      </w:r>
      <w:r>
        <w:rPr>
          <w:spacing w:val="-57"/>
        </w:rPr>
        <w:t> </w:t>
      </w:r>
      <w:r>
        <w:rPr/>
        <w:t>obtaining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sense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who</w:t>
      </w:r>
      <w:r>
        <w:rPr>
          <w:spacing w:val="28"/>
        </w:rPr>
        <w:t> </w:t>
      </w:r>
      <w:r>
        <w:rPr/>
        <w:t>provides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support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assessed.</w:t>
      </w:r>
      <w:r>
        <w:rPr>
          <w:spacing w:val="28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outset,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care</w:t>
      </w:r>
      <w:r>
        <w:rPr>
          <w:spacing w:val="16"/>
        </w:rPr>
        <w:t> </w:t>
      </w:r>
      <w:r>
        <w:rPr/>
        <w:t>givers</w:t>
      </w:r>
      <w:r>
        <w:rPr>
          <w:spacing w:val="15"/>
        </w:rPr>
        <w:t> </w:t>
      </w:r>
      <w:r>
        <w:rPr/>
        <w:t>role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already</w:t>
      </w:r>
      <w:r>
        <w:rPr>
          <w:spacing w:val="11"/>
        </w:rPr>
        <w:t> </w:t>
      </w:r>
      <w:r>
        <w:rPr/>
        <w:t>clearly</w:t>
      </w:r>
      <w:r>
        <w:rPr>
          <w:spacing w:val="8"/>
        </w:rPr>
        <w:t> </w:t>
      </w:r>
      <w:r>
        <w:rPr/>
        <w:t>outlined.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support</w:t>
      </w:r>
      <w:r>
        <w:rPr>
          <w:spacing w:val="21"/>
        </w:rPr>
        <w:t> </w:t>
      </w:r>
      <w:r>
        <w:rPr/>
        <w:t>experienced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-57"/>
        </w:rPr>
        <w:t> </w:t>
      </w:r>
      <w:r>
        <w:rPr/>
        <w:t>primary</w:t>
      </w:r>
      <w:r>
        <w:rPr>
          <w:spacing w:val="9"/>
        </w:rPr>
        <w:t> </w:t>
      </w:r>
      <w:r>
        <w:rPr/>
        <w:t>relationship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any</w:t>
      </w:r>
      <w:r>
        <w:rPr>
          <w:spacing w:val="10"/>
        </w:rPr>
        <w:t> </w:t>
      </w:r>
      <w:r>
        <w:rPr/>
        <w:t>difficulties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relationship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usually</w:t>
      </w:r>
      <w:r>
        <w:rPr>
          <w:spacing w:val="10"/>
        </w:rPr>
        <w:t> </w:t>
      </w:r>
      <w:r>
        <w:rPr/>
        <w:t>briefly</w:t>
      </w:r>
      <w:r>
        <w:rPr>
          <w:spacing w:val="-57"/>
        </w:rPr>
        <w:t> </w:t>
      </w:r>
      <w:r>
        <w:rPr/>
        <w:t>assessed.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fact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issues</w:t>
      </w:r>
      <w:r>
        <w:rPr>
          <w:spacing w:val="11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more</w:t>
      </w:r>
      <w:r>
        <w:rPr>
          <w:spacing w:val="12"/>
        </w:rPr>
        <w:t> </w:t>
      </w:r>
      <w:r>
        <w:rPr/>
        <w:t>easily</w:t>
      </w:r>
      <w:r>
        <w:rPr>
          <w:spacing w:val="9"/>
        </w:rPr>
        <w:t> </w:t>
      </w:r>
      <w:r>
        <w:rPr/>
        <w:t>disclosed</w:t>
      </w:r>
    </w:p>
    <w:p>
      <w:pPr>
        <w:spacing w:after="0" w:line="480" w:lineRule="auto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72"/>
        <w:jc w:val="both"/>
      </w:pPr>
      <w:r>
        <w:rPr/>
        <w:t>in a one-on-one setting. Then patient is then able to bring this up later during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intervention because this has been discussed with the</w:t>
      </w:r>
      <w:r>
        <w:rPr>
          <w:spacing w:val="-1"/>
        </w:rPr>
        <w:t> </w:t>
      </w:r>
      <w:r>
        <w:rPr/>
        <w:t>therapist.</w:t>
      </w:r>
    </w:p>
    <w:p>
      <w:pPr>
        <w:pStyle w:val="BodyText"/>
        <w:spacing w:line="480" w:lineRule="auto" w:before="1"/>
        <w:ind w:left="472" w:right="1364" w:firstLine="719"/>
        <w:jc w:val="both"/>
      </w:pPr>
      <w:r>
        <w:rPr/>
        <w:drawing>
          <wp:anchor distT="0" distB="0" distL="0" distR="0" allowOverlap="1" layoutInCell="1" locked="0" behindDoc="1" simplePos="0" relativeHeight="482758144">
            <wp:simplePos x="0" y="0"/>
            <wp:positionH relativeFrom="page">
              <wp:posOffset>1117396</wp:posOffset>
            </wp:positionH>
            <wp:positionV relativeFrom="paragraph">
              <wp:posOffset>1316648</wp:posOffset>
            </wp:positionV>
            <wp:extent cx="5087950" cy="4834810"/>
            <wp:effectExtent l="0" t="0" r="0" b="0"/>
            <wp:wrapNone/>
            <wp:docPr id="2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950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treatment was usually 45 minutes – 1hour weekly meeting for 9 weeks</w:t>
      </w:r>
      <w:r>
        <w:rPr>
          <w:spacing w:val="1"/>
        </w:rPr>
        <w:t> </w:t>
      </w:r>
      <w:r>
        <w:rPr/>
        <w:t>with a trained assistant (who does the assessments and follow-ups, making sure 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make the meetings etc). Guidelines and ground rules were</w:t>
      </w:r>
      <w:r>
        <w:rPr>
          <w:spacing w:val="60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and agreed upon with the patients during the intake, which includes boundaries and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therapy‘s</w:t>
      </w:r>
      <w:r>
        <w:rPr>
          <w:spacing w:val="1"/>
        </w:rPr>
        <w:t> </w:t>
      </w:r>
      <w:r>
        <w:rPr/>
        <w:t>effectiveness,</w:t>
      </w:r>
      <w:r>
        <w:rPr>
          <w:spacing w:val="-1"/>
        </w:rPr>
        <w:t> </w:t>
      </w:r>
      <w:r>
        <w:rPr/>
        <w:t>seriousness and</w:t>
      </w:r>
      <w:r>
        <w:rPr>
          <w:spacing w:val="-1"/>
        </w:rPr>
        <w:t> </w:t>
      </w:r>
      <w:r>
        <w:rPr/>
        <w:t>create a</w:t>
      </w:r>
      <w:r>
        <w:rPr>
          <w:spacing w:val="-2"/>
        </w:rPr>
        <w:t> </w:t>
      </w:r>
      <w:r>
        <w:rPr/>
        <w:t>basis for</w:t>
      </w:r>
      <w:r>
        <w:rPr>
          <w:spacing w:val="-1"/>
        </w:rPr>
        <w:t> </w:t>
      </w:r>
      <w:r>
        <w:rPr/>
        <w:t>mutual trust.</w:t>
      </w:r>
    </w:p>
    <w:p>
      <w:pPr>
        <w:pStyle w:val="BodyText"/>
        <w:spacing w:line="480" w:lineRule="auto" w:after="10"/>
        <w:ind w:left="472" w:right="1365"/>
        <w:jc w:val="both"/>
      </w:pPr>
      <w:r>
        <w:rPr/>
        <w:t>Throughout the 9 weeks of the individual therapy, each session would include the</w:t>
      </w:r>
      <w:r>
        <w:rPr>
          <w:spacing w:val="1"/>
        </w:rPr>
        <w:t> </w:t>
      </w:r>
      <w:r>
        <w:rPr/>
        <w:t>following basic elements: opening discussions, check-in-discussion, discussions about</w:t>
      </w:r>
      <w:r>
        <w:rPr>
          <w:spacing w:val="-57"/>
        </w:rPr>
        <w:t> </w:t>
      </w:r>
      <w:r>
        <w:rPr/>
        <w:t>session‘s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assignments,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week‘s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closing relaxation. The basic elements and time line is shown below. These basic</w:t>
      </w:r>
      <w:r>
        <w:rPr>
          <w:spacing w:val="1"/>
        </w:rPr>
        <w:t> </w:t>
      </w:r>
      <w:r>
        <w:rPr/>
        <w:t>elements become part of a therapy routine, contributing to the development of a</w:t>
      </w:r>
      <w:r>
        <w:rPr>
          <w:spacing w:val="1"/>
        </w:rPr>
        <w:t> </w:t>
      </w:r>
      <w:r>
        <w:rPr/>
        <w:t>therapeutic bond and a sense of sessions (therapy) as a safe container for participant‘s</w:t>
      </w:r>
      <w:r>
        <w:rPr>
          <w:spacing w:val="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issues.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"/>
        <w:gridCol w:w="4976"/>
        <w:gridCol w:w="2717"/>
      </w:tblGrid>
      <w:tr>
        <w:trPr>
          <w:trHeight w:val="412" w:hRule="atLeast"/>
        </w:trPr>
        <w:tc>
          <w:tcPr>
            <w:tcW w:w="1056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Minutes</w:t>
            </w:r>
          </w:p>
        </w:tc>
        <w:tc>
          <w:tcPr>
            <w:tcW w:w="4976" w:type="dxa"/>
          </w:tcPr>
          <w:p>
            <w:pPr>
              <w:pStyle w:val="TableParagraph"/>
              <w:spacing w:line="275" w:lineRule="exact"/>
              <w:ind w:left="1658"/>
              <w:rPr>
                <w:b/>
                <w:sz w:val="24"/>
              </w:rPr>
            </w:pPr>
            <w:r>
              <w:rPr>
                <w:b/>
                <w:sz w:val="24"/>
              </w:rPr>
              <w:t>Process/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</w:p>
        </w:tc>
        <w:tc>
          <w:tcPr>
            <w:tcW w:w="2717" w:type="dxa"/>
          </w:tcPr>
          <w:p>
            <w:pPr>
              <w:pStyle w:val="TableParagraph"/>
              <w:spacing w:line="275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Approximate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</w:p>
        </w:tc>
      </w:tr>
      <w:tr>
        <w:trPr>
          <w:trHeight w:val="827" w:hRule="atLeast"/>
        </w:trPr>
        <w:tc>
          <w:tcPr>
            <w:tcW w:w="105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7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assignment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Except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first session.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10minutes</w:t>
            </w:r>
          </w:p>
        </w:tc>
      </w:tr>
      <w:tr>
        <w:trPr>
          <w:trHeight w:val="830" w:hRule="atLeast"/>
        </w:trPr>
        <w:tc>
          <w:tcPr>
            <w:tcW w:w="105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76" w:type="dxa"/>
          </w:tcPr>
          <w:p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Close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begin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relaxation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(six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seconds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deep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breathing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relaxation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technique)</w:t>
            </w:r>
          </w:p>
        </w:tc>
        <w:tc>
          <w:tcPr>
            <w:tcW w:w="271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</w:tr>
      <w:tr>
        <w:trPr>
          <w:trHeight w:val="412" w:hRule="atLeast"/>
        </w:trPr>
        <w:tc>
          <w:tcPr>
            <w:tcW w:w="10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10minutes</w:t>
            </w:r>
          </w:p>
        </w:tc>
      </w:tr>
      <w:tr>
        <w:trPr>
          <w:trHeight w:val="414" w:hRule="atLeast"/>
        </w:trPr>
        <w:tc>
          <w:tcPr>
            <w:tcW w:w="10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activity/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discussion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 minutes</w:t>
            </w:r>
          </w:p>
        </w:tc>
      </w:tr>
      <w:tr>
        <w:trPr>
          <w:trHeight w:val="415" w:hRule="atLeast"/>
        </w:trPr>
        <w:tc>
          <w:tcPr>
            <w:tcW w:w="105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976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next session</w:t>
            </w:r>
          </w:p>
        </w:tc>
        <w:tc>
          <w:tcPr>
            <w:tcW w:w="271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 minutes</w:t>
            </w:r>
          </w:p>
        </w:tc>
      </w:tr>
      <w:tr>
        <w:trPr>
          <w:trHeight w:val="412" w:hRule="atLeast"/>
        </w:trPr>
        <w:tc>
          <w:tcPr>
            <w:tcW w:w="10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97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Closing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relaxation</w:t>
            </w:r>
          </w:p>
        </w:tc>
        <w:tc>
          <w:tcPr>
            <w:tcW w:w="271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10minutes</w:t>
            </w:r>
          </w:p>
        </w:tc>
      </w:tr>
    </w:tbl>
    <w:p>
      <w:pPr>
        <w:pStyle w:val="BodyText"/>
        <w:spacing w:before="6"/>
        <w:rPr>
          <w:sz w:val="20"/>
        </w:rPr>
      </w:pPr>
    </w:p>
    <w:p>
      <w:pPr>
        <w:pStyle w:val="Heading1"/>
        <w:spacing w:line="482" w:lineRule="auto"/>
        <w:ind w:right="1366"/>
      </w:pPr>
      <w:r>
        <w:rPr/>
        <w:t>Modules of</w:t>
      </w:r>
      <w:r>
        <w:rPr>
          <w:spacing w:val="1"/>
        </w:rPr>
        <w:t> </w:t>
      </w:r>
      <w:r>
        <w:rPr/>
        <w:t>post-stroke depression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Cognitive 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(further</w:t>
      </w:r>
      <w:r>
        <w:rPr>
          <w:spacing w:val="-3"/>
        </w:rPr>
        <w:t> </w:t>
      </w:r>
      <w:r>
        <w:rPr/>
        <w:t>adaptations for</w:t>
      </w:r>
      <w:r>
        <w:rPr>
          <w:spacing w:val="-4"/>
        </w:rPr>
        <w:t> </w:t>
      </w:r>
      <w:r>
        <w:rPr/>
        <w:t>each client was done)</w:t>
      </w:r>
    </w:p>
    <w:p>
      <w:pPr>
        <w:spacing w:after="0" w:line="482" w:lineRule="auto"/>
        <w:sectPr>
          <w:pgSz w:w="11910" w:h="16840"/>
          <w:pgMar w:header="0" w:footer="901" w:top="1340" w:bottom="1180" w:left="1400" w:right="360"/>
        </w:sectPr>
      </w:pPr>
    </w:p>
    <w:p>
      <w:pPr>
        <w:spacing w:before="63"/>
        <w:ind w:left="472" w:right="0" w:firstLine="0"/>
        <w:jc w:val="both"/>
        <w:rPr>
          <w:b/>
          <w:sz w:val="24"/>
        </w:rPr>
      </w:pPr>
      <w:r>
        <w:rPr>
          <w:b/>
          <w:sz w:val="24"/>
        </w:rPr>
        <w:t>Outline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sessions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72"/>
        <w:jc w:val="both"/>
      </w:pPr>
      <w:r>
        <w:rPr>
          <w:b/>
          <w:i/>
        </w:rPr>
        <w:t>In</w:t>
      </w:r>
      <w:r>
        <w:rPr>
          <w:b/>
          <w:i/>
          <w:spacing w:val="-2"/>
        </w:rPr>
        <w:t> </w:t>
      </w:r>
      <w:r>
        <w:rPr>
          <w:b/>
          <w:i/>
        </w:rPr>
        <w:t>Session</w:t>
      </w:r>
      <w:r>
        <w:rPr>
          <w:b/>
          <w:i/>
          <w:spacing w:val="-2"/>
        </w:rPr>
        <w:t> </w:t>
      </w:r>
      <w:r>
        <w:rPr>
          <w:b/>
          <w:i/>
        </w:rPr>
        <w:t>1</w:t>
      </w:r>
      <w:r>
        <w:rPr/>
        <w:t>-PSYCHO-EDUCATION, KNOWLEDGE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RULES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THERAPY</w:t>
      </w:r>
    </w:p>
    <w:p>
      <w:pPr>
        <w:pStyle w:val="BodyText"/>
      </w:pPr>
    </w:p>
    <w:p>
      <w:pPr>
        <w:pStyle w:val="BodyText"/>
        <w:ind w:left="472"/>
        <w:jc w:val="both"/>
      </w:pPr>
      <w:r>
        <w:rPr/>
        <w:t>(with</w:t>
      </w:r>
      <w:r>
        <w:rPr>
          <w:spacing w:val="-1"/>
        </w:rPr>
        <w:t> </w:t>
      </w:r>
      <w:r>
        <w:rPr/>
        <w:t>incorporation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givers</w:t>
      </w:r>
      <w:r>
        <w:rPr>
          <w:spacing w:val="-1"/>
        </w:rPr>
        <w:t> </w:t>
      </w:r>
      <w:r>
        <w:rPr/>
        <w:t>in as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outset)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648" w:val="left" w:leader="none"/>
        </w:tabs>
        <w:spacing w:line="480" w:lineRule="auto" w:before="0" w:after="0"/>
        <w:ind w:left="472" w:right="136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8656">
            <wp:simplePos x="0" y="0"/>
            <wp:positionH relativeFrom="page">
              <wp:posOffset>1314958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4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rules of therapy are the first part of the therapy- explaining the goals of the</w:t>
      </w:r>
      <w:r>
        <w:rPr>
          <w:spacing w:val="1"/>
          <w:sz w:val="24"/>
        </w:rPr>
        <w:t> </w:t>
      </w:r>
      <w:r>
        <w:rPr>
          <w:sz w:val="24"/>
        </w:rPr>
        <w:t>Cognitive Rehabilitation Therapy (CRT) and the specific roles of the patients in the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-6"/>
          <w:sz w:val="24"/>
        </w:rPr>
        <w:t> </w:t>
      </w:r>
      <w:r>
        <w:rPr>
          <w:sz w:val="24"/>
        </w:rPr>
        <w:t>sessions. Session concepts, the</w:t>
      </w:r>
      <w:r>
        <w:rPr>
          <w:spacing w:val="-1"/>
          <w:sz w:val="24"/>
        </w:rPr>
        <w:t> </w:t>
      </w:r>
      <w:r>
        <w:rPr>
          <w:sz w:val="24"/>
        </w:rPr>
        <w:t>entry</w:t>
      </w:r>
      <w:r>
        <w:rPr>
          <w:spacing w:val="-5"/>
          <w:sz w:val="24"/>
        </w:rPr>
        <w:t> </w:t>
      </w:r>
      <w:r>
        <w:rPr>
          <w:sz w:val="24"/>
        </w:rPr>
        <w:t>and exit rules.</w:t>
      </w:r>
      <w:r>
        <w:rPr>
          <w:spacing w:val="61"/>
          <w:sz w:val="24"/>
        </w:rPr>
        <w:t> </w:t>
      </w:r>
      <w:r>
        <w:rPr>
          <w:sz w:val="24"/>
        </w:rPr>
        <w:t>* About 5 minutes</w:t>
      </w:r>
    </w:p>
    <w:p>
      <w:pPr>
        <w:pStyle w:val="ListParagraph"/>
        <w:numPr>
          <w:ilvl w:val="0"/>
          <w:numId w:val="36"/>
        </w:numPr>
        <w:tabs>
          <w:tab w:pos="737" w:val="left" w:leader="none"/>
        </w:tabs>
        <w:spacing w:line="480" w:lineRule="auto" w:before="0" w:after="0"/>
        <w:ind w:left="472" w:right="1368" w:firstLine="0"/>
        <w:jc w:val="both"/>
        <w:rPr>
          <w:sz w:val="24"/>
        </w:rPr>
      </w:pP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psychologist/researcher</w:t>
      </w:r>
      <w:r>
        <w:rPr>
          <w:spacing w:val="1"/>
          <w:sz w:val="24"/>
        </w:rPr>
        <w:t> </w:t>
      </w:r>
      <w:r>
        <w:rPr>
          <w:sz w:val="24"/>
        </w:rPr>
        <w:t>introduces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logistics,</w:t>
      </w:r>
      <w:r>
        <w:rPr>
          <w:spacing w:val="1"/>
          <w:sz w:val="24"/>
        </w:rPr>
        <w:t> </w:t>
      </w:r>
      <w:r>
        <w:rPr>
          <w:sz w:val="24"/>
        </w:rPr>
        <w:t>discuss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-57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recovery,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rationale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-1"/>
          <w:sz w:val="24"/>
        </w:rPr>
        <w:t> </w:t>
      </w:r>
      <w:r>
        <w:rPr>
          <w:sz w:val="24"/>
        </w:rPr>
        <w:t>* About 5 minutes</w:t>
      </w:r>
    </w:p>
    <w:p>
      <w:pPr>
        <w:pStyle w:val="ListParagraph"/>
        <w:numPr>
          <w:ilvl w:val="0"/>
          <w:numId w:val="36"/>
        </w:numPr>
        <w:tabs>
          <w:tab w:pos="622" w:val="left" w:leader="none"/>
        </w:tabs>
        <w:spacing w:line="480" w:lineRule="auto" w:before="1" w:after="0"/>
        <w:ind w:left="472" w:right="1365" w:firstLine="0"/>
        <w:jc w:val="both"/>
        <w:rPr>
          <w:sz w:val="24"/>
        </w:rPr>
      </w:pPr>
      <w:r>
        <w:rPr>
          <w:sz w:val="24"/>
        </w:rPr>
        <w:t>Realistic expectations for what could be expected, given the nature of the stroke are</w:t>
      </w:r>
      <w:r>
        <w:rPr>
          <w:spacing w:val="1"/>
          <w:sz w:val="24"/>
        </w:rPr>
        <w:t> </w:t>
      </w:r>
      <w:r>
        <w:rPr>
          <w:sz w:val="24"/>
        </w:rPr>
        <w:t>discussed and participants are encouraged to identify their goals for treatment. This is</w:t>
      </w:r>
      <w:r>
        <w:rPr>
          <w:spacing w:val="1"/>
          <w:sz w:val="24"/>
        </w:rPr>
        <w:t> </w:t>
      </w:r>
      <w:r>
        <w:rPr>
          <w:sz w:val="24"/>
        </w:rPr>
        <w:t>particularly important as participants have varying levels of understanding as to what</w:t>
      </w:r>
      <w:r>
        <w:rPr>
          <w:spacing w:val="1"/>
          <w:sz w:val="24"/>
        </w:rPr>
        <w:t> </w:t>
      </w:r>
      <w:r>
        <w:rPr>
          <w:sz w:val="24"/>
        </w:rPr>
        <w:t>is and is not realistic. Participants are given (Nigerian adapted Strokes Knowledge</w:t>
      </w:r>
      <w:r>
        <w:rPr>
          <w:spacing w:val="1"/>
          <w:sz w:val="24"/>
        </w:rPr>
        <w:t> </w:t>
      </w:r>
      <w:r>
        <w:rPr>
          <w:sz w:val="24"/>
        </w:rPr>
        <w:t>Pamphlets)</w:t>
      </w:r>
      <w:r>
        <w:rPr>
          <w:spacing w:val="19"/>
          <w:sz w:val="24"/>
        </w:rPr>
        <w:t> </w:t>
      </w:r>
      <w:r>
        <w:rPr>
          <w:sz w:val="24"/>
        </w:rPr>
        <w:t>reading</w:t>
      </w:r>
      <w:r>
        <w:rPr>
          <w:spacing w:val="18"/>
          <w:sz w:val="24"/>
        </w:rPr>
        <w:t> </w:t>
      </w:r>
      <w:r>
        <w:rPr>
          <w:sz w:val="24"/>
        </w:rPr>
        <w:t>materials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help</w:t>
      </w:r>
      <w:r>
        <w:rPr>
          <w:spacing w:val="20"/>
          <w:sz w:val="24"/>
        </w:rPr>
        <w:t> </w:t>
      </w:r>
      <w:r>
        <w:rPr>
          <w:sz w:val="24"/>
        </w:rPr>
        <w:t>them</w:t>
      </w:r>
      <w:r>
        <w:rPr>
          <w:spacing w:val="16"/>
          <w:sz w:val="24"/>
        </w:rPr>
        <w:t> </w:t>
      </w:r>
      <w:r>
        <w:rPr>
          <w:sz w:val="24"/>
        </w:rPr>
        <w:t>understand</w:t>
      </w:r>
      <w:r>
        <w:rPr>
          <w:spacing w:val="20"/>
          <w:sz w:val="24"/>
        </w:rPr>
        <w:t> </w:t>
      </w:r>
      <w:r>
        <w:rPr>
          <w:sz w:val="24"/>
        </w:rPr>
        <w:t>stroke</w:t>
      </w:r>
      <w:r>
        <w:rPr>
          <w:spacing w:val="19"/>
          <w:sz w:val="24"/>
        </w:rPr>
        <w:t> </w:t>
      </w:r>
      <w:r>
        <w:rPr>
          <w:sz w:val="24"/>
        </w:rPr>
        <w:t>recovery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asked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ompl</w:t>
      </w:r>
      <w:r>
        <w:rPr>
          <w:spacing w:val="-1"/>
          <w:sz w:val="24"/>
        </w:rPr>
        <w:t>e</w:t>
      </w:r>
      <w:r>
        <w:rPr>
          <w:sz w:val="24"/>
        </w:rPr>
        <w:t>te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w w:val="99"/>
          <w:sz w:val="24"/>
        </w:rPr>
        <w:t>P</w:t>
      </w:r>
      <w:r>
        <w:rPr>
          <w:sz w:val="24"/>
        </w:rPr>
        <w:t>le</w:t>
      </w:r>
      <w:r>
        <w:rPr>
          <w:spacing w:val="-2"/>
          <w:sz w:val="24"/>
        </w:rPr>
        <w:t>a</w:t>
      </w:r>
      <w:r>
        <w:rPr>
          <w:w w:val="99"/>
          <w:sz w:val="24"/>
        </w:rPr>
        <w:t>s</w:t>
      </w:r>
      <w:r>
        <w:rPr>
          <w:spacing w:val="1"/>
          <w:w w:val="99"/>
          <w:sz w:val="24"/>
        </w:rPr>
        <w:t>a</w:t>
      </w:r>
      <w:r>
        <w:rPr>
          <w:sz w:val="24"/>
        </w:rPr>
        <w:t>nt</w:t>
      </w:r>
      <w:r>
        <w:rPr>
          <w:spacing w:val="2"/>
          <w:sz w:val="24"/>
        </w:rPr>
        <w:t> </w:t>
      </w:r>
      <w:r>
        <w:rPr>
          <w:sz w:val="24"/>
        </w:rPr>
        <w:t>Ev</w:t>
      </w:r>
      <w:r>
        <w:rPr>
          <w:spacing w:val="-2"/>
          <w:sz w:val="24"/>
        </w:rPr>
        <w:t>e</w:t>
      </w:r>
      <w:r>
        <w:rPr>
          <w:w w:val="99"/>
          <w:sz w:val="24"/>
        </w:rPr>
        <w:t>nts</w:t>
      </w:r>
      <w:r>
        <w:rPr>
          <w:spacing w:val="2"/>
          <w:sz w:val="24"/>
        </w:rPr>
        <w:t> </w:t>
      </w:r>
      <w:r>
        <w:rPr>
          <w:w w:val="99"/>
          <w:sz w:val="24"/>
        </w:rPr>
        <w:t>S</w:t>
      </w:r>
      <w:r>
        <w:rPr>
          <w:spacing w:val="-1"/>
          <w:sz w:val="24"/>
        </w:rPr>
        <w:t>c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dul</w:t>
      </w:r>
      <w:r>
        <w:rPr>
          <w:spacing w:val="4"/>
          <w:sz w:val="24"/>
        </w:rPr>
        <w:t>e</w:t>
      </w:r>
      <w:r>
        <w:rPr>
          <w:w w:val="158"/>
          <w:sz w:val="24"/>
        </w:rPr>
        <w:t>‖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fa</w:t>
      </w:r>
      <w:r>
        <w:rPr>
          <w:spacing w:val="-1"/>
          <w:sz w:val="24"/>
        </w:rPr>
        <w:t>c</w:t>
      </w:r>
      <w:r>
        <w:rPr>
          <w:sz w:val="24"/>
        </w:rPr>
        <w:t>i</w:t>
      </w:r>
      <w:r>
        <w:rPr>
          <w:spacing w:val="2"/>
          <w:sz w:val="24"/>
        </w:rPr>
        <w:t>l</w:t>
      </w:r>
      <w:r>
        <w:rPr>
          <w:sz w:val="24"/>
        </w:rPr>
        <w:t>it</w:t>
      </w:r>
      <w:r>
        <w:rPr>
          <w:spacing w:val="-1"/>
          <w:sz w:val="24"/>
        </w:rPr>
        <w:t>a</w:t>
      </w:r>
      <w:r>
        <w:rPr>
          <w:sz w:val="24"/>
        </w:rPr>
        <w:t>te</w:t>
      </w:r>
      <w:r>
        <w:rPr>
          <w:spacing w:val="1"/>
          <w:sz w:val="24"/>
        </w:rPr>
        <w:t> </w:t>
      </w:r>
      <w:r>
        <w:rPr>
          <w:w w:val="99"/>
          <w:sz w:val="24"/>
        </w:rPr>
        <w:t>discussi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l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a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a</w:t>
      </w:r>
      <w:r>
        <w:rPr>
          <w:sz w:val="24"/>
        </w:rPr>
        <w:t>nt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w w:val="99"/>
          <w:sz w:val="24"/>
        </w:rPr>
        <w:t>nts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subsequent sessions. * About 45 minutes</w:t>
      </w:r>
    </w:p>
    <w:p>
      <w:pPr>
        <w:pStyle w:val="BodyText"/>
        <w:spacing w:line="480" w:lineRule="auto" w:before="1"/>
        <w:ind w:left="472" w:right="1371"/>
        <w:jc w:val="both"/>
      </w:pPr>
      <w:r>
        <w:rPr/>
        <w:t>Note: Care givers for the stroke survivors are going to be fully integrated into the</w:t>
      </w:r>
      <w:r>
        <w:rPr>
          <w:spacing w:val="1"/>
        </w:rPr>
        <w:t> </w:t>
      </w:r>
      <w:r>
        <w:rPr/>
        <w:t>therapy</w:t>
      </w:r>
      <w:r>
        <w:rPr>
          <w:spacing w:val="-6"/>
        </w:rPr>
        <w:t> </w:t>
      </w:r>
      <w:r>
        <w:rPr/>
        <w:t>process from the</w:t>
      </w:r>
      <w:r>
        <w:rPr>
          <w:spacing w:val="1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sessions.</w:t>
      </w:r>
    </w:p>
    <w:p>
      <w:pPr>
        <w:pStyle w:val="BodyText"/>
        <w:ind w:left="592"/>
        <w:jc w:val="both"/>
      </w:pPr>
      <w:r>
        <w:rPr/>
        <w:t>Assignment: Daily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72" w:right="1371"/>
        <w:jc w:val="both"/>
      </w:pPr>
      <w:r>
        <w:rPr>
          <w:b/>
          <w:i/>
        </w:rPr>
        <w:t>Session 2</w:t>
      </w:r>
      <w:r>
        <w:rPr/>
        <w:t>- ASSESS PROBLEMS AND IMPROVE PROBLEM SOLVING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BUILD PLEASANT EVENTS</w:t>
      </w:r>
    </w:p>
    <w:p>
      <w:pPr>
        <w:pStyle w:val="ListParagraph"/>
        <w:numPr>
          <w:ilvl w:val="0"/>
          <w:numId w:val="36"/>
        </w:numPr>
        <w:tabs>
          <w:tab w:pos="677" w:val="left" w:leader="none"/>
        </w:tabs>
        <w:spacing w:line="480" w:lineRule="auto" w:before="1" w:after="0"/>
        <w:ind w:left="472" w:right="1370" w:firstLine="0"/>
        <w:jc w:val="both"/>
        <w:rPr>
          <w:sz w:val="24"/>
        </w:rPr>
      </w:pP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define</w:t>
      </w:r>
      <w:r>
        <w:rPr>
          <w:spacing w:val="1"/>
          <w:sz w:val="24"/>
        </w:rPr>
        <w:t> </w:t>
      </w:r>
      <w:r>
        <w:rPr>
          <w:sz w:val="24"/>
        </w:rPr>
        <w:t>problem(s)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severity.</w:t>
      </w:r>
      <w:r>
        <w:rPr>
          <w:spacing w:val="-57"/>
          <w:sz w:val="24"/>
        </w:rPr>
        <w:t> </w:t>
      </w:r>
      <w:r>
        <w:rPr>
          <w:sz w:val="24"/>
        </w:rPr>
        <w:t>Brainstorm</w:t>
      </w:r>
      <w:r>
        <w:rPr>
          <w:spacing w:val="11"/>
          <w:sz w:val="24"/>
        </w:rPr>
        <w:t> </w:t>
      </w:r>
      <w:r>
        <w:rPr>
          <w:sz w:val="24"/>
        </w:rPr>
        <w:t>all</w:t>
      </w:r>
      <w:r>
        <w:rPr>
          <w:spacing w:val="9"/>
          <w:sz w:val="24"/>
        </w:rPr>
        <w:t> </w:t>
      </w:r>
      <w:r>
        <w:rPr>
          <w:sz w:val="24"/>
        </w:rPr>
        <w:t>plausible</w:t>
      </w:r>
      <w:r>
        <w:rPr>
          <w:spacing w:val="9"/>
          <w:sz w:val="24"/>
        </w:rPr>
        <w:t> </w:t>
      </w:r>
      <w:r>
        <w:rPr>
          <w:sz w:val="24"/>
        </w:rPr>
        <w:t>solutions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identify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outcomes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relation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various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480" w:lineRule="auto" w:before="78"/>
        <w:ind w:left="472" w:right="1367"/>
        <w:jc w:val="both"/>
      </w:pPr>
      <w:r>
        <w:rPr/>
        <w:t>solutions, then make a decision that best fits the demand of the problems (About 35</w:t>
      </w:r>
      <w:r>
        <w:rPr>
          <w:spacing w:val="1"/>
        </w:rPr>
        <w:t> </w:t>
      </w:r>
      <w:r>
        <w:rPr/>
        <w:t>minutes)</w:t>
      </w:r>
    </w:p>
    <w:p>
      <w:pPr>
        <w:pStyle w:val="ListParagraph"/>
        <w:numPr>
          <w:ilvl w:val="0"/>
          <w:numId w:val="36"/>
        </w:numPr>
        <w:tabs>
          <w:tab w:pos="696" w:val="left" w:leader="none"/>
        </w:tabs>
        <w:spacing w:line="480" w:lineRule="auto" w:before="1" w:after="0"/>
        <w:ind w:left="472" w:right="136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9168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Introduces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‗Pleasant</w:t>
      </w:r>
      <w:r>
        <w:rPr>
          <w:spacing w:val="1"/>
          <w:sz w:val="24"/>
        </w:rPr>
        <w:t> </w:t>
      </w:r>
      <w:r>
        <w:rPr>
          <w:sz w:val="24"/>
        </w:rPr>
        <w:t>Events‘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discusses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1"/>
          <w:sz w:val="24"/>
        </w:rPr>
        <w:t> </w:t>
      </w:r>
      <w:r>
        <w:rPr>
          <w:sz w:val="24"/>
        </w:rPr>
        <w:t>pleasant</w:t>
      </w:r>
      <w:r>
        <w:rPr>
          <w:spacing w:val="1"/>
          <w:sz w:val="24"/>
        </w:rPr>
        <w:t> </w:t>
      </w:r>
      <w:r>
        <w:rPr>
          <w:sz w:val="24"/>
        </w:rPr>
        <w:t>events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realistic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consequence of the individual patient‘s stroke. The relationship between depression</w:t>
      </w:r>
      <w:r>
        <w:rPr>
          <w:spacing w:val="1"/>
          <w:sz w:val="24"/>
        </w:rPr>
        <w:t> </w:t>
      </w:r>
      <w:r>
        <w:rPr>
          <w:sz w:val="24"/>
        </w:rPr>
        <w:t>and a lack of pleasant activities for the person with stroke is discussed. The Pleasant</w:t>
      </w:r>
      <w:r>
        <w:rPr>
          <w:spacing w:val="1"/>
          <w:sz w:val="24"/>
        </w:rPr>
        <w:t> </w:t>
      </w:r>
      <w:r>
        <w:rPr>
          <w:sz w:val="24"/>
        </w:rPr>
        <w:t>Events Schedule is used to identify activities that the person with stroke might enjoy,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what they</w:t>
      </w:r>
      <w:r>
        <w:rPr>
          <w:spacing w:val="-3"/>
          <w:sz w:val="24"/>
        </w:rPr>
        <w:t> </w:t>
      </w:r>
      <w:r>
        <w:rPr>
          <w:sz w:val="24"/>
        </w:rPr>
        <w:t>enjoyed in the</w:t>
      </w:r>
      <w:r>
        <w:rPr>
          <w:spacing w:val="-1"/>
          <w:sz w:val="24"/>
        </w:rPr>
        <w:t> </w:t>
      </w:r>
      <w:r>
        <w:rPr>
          <w:sz w:val="24"/>
        </w:rPr>
        <w:t>past. (30 minutes)</w:t>
      </w:r>
    </w:p>
    <w:p>
      <w:pPr>
        <w:pStyle w:val="BodyText"/>
        <w:spacing w:line="480" w:lineRule="auto"/>
        <w:ind w:left="472" w:right="1371"/>
        <w:jc w:val="both"/>
      </w:pPr>
      <w:r>
        <w:rPr/>
        <w:t>Assignment- A daily mood and activity form is introduced at this session to help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and their caregivers</w:t>
      </w:r>
      <w:r>
        <w:rPr>
          <w:spacing w:val="-1"/>
        </w:rPr>
        <w:t> </w:t>
      </w:r>
      <w:r>
        <w:rPr/>
        <w:t>track their experiences.</w:t>
      </w:r>
      <w:r>
        <w:rPr>
          <w:spacing w:val="-1"/>
        </w:rPr>
        <w:t> </w:t>
      </w:r>
      <w:r>
        <w:rPr/>
        <w:t>(About 5 minutes)</w:t>
      </w:r>
    </w:p>
    <w:p>
      <w:pPr>
        <w:pStyle w:val="BodyText"/>
        <w:spacing w:before="1"/>
        <w:ind w:left="472"/>
        <w:jc w:val="both"/>
      </w:pPr>
      <w:r>
        <w:rPr/>
        <w:t>Assignment: Daily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472"/>
        <w:jc w:val="both"/>
      </w:pPr>
      <w:r>
        <w:rPr>
          <w:b/>
          <w:i/>
        </w:rPr>
        <w:t>Session</w:t>
      </w:r>
      <w:r>
        <w:rPr>
          <w:b/>
          <w:i/>
          <w:spacing w:val="-4"/>
        </w:rPr>
        <w:t> </w:t>
      </w:r>
      <w:r>
        <w:rPr>
          <w:b/>
          <w:i/>
        </w:rPr>
        <w:t>3-</w:t>
      </w:r>
      <w:r>
        <w:rPr>
          <w:b/>
          <w:i/>
          <w:spacing w:val="-4"/>
        </w:rPr>
        <w:t> </w:t>
      </w:r>
      <w:r>
        <w:rPr/>
        <w:t>DISTORTED</w:t>
      </w:r>
      <w:r>
        <w:rPr>
          <w:spacing w:val="-2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IMPAIRED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INTERACTION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72"/>
        <w:jc w:val="both"/>
      </w:pPr>
      <w:r>
        <w:rPr/>
        <w:t>Review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mood</w:t>
      </w:r>
      <w:r>
        <w:rPr>
          <w:spacing w:val="1"/>
        </w:rPr>
        <w:t> </w:t>
      </w:r>
      <w:r>
        <w:rPr/>
        <w:t>and activity</w:t>
      </w:r>
      <w:r>
        <w:rPr>
          <w:spacing w:val="-2"/>
        </w:rPr>
        <w:t> </w:t>
      </w:r>
      <w:r>
        <w:rPr/>
        <w:t>form (5</w:t>
      </w:r>
      <w:r>
        <w:rPr>
          <w:spacing w:val="1"/>
        </w:rPr>
        <w:t> </w:t>
      </w:r>
      <w:r>
        <w:rPr/>
        <w:t>minutes)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655" w:val="left" w:leader="none"/>
        </w:tabs>
        <w:spacing w:line="480" w:lineRule="auto" w:before="1" w:after="0"/>
        <w:ind w:left="472" w:right="1365" w:firstLine="0"/>
        <w:jc w:val="both"/>
        <w:rPr>
          <w:sz w:val="24"/>
        </w:rPr>
      </w:pPr>
      <w:r>
        <w:rPr>
          <w:sz w:val="24"/>
        </w:rPr>
        <w:t>Identification of the thinking patterns possible with negativism, also validate the</w:t>
      </w:r>
      <w:r>
        <w:rPr>
          <w:spacing w:val="1"/>
          <w:sz w:val="24"/>
        </w:rPr>
        <w:t> </w:t>
      </w:r>
      <w:r>
        <w:rPr>
          <w:sz w:val="24"/>
        </w:rPr>
        <w:t>experiences of stroke patients by explaining with the Activating event, Behavior and</w:t>
      </w:r>
      <w:r>
        <w:rPr>
          <w:spacing w:val="1"/>
          <w:sz w:val="24"/>
        </w:rPr>
        <w:t> </w:t>
      </w:r>
      <w:r>
        <w:rPr>
          <w:sz w:val="24"/>
        </w:rPr>
        <w:t>Consequences cycle (ABC) of thinking. Educate regarding positive self affirmations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flash</w:t>
      </w:r>
      <w:r>
        <w:rPr>
          <w:spacing w:val="1"/>
          <w:sz w:val="24"/>
        </w:rPr>
        <w:t> </w:t>
      </w:r>
      <w:r>
        <w:rPr>
          <w:sz w:val="24"/>
        </w:rPr>
        <w:t>cards.</w:t>
      </w:r>
    </w:p>
    <w:p>
      <w:pPr>
        <w:pStyle w:val="BodyText"/>
        <w:ind w:left="472"/>
        <w:jc w:val="both"/>
      </w:pPr>
      <w:r>
        <w:rPr/>
        <w:t>Clarify</w:t>
      </w:r>
      <w:r>
        <w:rPr>
          <w:spacing w:val="-5"/>
        </w:rPr>
        <w:t> </w:t>
      </w:r>
      <w:r>
        <w:rPr/>
        <w:t>rational</w:t>
      </w:r>
      <w:r>
        <w:rPr>
          <w:spacing w:val="-2"/>
        </w:rPr>
        <w:t> </w:t>
      </w:r>
      <w:r>
        <w:rPr/>
        <w:t>versus</w:t>
      </w:r>
      <w:r>
        <w:rPr>
          <w:spacing w:val="-1"/>
        </w:rPr>
        <w:t> </w:t>
      </w:r>
      <w:r>
        <w:rPr/>
        <w:t>irrational</w:t>
      </w:r>
      <w:r>
        <w:rPr>
          <w:spacing w:val="-2"/>
        </w:rPr>
        <w:t> </w:t>
      </w:r>
      <w:r>
        <w:rPr/>
        <w:t>thinking.</w:t>
      </w:r>
      <w:r>
        <w:rPr>
          <w:spacing w:val="-1"/>
        </w:rPr>
        <w:t> </w:t>
      </w:r>
      <w:r>
        <w:rPr/>
        <w:t>(35minutes)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629" w:val="left" w:leader="none"/>
        </w:tabs>
        <w:spacing w:line="480" w:lineRule="auto" w:before="0" w:after="0"/>
        <w:ind w:left="472" w:right="1365" w:firstLine="0"/>
        <w:jc w:val="both"/>
        <w:rPr>
          <w:sz w:val="24"/>
        </w:rPr>
      </w:pPr>
      <w:r>
        <w:rPr>
          <w:sz w:val="24"/>
        </w:rPr>
        <w:t>Convey acceptance and positive regard in using interactions to patient‘s advantage,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assertive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offer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dealing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-6"/>
          <w:sz w:val="24"/>
        </w:rPr>
        <w:t> </w:t>
      </w:r>
      <w:r>
        <w:rPr>
          <w:sz w:val="24"/>
        </w:rPr>
        <w:t>with stress provoking</w:t>
      </w:r>
      <w:r>
        <w:rPr>
          <w:spacing w:val="-2"/>
          <w:sz w:val="24"/>
        </w:rPr>
        <w:t> </w:t>
      </w:r>
      <w:r>
        <w:rPr>
          <w:sz w:val="24"/>
        </w:rPr>
        <w:t>situations (20minutes)</w:t>
      </w:r>
    </w:p>
    <w:p>
      <w:pPr>
        <w:pStyle w:val="BodyText"/>
        <w:spacing w:line="480" w:lineRule="auto" w:before="1"/>
        <w:ind w:left="472" w:right="1371"/>
        <w:jc w:val="both"/>
      </w:pPr>
      <w:r>
        <w:rPr/>
        <w:t>Assignment-</w:t>
      </w:r>
      <w:r>
        <w:rPr>
          <w:spacing w:val="57"/>
        </w:rPr>
        <w:t> </w:t>
      </w:r>
      <w:r>
        <w:rPr/>
        <w:t>Role</w:t>
      </w:r>
      <w:r>
        <w:rPr>
          <w:spacing w:val="57"/>
        </w:rPr>
        <w:t> </w:t>
      </w:r>
      <w:r>
        <w:rPr/>
        <w:t>plays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practice</w:t>
      </w:r>
      <w:r>
        <w:rPr>
          <w:spacing w:val="56"/>
        </w:rPr>
        <w:t> </w:t>
      </w:r>
      <w:r>
        <w:rPr/>
        <w:t>social</w:t>
      </w:r>
      <w:r>
        <w:rPr>
          <w:spacing w:val="58"/>
        </w:rPr>
        <w:t> </w:t>
      </w:r>
      <w:r>
        <w:rPr/>
        <w:t>skills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reinforcement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insight</w:t>
      </w:r>
      <w:r>
        <w:rPr>
          <w:spacing w:val="-1"/>
        </w:rPr>
        <w:t> </w:t>
      </w:r>
      <w:r>
        <w:rPr/>
        <w:t>on how thinking</w:t>
      </w:r>
      <w:r>
        <w:rPr>
          <w:spacing w:val="-1"/>
        </w:rPr>
        <w:t> </w:t>
      </w:r>
      <w:r>
        <w:rPr/>
        <w:t>and social interaction</w:t>
      </w:r>
      <w:r>
        <w:rPr>
          <w:spacing w:val="-1"/>
        </w:rPr>
        <w:t> </w:t>
      </w:r>
      <w:r>
        <w:rPr/>
        <w:t>relate. (15minutes)</w:t>
      </w:r>
    </w:p>
    <w:p>
      <w:pPr>
        <w:pStyle w:val="BodyText"/>
        <w:ind w:left="472"/>
        <w:jc w:val="both"/>
      </w:pPr>
      <w:r>
        <w:rPr/>
        <w:t>Assignment: Daily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480" w:lineRule="auto" w:before="90"/>
        <w:ind w:left="472" w:right="1368"/>
        <w:jc w:val="both"/>
      </w:pPr>
      <w:r>
        <w:rPr>
          <w:b/>
          <w:i/>
        </w:rPr>
        <w:t>Session 4- </w:t>
      </w:r>
      <w:r>
        <w:rPr/>
        <w:t>UNDERSTANDING DYSFUNCTIONAL COPING ADHERENCE AND</w:t>
      </w:r>
      <w:r>
        <w:rPr>
          <w:spacing w:val="1"/>
        </w:rPr>
        <w:t> </w:t>
      </w:r>
      <w:r>
        <w:rPr/>
        <w:t>REASSURANCE</w:t>
      </w:r>
    </w:p>
    <w:p>
      <w:pPr>
        <w:pStyle w:val="ListParagraph"/>
        <w:numPr>
          <w:ilvl w:val="0"/>
          <w:numId w:val="36"/>
        </w:numPr>
        <w:tabs>
          <w:tab w:pos="641" w:val="left" w:leader="none"/>
        </w:tabs>
        <w:spacing w:line="480" w:lineRule="auto" w:before="1" w:after="0"/>
        <w:ind w:left="472" w:right="1364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59680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25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Continues the Pleasant Events Schedule discussion, focusing on ways to plan and</w:t>
      </w:r>
      <w:r>
        <w:rPr>
          <w:spacing w:val="1"/>
          <w:sz w:val="24"/>
        </w:rPr>
        <w:t> </w:t>
      </w:r>
      <w:r>
        <w:rPr>
          <w:sz w:val="24"/>
        </w:rPr>
        <w:t>schedule</w:t>
      </w:r>
      <w:r>
        <w:rPr>
          <w:spacing w:val="1"/>
          <w:sz w:val="24"/>
        </w:rPr>
        <w:t> </w:t>
      </w:r>
      <w:r>
        <w:rPr>
          <w:sz w:val="24"/>
        </w:rPr>
        <w:t>pleasant</w:t>
      </w:r>
      <w:r>
        <w:rPr>
          <w:spacing w:val="1"/>
          <w:sz w:val="24"/>
        </w:rPr>
        <w:t> </w:t>
      </w:r>
      <w:r>
        <w:rPr>
          <w:sz w:val="24"/>
        </w:rPr>
        <w:t>events.</w:t>
      </w:r>
      <w:r>
        <w:rPr>
          <w:spacing w:val="1"/>
          <w:sz w:val="24"/>
        </w:rPr>
        <w:t> </w:t>
      </w:r>
      <w:r>
        <w:rPr>
          <w:sz w:val="24"/>
        </w:rPr>
        <w:t>Coping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limitations and working through those limitations is underscored, along with practical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problem-solving</w:t>
      </w:r>
      <w:r>
        <w:rPr>
          <w:spacing w:val="1"/>
          <w:sz w:val="24"/>
        </w:rPr>
        <w:t> </w:t>
      </w:r>
      <w:r>
        <w:rPr>
          <w:sz w:val="24"/>
        </w:rPr>
        <w:t>around</w:t>
      </w:r>
      <w:r>
        <w:rPr>
          <w:spacing w:val="1"/>
          <w:sz w:val="24"/>
        </w:rPr>
        <w:t> </w:t>
      </w:r>
      <w:r>
        <w:rPr>
          <w:sz w:val="24"/>
        </w:rPr>
        <w:t>obstacles to activity and teaching relaxation techniques to use if feeling overwhelmed.</w:t>
      </w:r>
      <w:r>
        <w:rPr>
          <w:spacing w:val="-57"/>
          <w:sz w:val="24"/>
        </w:rPr>
        <w:t> </w:t>
      </w:r>
      <w:r>
        <w:rPr>
          <w:sz w:val="24"/>
        </w:rPr>
        <w:t>(About</w:t>
      </w:r>
      <w:r>
        <w:rPr>
          <w:spacing w:val="-1"/>
          <w:sz w:val="24"/>
        </w:rPr>
        <w:t> </w:t>
      </w:r>
      <w:r>
        <w:rPr>
          <w:sz w:val="24"/>
        </w:rPr>
        <w:t>30minutes)</w:t>
      </w:r>
    </w:p>
    <w:p>
      <w:pPr>
        <w:pStyle w:val="ListParagraph"/>
        <w:numPr>
          <w:ilvl w:val="0"/>
          <w:numId w:val="36"/>
        </w:numPr>
        <w:tabs>
          <w:tab w:pos="612" w:val="left" w:leader="none"/>
        </w:tabs>
        <w:spacing w:line="480" w:lineRule="auto" w:before="0" w:after="0"/>
        <w:ind w:left="472" w:right="1370" w:firstLine="0"/>
        <w:jc w:val="both"/>
        <w:rPr>
          <w:sz w:val="24"/>
        </w:rPr>
      </w:pPr>
      <w:r>
        <w:rPr>
          <w:sz w:val="24"/>
        </w:rPr>
        <w:t>Explain adherence, understand change and its stages in helping to adhere to drug and</w:t>
      </w:r>
      <w:r>
        <w:rPr>
          <w:spacing w:val="-57"/>
          <w:sz w:val="24"/>
        </w:rPr>
        <w:t> </w:t>
      </w:r>
      <w:r>
        <w:rPr>
          <w:sz w:val="24"/>
        </w:rPr>
        <w:t>other treatment programs. Understand the situation on hand is a time for action; learn</w:t>
      </w:r>
      <w:r>
        <w:rPr>
          <w:spacing w:val="1"/>
          <w:sz w:val="24"/>
        </w:rPr>
        <w:t> </w:t>
      </w:r>
      <w:r>
        <w:rPr>
          <w:sz w:val="24"/>
        </w:rPr>
        <w:t>how to take action practically in consonance with abilities of the patients (support and</w:t>
      </w:r>
      <w:r>
        <w:rPr>
          <w:spacing w:val="-57"/>
          <w:sz w:val="24"/>
        </w:rPr>
        <w:t> </w:t>
      </w:r>
      <w:r>
        <w:rPr>
          <w:sz w:val="24"/>
        </w:rPr>
        <w:t>reinforce</w:t>
      </w:r>
      <w:r>
        <w:rPr>
          <w:spacing w:val="-2"/>
          <w:sz w:val="24"/>
        </w:rPr>
        <w:t> </w:t>
      </w:r>
      <w:r>
        <w:rPr>
          <w:sz w:val="24"/>
        </w:rPr>
        <w:t>medication compliance</w:t>
      </w:r>
      <w:r>
        <w:rPr>
          <w:spacing w:val="-1"/>
          <w:sz w:val="24"/>
        </w:rPr>
        <w:t> </w:t>
      </w:r>
      <w:r>
        <w:rPr>
          <w:sz w:val="24"/>
        </w:rPr>
        <w:t>as self care</w:t>
      </w:r>
      <w:r>
        <w:rPr>
          <w:spacing w:val="-1"/>
          <w:sz w:val="24"/>
        </w:rPr>
        <w:t> </w:t>
      </w:r>
      <w:r>
        <w:rPr>
          <w:sz w:val="24"/>
        </w:rPr>
        <w:t>behavior). (About 20minutes)</w:t>
      </w:r>
    </w:p>
    <w:p>
      <w:pPr>
        <w:pStyle w:val="ListParagraph"/>
        <w:numPr>
          <w:ilvl w:val="0"/>
          <w:numId w:val="36"/>
        </w:numPr>
        <w:tabs>
          <w:tab w:pos="617" w:val="left" w:leader="none"/>
          <w:tab w:pos="3232" w:val="left" w:leader="none"/>
        </w:tabs>
        <w:spacing w:line="480" w:lineRule="auto" w:before="1" w:after="0"/>
        <w:ind w:left="472" w:right="1365" w:firstLine="0"/>
        <w:jc w:val="both"/>
        <w:rPr>
          <w:sz w:val="24"/>
        </w:rPr>
      </w:pPr>
      <w:r>
        <w:rPr>
          <w:sz w:val="24"/>
        </w:rPr>
        <w:t>Reassure patients. Ask patients on their specific fears about the future and positively</w:t>
      </w:r>
      <w:r>
        <w:rPr>
          <w:spacing w:val="-57"/>
          <w:sz w:val="24"/>
        </w:rPr>
        <w:t> </w:t>
      </w:r>
      <w:r>
        <w:rPr>
          <w:sz w:val="24"/>
        </w:rPr>
        <w:t>encourage</w:t>
      </w:r>
      <w:r>
        <w:rPr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brighter</w:t>
      </w:r>
      <w:r>
        <w:rPr>
          <w:spacing w:val="27"/>
          <w:sz w:val="24"/>
        </w:rPr>
        <w:t> </w:t>
      </w:r>
      <w:r>
        <w:rPr>
          <w:sz w:val="24"/>
        </w:rPr>
        <w:t>side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life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look</w:t>
      </w:r>
      <w:r>
        <w:rPr>
          <w:spacing w:val="30"/>
          <w:sz w:val="24"/>
        </w:rPr>
        <w:t> </w:t>
      </w:r>
      <w:r>
        <w:rPr>
          <w:sz w:val="24"/>
        </w:rPr>
        <w:t>into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possibilities</w:t>
      </w:r>
      <w:r>
        <w:rPr>
          <w:spacing w:val="28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things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-58"/>
          <w:sz w:val="24"/>
        </w:rPr>
        <w:t> </w:t>
      </w:r>
      <w:r>
        <w:rPr>
          <w:sz w:val="24"/>
        </w:rPr>
        <w:t>still improve and life could be back to what it had always been and better.(About 15</w:t>
      </w:r>
      <w:r>
        <w:rPr>
          <w:spacing w:val="1"/>
          <w:sz w:val="24"/>
        </w:rPr>
        <w:t> </w:t>
      </w:r>
      <w:r>
        <w:rPr>
          <w:sz w:val="24"/>
        </w:rPr>
        <w:t>minutes)</w:t>
        <w:tab/>
        <w:t>Assignment: Daily</w:t>
      </w:r>
      <w:r>
        <w:rPr>
          <w:spacing w:val="-3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Mood Diary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2"/>
        <w:jc w:val="both"/>
      </w:pPr>
      <w:r>
        <w:rPr>
          <w:b/>
          <w:i/>
        </w:rPr>
        <w:t>Session</w:t>
      </w:r>
      <w:r>
        <w:rPr>
          <w:b/>
          <w:i/>
          <w:spacing w:val="-2"/>
        </w:rPr>
        <w:t> </w:t>
      </w:r>
      <w:r>
        <w:rPr>
          <w:b/>
          <w:i/>
        </w:rPr>
        <w:t>5-</w:t>
      </w:r>
      <w:r>
        <w:rPr>
          <w:b/>
          <w:i/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GIVERS</w:t>
      </w:r>
      <w:r>
        <w:rPr>
          <w:spacing w:val="1"/>
        </w:rPr>
        <w:t> </w:t>
      </w:r>
      <w:r>
        <w:rPr/>
        <w:t>BURDEN,</w:t>
      </w:r>
      <w:r>
        <w:rPr>
          <w:spacing w:val="-2"/>
        </w:rPr>
        <w:t> </w:t>
      </w:r>
      <w:r>
        <w:rPr/>
        <w:t>DAILY</w:t>
      </w:r>
      <w:r>
        <w:rPr>
          <w:spacing w:val="2"/>
        </w:rPr>
        <w:t> </w:t>
      </w:r>
      <w:r>
        <w:rPr/>
        <w:t>LIVING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SELF</w:t>
      </w:r>
      <w:r>
        <w:rPr>
          <w:spacing w:val="-3"/>
        </w:rPr>
        <w:t> </w:t>
      </w:r>
      <w:r>
        <w:rPr/>
        <w:t>CARE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617" w:val="left" w:leader="none"/>
        </w:tabs>
        <w:spacing w:line="240" w:lineRule="auto" w:before="0" w:after="0"/>
        <w:ind w:left="616" w:right="0" w:hanging="145"/>
        <w:jc w:val="both"/>
        <w:rPr>
          <w:sz w:val="24"/>
        </w:rPr>
      </w:pPr>
      <w:r>
        <w:rPr>
          <w:sz w:val="24"/>
        </w:rPr>
        <w:t>Focuses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care</w:t>
      </w:r>
      <w:r>
        <w:rPr>
          <w:spacing w:val="2"/>
          <w:sz w:val="24"/>
        </w:rPr>
        <w:t> </w:t>
      </w:r>
      <w:r>
        <w:rPr>
          <w:sz w:val="24"/>
        </w:rPr>
        <w:t>givers</w:t>
      </w:r>
      <w:r>
        <w:rPr>
          <w:spacing w:val="5"/>
          <w:sz w:val="24"/>
        </w:rPr>
        <w:t> </w:t>
      </w:r>
      <w:r>
        <w:rPr>
          <w:sz w:val="24"/>
        </w:rPr>
        <w:t>burden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how</w:t>
      </w:r>
      <w:r>
        <w:rPr>
          <w:spacing w:val="3"/>
          <w:sz w:val="24"/>
        </w:rPr>
        <w:t> </w:t>
      </w: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patients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work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illness</w:t>
      </w:r>
    </w:p>
    <w:p>
      <w:pPr>
        <w:pStyle w:val="BodyText"/>
      </w:pPr>
    </w:p>
    <w:p>
      <w:pPr>
        <w:pStyle w:val="BodyText"/>
        <w:spacing w:line="480" w:lineRule="auto"/>
        <w:ind w:left="472" w:right="1364"/>
        <w:jc w:val="both"/>
      </w:pPr>
      <w:r>
        <w:rPr/>
        <w:t>/ situation without necessarily burnt out. Discussions are also centered on how to care</w:t>
      </w:r>
      <w:r>
        <w:rPr>
          <w:spacing w:val="1"/>
        </w:rPr>
        <w:t> </w:t>
      </w:r>
      <w:r>
        <w:rPr/>
        <w:t>without burnout for the informal caregiver, if such caregivers have opted to be part of</w:t>
      </w:r>
      <w:r>
        <w:rPr>
          <w:spacing w:val="1"/>
        </w:rPr>
        <w:t> </w:t>
      </w:r>
      <w:r>
        <w:rPr/>
        <w:t>the treatment. Topics such as caregiver burden and depression are addressed with the</w:t>
      </w:r>
      <w:r>
        <w:rPr>
          <w:spacing w:val="1"/>
        </w:rPr>
        <w:t> </w:t>
      </w:r>
      <w:r>
        <w:rPr/>
        <w:t>caregiver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Researcher/clinical psychologist encourage caregivers to identify areas where they</w:t>
      </w:r>
      <w:r>
        <w:rPr>
          <w:spacing w:val="1"/>
        </w:rPr>
        <w:t> </w:t>
      </w:r>
      <w:r>
        <w:rPr/>
        <w:t>need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want</w:t>
      </w:r>
      <w:r>
        <w:rPr>
          <w:spacing w:val="12"/>
        </w:rPr>
        <w:t> </w:t>
      </w:r>
      <w:r>
        <w:rPr/>
        <w:t>more</w:t>
      </w:r>
      <w:r>
        <w:rPr>
          <w:spacing w:val="10"/>
        </w:rPr>
        <w:t> </w:t>
      </w:r>
      <w:r>
        <w:rPr/>
        <w:t>support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help</w:t>
      </w:r>
      <w:r>
        <w:rPr>
          <w:spacing w:val="14"/>
        </w:rPr>
        <w:t> </w:t>
      </w:r>
      <w:r>
        <w:rPr/>
        <w:t>them</w:t>
      </w:r>
      <w:r>
        <w:rPr>
          <w:spacing w:val="11"/>
        </w:rPr>
        <w:t> </w:t>
      </w:r>
      <w:r>
        <w:rPr/>
        <w:t>identify</w:t>
      </w:r>
      <w:r>
        <w:rPr>
          <w:spacing w:val="9"/>
        </w:rPr>
        <w:t> </w:t>
      </w:r>
      <w:r>
        <w:rPr/>
        <w:t>people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resources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enrich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01" w:top="1580" w:bottom="1180" w:left="1400" w:right="360"/>
        </w:sectPr>
      </w:pPr>
    </w:p>
    <w:p>
      <w:pPr>
        <w:pStyle w:val="BodyText"/>
        <w:spacing w:line="480" w:lineRule="auto" w:before="78"/>
        <w:ind w:left="472" w:right="1368"/>
        <w:jc w:val="both"/>
      </w:pPr>
      <w:r>
        <w:rPr/>
        <w:t>care network, including both informal support from family and friends and formal</w:t>
      </w:r>
      <w:r>
        <w:rPr>
          <w:spacing w:val="1"/>
        </w:rPr>
        <w:t> </w:t>
      </w:r>
      <w:r>
        <w:rPr/>
        <w:t>support from social welfare centers, domestic help services, and health care providers.</w:t>
      </w:r>
      <w:r>
        <w:rPr>
          <w:spacing w:val="-57"/>
        </w:rPr>
        <w:t> </w:t>
      </w:r>
      <w:r>
        <w:rPr/>
        <w:t>They also discuss the importance of advance planning to identify resources that would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hospitalization).</w:t>
      </w:r>
      <w:r>
        <w:rPr>
          <w:spacing w:val="1"/>
        </w:rPr>
        <w:t> </w:t>
      </w:r>
      <w:r>
        <w:rPr/>
        <w:t>(35</w:t>
      </w:r>
      <w:r>
        <w:rPr>
          <w:spacing w:val="1"/>
        </w:rPr>
        <w:t> </w:t>
      </w:r>
      <w:r>
        <w:rPr/>
        <w:t>minutes)</w:t>
      </w:r>
      <w:r>
        <w:rPr>
          <w:spacing w:val="-57"/>
        </w:rPr>
        <w:t> </w:t>
      </w:r>
      <w:r>
        <w:rPr/>
        <w:t>Assignment: Daily</w:t>
      </w:r>
      <w:r>
        <w:rPr>
          <w:spacing w:val="-3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 Diary</w:t>
      </w:r>
    </w:p>
    <w:p>
      <w:pPr>
        <w:pStyle w:val="ListParagraph"/>
        <w:numPr>
          <w:ilvl w:val="0"/>
          <w:numId w:val="36"/>
        </w:numPr>
        <w:tabs>
          <w:tab w:pos="619" w:val="left" w:leader="none"/>
        </w:tabs>
        <w:spacing w:line="480" w:lineRule="auto" w:before="1" w:after="0"/>
        <w:ind w:left="472" w:right="1364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60192">
            <wp:simplePos x="0" y="0"/>
            <wp:positionH relativeFrom="page">
              <wp:posOffset>1314958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Patients to identify specific care they are unable to carry out for themselves whether</w:t>
      </w:r>
      <w:r>
        <w:rPr>
          <w:spacing w:val="1"/>
          <w:sz w:val="24"/>
        </w:rPr>
        <w:t> </w:t>
      </w:r>
      <w:r>
        <w:rPr>
          <w:sz w:val="24"/>
        </w:rPr>
        <w:t>it is important or not to them. Teach basic hygiene (bathe/shower, brushing of teeth,</w:t>
      </w:r>
      <w:r>
        <w:rPr>
          <w:spacing w:val="1"/>
          <w:sz w:val="24"/>
        </w:rPr>
        <w:t> </w:t>
      </w:r>
      <w:r>
        <w:rPr>
          <w:sz w:val="24"/>
        </w:rPr>
        <w:t>combing the hair, shaving etc) – when to seek assistance, learn that assistance is not</w:t>
      </w:r>
      <w:r>
        <w:rPr>
          <w:spacing w:val="1"/>
          <w:sz w:val="24"/>
        </w:rPr>
        <w:t> </w:t>
      </w:r>
      <w:r>
        <w:rPr>
          <w:sz w:val="24"/>
        </w:rPr>
        <w:t>gravely</w:t>
      </w:r>
      <w:r>
        <w:rPr>
          <w:spacing w:val="-5"/>
          <w:sz w:val="24"/>
        </w:rPr>
        <w:t> </w:t>
      </w:r>
      <w:r>
        <w:rPr>
          <w:sz w:val="24"/>
        </w:rPr>
        <w:t>disabled.</w:t>
      </w:r>
      <w:r>
        <w:rPr>
          <w:spacing w:val="-1"/>
          <w:sz w:val="24"/>
        </w:rPr>
        <w:t> </w:t>
      </w:r>
      <w:r>
        <w:rPr>
          <w:sz w:val="24"/>
        </w:rPr>
        <w:t>(25 minutes)</w:t>
      </w:r>
    </w:p>
    <w:p>
      <w:pPr>
        <w:pStyle w:val="BodyText"/>
        <w:ind w:left="472"/>
        <w:jc w:val="both"/>
      </w:pPr>
      <w:r>
        <w:rPr/>
        <w:t>Assignment: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Living</w:t>
      </w:r>
      <w:r>
        <w:rPr>
          <w:spacing w:val="-4"/>
        </w:rPr>
        <w:t> </w:t>
      </w:r>
      <w:r>
        <w:rPr/>
        <w:t>Mood Diary.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472" w:right="1371"/>
        <w:jc w:val="both"/>
      </w:pPr>
      <w:r>
        <w:rPr>
          <w:b/>
          <w:i/>
        </w:rPr>
        <w:t>Session</w:t>
      </w:r>
      <w:r>
        <w:rPr>
          <w:b/>
          <w:i/>
          <w:spacing w:val="1"/>
        </w:rPr>
        <w:t> </w:t>
      </w:r>
      <w:r>
        <w:rPr>
          <w:b/>
          <w:i/>
        </w:rPr>
        <w:t>6</w:t>
      </w:r>
      <w:r>
        <w:rPr/>
        <w:t>-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</w:t>
      </w:r>
    </w:p>
    <w:p>
      <w:pPr>
        <w:pStyle w:val="BodyText"/>
        <w:spacing w:line="480" w:lineRule="auto"/>
        <w:ind w:left="472" w:right="1362"/>
        <w:jc w:val="both"/>
      </w:pPr>
      <w:r>
        <w:rPr/>
        <w:t>This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participant‘s</w:t>
      </w:r>
      <w:r>
        <w:rPr>
          <w:spacing w:val="1"/>
        </w:rPr>
        <w:t> </w:t>
      </w:r>
      <w:r>
        <w:rPr/>
        <w:t>choosing.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pinpoint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antecedents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 or consequences that maintained the problem might be. They are then helped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/>
        <w:t>set</w:t>
      </w:r>
      <w:r>
        <w:rPr>
          <w:spacing w:val="24"/>
        </w:rPr>
        <w:t> </w:t>
      </w:r>
      <w:r>
        <w:rPr/>
        <w:t>realistic</w:t>
      </w:r>
      <w:r>
        <w:rPr>
          <w:spacing w:val="25"/>
        </w:rPr>
        <w:t> </w:t>
      </w:r>
      <w:r>
        <w:rPr/>
        <w:t>goals</w:t>
      </w:r>
      <w:r>
        <w:rPr>
          <w:spacing w:val="23"/>
        </w:rPr>
        <w:t> </w:t>
      </w:r>
      <w:r>
        <w:rPr/>
        <w:t>for</w:t>
      </w:r>
      <w:r>
        <w:rPr>
          <w:spacing w:val="25"/>
        </w:rPr>
        <w:t> </w:t>
      </w:r>
      <w:r>
        <w:rPr/>
        <w:t>problem-solving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establish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plan.</w:t>
      </w:r>
      <w:r>
        <w:rPr>
          <w:spacing w:val="23"/>
        </w:rPr>
        <w:t> </w:t>
      </w:r>
      <w:r>
        <w:rPr/>
        <w:t>Using</w:t>
      </w:r>
      <w:r>
        <w:rPr>
          <w:spacing w:val="21"/>
        </w:rPr>
        <w:t> </w:t>
      </w:r>
      <w:r>
        <w:rPr/>
        <w:t>examples</w:t>
      </w:r>
      <w:r>
        <w:rPr>
          <w:spacing w:val="23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participants‘ weekly diaries, the participant and researcher/ clinical psychologist</w:t>
      </w:r>
      <w:r>
        <w:rPr>
          <w:spacing w:val="1"/>
        </w:rPr>
        <w:t> </w:t>
      </w:r>
      <w:r>
        <w:rPr/>
        <w:t>brainstorm strategies to modify antecedents or consequences and develop behavior</w:t>
      </w:r>
      <w:r>
        <w:rPr>
          <w:spacing w:val="1"/>
        </w:rPr>
        <w:t> </w:t>
      </w:r>
      <w:r>
        <w:rPr/>
        <w:t>change plans for the following week. At subsequent sessions, researcher/ clinical</w:t>
      </w:r>
      <w:r>
        <w:rPr>
          <w:spacing w:val="1"/>
        </w:rPr>
        <w:t> </w:t>
      </w:r>
      <w:r>
        <w:rPr/>
        <w:t>psychologist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progress,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adjusting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as needed.</w:t>
      </w:r>
    </w:p>
    <w:p>
      <w:pPr>
        <w:pStyle w:val="BodyText"/>
        <w:spacing w:line="480" w:lineRule="auto" w:before="1"/>
        <w:ind w:left="472" w:right="1367"/>
        <w:jc w:val="both"/>
      </w:pPr>
      <w:r>
        <w:rPr/>
        <w:t>Assignment: Building a worksheet of problems and how to solve them and Daily</w:t>
      </w:r>
      <w:r>
        <w:rPr>
          <w:spacing w:val="1"/>
        </w:rPr>
        <w:t> </w:t>
      </w:r>
      <w:r>
        <w:rPr/>
        <w:t>Living</w:t>
      </w:r>
      <w:r>
        <w:rPr>
          <w:spacing w:val="-4"/>
        </w:rPr>
        <w:t> </w:t>
      </w:r>
      <w:r>
        <w:rPr/>
        <w:t>Mood Diary.</w:t>
      </w:r>
      <w:r>
        <w:rPr>
          <w:spacing w:val="2"/>
        </w:rPr>
        <w:t> </w:t>
      </w:r>
      <w:r>
        <w:rPr/>
        <w:t>(All activities about</w:t>
      </w:r>
      <w:r>
        <w:rPr>
          <w:spacing w:val="-1"/>
        </w:rPr>
        <w:t> </w:t>
      </w:r>
      <w:r>
        <w:rPr/>
        <w:t>60 minutes)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90"/>
        <w:ind w:left="472" w:right="0" w:firstLine="0"/>
        <w:jc w:val="both"/>
        <w:rPr>
          <w:sz w:val="24"/>
        </w:rPr>
      </w:pPr>
      <w:r>
        <w:rPr>
          <w:b/>
          <w:i/>
          <w:sz w:val="24"/>
        </w:rPr>
        <w:t>Session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7-</w:t>
      </w:r>
      <w:r>
        <w:rPr>
          <w:b/>
          <w:i/>
          <w:spacing w:val="-3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RESTRUCTURING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SEXUAL</w:t>
      </w:r>
      <w:r>
        <w:rPr>
          <w:spacing w:val="-3"/>
          <w:sz w:val="24"/>
        </w:rPr>
        <w:t> </w:t>
      </w:r>
      <w:r>
        <w:rPr>
          <w:sz w:val="24"/>
        </w:rPr>
        <w:t>ISSUES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708" w:val="left" w:leader="none"/>
        </w:tabs>
        <w:spacing w:line="480" w:lineRule="auto" w:before="1" w:after="0"/>
        <w:ind w:left="472" w:right="136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760704">
            <wp:simplePos x="0" y="0"/>
            <wp:positionH relativeFrom="page">
              <wp:posOffset>1314958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Focuses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altering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depressed</w:t>
      </w:r>
      <w:r>
        <w:rPr>
          <w:spacing w:val="1"/>
          <w:sz w:val="24"/>
        </w:rPr>
        <w:t> </w:t>
      </w:r>
      <w:r>
        <w:rPr>
          <w:sz w:val="24"/>
        </w:rPr>
        <w:t>individuals.</w:t>
      </w:r>
      <w:r>
        <w:rPr>
          <w:spacing w:val="1"/>
          <w:sz w:val="24"/>
        </w:rPr>
        <w:t> </w:t>
      </w:r>
      <w:r>
        <w:rPr>
          <w:sz w:val="24"/>
        </w:rPr>
        <w:t>Participant are encouraged to keep track of negative statements they find themselves</w:t>
      </w:r>
      <w:r>
        <w:rPr>
          <w:spacing w:val="1"/>
          <w:sz w:val="24"/>
        </w:rPr>
        <w:t> </w:t>
      </w:r>
      <w:r>
        <w:rPr>
          <w:sz w:val="24"/>
        </w:rPr>
        <w:t>making and track when this happened, how often, and around what situation and</w:t>
      </w:r>
      <w:r>
        <w:rPr>
          <w:spacing w:val="1"/>
          <w:sz w:val="24"/>
        </w:rPr>
        <w:t> </w:t>
      </w:r>
      <w:r>
        <w:rPr>
          <w:sz w:val="24"/>
        </w:rPr>
        <w:t>people.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brainstorm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60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to more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strategies. (35</w:t>
      </w:r>
      <w:r>
        <w:rPr>
          <w:spacing w:val="2"/>
          <w:sz w:val="24"/>
        </w:rPr>
        <w:t> </w:t>
      </w:r>
      <w:r>
        <w:rPr>
          <w:sz w:val="24"/>
        </w:rPr>
        <w:t>minutes)</w:t>
      </w:r>
    </w:p>
    <w:p>
      <w:pPr>
        <w:pStyle w:val="ListParagraph"/>
        <w:numPr>
          <w:ilvl w:val="0"/>
          <w:numId w:val="36"/>
        </w:numPr>
        <w:tabs>
          <w:tab w:pos="622" w:val="left" w:leader="none"/>
        </w:tabs>
        <w:spacing w:line="480" w:lineRule="auto" w:before="0" w:after="0"/>
        <w:ind w:left="472" w:right="1364" w:firstLine="0"/>
        <w:jc w:val="both"/>
        <w:rPr>
          <w:sz w:val="24"/>
        </w:rPr>
      </w:pPr>
      <w:r>
        <w:rPr>
          <w:sz w:val="24"/>
        </w:rPr>
        <w:t>While also focusing on sexuality and sexual functions/alternate sexual patterns with</w:t>
      </w:r>
      <w:r>
        <w:rPr>
          <w:spacing w:val="1"/>
          <w:sz w:val="24"/>
        </w:rPr>
        <w:t> </w:t>
      </w:r>
      <w:r>
        <w:rPr>
          <w:sz w:val="24"/>
        </w:rPr>
        <w:t>partners. There will be education on myths in sexuality, understanding how</w:t>
      </w:r>
      <w:r>
        <w:rPr>
          <w:spacing w:val="60"/>
          <w:sz w:val="24"/>
        </w:rPr>
        <w:t> </w:t>
      </w:r>
      <w:r>
        <w:rPr>
          <w:sz w:val="24"/>
        </w:rPr>
        <w:t>illness</w:t>
      </w:r>
      <w:r>
        <w:rPr>
          <w:spacing w:val="1"/>
          <w:sz w:val="24"/>
        </w:rPr>
        <w:t> </w:t>
      </w:r>
      <w:r>
        <w:rPr>
          <w:sz w:val="24"/>
        </w:rPr>
        <w:t>had impacted their sex life.</w:t>
      </w:r>
      <w:r>
        <w:rPr>
          <w:spacing w:val="1"/>
          <w:sz w:val="24"/>
        </w:rPr>
        <w:t> </w:t>
      </w:r>
      <w:r>
        <w:rPr>
          <w:sz w:val="24"/>
        </w:rPr>
        <w:t>Explore partners‘ sensitivity and care to client‘s feelings</w:t>
      </w:r>
      <w:r>
        <w:rPr>
          <w:spacing w:val="1"/>
          <w:sz w:val="24"/>
        </w:rPr>
        <w:t> </w:t>
      </w:r>
      <w:r>
        <w:rPr>
          <w:sz w:val="24"/>
        </w:rPr>
        <w:t>and needs. Explore goals and invest partner as a support and agent of positive outlook</w:t>
      </w:r>
      <w:r>
        <w:rPr>
          <w:spacing w:val="1"/>
          <w:sz w:val="24"/>
        </w:rPr>
        <w:t> </w:t>
      </w:r>
      <w:r>
        <w:rPr>
          <w:sz w:val="24"/>
        </w:rPr>
        <w:t>(40 minutes)</w:t>
      </w:r>
    </w:p>
    <w:p>
      <w:pPr>
        <w:pStyle w:val="BodyText"/>
        <w:spacing w:before="1"/>
        <w:ind w:left="472"/>
        <w:jc w:val="both"/>
      </w:pPr>
      <w:r>
        <w:rPr/>
        <w:t>Assignment: Daily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72" w:right="1369"/>
        <w:jc w:val="both"/>
      </w:pPr>
      <w:r>
        <w:rPr>
          <w:b/>
          <w:i/>
        </w:rPr>
        <w:t>Sessions 8- </w:t>
      </w:r>
      <w:r>
        <w:rPr/>
        <w:t>SPIRITUALITY AND MEANING OF THE STROKE, SELF ESTEEM</w:t>
      </w:r>
      <w:r>
        <w:rPr>
          <w:spacing w:val="1"/>
        </w:rPr>
        <w:t> </w:t>
      </w:r>
      <w:r>
        <w:rPr/>
        <w:t>BOOSTING</w:t>
      </w:r>
    </w:p>
    <w:p>
      <w:pPr>
        <w:pStyle w:val="BodyText"/>
        <w:spacing w:line="480" w:lineRule="auto"/>
        <w:ind w:left="472" w:right="1365"/>
        <w:jc w:val="both"/>
      </w:pPr>
      <w:r>
        <w:rPr/>
        <w:t>This focuses on the spiritual belief and superior power in the life of the depressed</w:t>
      </w:r>
      <w:r>
        <w:rPr>
          <w:spacing w:val="1"/>
        </w:rPr>
        <w:t> </w:t>
      </w:r>
      <w:r>
        <w:rPr/>
        <w:t>individuals. The patient is encouraged to increase the activities associated with his/her</w:t>
      </w:r>
      <w:r>
        <w:rPr>
          <w:spacing w:val="-57"/>
        </w:rPr>
        <w:t> </w:t>
      </w:r>
      <w:r>
        <w:rPr/>
        <w:t>higher</w:t>
      </w:r>
      <w:r>
        <w:rPr>
          <w:spacing w:val="1"/>
        </w:rPr>
        <w:t> </w:t>
      </w:r>
      <w:r>
        <w:rPr/>
        <w:t>power and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wordings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 sacred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talks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promises during illness and its specific meaning to the survivor. (Flash cards will be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each patient for</w:t>
      </w:r>
      <w:r>
        <w:rPr>
          <w:spacing w:val="1"/>
        </w:rPr>
        <w:t> </w:t>
      </w:r>
      <w:r>
        <w:rPr/>
        <w:t>personal use).</w:t>
      </w:r>
      <w:r>
        <w:rPr>
          <w:spacing w:val="2"/>
        </w:rPr>
        <w:t> </w:t>
      </w:r>
      <w:r>
        <w:rPr/>
        <w:t>(35 minutes)</w:t>
      </w:r>
    </w:p>
    <w:p>
      <w:pPr>
        <w:pStyle w:val="BodyText"/>
        <w:spacing w:line="480" w:lineRule="auto" w:before="1"/>
        <w:ind w:left="472" w:right="1363"/>
        <w:jc w:val="both"/>
      </w:pPr>
      <w:r>
        <w:rPr/>
        <w:t>Self esteem and concept of worth, competence and acceptance, the goal of this sub</w:t>
      </w:r>
      <w:r>
        <w:rPr>
          <w:spacing w:val="1"/>
        </w:rPr>
        <w:t> </w:t>
      </w:r>
      <w:r>
        <w:rPr/>
        <w:t>session will be to view themselves individually as a person who affirms a sense of</w:t>
      </w:r>
      <w:r>
        <w:rPr>
          <w:spacing w:val="1"/>
        </w:rPr>
        <w:t> </w:t>
      </w:r>
      <w:r>
        <w:rPr/>
        <w:t>worthiness.</w:t>
      </w:r>
      <w:r>
        <w:rPr>
          <w:spacing w:val="16"/>
        </w:rPr>
        <w:t> </w:t>
      </w:r>
      <w:r>
        <w:rPr/>
        <w:t>We</w:t>
      </w:r>
      <w:r>
        <w:rPr>
          <w:spacing w:val="14"/>
        </w:rPr>
        <w:t> </w:t>
      </w:r>
      <w:r>
        <w:rPr/>
        <w:t>describe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behaviors</w:t>
      </w:r>
      <w:r>
        <w:rPr>
          <w:spacing w:val="15"/>
        </w:rPr>
        <w:t> </w:t>
      </w:r>
      <w:r>
        <w:rPr/>
        <w:t>associated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having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positive</w:t>
      </w:r>
      <w:r>
        <w:rPr>
          <w:spacing w:val="14"/>
        </w:rPr>
        <w:t> </w:t>
      </w:r>
      <w:r>
        <w:rPr/>
        <w:t>attitude,</w:t>
      </w:r>
      <w:r>
        <w:rPr>
          <w:spacing w:val="22"/>
        </w:rPr>
        <w:t> </w:t>
      </w:r>
      <w:r>
        <w:rPr/>
        <w:t>i.e.</w:t>
      </w:r>
    </w:p>
    <w:p>
      <w:pPr>
        <w:spacing w:after="0" w:line="480" w:lineRule="auto"/>
        <w:jc w:val="both"/>
        <w:sectPr>
          <w:pgSz w:w="11910" w:h="16840"/>
          <w:pgMar w:header="0" w:footer="901" w:top="1580" w:bottom="1180" w:left="1400" w:right="360"/>
        </w:sectPr>
      </w:pPr>
    </w:p>
    <w:p>
      <w:pPr>
        <w:pStyle w:val="BodyText"/>
        <w:spacing w:line="480" w:lineRule="auto" w:before="78"/>
        <w:ind w:left="472" w:right="1370"/>
        <w:jc w:val="both"/>
      </w:pPr>
      <w:r>
        <w:rPr/>
        <w:t>to list past accomplishments.   The patients will be taken through the process of ‘10</w:t>
      </w:r>
      <w:r>
        <w:rPr>
          <w:spacing w:val="1"/>
        </w:rPr>
        <w:t> </w:t>
      </w:r>
      <w:r>
        <w:rPr/>
        <w:t>self</w:t>
      </w:r>
      <w:r>
        <w:rPr>
          <w:spacing w:val="-1"/>
        </w:rPr>
        <w:t> </w:t>
      </w:r>
      <w:r>
        <w:rPr/>
        <w:t>esteem boosters‘ (35</w:t>
      </w:r>
      <w:r>
        <w:rPr>
          <w:spacing w:val="2"/>
        </w:rPr>
        <w:t> </w:t>
      </w:r>
      <w:r>
        <w:rPr/>
        <w:t>minutes)</w:t>
      </w:r>
    </w:p>
    <w:p>
      <w:pPr>
        <w:pStyle w:val="BodyText"/>
        <w:spacing w:before="1"/>
        <w:ind w:left="472"/>
        <w:jc w:val="both"/>
      </w:pPr>
      <w:r>
        <w:rPr/>
        <w:t>Assignment: Daily</w:t>
      </w:r>
      <w:r>
        <w:rPr>
          <w:spacing w:val="-2"/>
        </w:rPr>
        <w:t> </w:t>
      </w:r>
      <w:r>
        <w:rPr/>
        <w:t>Living</w:t>
      </w:r>
      <w:r>
        <w:rPr>
          <w:spacing w:val="-3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472" w:right="0" w:firstLine="0"/>
        <w:jc w:val="both"/>
        <w:rPr>
          <w:sz w:val="24"/>
        </w:rPr>
      </w:pPr>
      <w:r>
        <w:rPr>
          <w:b/>
          <w:i/>
          <w:sz w:val="24"/>
        </w:rPr>
        <w:t>Session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9-</w:t>
      </w:r>
      <w:r>
        <w:rPr>
          <w:b/>
          <w:i/>
          <w:spacing w:val="-2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REPLASE</w:t>
      </w:r>
      <w:r>
        <w:rPr>
          <w:spacing w:val="-2"/>
          <w:sz w:val="24"/>
        </w:rPr>
        <w:t> </w:t>
      </w:r>
      <w:r>
        <w:rPr>
          <w:sz w:val="24"/>
        </w:rPr>
        <w:t>PREVENTION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72" w:right="1365"/>
        <w:jc w:val="both"/>
      </w:pPr>
      <w:r>
        <w:rPr/>
        <w:drawing>
          <wp:anchor distT="0" distB="0" distL="0" distR="0" allowOverlap="1" layoutInCell="1" locked="0" behindDoc="1" simplePos="0" relativeHeight="482761216">
            <wp:simplePos x="0" y="0"/>
            <wp:positionH relativeFrom="page">
              <wp:posOffset>1314958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session serves as a summary of progress made as well as a structure for insuring</w:t>
      </w:r>
      <w:r>
        <w:rPr>
          <w:spacing w:val="1"/>
        </w:rPr>
        <w:t> </w:t>
      </w:r>
      <w:r>
        <w:rPr/>
        <w:t>continued</w:t>
      </w:r>
      <w:r>
        <w:rPr>
          <w:spacing w:val="28"/>
        </w:rPr>
        <w:t> </w:t>
      </w:r>
      <w:r>
        <w:rPr/>
        <w:t>improvement.</w:t>
      </w:r>
      <w:r>
        <w:rPr>
          <w:spacing w:val="32"/>
        </w:rPr>
        <w:t> </w:t>
      </w:r>
      <w:r>
        <w:rPr/>
        <w:t>Participants</w:t>
      </w:r>
      <w:r>
        <w:rPr>
          <w:spacing w:val="30"/>
        </w:rPr>
        <w:t> </w:t>
      </w:r>
      <w:r>
        <w:rPr/>
        <w:t>again</w:t>
      </w:r>
      <w:r>
        <w:rPr>
          <w:spacing w:val="31"/>
        </w:rPr>
        <w:t> </w:t>
      </w:r>
      <w:r>
        <w:rPr/>
        <w:t>rate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frequency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their</w:t>
      </w:r>
      <w:r>
        <w:rPr>
          <w:spacing w:val="29"/>
        </w:rPr>
        <w:t> </w:t>
      </w:r>
      <w:r>
        <w:rPr/>
        <w:t>reactions</w:t>
      </w:r>
      <w:r>
        <w:rPr>
          <w:spacing w:val="30"/>
        </w:rPr>
        <w:t> </w:t>
      </w:r>
      <w:r>
        <w:rPr/>
        <w:t>to</w:t>
      </w:r>
    </w:p>
    <w:p>
      <w:pPr>
        <w:pStyle w:val="BodyText"/>
        <w:spacing w:line="480" w:lineRule="auto" w:before="1"/>
        <w:ind w:left="472" w:right="1364"/>
        <w:jc w:val="both"/>
      </w:pPr>
      <w:r>
        <w:rPr>
          <w:spacing w:val="-1"/>
          <w:w w:val="44"/>
        </w:rPr>
        <w:t>―</w:t>
      </w:r>
      <w:r>
        <w:rPr/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29"/>
        </w:rPr>
        <w:t>t‖</w:t>
      </w:r>
      <w:r>
        <w:rPr/>
        <w:t> </w:t>
      </w:r>
      <w:r>
        <w:rPr>
          <w:spacing w:val="4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h</w:t>
      </w:r>
      <w:r>
        <w:rPr>
          <w:spacing w:val="-1"/>
        </w:rPr>
        <w:t>a</w:t>
      </w:r>
      <w:r>
        <w:rPr/>
        <w:t>viors </w:t>
      </w:r>
      <w:r>
        <w:rPr>
          <w:spacing w:val="4"/>
        </w:rPr>
        <w:t> </w:t>
      </w:r>
      <w:r>
        <w:rPr/>
        <w:t>iden</w:t>
      </w:r>
      <w:r>
        <w:rPr>
          <w:spacing w:val="2"/>
        </w:rPr>
        <w:t>t</w:t>
      </w:r>
      <w:r>
        <w:rPr/>
        <w:t>ified </w:t>
      </w:r>
      <w:r>
        <w:rPr>
          <w:spacing w:val="3"/>
        </w:rPr>
        <w:t> </w:t>
      </w:r>
      <w:r>
        <w:rPr/>
        <w:t>in </w:t>
      </w:r>
      <w:r>
        <w:rPr>
          <w:spacing w:val="5"/>
        </w:rPr>
        <w:t> </w:t>
      </w:r>
      <w:r>
        <w:rPr/>
        <w:t>the </w:t>
      </w:r>
      <w:r>
        <w:rPr>
          <w:spacing w:val="4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5"/>
        </w:rPr>
        <w:t> </w:t>
      </w:r>
      <w:r>
        <w:rPr>
          <w:spacing w:val="-1"/>
        </w:rPr>
        <w:t>sess</w:t>
      </w:r>
      <w:r>
        <w:rPr/>
        <w:t>i</w:t>
      </w:r>
      <w:r>
        <w:rPr>
          <w:spacing w:val="-3"/>
        </w:rPr>
        <w:t>o</w:t>
      </w:r>
      <w:r>
        <w:rPr/>
        <w:t>n. </w:t>
      </w:r>
      <w:r>
        <w:rPr>
          <w:spacing w:val="6"/>
        </w:rPr>
        <w:t> </w:t>
      </w:r>
      <w:r>
        <w:rPr>
          <w:spacing w:val="-6"/>
        </w:rPr>
        <w:t>I</w:t>
      </w:r>
      <w:r>
        <w:rPr/>
        <w:t>nt</w:t>
      </w:r>
      <w:r>
        <w:rPr>
          <w:spacing w:val="1"/>
        </w:rPr>
        <w:t>e</w:t>
      </w:r>
      <w:r>
        <w:rPr/>
        <w:t>rv</w:t>
      </w:r>
      <w:r>
        <w:rPr>
          <w:spacing w:val="-2"/>
        </w:rPr>
        <w:t>e</w:t>
      </w:r>
      <w:r>
        <w:rPr/>
        <w:t>ntionists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a</w:t>
      </w:r>
      <w:r>
        <w:rPr/>
        <w:t>rticip</w:t>
      </w:r>
      <w:r>
        <w:rPr>
          <w:spacing w:val="-2"/>
        </w:rPr>
        <w:t>a</w:t>
      </w:r>
      <w:r>
        <w:rPr/>
        <w:t>nts </w:t>
      </w:r>
      <w:r>
        <w:rPr/>
        <w:t>review treatment gains, identified skills and strategies the participants plan to continue</w:t>
      </w:r>
      <w:r>
        <w:rPr>
          <w:spacing w:val="-57"/>
        </w:rPr>
        <w:t> </w:t>
      </w:r>
      <w:r>
        <w:rPr/>
        <w:t>using, and develop workable plans for implementing or maintaining these strategies.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relapse prevention</w:t>
      </w:r>
      <w:r>
        <w:rPr>
          <w:spacing w:val="1"/>
        </w:rPr>
        <w:t> </w:t>
      </w:r>
      <w:r>
        <w:rPr/>
        <w:t>strategy is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highlight</w:t>
      </w:r>
      <w:r>
        <w:rPr>
          <w:spacing w:val="60"/>
        </w:rPr>
        <w:t> </w:t>
      </w:r>
      <w:r>
        <w:rPr/>
        <w:t>of treatment</w:t>
      </w:r>
      <w:r>
        <w:rPr>
          <w:spacing w:val="1"/>
        </w:rPr>
        <w:t> </w:t>
      </w:r>
      <w:r>
        <w:rPr/>
        <w:t>gains,</w:t>
      </w:r>
      <w:r>
        <w:rPr>
          <w:spacing w:val="-1"/>
        </w:rPr>
        <w:t> </w:t>
      </w:r>
      <w:r>
        <w:rPr/>
        <w:t>behavioral learning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rehearsals. (60 minutes)</w:t>
      </w:r>
    </w:p>
    <w:p>
      <w:pPr>
        <w:pStyle w:val="BodyText"/>
        <w:ind w:left="472"/>
        <w:jc w:val="both"/>
      </w:pPr>
      <w:r>
        <w:rPr/>
        <w:t>Note: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 </w:t>
      </w:r>
      <w:r>
        <w:rPr/>
        <w:t>for details</w:t>
      </w:r>
      <w:r>
        <w:rPr>
          <w:spacing w:val="-1"/>
        </w:rPr>
        <w:t> </w:t>
      </w:r>
      <w:r>
        <w:rPr/>
        <w:t>of step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step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module.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1192" w:val="left" w:leader="none"/>
        </w:tabs>
        <w:spacing w:before="1"/>
        <w:ind w:left="472" w:right="0" w:firstLine="0"/>
        <w:jc w:val="left"/>
        <w:rPr>
          <w:b/>
          <w:sz w:val="22"/>
        </w:rPr>
      </w:pPr>
      <w:r>
        <w:rPr>
          <w:b/>
          <w:sz w:val="22"/>
        </w:rPr>
        <w:t>3.9</w:t>
        <w:tab/>
        <w:t>Data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Analysis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67"/>
        <w:ind w:left="472" w:right="1362"/>
        <w:jc w:val="both"/>
      </w:pPr>
      <w:r>
        <w:rPr/>
        <w:t>Responses to the questionnaires were coded and entered into the SPSS (version 13)</w:t>
      </w:r>
      <w:r>
        <w:rPr>
          <w:spacing w:val="1"/>
        </w:rPr>
        <w:t> </w:t>
      </w:r>
      <w:r>
        <w:rPr/>
        <w:t>and SPSS was used in the analyses. Hypothesis was tested using T-test, hypothesis 2</w:t>
      </w:r>
      <w:r>
        <w:rPr>
          <w:spacing w:val="1"/>
        </w:rPr>
        <w:t> </w:t>
      </w:r>
      <w:r>
        <w:rPr/>
        <w:t>with one way (Analysis of Variance)ANOVA, hypothesis 3 and 4</w:t>
      </w:r>
      <w:r>
        <w:rPr>
          <w:spacing w:val="1"/>
        </w:rPr>
        <w:t> </w:t>
      </w:r>
      <w:r>
        <w:rPr/>
        <w:t>with multiple</w:t>
      </w:r>
      <w:r>
        <w:rPr>
          <w:spacing w:val="1"/>
        </w:rPr>
        <w:t> </w:t>
      </w:r>
      <w:r>
        <w:rPr/>
        <w:t>regression analysis , five with 2x2 ANOVA, six with T-test, seven and eight with</w:t>
      </w:r>
      <w:r>
        <w:rPr>
          <w:spacing w:val="1"/>
        </w:rPr>
        <w:t> </w:t>
      </w:r>
      <w:r>
        <w:rPr/>
        <w:t>multiple regression , nine with binary regression and ten with t-test, eleven with</w:t>
      </w:r>
      <w:r>
        <w:rPr>
          <w:spacing w:val="1"/>
        </w:rPr>
        <w:t> </w:t>
      </w:r>
      <w:r>
        <w:rPr/>
        <w:t>(Analysis</w:t>
      </w:r>
      <w:r>
        <w:rPr>
          <w:spacing w:val="-1"/>
        </w:rPr>
        <w:t> </w:t>
      </w:r>
      <w:r>
        <w:rPr/>
        <w:t>of Covariance)</w:t>
      </w:r>
      <w:r>
        <w:rPr>
          <w:spacing w:val="3"/>
        </w:rPr>
        <w:t> </w:t>
      </w:r>
      <w:r>
        <w:rPr/>
        <w:t>ANCOVA.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Heading1"/>
        <w:spacing w:line="480" w:lineRule="auto" w:before="63"/>
        <w:ind w:left="3372" w:right="4269"/>
        <w:jc w:val="center"/>
      </w:pPr>
      <w:bookmarkStart w:name="_TOC_250003" w:id="53"/>
      <w:r>
        <w:rPr/>
        <w:t>CHAPTER</w:t>
      </w:r>
      <w:r>
        <w:rPr>
          <w:spacing w:val="-15"/>
        </w:rPr>
        <w:t> </w:t>
      </w:r>
      <w:r>
        <w:rPr/>
        <w:t>FOUR</w:t>
      </w:r>
      <w:r>
        <w:rPr>
          <w:spacing w:val="-57"/>
        </w:rPr>
        <w:t> </w:t>
      </w:r>
      <w:bookmarkEnd w:id="53"/>
      <w:r>
        <w:rPr/>
        <w:t>RESULTS</w:t>
      </w:r>
    </w:p>
    <w:p>
      <w:pPr>
        <w:pStyle w:val="Heading1"/>
      </w:pPr>
      <w:bookmarkStart w:name="_TOC_250002" w:id="54"/>
      <w:r>
        <w:rPr/>
        <w:t>4.1.</w:t>
      </w:r>
      <w:r>
        <w:rPr>
          <w:spacing w:val="-2"/>
        </w:rPr>
        <w:t> </w:t>
      </w:r>
      <w:bookmarkEnd w:id="54"/>
      <w:r>
        <w:rPr/>
        <w:t>Descriptive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7"/>
        </w:numPr>
        <w:tabs>
          <w:tab w:pos="893" w:val="left" w:leader="none"/>
        </w:tabs>
        <w:spacing w:line="240" w:lineRule="auto" w:before="0" w:after="0"/>
        <w:ind w:left="892" w:right="0" w:hanging="421"/>
        <w:jc w:val="both"/>
      </w:pPr>
      <w:bookmarkStart w:name="_TOC_250001" w:id="55"/>
      <w:r>
        <w:rPr/>
        <w:t>(a)</w:t>
      </w:r>
      <w:r>
        <w:rPr>
          <w:spacing w:val="-2"/>
        </w:rPr>
        <w:t> </w:t>
      </w:r>
      <w:bookmarkEnd w:id="55"/>
      <w:r>
        <w:rPr/>
        <w:t>Prevalence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9"/>
        <w:jc w:val="both"/>
      </w:pPr>
      <w:r>
        <w:rPr/>
        <w:pict>
          <v:group style="position:absolute;margin-left:93.660004pt;margin-top:48.423145pt;width:394.95pt;height:380.7pt;mso-position-horizontal-relative:page;mso-position-vertical-relative:paragraph;z-index:-20554752" coordorigin="1873,968" coordsize="7899,7614">
            <v:shape style="position:absolute;left:2070;top:968;width:7702;height:7614" type="#_x0000_t75" stroked="false">
              <v:imagedata r:id="rId29" o:title=""/>
            </v:shape>
            <v:rect style="position:absolute;left:1873;top:3320;width:5579;height:5024" filled="true" fillcolor="#ffffff" stroked="false">
              <v:fill type="solid"/>
            </v:rect>
            <v:shape style="position:absolute;left:2763;top:4203;width:3553;height:4044" coordorigin="2764,4204" coordsize="3553,4044" path="m4153,4204l4153,6225,2764,7774,2888,7865,3018,7946,3154,8018,3295,8082,3441,8135,3591,8178,3743,8211,3898,8234,4054,8246,4211,8247,4367,8238,4523,8218,4675,8188,4826,8147,4973,8097,5116,8036,5253,7967,5385,7887,5511,7800,5629,7704,5739,7600,5842,7489,5935,7372,6020,7248,6094,7119,6157,6985,6211,6848,6254,6707,6286,6564,6306,6419,6316,6272,6313,6126,6301,5980,6275,5836,6240,5693,6193,5553,6136,5417,6068,5285,5990,5157,5902,5036,5806,4921,5700,4812,5587,4712,5466,4618,5338,4534,5204,4458,5064,4392,4920,4335,4772,4288,4620,4251,4465,4225,4310,4209,4153,4204xe" filled="true" fillcolor="#3d57ac" stroked="false">
              <v:path arrowok="t"/>
              <v:fill type="solid"/>
            </v:shape>
            <v:shape style="position:absolute;left:2763;top:4203;width:3553;height:4044" coordorigin="2764,4204" coordsize="3553,4044" path="m2764,7774l2888,7865,3018,7946,3154,8018,3295,8082,3441,8135,3591,8178,3743,8211,3898,8234,4054,8246,4211,8247,4367,8238,4523,8218,4675,8188,4826,8147,4973,8097,5116,8036,5253,7967,5385,7887,5511,7800,5629,7704,5739,7600,5842,7489,5935,7372,6020,7248,6094,7119,6157,6985,6211,6848,6254,6707,6286,6564,6306,6419,6316,6272,6313,6126,6301,5980,6275,5836,6240,5693,6193,5553,6136,5417,6068,5285,5990,5157,5902,5036,5806,4921,5700,4812,5587,4712,5466,4618,5338,4534,5204,4458,5064,4392,4920,4335,4772,4288,4620,4251,4465,4225,4310,4209,4153,4204,4153,6225,2764,7774xe" filled="false" stroked="true" strokeweight=".746062pt" strokecolor="#000000">
              <v:path arrowok="t"/>
              <v:stroke dashstyle="solid"/>
            </v:shape>
            <v:shape style="position:absolute;left:1990;top:4203;width:2163;height:3571" coordorigin="1991,4204" coordsize="2163,3571" path="m4153,4204l3999,4209,3844,4224,3691,4251,3540,4286,3394,4333,3250,4389,3111,4454,2978,4529,2851,4612,2730,4704,2617,4803,2512,4910,2415,5023,2327,5144,2248,5269,2180,5399,2122,5534,2074,5672,2037,5813,2010,5956,1996,6101,1991,6246,1999,6391,2017,6536,2046,6679,2087,6819,2137,6956,2198,7089,2270,7219,2351,7343,2442,7461,2541,7572,2648,7677,2764,7774,4153,6225,4153,4204xe" filled="true" fillcolor="#2db847" stroked="false">
              <v:path arrowok="t"/>
              <v:fill type="solid"/>
            </v:shape>
            <v:shape style="position:absolute;left:1990;top:4203;width:2163;height:3571" coordorigin="1991,4204" coordsize="2163,3571" path="m4153,4204l3999,4209,3844,4224,3691,4251,3540,4286,3394,4333,3250,4389,3111,4454,2978,4529,2851,4612,2730,4704,2617,4803,2512,4910,2415,5023,2327,5144,2248,5269,2180,5399,2122,5534,2074,5672,2037,5813,2010,5956,1996,6101,1991,6246,1999,6391,2017,6536,2046,6679,2087,6819,2137,6956,2198,7089,2270,7219,2351,7343,2442,7461,2541,7572,2648,7677,2764,7774,4153,6225,4153,4204xe" filled="false" stroked="true" strokeweight=".753609pt" strokecolor="#000000">
              <v:path arrowok="t"/>
              <v:stroke dashstyle="solid"/>
            </v:shape>
            <v:rect style="position:absolute;left:6346;top:4417;width:169;height:159" filled="true" fillcolor="#3d57ac" stroked="false">
              <v:fill type="solid"/>
            </v:rect>
            <v:rect style="position:absolute;left:6346;top:4417;width:169;height:159" filled="false" stroked="true" strokeweight=".741726pt" strokecolor="#000000">
              <v:stroke dashstyle="solid"/>
            </v:rect>
            <v:rect style="position:absolute;left:6346;top:4621;width:169;height:159" filled="true" fillcolor="#2db847" stroked="false">
              <v:fill type="solid"/>
            </v:rect>
            <w10:wrap type="none"/>
          </v:group>
        </w:pict>
      </w:r>
      <w:r>
        <w:rPr/>
        <w:t>The prevalence of post-stroke depression in the study was 35 survivors who had a</w:t>
      </w:r>
      <w:r>
        <w:rPr>
          <w:spacing w:val="1"/>
        </w:rPr>
        <w:t> </w:t>
      </w:r>
      <w:r>
        <w:rPr/>
        <w:t>score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11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above</w:t>
      </w:r>
      <w:r>
        <w:rPr>
          <w:spacing w:val="20"/>
        </w:rPr>
        <w:t> </w:t>
      </w:r>
      <w:r>
        <w:rPr/>
        <w:t>during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time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were</w:t>
      </w:r>
      <w:r>
        <w:rPr>
          <w:spacing w:val="19"/>
        </w:rPr>
        <w:t> </w:t>
      </w:r>
      <w:r>
        <w:rPr/>
        <w:t>interested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completing</w:t>
      </w:r>
      <w:r>
        <w:rPr>
          <w:spacing w:val="-57"/>
        </w:rPr>
        <w:t> </w:t>
      </w:r>
      <w:r>
        <w:rPr/>
        <w:t>the questionnaires, see fig 4.1. This number implies that that there is a prevalence of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39% in the</w:t>
      </w:r>
      <w:r>
        <w:rPr>
          <w:spacing w:val="-1"/>
        </w:rPr>
        <w:t> </w:t>
      </w:r>
      <w:r>
        <w:rPr/>
        <w:t>hospital based population.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/>
        <w:t>Fig</w:t>
      </w:r>
      <w:r>
        <w:rPr>
          <w:spacing w:val="-2"/>
        </w:rPr>
        <w:t> </w:t>
      </w:r>
      <w:r>
        <w:rPr/>
        <w:t>4.1.Prevalence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Post-stroke</w:t>
      </w:r>
      <w:r>
        <w:rPr>
          <w:spacing w:val="-3"/>
        </w:rPr>
        <w:t> </w:t>
      </w:r>
      <w:r>
        <w:rPr/>
        <w:t>depression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93"/>
        <w:ind w:left="1230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w w:val="105"/>
          <w:sz w:val="23"/>
        </w:rPr>
        <w:t>Prevalence</w:t>
      </w:r>
      <w:r>
        <w:rPr>
          <w:rFonts w:ascii="Arial"/>
          <w:b/>
          <w:spacing w:val="1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of</w:t>
      </w:r>
      <w:r>
        <w:rPr>
          <w:rFonts w:ascii="Arial"/>
          <w:b/>
          <w:spacing w:val="12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Post-stroke</w:t>
      </w:r>
      <w:r>
        <w:rPr>
          <w:rFonts w:ascii="Arial"/>
          <w:b/>
          <w:spacing w:val="11"/>
          <w:w w:val="105"/>
          <w:sz w:val="23"/>
        </w:rPr>
        <w:t> </w:t>
      </w:r>
      <w:r>
        <w:rPr>
          <w:rFonts w:ascii="Arial"/>
          <w:b/>
          <w:w w:val="105"/>
          <w:sz w:val="23"/>
        </w:rPr>
        <w:t>Depression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283" w:lineRule="auto" w:before="0"/>
        <w:ind w:left="5176" w:right="4059" w:firstLine="0"/>
        <w:jc w:val="left"/>
        <w:rPr>
          <w:rFonts w:ascii="Arial MT"/>
          <w:sz w:val="15"/>
        </w:rPr>
      </w:pPr>
      <w:r>
        <w:rPr/>
        <w:pict>
          <v:rect style="position:absolute;margin-left:317.322571pt;margin-top:10.413106pt;width:8.449234pt;height:7.928089pt;mso-position-horizontal-relative:page;mso-position-vertical-relative:paragraph;z-index:15805952" filled="false" stroked="true" strokeweight=".741726pt" strokecolor="#000000">
            <v:stroke dashstyle="solid"/>
            <w10:wrap type="none"/>
          </v:rect>
        </w:pict>
      </w:r>
      <w:r>
        <w:rPr>
          <w:rFonts w:ascii="Arial MT"/>
          <w:spacing w:val="-2"/>
          <w:w w:val="110"/>
          <w:sz w:val="15"/>
        </w:rPr>
        <w:t>Not Depress</w:t>
      </w:r>
      <w:r>
        <w:rPr>
          <w:rFonts w:ascii="Arial MT"/>
          <w:spacing w:val="-43"/>
          <w:w w:val="110"/>
          <w:sz w:val="15"/>
        </w:rPr>
        <w:t> </w:t>
      </w:r>
      <w:r>
        <w:rPr>
          <w:rFonts w:ascii="Arial MT"/>
          <w:w w:val="110"/>
          <w:sz w:val="15"/>
        </w:rPr>
        <w:t>Depressed</w:t>
      </w:r>
    </w:p>
    <w:p>
      <w:pPr>
        <w:spacing w:after="0" w:line="283" w:lineRule="auto"/>
        <w:jc w:val="left"/>
        <w:rPr>
          <w:rFonts w:ascii="Arial MT"/>
          <w:sz w:val="15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3"/>
        <w:jc w:val="left"/>
      </w:pPr>
      <w:r>
        <w:rPr/>
        <w:t>Figure</w:t>
      </w:r>
      <w:r>
        <w:rPr>
          <w:spacing w:val="-3"/>
        </w:rPr>
        <w:t> </w:t>
      </w:r>
      <w:r>
        <w:rPr/>
        <w:t>4.2 Frequency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Lesion</w:t>
      </w:r>
      <w:r>
        <w:rPr>
          <w:spacing w:val="-2"/>
        </w:rPr>
        <w:t> </w:t>
      </w:r>
      <w:r>
        <w:rPr/>
        <w:t>Location.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spacing w:before="94"/>
        <w:ind w:left="278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w w:val="105"/>
          <w:sz w:val="21"/>
        </w:rPr>
        <w:t>Lesion</w:t>
      </w:r>
      <w:r>
        <w:rPr>
          <w:rFonts w:ascii="Arial"/>
          <w:b/>
          <w:spacing w:val="15"/>
          <w:w w:val="105"/>
          <w:sz w:val="21"/>
        </w:rPr>
        <w:t> </w:t>
      </w:r>
      <w:r>
        <w:rPr>
          <w:rFonts w:ascii="Arial"/>
          <w:b/>
          <w:w w:val="105"/>
          <w:sz w:val="21"/>
        </w:rPr>
        <w:t>location</w:t>
      </w: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spacing w:before="96"/>
        <w:ind w:left="939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03.540001pt;margin-top:1.87466pt;width:385.1pt;height:474.85pt;mso-position-horizontal-relative:page;mso-position-vertical-relative:paragraph;z-index:-20553728" coordorigin="2071,37" coordsize="7702,9497">
            <v:shape style="position:absolute;left:2070;top:1919;width:7702;height:7614" type="#_x0000_t75" stroked="false">
              <v:imagedata r:id="rId29" o:title=""/>
            </v:shape>
            <v:rect style="position:absolute;left:2621;top:44;width:5163;height:2480" filled="true" fillcolor="#efefef" stroked="false">
              <v:fill type="solid"/>
            </v:rect>
            <v:rect style="position:absolute;left:2621;top:44;width:5163;height:2480" filled="false" stroked="true" strokeweight=".669192pt" strokecolor="#000000">
              <v:stroke dashstyle="solid"/>
            </v:rect>
            <v:shape style="position:absolute;left:2621;top:2519;width:5163;height:9" coordorigin="2621,2519" coordsize="5163,9" path="m7784,2519l7457,2519,7457,2523,5631,2523,5631,2519,2621,2519,2621,2523,2621,2528,7784,2528,7784,2523,7784,2519xe" filled="true" fillcolor="#000000" stroked="false">
              <v:path arrowok="t"/>
              <v:fill type="solid"/>
            </v:shape>
            <v:shape style="position:absolute;left:4109;top:2523;width:2435;height:93" coordorigin="4110,2523" coordsize="2435,93" path="m4110,2523l4110,2616m6544,2523l6544,2616e" filled="false" stroked="true" strokeweight=".894436pt" strokecolor="#000000">
              <v:path arrowok="t"/>
              <v:stroke dashstyle="solid"/>
            </v:shape>
            <v:line style="position:absolute" from="2621,44" to="2621,2523" stroked="true" strokeweight=".46127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10048" from="131.070774pt,8.42346pt" to="126.143341pt,8.42346pt" stroked="true" strokeweight=".86634pt" strokecolor="#000000">
            <v:stroke dashstyle="solid"/>
            <w10:wrap type="none"/>
          </v:line>
        </w:pict>
      </w:r>
      <w:r>
        <w:rPr>
          <w:rFonts w:ascii="Arial MT"/>
          <w:w w:val="105"/>
          <w:sz w:val="14"/>
        </w:rPr>
        <w:t>60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1"/>
        <w:ind w:left="939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9536" from="131.070774pt,3.673478pt" to="126.143341pt,3.673478pt" stroked="true" strokeweight=".86634pt" strokecolor="#000000">
            <v:stroke dashstyle="solid"/>
            <w10:wrap type="none"/>
          </v:line>
        </w:pict>
      </w:r>
      <w:r>
        <w:rPr/>
        <w:pict>
          <v:group style="position:absolute;margin-left:159.471786pt;margin-top:-2.536922pt;width:92pt;height:104.7pt;mso-position-horizontal-relative:page;mso-position-vertical-relative:paragraph;z-index:15810560" coordorigin="3189,-51" coordsize="1840,2094">
            <v:rect style="position:absolute;left:3196;top:-44;width:1827;height:2080" filled="true" fillcolor="#d2ce96" stroked="false">
              <v:fill type="solid"/>
            </v:rect>
            <v:rect style="position:absolute;left:3196;top:-44;width:1827;height:2080" filled="false" stroked="true" strokeweight=".685371pt" strokecolor="#000000">
              <v:stroke dashstyle="solid"/>
            </v:rect>
            <w10:wrap type="none"/>
          </v:group>
        </w:pict>
      </w:r>
      <w:r>
        <w:rPr>
          <w:rFonts w:ascii="Arial MT"/>
          <w:w w:val="105"/>
          <w:sz w:val="14"/>
        </w:rPr>
        <w:t>50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1"/>
        <w:ind w:left="939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9024" from="131.070774pt,3.645359pt" to="126.143341pt,3.645359pt" stroked="true" strokeweight=".86634pt" strokecolor="#000000">
            <v:stroke dashstyle="solid"/>
            <w10:wrap type="none"/>
          </v:line>
        </w:pict>
      </w:r>
      <w:r>
        <w:rPr/>
        <w:pict>
          <v:group style="position:absolute;margin-left:281.197571pt;margin-top:9.20006pt;width:92pt;height:73.3pt;mso-position-horizontal-relative:page;mso-position-vertical-relative:paragraph;z-index:15811072" coordorigin="5624,184" coordsize="1840,1466">
            <v:rect style="position:absolute;left:5630;top:190;width:1827;height:1453" filled="true" fillcolor="#d2ce96" stroked="false">
              <v:fill type="solid"/>
            </v:rect>
            <v:rect style="position:absolute;left:5630;top:190;width:1827;height:1453" filled="false" stroked="true" strokeweight=".677768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2.787483pt;margin-top:-5.302054pt;width:13.5pt;height:51.1pt;mso-position-horizontal-relative:page;mso-position-vertical-relative:paragraph;z-index:15811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5"/>
                      <w:sz w:val="2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4"/>
        </w:rPr>
        <w:t>40</w:t>
      </w: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939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8512" from="131.070774pt,3.670364pt" to="126.143341pt,3.670364pt" stroked="true" strokeweight=".86634pt" strokecolor="#000000">
            <v:stroke dashstyle="solid"/>
            <w10:wrap type="none"/>
          </v:line>
        </w:pict>
      </w:r>
      <w:r>
        <w:rPr>
          <w:rFonts w:ascii="Arial MT"/>
          <w:w w:val="105"/>
          <w:sz w:val="14"/>
        </w:rPr>
        <w:t>30</w:t>
      </w: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0"/>
        <w:ind w:left="939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8000" from="131.070774pt,3.596307pt" to="126.143341pt,3.596307pt" stroked="true" strokeweight=".86634pt" strokecolor="#000000">
            <v:stroke dashstyle="solid"/>
            <w10:wrap type="none"/>
          </v:line>
        </w:pict>
      </w:r>
      <w:r>
        <w:rPr>
          <w:rFonts w:ascii="Arial MT"/>
          <w:w w:val="105"/>
          <w:sz w:val="14"/>
        </w:rPr>
        <w:t>20</w:t>
      </w: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before="1"/>
        <w:ind w:left="939" w:right="0" w:firstLine="0"/>
        <w:jc w:val="left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7488" from="131.070774pt,3.669734pt" to="126.143341pt,3.669734pt" stroked="true" strokeweight=".86634pt" strokecolor="#000000">
            <v:stroke dashstyle="solid"/>
            <w10:wrap type="none"/>
          </v:line>
        </w:pict>
      </w:r>
      <w:r>
        <w:rPr>
          <w:rFonts w:ascii="Arial MT"/>
          <w:w w:val="105"/>
          <w:sz w:val="14"/>
        </w:rPr>
        <w:t>10</w:t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spacing w:after="0"/>
        <w:rPr>
          <w:rFonts w:ascii="Arial MT"/>
          <w:sz w:val="11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97"/>
        <w:ind w:left="0" w:right="692" w:firstLine="0"/>
        <w:jc w:val="center"/>
        <w:rPr>
          <w:rFonts w:ascii="Arial MT"/>
          <w:sz w:val="14"/>
        </w:rPr>
      </w:pPr>
      <w:r>
        <w:rPr/>
        <w:pict>
          <v:line style="position:absolute;mso-position-horizontal-relative:page;mso-position-vertical-relative:paragraph;z-index:15806976" from="131.070774pt,8.469734pt" to="126.143341pt,8.469734pt" stroked="true" strokeweight=".86634pt" strokecolor="#000000">
            <v:stroke dashstyle="solid"/>
            <w10:wrap type="none"/>
          </v:line>
        </w:pict>
      </w:r>
      <w:r>
        <w:rPr>
          <w:rFonts w:ascii="Arial MT"/>
          <w:w w:val="107"/>
          <w:sz w:val="14"/>
        </w:rPr>
        <w:t>0</w:t>
      </w:r>
    </w:p>
    <w:p>
      <w:pPr>
        <w:spacing w:before="14"/>
        <w:ind w:left="2575" w:right="0" w:firstLine="0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Left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spacing w:before="7"/>
        <w:rPr>
          <w:rFonts w:ascii="Arial MT"/>
          <w:sz w:val="20"/>
        </w:rPr>
      </w:pPr>
    </w:p>
    <w:p>
      <w:pPr>
        <w:spacing w:before="0"/>
        <w:ind w:left="29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spacing w:val="-2"/>
          <w:w w:val="110"/>
          <w:sz w:val="19"/>
        </w:rPr>
        <w:t>Lesion</w:t>
      </w:r>
      <w:r>
        <w:rPr>
          <w:rFonts w:ascii="Arial"/>
          <w:b/>
          <w:spacing w:val="-9"/>
          <w:w w:val="110"/>
          <w:sz w:val="19"/>
        </w:rPr>
        <w:t> </w:t>
      </w:r>
      <w:r>
        <w:rPr>
          <w:rFonts w:ascii="Arial"/>
          <w:b/>
          <w:spacing w:val="-2"/>
          <w:w w:val="110"/>
          <w:sz w:val="19"/>
        </w:rPr>
        <w:t>location</w:t>
      </w:r>
    </w:p>
    <w:p>
      <w:pPr>
        <w:pStyle w:val="BodyText"/>
        <w:spacing w:before="7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before="1"/>
        <w:ind w:left="257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Right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400" w:right="360"/>
          <w:cols w:num="3" w:equalWidth="0">
            <w:col w:w="2826" w:space="40"/>
            <w:col w:w="1812" w:space="39"/>
            <w:col w:w="543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line="480" w:lineRule="auto" w:before="90"/>
        <w:ind w:left="472" w:right="1626"/>
      </w:pPr>
      <w:r>
        <w:rPr/>
        <w:t>The figure 4.2 showing the frequency of left sided people with lesion location as 53</w:t>
      </w:r>
      <w:r>
        <w:rPr>
          <w:spacing w:val="-58"/>
        </w:rPr>
        <w:t> </w:t>
      </w:r>
      <w:r>
        <w:rPr/>
        <w:t>people while right sided people as 37. There are more people with left sided lesion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right sided lesion in</w:t>
      </w:r>
      <w:r>
        <w:rPr>
          <w:spacing w:val="2"/>
        </w:rPr>
        <w:t> </w:t>
      </w:r>
      <w:r>
        <w:rPr/>
        <w:t>the study.</w:t>
      </w:r>
    </w:p>
    <w:p>
      <w:pPr>
        <w:spacing w:after="0" w:line="480" w:lineRule="auto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3"/>
        <w:jc w:val="left"/>
      </w:pPr>
      <w:r>
        <w:rPr/>
        <w:t>Figure</w:t>
      </w:r>
      <w:r>
        <w:rPr>
          <w:spacing w:val="-4"/>
        </w:rPr>
        <w:t> </w:t>
      </w:r>
      <w:r>
        <w:rPr/>
        <w:t>4.3 Frequency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concordance</w:t>
      </w:r>
    </w:p>
    <w:p>
      <w:pPr>
        <w:pStyle w:val="BodyText"/>
        <w:spacing w:before="3"/>
        <w:rPr>
          <w:b/>
          <w:sz w:val="29"/>
        </w:rPr>
      </w:pPr>
    </w:p>
    <w:p>
      <w:pPr>
        <w:spacing w:before="96"/>
        <w:ind w:left="2738" w:right="0" w:firstLine="0"/>
        <w:jc w:val="left"/>
        <w:rPr>
          <w:rFonts w:ascii="Arial"/>
          <w:b/>
          <w:sz w:val="21"/>
        </w:rPr>
      </w:pPr>
      <w:r>
        <w:rPr/>
        <w:pict>
          <v:group style="position:absolute;margin-left:93.660004pt;margin-top:-2.895866pt;width:394.95pt;height:511.6pt;mso-position-horizontal-relative:page;mso-position-vertical-relative:paragraph;z-index:-20548096" coordorigin="1873,-58" coordsize="7899,10232">
            <v:shape style="position:absolute;left:2070;top:2559;width:7702;height:7614" type="#_x0000_t75" stroked="false">
              <v:imagedata r:id="rId29" o:title=""/>
            </v:shape>
            <v:rect style="position:absolute;left:1873;top:-58;width:5912;height:5343" filled="true" fillcolor="#ffffff" stroked="false">
              <v:fill type="solid"/>
            </v:rect>
            <v:rect style="position:absolute;left:2577;top:703;width:5089;height:4228" filled="true" fillcolor="#efefef" stroked="false">
              <v:fill type="solid"/>
            </v:rect>
            <v:rect style="position:absolute;left:2577;top:703;width:5089;height:4228" filled="false" stroked="true" strokeweight=".662492pt" strokecolor="#000000">
              <v:stroke dashstyle="solid"/>
            </v:rect>
            <v:shape style="position:absolute;left:2577;top:4928;width:5090;height:2" coordorigin="2577,4928" coordsize="5090,0" path="m2577,4928l5408,4928m7126,4928l7667,4928e" filled="false" stroked="true" strokeweight=".22078pt" strokecolor="#000000">
              <v:path arrowok="t"/>
              <v:stroke dashstyle="solid"/>
            </v:shape>
            <v:line style="position:absolute" from="2577,4933" to="7667,4933" stroked="true" strokeweight=".22078pt" strokecolor="#000000">
              <v:stroke dashstyle="solid"/>
            </v:line>
            <v:shape style="position:absolute;left:3976;top:4930;width:2291;height:125" coordorigin="3977,4931" coordsize="2291,125" path="m3977,4931l3977,5056m6267,4931l6267,5056e" filled="false" stroked="true" strokeweight=".85882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1"/>
        </w:rPr>
        <w:t>Concordance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spacing w:before="96"/>
        <w:ind w:left="91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24.218246pt;margin-top:-3.166582pt;width:4.9pt;height:211.8pt;mso-position-horizontal-relative:page;mso-position-vertical-relative:paragraph;z-index:15812608" coordorigin="2484,-63" coordsize="98,4236">
            <v:line style="position:absolute" from="2577,-63" to="2577,4164" stroked="true" strokeweight=".441807pt" strokecolor="#000000">
              <v:stroke dashstyle="solid"/>
            </v:line>
            <v:shape style="position:absolute;left:2484;top:147;width:93;height:4017" coordorigin="2484,147" coordsize="93,4017" path="m2577,4164l2484,4164m2577,3495l2484,3495m2577,2825l2484,2825m2577,2156l2484,2156m2577,1486l2484,1486m2577,818l2484,818m2577,147l2484,147e" filled="false" stroked="true" strokeweight=".85882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4"/>
        </w:rPr>
        <w:t>60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0"/>
        <w:ind w:left="91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55.573898pt;margin-top:5.931454pt;width:86.55pt;height:171.4pt;mso-position-horizontal-relative:page;mso-position-vertical-relative:paragraph;z-index:15813120" coordorigin="3111,119" coordsize="1731,3428">
            <v:rect style="position:absolute;left:3118;top:125;width:1718;height:3414" filled="true" fillcolor="#d2ce96" stroked="false">
              <v:fill type="solid"/>
            </v:rect>
            <v:rect style="position:absolute;left:3118;top:125;width:1718;height:3414" filled="false" stroked="true" strokeweight=".662636pt" strokecolor="#000000">
              <v:stroke dashstyle="solid"/>
            </v:rect>
            <w10:wrap type="none"/>
          </v:group>
        </w:pict>
      </w:r>
      <w:r>
        <w:rPr>
          <w:rFonts w:ascii="Arial MT"/>
          <w:sz w:val="14"/>
        </w:rPr>
        <w:t>50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1"/>
        <w:ind w:left="911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70.071533pt;margin-top:12.664207pt;width:86.55pt;height:131.2pt;mso-position-horizontal-relative:page;mso-position-vertical-relative:paragraph;z-index:15813632" coordorigin="5401,253" coordsize="1731,2624">
            <v:rect style="position:absolute;left:5408;top:259;width:1718;height:2611" filled="true" fillcolor="#d2ce96" stroked="false">
              <v:fill type="solid"/>
            </v:rect>
            <v:rect style="position:absolute;left:5408;top:259;width:1718;height:2611" filled="false" stroked="true" strokeweight=".66259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2.148827pt;margin-top:20.794277pt;width:12.9pt;height:51.2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40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0"/>
        <w:ind w:left="91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30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1"/>
        <w:ind w:left="91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0"/>
        <w:ind w:left="91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97"/>
        <w:ind w:left="991" w:right="0" w:firstLine="0"/>
        <w:jc w:val="left"/>
        <w:rPr>
          <w:rFonts w:ascii="Arial MT"/>
          <w:sz w:val="14"/>
        </w:rPr>
      </w:pPr>
      <w:r>
        <w:rPr>
          <w:rFonts w:ascii="Arial MT"/>
          <w:w w:val="100"/>
          <w:sz w:val="14"/>
        </w:rPr>
        <w:t>0</w:t>
      </w:r>
    </w:p>
    <w:p>
      <w:pPr>
        <w:spacing w:before="75"/>
        <w:ind w:left="214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Concordance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11"/>
        <w:rPr>
          <w:rFonts w:ascii="Arial MT"/>
          <w:sz w:val="12"/>
        </w:rPr>
      </w:pPr>
    </w:p>
    <w:p>
      <w:pPr>
        <w:spacing w:before="0"/>
        <w:ind w:left="99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Not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concordance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580" w:bottom="280" w:left="1400" w:right="360"/>
          <w:cols w:num="2" w:equalWidth="0">
            <w:col w:w="3025" w:space="300"/>
            <w:col w:w="682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482" w:lineRule="auto" w:before="56"/>
        <w:ind w:left="472" w:right="1551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Fig 4.3 showed that concordance of stroke survivors in the study were higher than those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without concordance with 51 stroke survivors having concordance than 39 people who are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without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concordance.</w:t>
      </w:r>
    </w:p>
    <w:p>
      <w:pPr>
        <w:pStyle w:val="BodyText"/>
        <w:spacing w:before="10"/>
        <w:rPr>
          <w:rFonts w:ascii="Calibri"/>
          <w:sz w:val="10"/>
        </w:rPr>
      </w:pPr>
    </w:p>
    <w:p>
      <w:pPr>
        <w:pStyle w:val="Heading1"/>
        <w:spacing w:before="90"/>
        <w:ind w:left="503"/>
        <w:jc w:val="left"/>
      </w:pPr>
      <w:r>
        <w:rPr/>
        <w:pict>
          <v:shape style="position:absolute;margin-left:93.624008pt;margin-top:3.103122pt;width:317.1pt;height:54.4pt;mso-position-horizontal-relative:page;mso-position-vertical-relative:paragraph;z-index:-20546048" coordorigin="1872,62" coordsize="6342,1088" path="m8214,62l1872,62,1872,64,1872,93,1872,96,1904,96,1904,645,1872,645,1872,674,1872,676,1872,705,1872,708,1904,708,1904,1118,1872,1118,1872,1149,8214,1149,8214,1118,8185,1118,8185,708,8214,708,8214,705,8214,676,8214,674,8214,645,8185,645,8185,96,8214,96,8214,93,8214,64,8214,6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93.624008pt;margin-top:59.383125pt;width:134.450pt;height:48pt;mso-position-horizontal-relative:page;mso-position-vertical-relative:paragraph;z-index:-20545536" coordorigin="1872,1188" coordsize="2689,960" path="m4561,1632l4532,1632,4532,1219,4542,1219,4542,1188,1892,1188,1892,1219,1904,1219,1904,1632,1872,1632,1872,1663,1892,1663,1892,1665,1892,1732,1904,1732,1904,2148,2835,2148,2864,2148,2895,2148,4532,2148,4532,1732,4542,1732,4542,1665,4542,1663,4561,1663,4561,1632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a4.1.1:</w:t>
      </w:r>
      <w:r>
        <w:rPr>
          <w:spacing w:val="-1"/>
        </w:rPr>
        <w:t> </w:t>
      </w:r>
      <w:r>
        <w:rPr/>
        <w:t>Concord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Crosstabulation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4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1862"/>
        <w:gridCol w:w="1462"/>
        <w:gridCol w:w="1160"/>
        <w:gridCol w:w="1023"/>
      </w:tblGrid>
      <w:tr>
        <w:trPr>
          <w:trHeight w:val="459" w:hRule="atLeast"/>
        </w:trPr>
        <w:tc>
          <w:tcPr>
            <w:tcW w:w="2699" w:type="dxa"/>
            <w:gridSpan w:val="2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2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left="574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Depression</w:t>
            </w:r>
          </w:p>
        </w:tc>
        <w:tc>
          <w:tcPr>
            <w:tcW w:w="102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3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478" w:hRule="atLeast"/>
        </w:trPr>
        <w:tc>
          <w:tcPr>
            <w:tcW w:w="26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87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Depressed</w:t>
            </w:r>
          </w:p>
        </w:tc>
        <w:tc>
          <w:tcPr>
            <w:tcW w:w="1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214"/>
              <w:rPr>
                <w:sz w:val="18"/>
              </w:rPr>
            </w:pPr>
            <w:r>
              <w:rPr>
                <w:sz w:val="18"/>
              </w:rPr>
              <w:t>Depressed</w:t>
            </w: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83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5"/>
              <w:ind w:left="27"/>
              <w:rPr>
                <w:sz w:val="18"/>
              </w:rPr>
            </w:pPr>
            <w:r>
              <w:rPr>
                <w:sz w:val="18"/>
              </w:rPr>
              <w:t>Concord</w:t>
            </w:r>
          </w:p>
        </w:tc>
        <w:tc>
          <w:tcPr>
            <w:tcW w:w="186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5"/>
              <w:ind w:left="204"/>
              <w:rPr>
                <w:sz w:val="18"/>
              </w:rPr>
            </w:pPr>
            <w:r>
              <w:rPr>
                <w:sz w:val="18"/>
              </w:rPr>
              <w:t>Concordance</w:t>
            </w:r>
          </w:p>
        </w:tc>
        <w:tc>
          <w:tcPr>
            <w:tcW w:w="146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5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5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>
        <w:trPr>
          <w:trHeight w:val="493" w:hRule="atLeast"/>
        </w:trPr>
        <w:tc>
          <w:tcPr>
            <w:tcW w:w="8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49"/>
              <w:ind w:left="204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concordance</w:t>
            </w:r>
          </w:p>
        </w:tc>
        <w:tc>
          <w:tcPr>
            <w:tcW w:w="146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9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4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577" w:hRule="atLeast"/>
        </w:trPr>
        <w:tc>
          <w:tcPr>
            <w:tcW w:w="83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29"/>
              <w:ind w:left="2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86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580" w:bottom="280" w:left="1400" w:right="360"/>
        </w:sectPr>
      </w:pPr>
    </w:p>
    <w:p>
      <w:pPr>
        <w:spacing w:before="63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4.4. Prior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illness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post-stroke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survivours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pict>
          <v:shape style="position:absolute;margin-left:379.910126pt;margin-top:13.760521pt;width:37pt;height:4.95pt;mso-position-horizontal-relative:page;mso-position-vertical-relative:paragraph;z-index:-15641600;mso-wrap-distance-left:0;mso-wrap-distance-right:0" coordorigin="7598,275" coordsize="740,99" path="m7645,275l7598,275,7598,372,7612,372,7612,333,7654,333,7664,330,7672,321,7612,321,7612,287,7673,287,7673,286,7670,283,7666,281,7663,278,7659,277,7653,276,7650,275,7645,275xm7673,287l7645,287,7649,287,7652,288,7655,288,7658,290,7660,293,7663,296,7664,300,7664,309,7662,313,7654,320,7648,321,7672,321,7675,318,7678,311,7678,298,7677,294,7675,290,7673,287xm7709,302l7697,302,7697,372,7710,372,7710,330,7711,325,7712,321,7713,319,7715,316,7717,315,7719,313,7722,312,7709,312,7709,302xm7729,300l7722,300,7719,301,7717,303,7715,304,7712,307,7709,312,7728,312,7731,313,7734,315,7738,304,7734,301,7729,300xm7755,275l7742,275,7742,289,7755,289,7755,275xm7755,302l7742,302,7742,372,7755,372,7755,302xm7817,300l7797,300,7789,303,7783,308,7775,314,7771,324,7771,349,7774,358,7781,364,7787,370,7796,373,7813,373,7819,372,7825,369,7830,366,7833,364,7800,364,7795,361,7786,352,7784,346,7784,328,7786,321,7795,312,7800,310,7832,310,7825,303,7817,300xm7832,310l7813,310,7818,312,7822,317,7827,321,7829,328,7829,346,7827,352,7822,357,7818,361,7813,364,7833,364,7835,362,7838,357,7840,352,7842,345,7842,325,7839,316,7832,310xm7866,302l7854,302,7854,372,7867,372,7867,330,7868,325,7869,321,7870,319,7872,316,7874,315,7876,313,7879,312,7866,312,7866,302xm7886,300l7879,300,7876,301,7874,303,7871,304,7869,307,7866,312,7885,312,7888,313,7891,315,7895,304,7891,301,7886,300xm7957,275l7944,275,7944,289,7957,289,7957,275xm7957,302l7944,302,7944,372,7957,372,7957,302xm7990,275l7977,275,7977,372,7990,372,7990,275xm8024,275l8011,275,8011,372,8024,372,8024,275xm8056,302l8045,302,8045,372,8057,372,8058,324,8060,318,8063,315,8067,312,8068,312,8056,312,8056,302xm8103,310l8081,310,8084,311,8086,313,8089,314,8091,316,8092,318,8093,321,8093,323,8093,372,8106,372,8106,321,8106,319,8105,317,8105,314,8103,311,8103,310xm8085,300l8070,300,8062,304,8056,312,8068,312,8072,310,8103,310,8101,308,8099,306,8097,304,8093,303,8089,301,8085,300xm8164,300l8144,300,8135,304,8122,316,8119,325,8119,349,8122,358,8129,364,8135,370,8144,373,8164,373,8171,371,8177,367,8182,364,8149,364,8143,362,8139,357,8135,353,8133,347,8132,340,8188,340,8188,330,8133,330,8133,324,8135,319,8139,315,8143,312,8148,310,8179,310,8172,304,8164,300xm8175,349l8173,354,8170,358,8167,360,8164,362,8160,364,8182,364,8182,363,8186,358,8188,351,8175,349xm8179,310l8161,310,8166,312,8170,317,8173,320,8174,324,8175,330,8188,330,8188,325,8185,316,8179,310xm8209,349l8197,351,8198,358,8201,364,8206,368,8211,371,8219,373,8235,373,8240,372,8249,368,8253,366,8254,364,8223,364,8218,362,8215,360,8212,357,8210,354,8209,349xm8232,300l8223,300,8219,301,8215,302,8212,303,8209,304,8207,305,8204,307,8202,309,8199,314,8199,316,8199,324,8200,327,8201,330,8203,333,8206,335,8213,338,8220,340,8236,344,8240,345,8245,348,8246,350,8246,355,8245,358,8239,362,8235,364,8254,364,8258,359,8259,355,8259,347,8258,344,8254,338,8251,336,8248,335,8244,333,8238,332,8229,329,8222,328,8219,327,8217,326,8215,325,8214,324,8212,323,8211,322,8211,321,8211,316,8212,314,8217,311,8221,310,8253,310,8250,306,8246,304,8242,303,8237,301,8232,300xm8253,310l8232,310,8236,311,8239,313,8241,315,8243,318,8244,321,8256,320,8256,315,8254,312,8253,310xm8287,349l8275,351,8276,358,8280,364,8285,368,8290,371,8297,373,8313,373,8318,372,8328,368,8331,366,8333,364,8301,364,8297,362,8293,360,8290,357,8288,354,8287,349xm8311,300l8301,300,8297,301,8294,302,8290,303,8288,304,8286,305,8283,307,8281,309,8278,314,8277,316,8277,324,8278,327,8280,330,8282,333,8284,335,8292,338,8298,340,8315,344,8319,345,8323,348,8324,350,8324,355,8323,358,8317,362,8313,364,8333,364,8336,359,8337,355,8338,347,8337,344,8332,338,8330,336,8326,335,8323,333,8316,332,8307,329,8301,328,8297,327,8296,326,8293,325,8292,324,8291,323,8290,322,8289,321,8289,316,8291,314,8296,311,8300,310,8331,310,8328,306,8325,304,8320,303,8316,301,8311,300xm8331,310l8311,310,8315,311,8317,313,8320,315,8322,318,8322,321,8335,320,8334,315,8332,312,8331,31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0"/>
          <w:numId w:val="38"/>
        </w:numPr>
        <w:tabs>
          <w:tab w:pos="653" w:val="left" w:leader="none"/>
        </w:tabs>
        <w:spacing w:line="480" w:lineRule="auto" w:before="90" w:after="0"/>
        <w:ind w:left="472" w:right="3154" w:firstLine="0"/>
        <w:jc w:val="both"/>
        <w:rPr>
          <w:sz w:val="24"/>
        </w:rPr>
      </w:pPr>
      <w:r>
        <w:rPr/>
        <w:pict>
          <v:group style="position:absolute;margin-left:93.660004pt;margin-top:-269.882019pt;width:394.95pt;height:511.5pt;mso-position-horizontal-relative:page;mso-position-vertical-relative:paragraph;z-index:-20544000" coordorigin="1873,-5398" coordsize="7899,10230">
            <v:shape style="position:absolute;left:2070;top:-2783;width:7702;height:7614" type="#_x0000_t75" stroked="false">
              <v:imagedata r:id="rId29" o:title=""/>
            </v:shape>
            <v:rect style="position:absolute;left:1873;top:-5398;width:7046;height:5220" filled="true" fillcolor="#ffffff" stroked="false">
              <v:fill type="solid"/>
            </v:rect>
            <v:shape style="position:absolute;left:2008;top:-5171;width:5154;height:4767" type="#_x0000_t75" stroked="false">
              <v:imagedata r:id="rId31" o:title=""/>
            </v:shape>
            <v:shape style="position:absolute;left:7516;top:-4976;width:119;height:666" type="#_x0000_t75" stroked="false">
              <v:imagedata r:id="rId32" o:title=""/>
            </v:shape>
            <v:shape style="position:absolute;left:7669;top:-4952;width:741;height:639" coordorigin="7669,-4952" coordsize="741,639" path="m7742,-4535l7731,-4535,7731,-4502,7685,-4502,7685,-4535,7673,-4535,7673,-4454,7685,-4454,7685,-4492,7731,-4492,7731,-4454,7742,-4454,7742,-4492,7742,-4502,7742,-4535xm7742,-4813l7731,-4813,7731,-4779,7685,-4779,7685,-4813,7673,-4813,7673,-4731,7685,-4731,7685,-4770,7731,-4770,7731,-4731,7742,-4731,7742,-4770,7742,-4779,7742,-4813xm7746,-4641l7745,-4647,7740,-4659,7736,-4663,7735,-4664,7734,-4666,7734,-4642,7733,-4628,7733,-4623,7730,-4614,7728,-4611,7723,-4606,7720,-4605,7717,-4604,7714,-4603,7709,-4602,7684,-4602,7684,-4664,7710,-4664,7715,-4664,7722,-4661,7726,-4658,7732,-4649,7734,-4642,7734,-4666,7732,-4667,7728,-4670,7724,-4672,7719,-4673,7715,-4674,7710,-4674,7673,-4674,7673,-4592,7710,-4592,7715,-4593,7719,-4594,7723,-4595,7726,-4596,7732,-4600,7735,-4602,7735,-4603,7737,-4605,7740,-4609,7742,-4613,7743,-4617,7745,-4622,7746,-4628,7746,-4641xm7754,-4364l7752,-4371,7748,-4377,7745,-4384,7741,-4388,7741,-4345,7739,-4337,7733,-4331,7727,-4326,7720,-4323,7703,-4323,7696,-4326,7690,-4331,7684,-4337,7681,-4345,7681,-4367,7684,-4375,7696,-4386,7703,-4389,7717,-4389,7723,-4387,7727,-4385,7732,-4382,7735,-4378,7740,-4368,7741,-4364,7741,-4345,7741,-4388,7740,-4389,7740,-4389,7733,-4393,7727,-4396,7719,-4398,7699,-4398,7689,-4394,7681,-4386,7673,-4379,7669,-4368,7669,-4347,7671,-4341,7674,-4334,7678,-4328,7683,-4323,7696,-4315,7703,-4313,7719,-4313,7726,-4315,7733,-4319,7739,-4322,7740,-4323,7745,-4327,7752,-4340,7754,-4347,7754,-4364xm7761,-4652l7750,-4652,7750,-4592,7761,-4592,7761,-4652xm7761,-4674l7750,-4674,7750,-4663,7761,-4663,7761,-4674xm7786,-4315l7785,-4323,7785,-4324,7781,-4323,7778,-4323,7777,-4324,7776,-4324,7775,-4325,7775,-4325,7774,-4326,7774,-4327,7774,-4366,7785,-4366,7785,-4374,7774,-4374,7774,-4395,7763,-4389,7763,-4374,7755,-4374,7755,-4366,7763,-4366,7763,-4325,7763,-4322,7765,-4319,7767,-4317,7769,-4316,7771,-4315,7774,-4314,7780,-4314,7783,-4314,7786,-4315xm7802,-4791l7791,-4791,7778,-4756,7776,-4752,7774,-4747,7773,-4743,7772,-4747,7770,-4752,7769,-4756,7755,-4791,7744,-4791,7768,-4731,7767,-4729,7767,-4729,7765,-4725,7764,-4722,7764,-4721,7763,-4720,7762,-4719,7760,-4718,7759,-4717,7757,-4717,7752,-4717,7750,-4717,7748,-4718,7749,-4709,7752,-4708,7754,-4707,7760,-4707,7763,-4708,7768,-4711,7770,-4714,7772,-4717,7773,-4719,7775,-4724,7778,-4730,7783,-4743,7802,-4791xm7805,-4493l7802,-4501,7797,-4506,7794,-4509,7794,-4489,7758,-4489,7758,-4494,7760,-4498,7767,-4504,7771,-4506,7782,-4506,7786,-4504,7790,-4500,7792,-4498,7793,-4494,7794,-4489,7794,-4509,7792,-4511,7785,-4514,7767,-4514,7760,-4511,7755,-4506,7749,-4501,7746,-4493,7746,-4473,7749,-4466,7754,-4460,7760,-4455,7767,-4452,7784,-4452,7790,-4454,7800,-4461,7803,-4465,7805,-4472,7793,-4473,7792,-4468,7790,-4465,7787,-4464,7784,-4462,7781,-4461,7771,-4461,7767,-4462,7760,-4469,7758,-4474,7757,-4481,7805,-4481,7805,-4489,7805,-4493xm7824,-4870l7813,-4895,7809,-4904,7797,-4932,7797,-4904,7767,-4904,7777,-4928,7779,-4933,7780,-4938,7781,-4943,7783,-4939,7785,-4933,7788,-4926,7797,-4904,7797,-4932,7792,-4943,7788,-4952,7775,-4952,7742,-4872,7742,-4888,7742,-4952,7731,-4952,7731,-4888,7697,-4934,7685,-4952,7673,-4952,7673,-4870,7684,-4870,7684,-4934,7730,-4870,7741,-4870,7742,-4870,7754,-4870,7764,-4895,7800,-4895,7811,-4870,7824,-4870xm7827,-4592l7826,-4595,7825,-4597,7825,-4600,7824,-4602,7824,-4604,7824,-4606,7824,-4622,7824,-4638,7823,-4640,7823,-4643,7822,-4645,7821,-4645,7818,-4648,7816,-4650,7813,-4651,7809,-4652,7805,-4653,7794,-4653,7789,-4652,7781,-4650,7777,-4648,7773,-4642,7771,-4639,7770,-4635,7781,-4633,7782,-4638,7784,-4641,7787,-4642,7789,-4644,7793,-4645,7803,-4645,7807,-4644,7810,-4641,7812,-4640,7813,-4638,7813,-4631,7813,-4630,7813,-4622,7813,-4613,7812,-4611,7811,-4609,7810,-4606,7807,-4603,7804,-4602,7801,-4600,7797,-4599,7789,-4599,7785,-4600,7781,-4604,7780,-4606,7780,-4610,7781,-4612,7782,-4613,7783,-4615,7784,-4616,7788,-4617,7791,-4618,7795,-4618,7803,-4619,7809,-4621,7813,-4622,7813,-4630,7809,-4629,7802,-4628,7794,-4627,7786,-4626,7784,-4625,7781,-4624,7778,-4623,7774,-4620,7772,-4618,7770,-4616,7769,-4614,7769,-4612,7768,-4603,7770,-4599,7774,-4596,7778,-4593,7783,-4591,7795,-4591,7799,-4592,7802,-4593,7806,-4595,7810,-4597,7813,-4599,7814,-4600,7814,-4597,7814,-4597,7815,-4595,7816,-4592,7827,-4592xm7847,-4358l7846,-4363,7844,-4367,7844,-4367,7843,-4369,7840,-4371,7837,-4373,7833,-4374,7829,-4375,7817,-4375,7810,-4373,7805,-4367,7805,-4397,7794,-4397,7794,-4315,7805,-4315,7805,-4352,7806,-4356,7807,-4358,7808,-4361,7810,-4363,7813,-4364,7816,-4366,7819,-4367,7827,-4367,7830,-4366,7832,-4363,7835,-4361,7836,-4357,7836,-4315,7847,-4315,7847,-4358xm7872,-4454l7871,-4456,7870,-4458,7869,-4461,7869,-4463,7869,-4465,7869,-4467,7869,-4483,7869,-4499,7868,-4501,7867,-4504,7866,-4506,7866,-4506,7865,-4508,7863,-4510,7861,-4511,7857,-4512,7854,-4513,7850,-4514,7839,-4514,7834,-4513,7830,-4512,7825,-4511,7822,-4509,7818,-4504,7816,-4500,7815,-4496,7826,-4495,7827,-4499,7829,-4502,7834,-4505,7837,-4506,7848,-4506,7852,-4505,7855,-4502,7857,-4501,7858,-4498,7858,-4493,7858,-4491,7858,-4483,7858,-4474,7857,-4472,7856,-4470,7854,-4467,7852,-4464,7849,-4463,7846,-4461,7842,-4460,7834,-4460,7830,-4461,7828,-4463,7826,-4465,7825,-4467,7825,-4471,7825,-4473,7826,-4474,7827,-4476,7829,-4477,7832,-4478,7836,-4479,7840,-4480,7848,-4481,7854,-4482,7858,-4483,7858,-4491,7854,-4490,7847,-4489,7838,-4488,7834,-4487,7831,-4487,7826,-4485,7823,-4484,7821,-4483,7819,-4481,7817,-4480,7815,-4477,7814,-4475,7813,-4473,7813,-4464,7815,-4460,7819,-4457,7823,-4454,7828,-4452,7839,-4452,7843,-4453,7847,-4454,7851,-4456,7855,-4458,7858,-4460,7859,-4461,7859,-4458,7860,-4456,7860,-4456,7861,-4454,7872,-4454xm7872,-4767l7871,-4772,7867,-4782,7865,-4784,7864,-4785,7861,-4787,7861,-4769,7861,-4753,7860,-4748,7853,-4740,7849,-4738,7839,-4738,7835,-4740,7832,-4744,7828,-4747,7827,-4753,7827,-4768,7829,-4774,7832,-4778,7836,-4782,7837,-4783,7840,-4784,7849,-4784,7853,-4782,7856,-4778,7860,-4774,7861,-4769,7861,-4787,7860,-4788,7856,-4791,7851,-4792,7841,-4792,7838,-4791,7835,-4789,7832,-4788,7829,-4786,7827,-4783,7827,-4791,7817,-4791,7817,-4709,7828,-4709,7828,-4737,7830,-4735,7832,-4734,7835,-4732,7838,-4731,7841,-4730,7849,-4730,7854,-4731,7859,-4734,7863,-4737,7864,-4737,7865,-4738,7867,-4740,7869,-4745,7871,-4750,7872,-4755,7872,-4767xm7895,-4627l7894,-4631,7893,-4635,7892,-4639,7890,-4642,7887,-4645,7887,-4645,7885,-4647,7884,-4648,7884,-4630,7884,-4615,7882,-4609,7875,-4601,7871,-4600,7860,-4600,7860,-4600,7856,-4602,7852,-4607,7850,-4610,7849,-4615,7849,-4630,7851,-4635,7854,-4639,7858,-4643,7862,-4645,7871,-4645,7875,-4643,7882,-4635,7884,-4630,7884,-4648,7882,-4649,7879,-4651,7875,-4652,7872,-4653,7860,-4653,7855,-4650,7850,-4645,7850,-4674,7839,-4674,7839,-4592,7849,-4592,7849,-4600,7854,-4594,7860,-4591,7875,-4591,7881,-4594,7887,-4600,7892,-4605,7895,-4613,7895,-4627xm7917,-4354l7914,-4362,7909,-4367,7906,-4371,7906,-4350,7870,-4350,7870,-4355,7872,-4359,7879,-4365,7883,-4367,7894,-4367,7898,-4365,7904,-4359,7905,-4355,7905,-4354,7906,-4350,7906,-4371,7904,-4373,7897,-4375,7879,-4375,7872,-4373,7861,-4362,7858,-4354,7858,-4334,7861,-4327,7872,-4316,7879,-4314,7896,-4314,7902,-4315,7912,-4322,7912,-4322,7915,-4327,7917,-4333,7905,-4334,7904,-4330,7902,-4327,7899,-4325,7896,-4323,7893,-4322,7883,-4322,7879,-4324,7872,-4331,7870,-4335,7869,-4342,7917,-4342,7917,-4350,7917,-4354xm7919,-4511l7915,-4513,7911,-4514,7905,-4514,7903,-4513,7901,-4512,7899,-4511,7896,-4508,7894,-4504,7894,-4513,7884,-4513,7884,-4454,7895,-4454,7895,-4489,7896,-4493,7897,-4496,7898,-4499,7899,-4501,7901,-4502,7903,-4503,7905,-4504,7910,-4504,7912,-4503,7915,-4502,7916,-4504,7916,-4504,7919,-4511xm7939,-4771l7937,-4778,7932,-4783,7928,-4787,7928,-4767,7892,-4767,7893,-4772,7895,-4776,7898,-4779,7901,-4782,7906,-4783,7916,-4783,7921,-4782,7924,-4778,7926,-4775,7927,-4772,7928,-4770,7928,-4767,7928,-4787,7926,-4789,7919,-4792,7902,-4792,7895,-4789,7883,-4778,7881,-4771,7881,-4750,7883,-4743,7894,-4733,7902,-4730,7918,-4730,7925,-4732,7934,-4738,7934,-4738,7937,-4743,7937,-4743,7939,-4749,7928,-4750,7926,-4746,7924,-4743,7918,-4739,7915,-4738,7906,-4738,7901,-4740,7894,-4747,7892,-4752,7892,-4758,7939,-4758,7939,-4767,7939,-4771xm7954,-4454l7953,-4462,7953,-4463,7951,-4462,7949,-4462,7946,-4462,7945,-4463,7944,-4463,7943,-4464,7943,-4464,7942,-4466,7942,-4505,7953,-4505,7953,-4513,7942,-4513,7942,-4534,7931,-4527,7931,-4513,7923,-4513,7923,-4505,7931,-4505,7931,-4464,7931,-4461,7933,-4457,7935,-4456,7937,-4455,7939,-4454,7942,-4453,7948,-4453,7951,-4453,7954,-4454xm7962,-4632l7959,-4640,7954,-4645,7950,-4648,7950,-4628,7915,-4628,7915,-4633,7917,-4637,7920,-4640,7924,-4643,7928,-4645,7938,-4645,7943,-4643,7946,-4639,7949,-4637,7950,-4633,7950,-4632,7950,-4628,7950,-4648,7948,-4650,7941,-4653,7924,-4653,7917,-4650,7911,-4645,7906,-4639,7903,-4632,7903,-4612,7906,-4604,7911,-4599,7917,-4594,7924,-4591,7941,-4591,7947,-4593,7952,-4596,7956,-4600,7957,-4600,7960,-4604,7960,-4604,7961,-4610,7950,-4612,7949,-4607,7946,-4604,7944,-4602,7941,-4600,7937,-4600,7928,-4600,7924,-4601,7916,-4608,7915,-4613,7914,-4620,7962,-4620,7962,-4628,7962,-4632xm7964,-4372l7960,-4374,7956,-4375,7950,-4375,7948,-4375,7944,-4372,7941,-4369,7939,-4365,7939,-4374,7929,-4374,7929,-4315,7940,-4315,7940,-4350,7940,-4354,7942,-4360,7944,-4362,7946,-4363,7947,-4364,7949,-4365,7955,-4365,7957,-4364,7960,-4363,7961,-4365,7961,-4365,7964,-4372xm7986,-4788l7982,-4791,7978,-4792,7972,-4792,7970,-4791,7968,-4790,7966,-4788,7964,-4786,7961,-4782,7961,-4791,7951,-4791,7951,-4731,7962,-4731,7962,-4766,7963,-4770,7965,-4776,7966,-4778,7970,-4781,7972,-4781,7977,-4781,7980,-4781,7982,-4779,7983,-4781,7983,-4782,7986,-4788xm7999,-4593l7998,-4601,7998,-4601,7995,-4601,7991,-4601,7990,-4601,7989,-4602,7988,-4602,7988,-4603,7987,-4605,7987,-4644,7998,-4644,7998,-4652,7987,-4652,7987,-4672,7976,-4666,7976,-4652,7968,-4652,7968,-4644,7976,-4644,7976,-4603,7976,-4600,7977,-4598,7978,-4596,7980,-4595,7982,-4594,7984,-4592,7987,-4592,7993,-4592,7996,-4592,7999,-4593xm8018,-4652l8007,-4652,8007,-4592,8018,-4592,8018,-4652xm8018,-4674l8007,-4674,8007,-4663,8018,-4663,8018,-4674xm8021,-4732l8020,-4740,8020,-4740,8016,-4740,8014,-4740,8012,-4740,8011,-4741,8011,-4741,8010,-4742,8009,-4743,8009,-4783,8020,-4783,8020,-4791,8009,-4791,8009,-4811,7998,-4805,7998,-4791,7990,-4791,7990,-4783,7998,-4783,7998,-4742,7999,-4739,8000,-4737,8000,-4735,8002,-4733,8004,-4732,8006,-4731,8009,-4731,8016,-4731,8018,-4731,8021,-4732xm8023,-4336l8022,-4339,8020,-4341,8018,-4343,8016,-4345,8013,-4346,8010,-4347,8004,-4349,7997,-4351,7988,-4353,7987,-4353,7985,-4354,7984,-4355,7983,-4356,7982,-4357,7982,-4358,7982,-4361,7983,-4363,7987,-4366,7991,-4367,8000,-4367,8003,-4366,8008,-4363,8009,-4360,8010,-4357,8020,-4359,8019,-4363,8018,-4366,8017,-4367,8015,-4370,8012,-4372,8008,-4373,8004,-4375,8000,-4375,7991,-4375,7988,-4375,7985,-4374,7982,-4373,7980,-4372,7979,-4371,7976,-4370,7974,-4368,7973,-4366,7972,-4363,7971,-4361,7971,-4355,7972,-4353,7974,-4350,7975,-4348,7978,-4346,7981,-4345,7984,-4343,7989,-4342,7997,-4340,8003,-4339,8007,-4337,8008,-4337,8010,-4335,8011,-4334,8011,-4329,8010,-4327,8008,-4325,8005,-4323,8002,-4322,7992,-4322,7988,-4323,7982,-4327,7981,-4330,7980,-4334,7970,-4333,7971,-4326,7974,-4322,7982,-4315,7989,-4314,8002,-4314,8006,-4314,8010,-4316,8014,-4318,8017,-4320,8019,-4322,8021,-4326,8022,-4329,8023,-4336xm8048,-4535l8038,-4535,8038,-4475,8036,-4470,8030,-4463,8026,-4461,8016,-4461,8012,-4463,8005,-4470,8004,-4475,8004,-4491,8005,-4497,8008,-4500,8011,-4504,8016,-4506,8025,-4506,8030,-4504,8033,-4500,8036,-4496,8038,-4491,8038,-4475,8038,-4535,8037,-4535,8037,-4506,8035,-4508,8033,-4510,8027,-4513,8023,-4514,8014,-4514,8009,-4513,8005,-4510,8001,-4508,7998,-4504,7995,-4499,7993,-4494,7992,-4489,7992,-4477,7993,-4472,7996,-4467,7998,-4463,8001,-4459,8010,-4454,8015,-4452,8028,-4452,8034,-4455,8037,-4461,8038,-4461,8038,-4454,8048,-4454,8048,-4461,8048,-4506,8048,-4506,8048,-4535xm8074,-4513l8063,-4513,8063,-4454,8074,-4454,8074,-4513xm8074,-4535l8063,-4535,8063,-4524,8074,-4524,8074,-4535xm8082,-4613l8072,-4614,8071,-4609,8069,-4605,8066,-4603,8063,-4601,8060,-4600,8050,-4600,8046,-4601,8043,-4605,8039,-4608,8038,-4614,8038,-4630,8039,-4636,8043,-4639,8046,-4643,8051,-4645,8060,-4645,8063,-4644,8065,-4642,8068,-4640,8070,-4637,8070,-4633,8081,-4634,8080,-4640,8077,-4645,8077,-4645,8073,-4648,8068,-4651,8063,-4653,8050,-4653,8045,-4652,8036,-4647,8032,-4643,8028,-4634,8027,-4628,8027,-4612,8029,-4604,8035,-4599,8040,-4594,8047,-4591,8063,-4591,8068,-4593,8073,-4597,8076,-4600,8078,-4601,8081,-4606,8082,-4613xm8085,-4771l8082,-4778,8077,-4783,8074,-4787,8074,-4767,8038,-4767,8038,-4772,8040,-4776,8044,-4779,8047,-4782,8051,-4783,8062,-4783,8066,-4782,8070,-4778,8072,-4775,8073,-4772,8073,-4770,8074,-4767,8074,-4787,8072,-4789,8065,-4792,8047,-4792,8040,-4789,8029,-4778,8026,-4771,8026,-4750,8029,-4743,8040,-4733,8047,-4730,8064,-4730,8070,-4732,8080,-4738,8080,-4738,8083,-4743,8083,-4743,8085,-4749,8073,-4750,8072,-4746,8070,-4743,8064,-4739,8061,-4738,8051,-4738,8047,-4740,8040,-4747,8038,-4752,8037,-4758,8085,-4758,8085,-4767,8085,-4771xm8135,-4475l8134,-4477,8130,-4482,8128,-4484,8125,-4485,8122,-4486,8116,-4488,8109,-4489,8103,-4491,8100,-4492,8099,-4492,8097,-4493,8096,-4494,8095,-4495,8094,-4496,8094,-4497,8094,-4500,8095,-4502,8099,-4505,8103,-4506,8112,-4506,8115,-4505,8117,-4503,8120,-4502,8121,-4499,8122,-4496,8132,-4498,8131,-4501,8130,-4504,8129,-4506,8127,-4509,8124,-4511,8120,-4512,8116,-4513,8112,-4514,8103,-4514,8100,-4514,8098,-4513,8095,-4512,8092,-4511,8091,-4510,8088,-4509,8086,-4507,8085,-4504,8084,-4502,8083,-4500,8083,-4494,8084,-4492,8086,-4489,8087,-4487,8090,-4485,8093,-4484,8096,-4482,8101,-4481,8109,-4479,8115,-4477,8119,-4476,8120,-4475,8122,-4474,8123,-4472,8123,-4468,8122,-4465,8120,-4464,8117,-4462,8114,-4461,8104,-4461,8100,-4462,8097,-4464,8095,-4466,8093,-4469,8092,-4473,8082,-4471,8083,-4465,8086,-4460,8094,-4454,8101,-4452,8114,-4452,8118,-4453,8122,-4455,8126,-4456,8129,-4459,8131,-4461,8133,-4465,8134,-4468,8135,-4475xm8146,-4613l8145,-4616,8143,-4619,8141,-4621,8139,-4623,8136,-4624,8133,-4625,8128,-4626,8120,-4628,8115,-4630,8110,-4631,8109,-4632,8107,-4633,8106,-4634,8105,-4635,8105,-4636,8105,-4639,8106,-4641,8110,-4644,8114,-4645,8123,-4645,8126,-4644,8131,-4641,8132,-4638,8133,-4635,8143,-4636,8143,-4640,8141,-4643,8140,-4645,8138,-4648,8135,-4650,8131,-4651,8127,-4652,8123,-4653,8115,-4653,8112,-4653,8109,-4652,8106,-4651,8103,-4650,8102,-4649,8099,-4647,8098,-4646,8096,-4643,8095,-4641,8095,-4639,8095,-4633,8095,-4630,8097,-4628,8098,-4626,8101,-4624,8104,-4622,8107,-4621,8112,-4619,8120,-4618,8126,-4616,8130,-4615,8131,-4614,8133,-4613,8135,-4611,8135,-4606,8133,-4604,8129,-4600,8125,-4600,8115,-4600,8111,-4601,8106,-4605,8104,-4608,8103,-4612,8093,-4610,8094,-4604,8097,-4599,8105,-4593,8112,-4591,8125,-4591,8130,-4592,8133,-4594,8138,-4595,8141,-4598,8142,-4600,8145,-4603,8146,-4606,8146,-4613xm8149,-4731l8149,-4776,8148,-4778,8148,-4780,8147,-4783,8146,-4783,8143,-4787,8141,-4789,8134,-4791,8131,-4792,8118,-4792,8111,-4788,8107,-4782,8107,-4791,8097,-4791,8097,-4731,8108,-4731,8108,-4771,8109,-4776,8113,-4779,8116,-4782,8117,-4782,8120,-4783,8128,-4783,8130,-4782,8132,-4781,8135,-4780,8136,-4778,8137,-4776,8138,-4774,8138,-4772,8138,-4731,8149,-4731xm8208,-4493l8206,-4501,8200,-4506,8197,-4509,8197,-4489,8161,-4489,8162,-4494,8163,-4498,8170,-4504,8174,-4506,8185,-4506,8189,-4504,8193,-4500,8195,-4498,8196,-4494,8197,-4489,8197,-4509,8195,-4511,8188,-4514,8170,-4514,8163,-4511,8158,-4506,8152,-4501,8150,-4493,8150,-4473,8152,-4466,8158,-4460,8163,-4455,8171,-4452,8187,-4452,8193,-4454,8203,-4461,8206,-4465,8208,-4472,8197,-4473,8195,-4468,8193,-4465,8190,-4464,8187,-4462,8184,-4461,8175,-4461,8170,-4462,8163,-4469,8161,-4474,8161,-4481,8208,-4481,8208,-4489,8208,-4493xm8213,-4752l8212,-4755,8210,-4757,8209,-4760,8206,-4761,8203,-4763,8200,-4764,8195,-4765,8179,-4769,8178,-4770,8176,-4770,8174,-4771,8173,-4772,8173,-4773,8172,-4775,8172,-4778,8173,-4780,8177,-4783,8181,-4783,8190,-4783,8194,-4783,8198,-4779,8200,-4777,8200,-4774,8211,-4775,8210,-4779,8209,-4782,8208,-4783,8207,-4784,8205,-4787,8202,-4788,8198,-4790,8195,-4791,8190,-4792,8182,-4792,8179,-4791,8176,-4791,8173,-4790,8171,-4789,8169,-4788,8167,-4786,8165,-4784,8164,-4782,8162,-4780,8162,-4778,8162,-4771,8162,-4769,8164,-4767,8166,-4764,8168,-4763,8171,-4761,8174,-4760,8180,-4758,8193,-4755,8197,-4754,8199,-4753,8201,-4752,8202,-4750,8202,-4745,8201,-4743,8196,-4739,8192,-4738,8182,-4738,8178,-4739,8173,-4744,8171,-4747,8171,-4751,8160,-4749,8161,-4743,8164,-4738,8173,-4732,8179,-4730,8192,-4730,8197,-4731,8201,-4733,8205,-4734,8208,-4736,8209,-4738,8212,-4742,8213,-4745,8213,-4752xm8242,-4791l8231,-4791,8231,-4731,8242,-4731,8242,-4791xm8242,-4813l8231,-4813,8231,-4801,8242,-4801,8242,-4813xm8276,-4454l8274,-4456,8273,-4458,8273,-4461,8272,-4463,8272,-4465,8272,-4467,8272,-4483,8272,-4499,8272,-4501,8271,-4504,8270,-4506,8270,-4506,8268,-4508,8266,-4510,8264,-4511,8261,-4512,8257,-4513,8253,-4514,8242,-4514,8237,-4513,8233,-4512,8229,-4511,8225,-4509,8221,-4504,8219,-4500,8218,-4496,8229,-4495,8230,-4499,8232,-4502,8237,-4505,8241,-4506,8251,-4506,8255,-4505,8258,-4502,8260,-4501,8261,-4498,8261,-4493,8261,-4491,8261,-4483,8261,-4474,8260,-4472,8259,-4470,8258,-4467,8255,-4464,8252,-4463,8249,-4461,8245,-4460,8237,-4460,8234,-4461,8231,-4463,8229,-4465,8228,-4467,8228,-4471,8229,-4473,8230,-4474,8231,-4476,8232,-4477,8236,-4478,8239,-4479,8243,-4480,8251,-4481,8257,-4482,8261,-4483,8261,-4491,8257,-4490,8250,-4489,8242,-4488,8237,-4487,8234,-4487,8229,-4485,8227,-4484,8224,-4483,8222,-4481,8220,-4480,8218,-4477,8217,-4475,8217,-4473,8217,-4464,8218,-4460,8222,-4457,8226,-4454,8231,-4452,8243,-4452,8247,-4453,8250,-4454,8254,-4456,8258,-4458,8261,-4460,8262,-4461,8262,-4458,8263,-4456,8263,-4456,8264,-4454,8276,-4454xm8310,-4771l8307,-4778,8302,-4783,8299,-4786,8299,-4769,8298,-4753,8297,-4748,8293,-4744,8290,-4740,8285,-4738,8274,-4738,8270,-4740,8263,-4748,8261,-4753,8261,-4769,8263,-4774,8270,-4782,8274,-4783,8285,-4783,8290,-4782,8297,-4774,8299,-4769,8299,-4786,8296,-4789,8289,-4792,8272,-4792,8265,-4790,8260,-4785,8253,-4780,8250,-4772,8250,-4751,8253,-4743,8264,-4733,8271,-4730,8285,-4730,8290,-4731,8295,-4734,8300,-4736,8302,-4738,8303,-4739,8306,-4744,8308,-4748,8309,-4753,8310,-4771xm8336,-4475l8335,-4477,8332,-4482,8329,-4484,8326,-4485,8323,-4486,8318,-4488,8310,-4489,8305,-4491,8302,-4492,8301,-4492,8299,-4493,8298,-4494,8297,-4495,8296,-4496,8295,-4497,8295,-4500,8296,-4502,8301,-4505,8304,-4506,8313,-4506,8317,-4505,8319,-4503,8321,-4502,8323,-4499,8323,-4496,8334,-4498,8333,-4501,8332,-4504,8331,-4506,8328,-4509,8325,-4511,8322,-4512,8318,-4513,8313,-4514,8305,-4514,8302,-4514,8299,-4513,8296,-4512,8294,-4511,8292,-4510,8290,-4509,8288,-4507,8287,-4504,8286,-4502,8285,-4500,8285,-4494,8286,-4492,8287,-4489,8289,-4487,8291,-4485,8294,-4484,8297,-4482,8303,-4481,8311,-4479,8317,-4477,8320,-4476,8322,-4475,8324,-4474,8325,-4472,8325,-4468,8324,-4465,8321,-4464,8319,-4462,8315,-4461,8305,-4461,8302,-4462,8299,-4464,8296,-4466,8295,-4469,8294,-4473,8283,-4471,8284,-4465,8287,-4460,8296,-4454,8302,-4452,8316,-4452,8320,-4453,8324,-4455,8328,-4456,8331,-4459,8332,-4461,8335,-4465,8336,-4468,8336,-4475xm8373,-4731l8373,-4776,8372,-4778,8372,-4780,8371,-4783,8370,-4783,8367,-4787,8365,-4789,8358,-4791,8355,-4792,8342,-4792,8335,-4788,8331,-4782,8331,-4791,8321,-4791,8321,-4731,8332,-4731,8332,-4771,8333,-4776,8337,-4779,8340,-4782,8341,-4782,8344,-4783,8352,-4783,8354,-4782,8356,-4781,8359,-4780,8360,-4778,8361,-4776,8362,-4774,8362,-4772,8362,-4731,8373,-4731xm8410,-4493l8407,-4501,8402,-4506,8398,-4509,8398,-4489,8363,-4489,8363,-4494,8365,-4498,8372,-4504,8376,-4506,8387,-4506,8391,-4504,8394,-4500,8397,-4498,8398,-4494,8398,-4489,8398,-4509,8397,-4511,8389,-4514,8372,-4514,8365,-4511,8359,-4506,8354,-4501,8351,-4493,8351,-4473,8354,-4466,8359,-4460,8365,-4455,8372,-4452,8389,-4452,8395,-4454,8405,-4461,8408,-4465,8410,-4472,8398,-4473,8397,-4468,8394,-4465,8392,-4464,8389,-4462,8385,-4461,8376,-4461,8372,-4462,8365,-4469,8363,-4474,8362,-4481,8410,-4481,8410,-4489,8410,-449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NA(do not have or know the prior illness before the stroke attack)</w:t>
      </w:r>
      <w:r>
        <w:rPr>
          <w:spacing w:val="-57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(more</w:t>
      </w:r>
      <w:r>
        <w:rPr>
          <w:spacing w:val="-2"/>
          <w:sz w:val="24"/>
        </w:rPr>
        <w:t> </w:t>
      </w:r>
      <w:r>
        <w:rPr>
          <w:sz w:val="24"/>
        </w:rPr>
        <w:t>than one</w:t>
      </w:r>
      <w:r>
        <w:rPr>
          <w:spacing w:val="-1"/>
          <w:sz w:val="24"/>
        </w:rPr>
        <w:t> </w:t>
      </w:r>
      <w:r>
        <w:rPr>
          <w:sz w:val="24"/>
        </w:rPr>
        <w:t>combinations of illnesses)</w:t>
      </w:r>
    </w:p>
    <w:p>
      <w:pPr>
        <w:pStyle w:val="BodyText"/>
        <w:spacing w:line="480" w:lineRule="auto"/>
        <w:ind w:left="472" w:right="1361" w:firstLine="719"/>
        <w:jc w:val="both"/>
      </w:pPr>
      <w:r>
        <w:rPr/>
        <w:t>This pie chart shows the frequency of distribution of the prior illnesss the</w:t>
      </w:r>
      <w:r>
        <w:rPr>
          <w:spacing w:val="1"/>
        </w:rPr>
        <w:t> </w:t>
      </w:r>
      <w:r>
        <w:rPr/>
        <w:t>stroke survivors had before the stroke itself : 34 of the survivors (37.8%)had a history</w:t>
      </w:r>
      <w:r>
        <w:rPr>
          <w:spacing w:val="1"/>
        </w:rPr>
        <w:t> </w:t>
      </w:r>
      <w:r>
        <w:rPr/>
        <w:t>of hypertension before the illness, 25 (27.8%) do not have any illness/ do not know he</w:t>
      </w:r>
      <w:r>
        <w:rPr>
          <w:spacing w:val="-57"/>
        </w:rPr>
        <w:t> </w:t>
      </w:r>
      <w:r>
        <w:rPr/>
        <w:t>has an illness, another 25 (27.8%) had more than 1 or the combinations of illnesses,</w:t>
      </w:r>
      <w:r>
        <w:rPr>
          <w:spacing w:val="1"/>
        </w:rPr>
        <w:t> </w:t>
      </w:r>
      <w:r>
        <w:rPr/>
        <w:t>while 4 (4.4%) had diabetics and 2</w:t>
      </w:r>
      <w:r>
        <w:rPr>
          <w:spacing w:val="1"/>
        </w:rPr>
        <w:t> </w:t>
      </w:r>
      <w:r>
        <w:rPr/>
        <w:t>(2.2%) had</w:t>
      </w:r>
      <w:r>
        <w:rPr>
          <w:spacing w:val="1"/>
        </w:rPr>
        <w:t> </w:t>
      </w:r>
      <w:r>
        <w:rPr/>
        <w:t>heart diesease.</w:t>
      </w:r>
      <w:r>
        <w:rPr>
          <w:spacing w:val="60"/>
        </w:rPr>
        <w:t> </w:t>
      </w:r>
      <w:r>
        <w:rPr/>
        <w:t>This shows us that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 seem to likely predict stroke more than other illnesses, however, a</w:t>
      </w:r>
      <w:r>
        <w:rPr>
          <w:spacing w:val="1"/>
        </w:rPr>
        <w:t> </w:t>
      </w:r>
      <w:r>
        <w:rPr/>
        <w:t>major source of concern is that many people do not understand what they are feeling</w:t>
      </w:r>
      <w:r>
        <w:rPr>
          <w:spacing w:val="1"/>
        </w:rPr>
        <w:t> </w:t>
      </w:r>
      <w:r>
        <w:rPr/>
        <w:t>yet do not go to the hospital untill they are struck by the preventable diesase of stroke</w:t>
      </w:r>
      <w:r>
        <w:rPr>
          <w:spacing w:val="1"/>
        </w:rPr>
        <w:t> </w:t>
      </w:r>
      <w:r>
        <w:rPr/>
        <w:t>which make up the 25(27.8%) N/A. This lays a big task at the hands of the health care</w:t>
      </w:r>
      <w:r>
        <w:rPr>
          <w:spacing w:val="-57"/>
        </w:rPr>
        <w:t> </w:t>
      </w:r>
      <w:r>
        <w:rPr/>
        <w:t>workers</w:t>
      </w:r>
      <w:r>
        <w:rPr>
          <w:spacing w:val="-2"/>
        </w:rPr>
        <w:t> </w:t>
      </w:r>
      <w:r>
        <w:rPr/>
        <w:t>in the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 care</w:t>
      </w:r>
      <w:r>
        <w:rPr>
          <w:spacing w:val="-2"/>
        </w:rPr>
        <w:t> </w:t>
      </w:r>
      <w:r>
        <w:rPr/>
        <w:t>promotions and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prevention.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3"/>
        <w:jc w:val="left"/>
      </w:pPr>
      <w:r>
        <w:rPr/>
        <w:t>Fig</w:t>
      </w:r>
      <w:r>
        <w:rPr>
          <w:spacing w:val="-3"/>
        </w:rPr>
        <w:t> </w:t>
      </w:r>
      <w:r>
        <w:rPr/>
        <w:t>4.5 Gender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post-stroke</w:t>
      </w:r>
      <w:r>
        <w:rPr>
          <w:spacing w:val="-3"/>
        </w:rPr>
        <w:t> </w:t>
      </w:r>
      <w:r>
        <w:rPr/>
        <w:t>depression</w: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98"/>
        <w:ind w:left="2700" w:right="4269" w:firstLine="0"/>
        <w:jc w:val="center"/>
        <w:rPr>
          <w:rFonts w:ascii="Arial"/>
          <w:b/>
          <w:sz w:val="22"/>
        </w:rPr>
      </w:pPr>
      <w:r>
        <w:rPr/>
        <w:pict>
          <v:group style="position:absolute;margin-left:93.659996pt;margin-top:6.188641pt;width:394.95pt;height:511.5pt;mso-position-horizontal-relative:page;mso-position-vertical-relative:paragraph;z-index:-20543488" coordorigin="1873,124" coordsize="7899,10230">
            <v:shape style="position:absolute;left:2070;top:2739;width:7702;height:7614" type="#_x0000_t75" stroked="false">
              <v:imagedata r:id="rId29" o:title=""/>
            </v:shape>
            <v:rect style="position:absolute;left:1873;top:123;width:7419;height:3846" filled="true" fillcolor="#ffffff" stroked="false">
              <v:fill type="solid"/>
            </v:rect>
            <v:rect style="position:absolute;left:2409;top:563;width:5312;height:2735" filled="true" fillcolor="#efefef" stroked="false">
              <v:fill type="solid"/>
            </v:rect>
            <v:rect style="position:absolute;left:2409;top:563;width:5312;height:2735" filled="false" stroked="true" strokeweight=".702492pt" strokecolor="#000000">
              <v:stroke dashstyle="solid"/>
            </v:rect>
            <v:shape style="position:absolute;left:2409;top:3296;width:5313;height:2" coordorigin="2410,3296" coordsize="5313,0" path="m2410,3296l3691,3296m4707,3296l5425,3296m7456,3296l7722,3296e" filled="false" stroked="true" strokeweight=".23009pt" strokecolor="#000000">
              <v:path arrowok="t"/>
              <v:stroke dashstyle="solid"/>
            </v:shape>
            <v:line style="position:absolute" from="2410,3301" to="7722,3301" stroked="true" strokeweight=".23009pt" strokecolor="#000000">
              <v:stroke dashstyle="solid"/>
            </v:line>
            <v:line style="position:absolute" from="3691,3299" to="3691,3398" stroked="true" strokeweight=".921071pt" strokecolor="#000000">
              <v:stroke dashstyle="solid"/>
            </v:line>
            <w10:wrap type="none"/>
          </v:group>
        </w:pict>
      </w:r>
      <w:r>
        <w:rPr>
          <w:rFonts w:ascii="Arial"/>
          <w:b/>
          <w:sz w:val="22"/>
        </w:rPr>
        <w:t>Bar</w:t>
      </w:r>
      <w:r>
        <w:rPr>
          <w:rFonts w:ascii="Arial"/>
          <w:b/>
          <w:spacing w:val="19"/>
          <w:sz w:val="22"/>
        </w:rPr>
        <w:t> </w:t>
      </w:r>
      <w:r>
        <w:rPr>
          <w:rFonts w:ascii="Arial"/>
          <w:b/>
          <w:sz w:val="22"/>
        </w:rPr>
        <w:t>Chart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tabs>
          <w:tab w:pos="5740" w:val="left" w:leader="none"/>
        </w:tabs>
        <w:spacing w:line="205" w:lineRule="exact" w:before="98"/>
        <w:ind w:left="0" w:right="2251" w:firstLine="0"/>
        <w:jc w:val="right"/>
        <w:rPr>
          <w:rFonts w:ascii="Arial MT"/>
          <w:sz w:val="19"/>
        </w:rPr>
      </w:pPr>
      <w:r>
        <w:rPr/>
        <w:pict>
          <v:group style="position:absolute;margin-left:270.885651pt;margin-top:12.623845pt;width:102.3pt;height:130.9pt;mso-position-horizontal-relative:page;mso-position-vertical-relative:paragraph;z-index:-20542976" coordorigin="5418,252" coordsize="2046,2618">
            <v:line style="position:absolute" from="6440,2771" to="6440,2870" stroked="true" strokeweight=".921071pt" strokecolor="#000000">
              <v:stroke dashstyle="solid"/>
            </v:line>
            <v:rect style="position:absolute;left:5424;top:259;width:1016;height:2512" filled="true" fillcolor="#3d57ac" stroked="false">
              <v:fill type="solid"/>
            </v:rect>
            <v:rect style="position:absolute;left:5424;top:259;width:1016;height:2512" filled="false" stroked="true" strokeweight=".702849pt" strokecolor="#000000">
              <v:stroke dashstyle="solid"/>
            </v:rect>
            <v:rect style="position:absolute;left:6440;top:778;width:1016;height:1992" filled="true" fillcolor="#2db847" stroked="false">
              <v:fill type="solid"/>
            </v:rect>
            <v:rect style="position:absolute;left:6440;top:778;width:1016;height:1992" filled="false" stroked="true" strokeweight=".702813pt" strokecolor="#000000">
              <v:stroke dashstyle="solid"/>
            </v:rect>
            <v:shape style="position:absolute;left:6743;top:1635;width:408;height:298" type="#_x0000_t202" filled="true" fillcolor="#ffffff" stroked="true" strokeweight=".702567pt" strokecolor="#000000">
              <v:textbox inset="0,0,0,0">
                <w:txbxContent>
                  <w:p>
                    <w:pPr>
                      <w:spacing w:line="119" w:lineRule="exact" w:before="21"/>
                      <w:ind w:left="21" w:right="9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05"/>
                        <w:sz w:val="11"/>
                      </w:rPr>
                      <w:t>23</w:t>
                    </w:r>
                  </w:p>
                  <w:p>
                    <w:pPr>
                      <w:spacing w:line="119" w:lineRule="exact" w:before="0"/>
                      <w:ind w:left="21" w:right="-15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25.56%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28;top:1375;width:408;height:298" type="#_x0000_t202" filled="true" fillcolor="#ffffff" stroked="true" strokeweight=".702567pt" strokecolor="#000000">
              <v:textbox inset="0,0,0,0">
                <w:txbxContent>
                  <w:p>
                    <w:pPr>
                      <w:spacing w:line="119" w:lineRule="exact" w:before="20"/>
                      <w:ind w:left="21" w:right="9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05"/>
                        <w:sz w:val="11"/>
                      </w:rPr>
                      <w:t>29</w:t>
                    </w:r>
                  </w:p>
                  <w:p>
                    <w:pPr>
                      <w:spacing w:line="119" w:lineRule="exact" w:before="0"/>
                      <w:ind w:left="21" w:right="-15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32.22%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15.547295pt;margin-top:1.799762pt;width:5.2pt;height:137.2pt;mso-position-horizontal-relative:page;mso-position-vertical-relative:paragraph;z-index:-20542464" coordorigin="2311,36" coordsize="104,2744">
            <v:line style="position:absolute" from="2410,36" to="2410,2771" stroked="true" strokeweight=".460541pt" strokecolor="#000000">
              <v:stroke dashstyle="solid"/>
            </v:line>
            <v:shape style="position:absolute;left:2310;top:172;width:99;height:2598" coordorigin="2311,173" coordsize="99,2598" path="m2410,2771l2311,2771m2410,1905l2311,1905m2410,1039l2311,1039m2410,173l2311,173e" filled="false" stroked="true" strokeweight=".92071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position w:val="4"/>
          <w:sz w:val="15"/>
        </w:rPr>
        <w:t>30</w:t>
        <w:tab/>
      </w:r>
      <w:r>
        <w:rPr>
          <w:rFonts w:ascii="Arial MT"/>
          <w:spacing w:val="-1"/>
          <w:sz w:val="19"/>
        </w:rPr>
        <w:t>Prevalence</w:t>
      </w:r>
      <w:r>
        <w:rPr>
          <w:rFonts w:ascii="Arial MT"/>
          <w:spacing w:val="-8"/>
          <w:sz w:val="19"/>
        </w:rPr>
        <w:t> </w:t>
      </w:r>
      <w:r>
        <w:rPr>
          <w:rFonts w:ascii="Arial MT"/>
          <w:sz w:val="19"/>
        </w:rPr>
        <w:t>of</w:t>
      </w:r>
      <w:r>
        <w:rPr>
          <w:rFonts w:ascii="Arial MT"/>
          <w:spacing w:val="-9"/>
          <w:sz w:val="19"/>
        </w:rPr>
        <w:t> </w:t>
      </w:r>
      <w:r>
        <w:rPr>
          <w:rFonts w:ascii="Arial MT"/>
          <w:sz w:val="19"/>
        </w:rPr>
        <w:t>Po</w:t>
      </w:r>
    </w:p>
    <w:p>
      <w:pPr>
        <w:spacing w:line="202" w:lineRule="exact" w:before="0"/>
        <w:ind w:left="0" w:right="2225" w:firstLine="0"/>
        <w:jc w:val="right"/>
        <w:rPr>
          <w:rFonts w:ascii="Arial MT"/>
          <w:sz w:val="19"/>
        </w:rPr>
      </w:pPr>
      <w:r>
        <w:rPr/>
        <w:pict>
          <v:group style="position:absolute;margin-left:133.399918pt;margin-top:10.499996pt;width:102.3pt;height:113.25pt;mso-position-horizontal-relative:page;mso-position-vertical-relative:paragraph;z-index:15818240" coordorigin="2668,210" coordsize="2046,2265">
            <v:rect style="position:absolute;left:2675;top:217;width:1017;height:2251" filled="true" fillcolor="#3d57ac" stroked="false">
              <v:fill type="solid"/>
            </v:rect>
            <v:rect style="position:absolute;left:2675;top:217;width:1017;height:2251" filled="false" stroked="true" strokeweight=".702833pt" strokecolor="#000000">
              <v:stroke dashstyle="solid"/>
            </v:rect>
            <v:rect style="position:absolute;left:3691;top:1429;width:1016;height:1039" filled="true" fillcolor="#2db847" stroked="false">
              <v:fill type="solid"/>
            </v:rect>
            <v:rect style="position:absolute;left:3691;top:1429;width:1016;height:1039" filled="false" stroked="true" strokeweight=".702657pt" strokecolor="#000000">
              <v:stroke dashstyle="solid"/>
            </v:rect>
            <v:shape style="position:absolute;left:3995;top:1808;width:409;height:298" type="#_x0000_t202" filled="true" fillcolor="#ffffff" stroked="true" strokeweight=".702567pt" strokecolor="#000000">
              <v:textbox inset="0,0,0,0">
                <w:txbxContent>
                  <w:p>
                    <w:pPr>
                      <w:spacing w:line="119" w:lineRule="exact" w:before="21"/>
                      <w:ind w:left="21" w:right="10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05"/>
                        <w:sz w:val="11"/>
                      </w:rPr>
                      <w:t>12</w:t>
                    </w:r>
                  </w:p>
                  <w:p>
                    <w:pPr>
                      <w:spacing w:line="119" w:lineRule="exact" w:before="0"/>
                      <w:ind w:left="21" w:right="-15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13.33%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79;top:1202;width:408;height:298" type="#_x0000_t202" filled="true" fillcolor="#ffffff" stroked="true" strokeweight=".702568pt" strokecolor="#000000">
              <v:textbox inset="0,0,0,0">
                <w:txbxContent>
                  <w:p>
                    <w:pPr>
                      <w:spacing w:line="119" w:lineRule="exact" w:before="21"/>
                      <w:ind w:left="21" w:right="9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05"/>
                        <w:sz w:val="11"/>
                      </w:rPr>
                      <w:t>26</w:t>
                    </w:r>
                  </w:p>
                  <w:p>
                    <w:pPr>
                      <w:spacing w:line="119" w:lineRule="exact" w:before="0"/>
                      <w:ind w:left="21" w:right="-15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28.89%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 MT"/>
          <w:spacing w:val="-1"/>
          <w:sz w:val="19"/>
        </w:rPr>
        <w:t>stroke</w:t>
      </w:r>
      <w:r>
        <w:rPr>
          <w:rFonts w:ascii="Arial MT"/>
          <w:spacing w:val="-12"/>
          <w:sz w:val="19"/>
        </w:rPr>
        <w:t> </w:t>
      </w:r>
      <w:r>
        <w:rPr>
          <w:rFonts w:ascii="Arial MT"/>
          <w:spacing w:val="-1"/>
          <w:sz w:val="19"/>
        </w:rPr>
        <w:t>Depressio</w:t>
      </w:r>
    </w:p>
    <w:p>
      <w:pPr>
        <w:spacing w:line="278" w:lineRule="auto" w:before="88"/>
        <w:ind w:left="6869" w:right="2273" w:firstLine="0"/>
        <w:jc w:val="left"/>
        <w:rPr>
          <w:rFonts w:ascii="Arial MT"/>
          <w:sz w:val="15"/>
        </w:rPr>
      </w:pPr>
      <w:r>
        <w:rPr/>
        <w:pict>
          <v:group style="position:absolute;margin-left:402.574127pt;margin-top:4.417099pt;width:8.450pt;height:18.45pt;mso-position-horizontal-relative:page;mso-position-vertical-relative:paragraph;z-index:15818752" coordorigin="8051,88" coordsize="169,369">
            <v:rect style="position:absolute;left:8058;top:95;width:155;height:156" filled="true" fillcolor="#3d57ac" stroked="false">
              <v:fill type="solid"/>
            </v:rect>
            <v:rect style="position:absolute;left:8058;top:95;width:155;height:156" filled="false" stroked="true" strokeweight=".702652pt" strokecolor="#000000">
              <v:stroke dashstyle="solid"/>
            </v:rect>
            <v:rect style="position:absolute;left:8058;top:295;width:155;height:155" filled="true" fillcolor="#2db847" stroked="false">
              <v:fill type="solid"/>
            </v:rect>
            <v:rect style="position:absolute;left:8058;top:295;width:155;height:155" filled="false" stroked="true" strokeweight=".702651pt" strokecolor="#000000">
              <v:stroke dashstyle="solid"/>
            </v:rect>
            <w10:wrap type="none"/>
          </v:group>
        </w:pict>
      </w:r>
      <w:r>
        <w:rPr>
          <w:rFonts w:ascii="Arial MT"/>
          <w:spacing w:val="-1"/>
          <w:sz w:val="15"/>
        </w:rPr>
        <w:t>Not Depressed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Depressed</w:t>
      </w:r>
    </w:p>
    <w:p>
      <w:pPr>
        <w:spacing w:line="141" w:lineRule="exact" w:before="0"/>
        <w:ind w:left="728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92.234207pt;margin-top:4.810464pt;width:13.6pt;height:31.8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105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20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42"/>
        <w:ind w:left="728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812" w:right="0" w:firstLine="0"/>
        <w:jc w:val="left"/>
        <w:rPr>
          <w:rFonts w:ascii="Arial MT"/>
          <w:sz w:val="15"/>
        </w:rPr>
      </w:pPr>
      <w:r>
        <w:rPr>
          <w:rFonts w:ascii="Arial MT"/>
          <w:w w:val="100"/>
          <w:sz w:val="15"/>
        </w:rPr>
        <w:t>0</w:t>
      </w:r>
    </w:p>
    <w:p>
      <w:pPr>
        <w:spacing w:before="15"/>
        <w:ind w:left="2136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Male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rPr>
          <w:rFonts w:ascii="Arial MT"/>
          <w:sz w:val="22"/>
        </w:rPr>
      </w:pPr>
    </w:p>
    <w:p>
      <w:pPr>
        <w:spacing w:before="151"/>
        <w:ind w:left="0" w:right="38" w:firstLine="0"/>
        <w:jc w:val="right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Sex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812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Female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400" w:right="360"/>
          <w:cols w:num="3" w:equalWidth="0">
            <w:col w:w="2500" w:space="163"/>
            <w:col w:w="1219" w:space="107"/>
            <w:col w:w="6161"/>
          </w:cols>
        </w:sect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spacing w:before="90"/>
        <w:ind w:left="472"/>
      </w:pPr>
      <w:r>
        <w:rPr/>
        <w:t>Fig.</w:t>
      </w:r>
      <w:r>
        <w:rPr>
          <w:spacing w:val="-1"/>
        </w:rPr>
        <w:t> </w:t>
      </w:r>
      <w:r>
        <w:rPr/>
        <w:t>4.5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females and</w:t>
      </w:r>
      <w:r>
        <w:rPr>
          <w:spacing w:val="-1"/>
        </w:rPr>
        <w:t> </w:t>
      </w:r>
      <w:r>
        <w:rPr/>
        <w:t>males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study, with</w:t>
      </w:r>
      <w:r>
        <w:rPr>
          <w:spacing w:val="-1"/>
        </w:rPr>
        <w:t> </w:t>
      </w:r>
      <w:r>
        <w:rPr/>
        <w:t>females having</w:t>
      </w:r>
    </w:p>
    <w:p>
      <w:pPr>
        <w:pStyle w:val="BodyText"/>
      </w:pPr>
    </w:p>
    <w:p>
      <w:pPr>
        <w:pStyle w:val="BodyText"/>
        <w:spacing w:line="480" w:lineRule="auto"/>
        <w:ind w:left="472" w:right="1551"/>
        <w:jc w:val="both"/>
      </w:pPr>
      <w:r>
        <w:rPr/>
        <w:t>57.78 percent (52) while males had 42.22 (38). Furthermore,</w:t>
      </w:r>
      <w:r>
        <w:rPr>
          <w:spacing w:val="1"/>
        </w:rPr>
        <w:t> </w:t>
      </w:r>
      <w:r>
        <w:rPr/>
        <w:t>the ration of depressed</w:t>
      </w:r>
      <w:r>
        <w:rPr>
          <w:spacing w:val="-58"/>
        </w:rPr>
        <w:t> </w:t>
      </w:r>
      <w:r>
        <w:rPr/>
        <w:t>to non- depressed in the males are 1:2.1 while for females it was 1:1.2. Showing that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every</w:t>
      </w:r>
      <w:r>
        <w:rPr>
          <w:spacing w:val="-5"/>
        </w:rPr>
        <w:t> </w:t>
      </w:r>
      <w:r>
        <w:rPr/>
        <w:t>non-depressed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almost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female.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3"/>
        <w:jc w:val="left"/>
      </w:pPr>
      <w:r>
        <w:rPr/>
        <w:t>Fig:</w:t>
      </w:r>
      <w:r>
        <w:rPr>
          <w:spacing w:val="-2"/>
        </w:rPr>
        <w:t> </w:t>
      </w:r>
      <w:r>
        <w:rPr/>
        <w:t>4.6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gender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lesion</w:t>
      </w:r>
      <w:r>
        <w:rPr>
          <w:spacing w:val="-2"/>
        </w:rPr>
        <w:t> </w:t>
      </w:r>
      <w:r>
        <w:rPr/>
        <w:t>location after</w:t>
      </w:r>
      <w:r>
        <w:rPr>
          <w:spacing w:val="-3"/>
        </w:rPr>
        <w:t> </w:t>
      </w:r>
      <w:r>
        <w:rPr/>
        <w:t>stroke</w:t>
      </w:r>
    </w:p>
    <w:p>
      <w:pPr>
        <w:pStyle w:val="BodyText"/>
        <w:rPr>
          <w:b/>
          <w:sz w:val="19"/>
        </w:rPr>
      </w:pPr>
    </w:p>
    <w:p>
      <w:pPr>
        <w:spacing w:before="94"/>
        <w:ind w:left="3376" w:right="4223" w:firstLine="0"/>
        <w:jc w:val="center"/>
        <w:rPr>
          <w:rFonts w:ascii="Arial"/>
          <w:b/>
          <w:sz w:val="20"/>
        </w:rPr>
      </w:pPr>
      <w:r>
        <w:rPr/>
        <w:pict>
          <v:group style="position:absolute;margin-left:93.659996pt;margin-top:3.080636pt;width:394.95pt;height:511.5pt;mso-position-horizontal-relative:page;mso-position-vertical-relative:paragraph;z-index:-20540416" coordorigin="1873,62" coordsize="7899,10230">
            <v:shape style="position:absolute;left:2070;top:2677;width:7702;height:7614" type="#_x0000_t75" stroked="false">
              <v:imagedata r:id="rId29" o:title=""/>
            </v:shape>
            <v:rect style="position:absolute;left:1873;top:61;width:6552;height:4877" filled="true" fillcolor="#ffffff" stroked="false">
              <v:fill type="solid"/>
            </v:rect>
            <v:rect style="position:absolute;left:2398;top:653;width:5880;height:3762" filled="true" fillcolor="#efefef" stroked="false">
              <v:fill type="solid"/>
            </v:rect>
            <v:rect style="position:absolute;left:2398;top:653;width:5880;height:3762" filled="false" stroked="true" strokeweight=".650414pt" strokecolor="#000000">
              <v:stroke dashstyle="solid"/>
            </v:rect>
            <v:shape style="position:absolute;left:2398;top:4413;width:5880;height:5" coordorigin="2398,4413" coordsize="5880,5" path="m2398,4413l3816,4413m4941,4413l5735,4413m7983,4413l8277,4413m2398,4418l8277,4418e" filled="false" stroked="true" strokeweight=".205851pt" strokecolor="#000000">
              <v:path arrowok="t"/>
              <v:stroke dashstyle="solid"/>
            </v:shape>
            <v:line style="position:absolute" from="3816,4415" to="3816,4503" stroked="true" strokeweight=".922784pt" strokecolor="#000000">
              <v:stroke dashstyle="solid"/>
            </v:line>
            <w10:wrap type="none"/>
          </v:group>
        </w:pict>
      </w:r>
      <w:r>
        <w:rPr>
          <w:rFonts w:ascii="Arial"/>
          <w:b/>
          <w:w w:val="115"/>
          <w:sz w:val="20"/>
        </w:rPr>
        <w:t>Bar</w:t>
      </w:r>
      <w:r>
        <w:rPr>
          <w:rFonts w:ascii="Arial"/>
          <w:b/>
          <w:spacing w:val="-13"/>
          <w:w w:val="115"/>
          <w:sz w:val="20"/>
        </w:rPr>
        <w:t> </w:t>
      </w:r>
      <w:r>
        <w:rPr>
          <w:rFonts w:ascii="Arial"/>
          <w:b/>
          <w:w w:val="115"/>
          <w:sz w:val="20"/>
        </w:rPr>
        <w:t>Chart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1"/>
        <w:ind w:left="716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14.957176pt;margin-top:-6.036853pt;width:5.2pt;height:188.5pt;mso-position-horizontal-relative:page;mso-position-vertical-relative:paragraph;z-index:15820800" coordorigin="2299,-121" coordsize="104,3770">
            <v:line style="position:absolute" from="2398,-121" to="2398,3641" stroked="true" strokeweight=".461397pt" strokecolor="#000000">
              <v:stroke dashstyle="solid"/>
            </v:line>
            <v:shape style="position:absolute;left:2299;top:67;width:100;height:3574" coordorigin="2299,67" coordsize="100,3574" path="m2398,3641l2299,3641m2398,2748l2299,2748m2398,1854l2299,1854m2398,960l2299,960m2398,67l2299,67e" filled="false" stroked="true" strokeweight=".87308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5"/>
          <w:sz w:val="13"/>
        </w:rPr>
        <w:t>40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0"/>
        <w:ind w:left="716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286.390991pt;margin-top:-1.009985pt;width:113.15pt;height:147.75pt;mso-position-horizontal-relative:page;mso-position-vertical-relative:paragraph;z-index:15820288" coordorigin="5728,-20" coordsize="2263,2955">
            <v:line style="position:absolute" from="6859,2846" to="6859,2934" stroked="true" strokeweight=".922784pt" strokecolor="#000000">
              <v:stroke dashstyle="solid"/>
            </v:line>
            <v:rect style="position:absolute;left:5734;top:-14;width:1124;height:2860" filled="true" fillcolor="#3d57ac" stroked="false">
              <v:fill type="solid"/>
            </v:rect>
            <v:rect style="position:absolute;left:5734;top:-14;width:1124;height:2860" filled="false" stroked="true" strokeweight=".694083pt" strokecolor="#000000">
              <v:stroke dashstyle="solid"/>
            </v:rect>
            <v:rect style="position:absolute;left:6858;top:1058;width:1125;height:1788" filled="true" fillcolor="#2db847" stroked="false">
              <v:fill type="solid"/>
            </v:rect>
            <v:rect style="position:absolute;left:6858;top:1058;width:1125;height:1788" filled="false" stroked="true" strokeweight=".682724pt" strokecolor="#000000">
              <v:stroke dashstyle="solid"/>
            </v:rect>
            <v:shape style="position:absolute;left:7216;top:1827;width:409;height:265" type="#_x0000_t202" filled="true" fillcolor="#ffffff" stroked="true" strokeweight=".654602pt" strokecolor="#000000">
              <v:textbox inset="0,0,0,0">
                <w:txbxContent>
                  <w:p>
                    <w:pPr>
                      <w:spacing w:line="107" w:lineRule="exact" w:before="17"/>
                      <w:ind w:left="21" w:right="10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15"/>
                        <w:sz w:val="10"/>
                      </w:rPr>
                      <w:t>20</w:t>
                    </w:r>
                  </w:p>
                  <w:p>
                    <w:pPr>
                      <w:spacing w:line="107" w:lineRule="exact" w:before="0"/>
                      <w:ind w:left="21" w:right="-15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0"/>
                      </w:rPr>
                      <w:t>22.22%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092;top:1291;width:409;height:265" type="#_x0000_t202" filled="true" fillcolor="#ffffff" stroked="true" strokeweight=".654602pt" strokecolor="#000000">
              <v:textbox inset="0,0,0,0">
                <w:txbxContent>
                  <w:p>
                    <w:pPr>
                      <w:spacing w:line="107" w:lineRule="exact" w:before="17"/>
                      <w:ind w:left="21" w:right="11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15"/>
                        <w:sz w:val="10"/>
                      </w:rPr>
                      <w:t>32</w:t>
                    </w:r>
                  </w:p>
                  <w:p>
                    <w:pPr>
                      <w:spacing w:line="107" w:lineRule="exact" w:before="0"/>
                      <w:ind w:left="21" w:right="-15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0"/>
                      </w:rPr>
                      <w:t>35.56%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15"/>
          <w:sz w:val="13"/>
        </w:rPr>
        <w:t>30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0"/>
        <w:ind w:left="716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34.258759pt;margin-top:3.474162pt;width:113.15pt;height:94.55pt;mso-position-horizontal-relative:page;mso-position-vertical-relative:paragraph;z-index:15821312" coordorigin="2685,69" coordsize="2263,1891">
            <v:rect style="position:absolute;left:2692;top:76;width:1125;height:1877" filled="true" fillcolor="#3d57ac" stroked="false">
              <v:fill type="solid"/>
            </v:rect>
            <v:rect style="position:absolute;left:2692;top:76;width:1125;height:1877" filled="false" stroked="true" strokeweight=".684194pt" strokecolor="#000000">
              <v:stroke dashstyle="solid"/>
            </v:rect>
            <v:rect style="position:absolute;left:3816;top:433;width:1125;height:1519" filled="true" fillcolor="#2db847" stroked="false">
              <v:fill type="solid"/>
            </v:rect>
            <v:rect style="position:absolute;left:3816;top:433;width:1125;height:1519" filled="false" stroked="true" strokeweight=".677381pt" strokecolor="#000000">
              <v:stroke dashstyle="solid"/>
            </v:rect>
            <v:shape style="position:absolute;left:4174;top:1068;width:409;height:265" type="#_x0000_t202" filled="true" fillcolor="#ffffff" stroked="true" strokeweight=".654602pt" strokecolor="#000000">
              <v:textbox inset="0,0,0,0">
                <w:txbxContent>
                  <w:p>
                    <w:pPr>
                      <w:spacing w:line="107" w:lineRule="exact" w:before="17"/>
                      <w:ind w:left="21" w:right="9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15"/>
                        <w:sz w:val="10"/>
                      </w:rPr>
                      <w:t>17</w:t>
                    </w:r>
                  </w:p>
                  <w:p>
                    <w:pPr>
                      <w:spacing w:line="107" w:lineRule="exact" w:before="0"/>
                      <w:ind w:left="21" w:right="-15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0"/>
                      </w:rPr>
                      <w:t>18.89%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050;top:889;width:409;height:265" type="#_x0000_t202" filled="true" fillcolor="#ffffff" stroked="true" strokeweight=".654602pt" strokecolor="#000000">
              <v:textbox inset="0,0,0,0">
                <w:txbxContent>
                  <w:p>
                    <w:pPr>
                      <w:spacing w:line="107" w:lineRule="exact" w:before="17"/>
                      <w:ind w:left="21" w:right="9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15"/>
                        <w:sz w:val="10"/>
                      </w:rPr>
                      <w:t>21</w:t>
                    </w:r>
                  </w:p>
                  <w:p>
                    <w:pPr>
                      <w:spacing w:line="107" w:lineRule="exact" w:before="0"/>
                      <w:ind w:left="21" w:right="-15" w:firstLine="0"/>
                      <w:jc w:val="center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0"/>
                      </w:rPr>
                      <w:t>23.33%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1.646271pt;margin-top:-10.571797pt;width:13.55pt;height:28.6pt;mso-position-horizontal-relative:page;mso-position-vertical-relative:paragraph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0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20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0"/>
        <w:ind w:left="716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100"/>
        <w:ind w:left="80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0</w:t>
      </w:r>
    </w:p>
    <w:p>
      <w:pPr>
        <w:spacing w:before="17"/>
        <w:ind w:left="226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Male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15"/>
          <w:sz w:val="18"/>
        </w:rPr>
        <w:t>Sex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before="106"/>
        <w:ind w:left="800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Female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400" w:right="360"/>
          <w:cols w:num="3" w:equalWidth="0">
            <w:col w:w="2626" w:space="320"/>
            <w:col w:w="1208" w:space="265"/>
            <w:col w:w="5731"/>
          </w:cols>
        </w:sect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pStyle w:val="BodyText"/>
        <w:spacing w:line="480" w:lineRule="auto" w:before="90"/>
        <w:ind w:left="472" w:right="1573"/>
      </w:pPr>
      <w:r>
        <w:rPr/>
        <w:t>Figure 4.6 showing the location of lesion after stroke and gender. The result showed</w:t>
      </w:r>
      <w:r>
        <w:rPr>
          <w:spacing w:val="-58"/>
        </w:rPr>
        <w:t> </w:t>
      </w:r>
      <w:r>
        <w:rPr/>
        <w:t>21 males (23.33%) with left sided lesion with 17(18.89%) with right sided stroke</w:t>
      </w:r>
      <w:r>
        <w:rPr>
          <w:spacing w:val="1"/>
        </w:rPr>
        <w:t> </w:t>
      </w:r>
      <w:r>
        <w:rPr/>
        <w:t>lesion and the females having 32(35.56%) with left sided stroke lesion with</w:t>
      </w:r>
      <w:r>
        <w:rPr>
          <w:spacing w:val="1"/>
        </w:rPr>
        <w:t> </w:t>
      </w:r>
      <w:r>
        <w:rPr/>
        <w:t>20(22.22%)</w:t>
      </w:r>
      <w:r>
        <w:rPr>
          <w:spacing w:val="-1"/>
        </w:rPr>
        <w:t> </w:t>
      </w:r>
      <w:r>
        <w:rPr/>
        <w:t>with right</w:t>
      </w:r>
      <w:r>
        <w:rPr>
          <w:spacing w:val="1"/>
        </w:rPr>
        <w:t> </w:t>
      </w:r>
      <w:r>
        <w:rPr/>
        <w:t>sided lesion.</w:t>
      </w:r>
    </w:p>
    <w:p>
      <w:pPr>
        <w:spacing w:after="0" w:line="480" w:lineRule="auto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3"/>
        <w:jc w:val="left"/>
      </w:pPr>
      <w:r>
        <w:rPr/>
        <w:t>Fig</w:t>
      </w:r>
      <w:r>
        <w:rPr>
          <w:spacing w:val="-2"/>
        </w:rPr>
        <w:t> </w:t>
      </w:r>
      <w:r>
        <w:rPr/>
        <w:t>4.7</w:t>
      </w:r>
      <w:r>
        <w:rPr>
          <w:spacing w:val="-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religion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post</w:t>
      </w:r>
      <w:r>
        <w:rPr>
          <w:spacing w:val="-2"/>
        </w:rPr>
        <w:t> </w:t>
      </w:r>
      <w:r>
        <w:rPr/>
        <w:t>stroke survivors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91"/>
        <w:ind w:left="24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5"/>
          <w:sz w:val="24"/>
        </w:rPr>
        <w:t>Religion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before="94"/>
        <w:ind w:left="935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98.304123pt;margin-top:-32.571724pt;width:390.35pt;height:478.3pt;mso-position-horizontal-relative:page;mso-position-vertical-relative:paragraph;z-index:-20537856" coordorigin="1966,-651" coordsize="7807,9566">
            <v:shape style="position:absolute;left:2070;top:1299;width:7702;height:7614" type="#_x0000_t75" stroked="false">
              <v:imagedata r:id="rId29" o:title=""/>
            </v:shape>
            <v:rect style="position:absolute;left:1973;top:-644;width:4836;height:2754" filled="true" fillcolor="#efefef" stroked="false">
              <v:fill type="solid"/>
            </v:rect>
            <v:rect style="position:absolute;left:1973;top:-644;width:4836;height:2754" filled="false" stroked="true" strokeweight=".772948pt" strokecolor="#000000">
              <v:stroke dashstyle="solid"/>
            </v:rect>
            <v:shape style="position:absolute;left:2681;top:1714;width:3353;height:5" coordorigin="2682,1715" coordsize="3353,5" path="m2682,1715l4546,1715m5678,1715l6034,1715m2682,1720l6034,1720e" filled="false" stroked="true" strokeweight=".244104pt" strokecolor="#000000">
              <v:path arrowok="t"/>
              <v:stroke dashstyle="solid"/>
            </v:shape>
            <v:shape style="position:absolute;left:3603;top:1717;width:1510;height:106" coordorigin="3603,1717" coordsize="1510,106" path="m3603,1717l3603,1822m5112,1717l5112,1822e" filled="false" stroked="true" strokeweight="1.050797pt" strokecolor="#000000">
              <v:path arrowok="t"/>
              <v:stroke dashstyle="solid"/>
            </v:shape>
            <v:line style="position:absolute" from="2682,1717" to="2682,-173" stroked="true" strokeweight=".56260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27.948395pt;margin-top:-13.051903pt;width:177.65pt;height:99.4pt;mso-position-horizontal-relative:page;mso-position-vertical-relative:paragraph;z-index:15822848" coordorigin="2559,-261" coordsize="3553,1988">
            <v:shape style="position:absolute;left:2558;top:1204;width:122;height:513" coordorigin="2559,1204" coordsize="122,513" path="m2680,1717l2559,1717m2680,1204l2559,1204e" filled="false" stroked="true" strokeweight="1.050797pt" strokecolor="#000000">
              <v:path arrowok="t"/>
              <v:stroke dashstyle="solid"/>
            </v:shape>
            <v:rect style="position:absolute;left:2749;top:776;width:3354;height:863" filled="true" fillcolor="#c0c0c0" stroked="false">
              <v:fill type="solid"/>
            </v:rect>
            <v:shape style="position:absolute;left:2558;top:178;width:122;height:513" coordorigin="2559,178" coordsize="122,513" path="m2680,691l2559,691m2680,178l2559,178e" filled="false" stroked="true" strokeweight="1.050797pt" strokecolor="#000000">
              <v:path arrowok="t"/>
              <v:stroke dashstyle="solid"/>
            </v:shape>
            <v:shape style="position:absolute;left:2749;top:-253;width:3354;height:1029" coordorigin="2749,-252" coordsize="3354,1029" path="m6103,-252l2749,-252,2749,92,2749,776,6103,776,6103,92,6103,-252xe" filled="true" fillcolor="#c0c0c0" stroked="false">
              <v:path arrowok="t"/>
              <v:fill type="solid"/>
            </v:shape>
            <v:rect style="position:absolute;left:2749;top:-253;width:3354;height:1892" filled="false" stroked="true" strokeweight=".772555pt" strokecolor="#000000">
              <v:stroke dashstyle="solid"/>
            </v:rect>
            <v:shape style="position:absolute;left:2680;top:-253;width:69;height:1970" coordorigin="2680,-252" coordsize="69,1970" path="m2749,-252l2680,-173,2680,1717,2749,1639,2749,-252xe" filled="true" fillcolor="#757575" stroked="false">
              <v:path arrowok="t"/>
              <v:fill type="solid"/>
            </v:shape>
            <v:shape style="position:absolute;left:2680;top:-253;width:69;height:1970" coordorigin="2680,-252" coordsize="69,1970" path="m2749,-252l2680,-173,2680,1717,2749,1639,2749,-252xe" filled="false" stroked="true" strokeweight=".858563pt" strokecolor="#000000">
              <v:path arrowok="t"/>
              <v:stroke dashstyle="solid"/>
            </v:shape>
            <v:shape style="position:absolute;left:2680;top:1639;width:3423;height:79" coordorigin="2680,1639" coordsize="3423,79" path="m3037,1639l2680,1639,2680,1717,3037,1717,3037,1639xm4546,1639l4169,1639,4169,1717,4546,1717,4546,1639xm6103,1639l5678,1639,5678,1717,6103,1717,6103,1639xe" filled="true" fillcolor="#757575" stroked="false">
              <v:path arrowok="t"/>
              <v:fill type="solid"/>
            </v:shape>
            <v:shape style="position:absolute;left:2680;top:1639;width:3423;height:79" coordorigin="2680,1639" coordsize="3423,79" path="m2749,1639l2680,1717,6034,1717,6103,1639,2749,1639xm2749,1639l2680,1717e" filled="false" stroked="true" strokeweight=".801927pt" strokecolor="#000000">
              <v:path arrowok="t"/>
              <v:stroke dashstyle="solid"/>
            </v:shape>
            <v:shape style="position:absolute;left:2680;top:1713;width:3354;height:2" coordorigin="2680,1713" coordsize="3354,0" path="m2680,1713l4546,1713m5678,1713l6034,1713e" filled="false" stroked="true" strokeweight=".372577pt" strokecolor="#000000">
              <v:path arrowok="t"/>
              <v:stroke dashstyle="solid"/>
            </v:shape>
            <v:line style="position:absolute" from="2680,1721" to="6034,1721" stroked="true" strokeweight=".372577pt" strokecolor="#000000">
              <v:stroke dashstyle="solid"/>
            </v:line>
            <v:line style="position:absolute" from="6034,1717" to="6103,1639" stroked="true" strokeweight=".809254pt" strokecolor="#000000">
              <v:stroke dashstyle="solid"/>
            </v:line>
            <v:shape style="position:absolute;left:2749;top:1639;width:3354;height:2" coordorigin="2749,1639" coordsize="3354,0" path="m2749,1639l3037,1639m4169,1639l4546,1639m5678,1639l6103,1639e" filled="false" stroked="true" strokeweight=".745154pt" strokecolor="#000000">
              <v:path arrowok="t"/>
              <v:stroke dashstyle="solid"/>
            </v:shape>
            <v:shape style="position:absolute;left:2680;top:-253;width:3423;height:1970" coordorigin="2680,-252" coordsize="3423,1970" path="m2680,-173l2749,-252m2749,-252l6103,-252m2680,1717l2680,-173m2749,1639l2749,-252m6103,1639l6103,-252e" filled="false" stroked="true" strokeweight=".801927pt" strokecolor="#000000">
              <v:path arrowok="t"/>
              <v:stroke dashstyle="solid"/>
            </v:shape>
            <v:rect style="position:absolute;left:4168;top:1639;width:69;height:79" filled="true" fillcolor="#827e5d" stroked="false">
              <v:fill type="solid"/>
            </v:rect>
            <v:shape style="position:absolute;left:3037;top:1639;width:1200;height:79" coordorigin="3037,1639" coordsize="1200,79" path="m4169,1717l4237,1639,3105,1639,3037,1717,4169,1717xe" filled="false" stroked="true" strokeweight=".745634pt" strokecolor="#000000">
              <v:path arrowok="t"/>
              <v:stroke dashstyle="solid"/>
            </v:shape>
            <v:rect style="position:absolute;left:3037;top:13;width:68;height:79" filled="true" fillcolor="#807c5c" stroked="false">
              <v:fill type="solid"/>
            </v:rect>
            <v:shape style="position:absolute;left:3037;top:13;width:68;height:1704" coordorigin="3037,14" coordsize="68,1704" path="m3037,1717l3105,1639,3105,14,3037,92,3037,1717xe" filled="false" stroked="true" strokeweight=".858523pt" strokecolor="#000000">
              <v:path arrowok="t"/>
              <v:stroke dashstyle="solid"/>
            </v:shape>
            <v:shape style="position:absolute;left:3037;top:13;width:1200;height:79" coordorigin="3037,14" coordsize="1200,79" path="m4237,14l3105,14,3037,92,4169,92,4237,14xe" filled="true" fillcolor="#827e5d" stroked="false">
              <v:path arrowok="t"/>
              <v:fill type="solid"/>
            </v:shape>
            <v:shape style="position:absolute;left:3037;top:13;width:1200;height:79" coordorigin="3037,14" coordsize="1200,79" path="m3037,92l3105,14,4237,14,4169,92,3037,92xe" filled="false" stroked="true" strokeweight=".745641pt" strokecolor="#000000">
              <v:path arrowok="t"/>
              <v:stroke dashstyle="solid"/>
            </v:shape>
            <v:shape style="position:absolute;left:4168;top:13;width:69;height:1704" coordorigin="4169,14" coordsize="69,1704" path="m4237,14l4169,92,4169,1717,4237,1639,4237,14xe" filled="true" fillcolor="#807c5c" stroked="false">
              <v:path arrowok="t"/>
              <v:fill type="solid"/>
            </v:shape>
            <v:shape style="position:absolute;left:4168;top:13;width:69;height:1704" coordorigin="4169,14" coordsize="69,1704" path="m4169,92l4237,14,4237,1639,4169,1717,4169,92xe" filled="false" stroked="true" strokeweight=".858516pt" strokecolor="#000000">
              <v:path arrowok="t"/>
              <v:stroke dashstyle="solid"/>
            </v:shape>
            <v:rect style="position:absolute;left:5678;top:1639;width:68;height:79" filled="true" fillcolor="#827e5d" stroked="false">
              <v:fill type="solid"/>
            </v:rect>
            <v:shape style="position:absolute;left:4545;top:1639;width:1201;height:79" coordorigin="4546,1639" coordsize="1201,79" path="m5678,1717l5746,1639,4615,1639,4546,1717,5678,1717xe" filled="false" stroked="true" strokeweight=".745633pt" strokecolor="#000000">
              <v:path arrowok="t"/>
              <v:stroke dashstyle="solid"/>
            </v:shape>
            <v:rect style="position:absolute;left:4545;top:698;width:70;height:79" filled="true" fillcolor="#807c5c" stroked="false">
              <v:fill type="solid"/>
            </v:rect>
            <v:shape style="position:absolute;left:4545;top:698;width:70;height:1020" coordorigin="4546,698" coordsize="70,1020" path="m4546,1717l4615,1639,4615,698,4546,776,4546,1717xe" filled="false" stroked="true" strokeweight=".858181pt" strokecolor="#000000">
              <v:path arrowok="t"/>
              <v:stroke dashstyle="solid"/>
            </v:shape>
            <v:shape style="position:absolute;left:4545;top:698;width:1201;height:79" coordorigin="4546,698" coordsize="1201,79" path="m5746,698l4615,698,4546,776,5678,776,5746,698xe" filled="true" fillcolor="#827e5d" stroked="false">
              <v:path arrowok="t"/>
              <v:fill type="solid"/>
            </v:shape>
            <v:shape style="position:absolute;left:4545;top:698;width:1201;height:79" coordorigin="4546,698" coordsize="1201,79" path="m4546,776l4615,698,5746,698,5678,776,4546,776xe" filled="false" stroked="true" strokeweight=".745633pt" strokecolor="#000000">
              <v:path arrowok="t"/>
              <v:stroke dashstyle="solid"/>
            </v:shape>
            <v:shape style="position:absolute;left:5678;top:698;width:68;height:1020" coordorigin="5678,698" coordsize="68,1020" path="m5746,698l5678,776,5678,1717,5746,1639,5746,698xe" filled="true" fillcolor="#807c5c" stroked="false">
              <v:path arrowok="t"/>
              <v:fill type="solid"/>
            </v:shape>
            <v:shape style="position:absolute;left:5678;top:698;width:68;height:1020" coordorigin="5678,698" coordsize="68,1020" path="m5678,776l5746,698,5746,1639,5678,1717,5678,776xe" filled="false" stroked="true" strokeweight=".858199pt" strokecolor="#000000">
              <v:path arrowok="t"/>
              <v:stroke dashstyle="solid"/>
            </v:shape>
            <v:rect style="position:absolute;left:3037;top:92;width:1132;height:1625" filled="true" fillcolor="#d2ce96" stroked="false">
              <v:fill type="solid"/>
            </v:rect>
            <v:rect style="position:absolute;left:3037;top:92;width:1132;height:1625" filled="false" stroked="true" strokeweight=".821636pt" strokecolor="#000000">
              <v:stroke dashstyle="solid"/>
            </v:rect>
            <v:rect style="position:absolute;left:4545;top:776;width:1133;height:941" filled="true" fillcolor="#d2ce96" stroked="false">
              <v:fill type="solid"/>
            </v:rect>
            <v:rect style="position:absolute;left:4545;top:776;width:1133;height:941" filled="false" stroked="true" strokeweight=".791531pt" strokecolor="#000000">
              <v:stroke dashstyle="solid"/>
            </v:rect>
            <v:shape style="position:absolute;left:4862;top:1157;width:499;height:197" type="#_x0000_t202" filled="true" fillcolor="#ffffff" stroked="true" strokeweight=".764592pt" strokecolor="#000000">
              <v:textbox inset="0,0,0,0">
                <w:txbxContent>
                  <w:p>
                    <w:pPr>
                      <w:spacing w:before="19"/>
                      <w:ind w:left="26" w:right="-15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36.67%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353;top:815;width:499;height:197" type="#_x0000_t202" filled="true" fillcolor="#ffffff" stroked="true" strokeweight=".764592pt" strokecolor="#000000">
              <v:textbox inset="0,0,0,0">
                <w:txbxContent>
                  <w:p>
                    <w:pPr>
                      <w:spacing w:before="19"/>
                      <w:ind w:left="26" w:right="-15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63.33%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9.689911pt;margin-top:18.339664pt;width:16.1500pt;height:42.15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25"/>
                    </w:rPr>
                  </w:pPr>
                  <w:r>
                    <w:rPr>
                      <w:rFonts w:ascii="Arial"/>
                      <w:b/>
                      <w:w w:val="85"/>
                      <w:sz w:val="25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6"/>
        </w:rPr>
        <w:t>60</w:t>
      </w:r>
    </w:p>
    <w:p>
      <w:pPr>
        <w:pStyle w:val="BodyText"/>
        <w:rPr>
          <w:rFonts w:ascii="Arial MT"/>
          <w:sz w:val="18"/>
        </w:rPr>
      </w:pPr>
    </w:p>
    <w:p>
      <w:pPr>
        <w:spacing w:before="123"/>
        <w:ind w:left="935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40</w:t>
      </w:r>
    </w:p>
    <w:p>
      <w:pPr>
        <w:pStyle w:val="BodyText"/>
        <w:rPr>
          <w:rFonts w:ascii="Arial MT"/>
          <w:sz w:val="18"/>
        </w:rPr>
      </w:pPr>
    </w:p>
    <w:p>
      <w:pPr>
        <w:spacing w:before="123"/>
        <w:ind w:left="935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20</w: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94"/>
        <w:ind w:left="0" w:right="468" w:firstLine="0"/>
        <w:jc w:val="center"/>
        <w:rPr>
          <w:rFonts w:ascii="Arial MT"/>
          <w:sz w:val="16"/>
        </w:rPr>
      </w:pPr>
      <w:r>
        <w:rPr>
          <w:rFonts w:ascii="Arial MT"/>
          <w:w w:val="114"/>
          <w:sz w:val="16"/>
        </w:rPr>
        <w:t>0</w:t>
      </w:r>
    </w:p>
    <w:p>
      <w:pPr>
        <w:spacing w:before="16"/>
        <w:ind w:left="1747" w:right="0" w:firstLine="0"/>
        <w:jc w:val="center"/>
        <w:rPr>
          <w:rFonts w:ascii="Arial MT"/>
          <w:sz w:val="16"/>
        </w:rPr>
      </w:pPr>
      <w:r>
        <w:rPr>
          <w:rFonts w:ascii="Arial MT"/>
          <w:spacing w:val="-1"/>
          <w:w w:val="115"/>
          <w:sz w:val="16"/>
        </w:rPr>
        <w:t>Christianity</w:t>
      </w:r>
    </w:p>
    <w:p>
      <w:pPr>
        <w:pStyle w:val="BodyText"/>
        <w:spacing w:before="7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spacing w:before="0"/>
        <w:ind w:left="814" w:right="0" w:firstLine="0"/>
        <w:jc w:val="left"/>
        <w:rPr>
          <w:rFonts w:ascii="Arial MT"/>
          <w:sz w:val="16"/>
        </w:rPr>
      </w:pPr>
      <w:r>
        <w:rPr>
          <w:rFonts w:ascii="Arial MT"/>
          <w:w w:val="115"/>
          <w:sz w:val="16"/>
        </w:rPr>
        <w:t>Islam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1910" w:h="16840"/>
          <w:pgMar w:top="1580" w:bottom="280" w:left="1400" w:right="360"/>
          <w:cols w:num="2" w:equalWidth="0">
            <w:col w:w="2651" w:space="40"/>
            <w:col w:w="745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pStyle w:val="BodyText"/>
        <w:spacing w:line="480" w:lineRule="auto" w:before="90"/>
        <w:ind w:left="472" w:right="1712"/>
      </w:pPr>
      <w:r>
        <w:rPr/>
        <w:t>Fig 4.7 showing the spread of religious groupings in the stroke population with the</w:t>
      </w:r>
      <w:r>
        <w:rPr>
          <w:spacing w:val="-57"/>
        </w:rPr>
        <w:t> </w:t>
      </w:r>
      <w:r>
        <w:rPr/>
        <w:t>Christians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about</w:t>
      </w:r>
      <w:r>
        <w:rPr>
          <w:spacing w:val="1"/>
        </w:rPr>
        <w:t> </w:t>
      </w:r>
      <w:r>
        <w:rPr/>
        <w:t>63.33 (57) while</w:t>
      </w:r>
      <w:r>
        <w:rPr>
          <w:spacing w:val="-2"/>
        </w:rPr>
        <w:t> </w:t>
      </w:r>
      <w:r>
        <w:rPr/>
        <w:t>Muslims having 36.67% (33).</w:t>
      </w:r>
    </w:p>
    <w:p>
      <w:pPr>
        <w:spacing w:after="0" w:line="480" w:lineRule="auto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3"/>
        <w:jc w:val="left"/>
      </w:pPr>
      <w:r>
        <w:rPr/>
        <w:t>Fig.</w:t>
      </w:r>
      <w:r>
        <w:rPr>
          <w:spacing w:val="-2"/>
        </w:rPr>
        <w:t> </w:t>
      </w:r>
      <w:r>
        <w:rPr/>
        <w:t>4.8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Stroke</w:t>
      </w:r>
      <w:r>
        <w:rPr>
          <w:spacing w:val="-3"/>
        </w:rPr>
        <w:t> </w:t>
      </w:r>
      <w:r>
        <w:rPr/>
        <w:t>survivors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97"/>
        <w:ind w:left="2898" w:right="4269" w:firstLine="0"/>
        <w:jc w:val="center"/>
        <w:rPr>
          <w:rFonts w:ascii="Arial"/>
          <w:b/>
          <w:sz w:val="22"/>
        </w:rPr>
      </w:pPr>
      <w:r>
        <w:rPr/>
        <w:pict>
          <v:group style="position:absolute;margin-left:93.660004pt;margin-top:2.590793pt;width:394.95pt;height:511.5pt;mso-position-horizontal-relative:page;mso-position-vertical-relative:paragraph;z-index:-20536320" coordorigin="1873,52" coordsize="7899,10230">
            <v:shape style="position:absolute;left:2070;top:2667;width:7702;height:7614" type="#_x0000_t75" stroked="false">
              <v:imagedata r:id="rId29" o:title=""/>
            </v:shape>
            <v:rect style="position:absolute;left:1873;top:51;width:7363;height:5290" filled="true" fillcolor="#ffffff" stroked="false">
              <v:fill type="solid"/>
            </v:rect>
            <v:rect style="position:absolute;left:2029;top:692;width:7207;height:4553" filled="true" fillcolor="#efefef" stroked="false">
              <v:fill type="solid"/>
            </v:rect>
            <v:shape style="position:absolute;left:2029;top:692;width:7207;height:4553" coordorigin="2029,692" coordsize="7207,4553" path="m2029,5245l9236,5245m9236,692l2029,692,2029,5245e" filled="false" stroked="true" strokeweight=".703895pt" strokecolor="#000000">
              <v:path arrowok="t"/>
              <v:stroke dashstyle="solid"/>
            </v:shape>
            <v:line style="position:absolute" from="3131,4597" to="8336,4597" stroked="true" strokeweight=".46142pt" strokecolor="#000000">
              <v:stroke dashstyle="solid"/>
            </v:line>
            <v:shape style="position:absolute;left:3860;top:4597;width:1874;height:99" coordorigin="3860,4598" coordsize="1874,99" path="m3860,4598l3860,4696m4796,4598l4796,4696m5734,4598l5734,4696e" filled="false" stroked="true" strokeweight=".92234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sz w:val="22"/>
        </w:rPr>
        <w:t>Academic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Status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before="95"/>
        <w:ind w:left="1449" w:right="0" w:firstLine="0"/>
        <w:jc w:val="left"/>
        <w:rPr>
          <w:rFonts w:ascii="Arial MT"/>
          <w:sz w:val="15"/>
        </w:rPr>
      </w:pPr>
      <w:r>
        <w:rPr/>
        <w:pict>
          <v:group style="position:absolute;margin-left:151.615906pt;margin-top:-6.000369pt;width:270.5pt;height:168.15pt;mso-position-horizontal-relative:page;mso-position-vertical-relative:paragraph;z-index:15824384" coordorigin="3032,-120" coordsize="5410,3363">
            <v:shape style="position:absolute;left:6670;top:3143;width:937;height:99" coordorigin="6671,3144" coordsize="937,99" path="m6671,3144l6671,3242m7608,3144l7608,3242e" filled="false" stroked="true" strokeweight=".922341pt" strokecolor="#000000">
              <v:path arrowok="t"/>
              <v:stroke dashstyle="solid"/>
            </v:shape>
            <v:line style="position:absolute" from="3131,3143" to="3131,17" stroked="true" strokeweight=".460931pt" strokecolor="#000000">
              <v:stroke dashstyle="solid"/>
            </v:line>
            <v:shape style="position:absolute;left:3032;top:172;width:99;height:2971" coordorigin="3032,173" coordsize="99,2971" path="m3131,3144l3032,3144m3131,2153l3032,2153m3131,1163l3032,1163m3131,173l3032,173e" filled="false" stroked="true" strokeweight=".922341pt" strokecolor="#000000">
              <v:path arrowok="t"/>
              <v:stroke dashstyle="solid"/>
            </v:shape>
            <v:rect style="position:absolute;left:3229;top:-113;width:5206;height:3127" filled="true" fillcolor="#c0c0c0" stroked="false">
              <v:fill type="solid"/>
            </v:rect>
            <v:rect style="position:absolute;left:3229;top:-113;width:5206;height:3127" filled="false" stroked="true" strokeweight=".70407pt" strokecolor="#000000">
              <v:stroke dashstyle="solid"/>
            </v:rect>
            <v:shape style="position:absolute;left:3130;top:-113;width:99;height:3257" coordorigin="3131,-113" coordsize="99,3257" path="m3229,-113l3131,16,3131,3144,3229,3014,3229,-113xe" filled="true" fillcolor="#757575" stroked="false">
              <v:path arrowok="t"/>
              <v:fill type="solid"/>
            </v:shape>
            <v:shape style="position:absolute;left:3130;top:-113;width:99;height:3257" coordorigin="3131,-113" coordsize="99,3257" path="m3229,-113l3131,16,3131,3144,3229,3014,3229,-113xe" filled="false" stroked="true" strokeweight=".703522pt" strokecolor="#000000">
              <v:path arrowok="t"/>
              <v:stroke dashstyle="solid"/>
            </v:shape>
            <v:shape style="position:absolute;left:3130;top:3013;width:5305;height:130" coordorigin="3131,3014" coordsize="5305,130" path="m8435,3014l3229,3014,3131,3144,8337,3144,8435,3014xe" filled="true" fillcolor="#757575" stroked="false">
              <v:path arrowok="t"/>
              <v:fill type="solid"/>
            </v:shape>
            <v:shape style="position:absolute;left:3130;top:-113;width:5305;height:3257" coordorigin="3131,-113" coordsize="5305,3257" path="m3229,3014l3131,3144,8337,3144,8435,3014,3229,3014xm3229,3014l3131,3144m3131,3144l8337,3144m8337,3144l8435,3014m8435,3014l3229,3014m3131,16l3229,-113m3229,-113l8435,-113m3131,3144l3131,16m3229,3014l3229,-113m8435,3014l8435,-113e" filled="false" stroked="true" strokeweight=".703895pt" strokecolor="#000000">
              <v:path arrowok="t"/>
              <v:stroke dashstyle="solid"/>
            </v:shape>
            <v:shape style="position:absolute;left:3508;top:3013;width:802;height:130" coordorigin="3508,3014" coordsize="802,130" path="m4309,3014l3607,3014,3508,3144,4211,3144,4309,3014xe" filled="true" fillcolor="#827e5d" stroked="false">
              <v:path arrowok="t"/>
              <v:fill type="solid"/>
            </v:shape>
            <v:shape style="position:absolute;left:3508;top:3013;width:802;height:130" coordorigin="3508,3014" coordsize="802,130" path="m4211,3144l4309,3014,3607,3014,3508,3144,4211,3144xe" filled="false" stroked="true" strokeweight=".704248pt" strokecolor="#000000">
              <v:path arrowok="t"/>
              <v:stroke dashstyle="solid"/>
            </v:shape>
            <v:shape style="position:absolute;left:3508;top:1429;width:99;height:1715" coordorigin="3508,1430" coordsize="99,1715" path="m3607,1430l3508,1559,3508,3144,3607,3014,3607,1430xe" filled="true" fillcolor="#807c5c" stroked="false">
              <v:path arrowok="t"/>
              <v:fill type="solid"/>
            </v:shape>
            <v:shape style="position:absolute;left:3508;top:1429;width:99;height:1715" coordorigin="3508,1430" coordsize="99,1715" path="m3508,3144l3607,3014,3607,1430,3508,1559,3508,3144xe" filled="false" stroked="true" strokeweight=".703524pt" strokecolor="#000000">
              <v:path arrowok="t"/>
              <v:stroke dashstyle="solid"/>
            </v:shape>
            <v:shape style="position:absolute;left:3508;top:1429;width:802;height:130" coordorigin="3508,1430" coordsize="802,130" path="m4309,1430l3607,1430,3508,1559,4211,1559,4309,1430xe" filled="true" fillcolor="#827e5d" stroked="false">
              <v:path arrowok="t"/>
              <v:fill type="solid"/>
            </v:shape>
            <v:shape style="position:absolute;left:3508;top:1429;width:802;height:130" coordorigin="3508,1430" coordsize="802,130" path="m3508,1559l3607,1430,4309,1430,4211,1559,3508,1559xe" filled="false" stroked="true" strokeweight=".704249pt" strokecolor="#000000">
              <v:path arrowok="t"/>
              <v:stroke dashstyle="solid"/>
            </v:shape>
            <v:shape style="position:absolute;left:4210;top:1429;width:99;height:1715" coordorigin="4211,1430" coordsize="99,1715" path="m4309,1430l4211,1559,4211,3144,4309,3014,4309,1430xe" filled="true" fillcolor="#807c5c" stroked="false">
              <v:path arrowok="t"/>
              <v:fill type="solid"/>
            </v:shape>
            <v:shape style="position:absolute;left:4210;top:1429;width:99;height:1715" coordorigin="4211,1430" coordsize="99,1715" path="m4211,1559l4309,1430,4309,3014,4211,3144,4211,1559xe" filled="false" stroked="true" strokeweight=".703524pt" strokecolor="#000000">
              <v:path arrowok="t"/>
              <v:stroke dashstyle="solid"/>
            </v:shape>
            <v:shape style="position:absolute;left:4445;top:3013;width:802;height:130" coordorigin="4445,3014" coordsize="802,130" path="m5247,3014l4544,3014,4445,3144,5148,3144,5247,3014xe" filled="true" fillcolor="#827e5d" stroked="false">
              <v:path arrowok="t"/>
              <v:fill type="solid"/>
            </v:shape>
            <v:shape style="position:absolute;left:4445;top:3013;width:802;height:130" coordorigin="4445,3014" coordsize="802,130" path="m5148,3144l5247,3014,4544,3014,4445,3144,5148,3144xe" filled="false" stroked="true" strokeweight=".704248pt" strokecolor="#000000">
              <v:path arrowok="t"/>
              <v:stroke dashstyle="solid"/>
            </v:shape>
            <v:shape style="position:absolute;left:4445;top:736;width:99;height:2408" coordorigin="4445,736" coordsize="99,2408" path="m4544,736l4445,866,4445,3144,4544,3014,4544,736xe" filled="true" fillcolor="#807c5c" stroked="false">
              <v:path arrowok="t"/>
              <v:fill type="solid"/>
            </v:shape>
            <v:shape style="position:absolute;left:4445;top:736;width:99;height:2408" coordorigin="4445,736" coordsize="99,2408" path="m4445,3144l4544,3014,4544,736,4445,866,4445,3144xe" filled="false" stroked="true" strokeweight=".703523pt" strokecolor="#000000">
              <v:path arrowok="t"/>
              <v:stroke dashstyle="solid"/>
            </v:shape>
            <v:shape style="position:absolute;left:4445;top:736;width:802;height:130" coordorigin="4445,736" coordsize="802,130" path="m5247,736l4544,736,4445,866,5148,866,5247,736xe" filled="true" fillcolor="#827e5d" stroked="false">
              <v:path arrowok="t"/>
              <v:fill type="solid"/>
            </v:shape>
            <v:shape style="position:absolute;left:4445;top:736;width:802;height:130" coordorigin="4445,736" coordsize="802,130" path="m4445,866l4544,736,5247,736,5148,866,4445,866xe" filled="false" stroked="true" strokeweight=".704248pt" strokecolor="#000000">
              <v:path arrowok="t"/>
              <v:stroke dashstyle="solid"/>
            </v:shape>
            <v:shape style="position:absolute;left:5148;top:736;width:99;height:2408" coordorigin="5148,736" coordsize="99,2408" path="m5247,736l5148,866,5148,3144,5247,3014,5247,736xe" filled="true" fillcolor="#807c5c" stroked="false">
              <v:path arrowok="t"/>
              <v:fill type="solid"/>
            </v:shape>
            <v:shape style="position:absolute;left:5148;top:736;width:99;height:2408" coordorigin="5148,736" coordsize="99,2408" path="m5148,866l5247,736,5247,3014,5148,3144,5148,866xe" filled="false" stroked="true" strokeweight=".703523pt" strokecolor="#000000">
              <v:path arrowok="t"/>
              <v:stroke dashstyle="solid"/>
            </v:shape>
            <v:shape style="position:absolute;left:5382;top:3013;width:802;height:130" coordorigin="5382,3014" coordsize="802,130" path="m6184,3014l5481,3014,5382,3144,6085,3144,6184,3014xe" filled="true" fillcolor="#827e5d" stroked="false">
              <v:path arrowok="t"/>
              <v:fill type="solid"/>
            </v:shape>
            <v:shape style="position:absolute;left:5382;top:3013;width:802;height:130" coordorigin="5382,3014" coordsize="802,130" path="m6085,3144l6184,3014,5481,3014,5382,3144,6085,3144xe" filled="false" stroked="true" strokeweight=".704248pt" strokecolor="#000000">
              <v:path arrowok="t"/>
              <v:stroke dashstyle="solid"/>
            </v:shape>
            <v:shape style="position:absolute;left:5382;top:1429;width:99;height:1715" coordorigin="5382,1430" coordsize="99,1715" path="m5481,1430l5382,1559,5382,3144,5481,3014,5481,1430xe" filled="true" fillcolor="#807c5c" stroked="false">
              <v:path arrowok="t"/>
              <v:fill type="solid"/>
            </v:shape>
            <v:shape style="position:absolute;left:5382;top:1429;width:99;height:1715" coordorigin="5382,1430" coordsize="99,1715" path="m5382,3144l5481,3014,5481,1430,5382,1559,5382,3144xe" filled="false" stroked="true" strokeweight=".703524pt" strokecolor="#000000">
              <v:path arrowok="t"/>
              <v:stroke dashstyle="solid"/>
            </v:shape>
            <v:shape style="position:absolute;left:5382;top:1429;width:802;height:130" coordorigin="5382,1430" coordsize="802,130" path="m6184,1430l5481,1430,5382,1559,6085,1559,6184,1430xe" filled="true" fillcolor="#827e5d" stroked="false">
              <v:path arrowok="t"/>
              <v:fill type="solid"/>
            </v:shape>
            <v:shape style="position:absolute;left:5382;top:1429;width:802;height:130" coordorigin="5382,1430" coordsize="802,130" path="m5382,1559l5481,1430,6184,1430,6085,1559,5382,1559xe" filled="false" stroked="true" strokeweight=".704249pt" strokecolor="#000000">
              <v:path arrowok="t"/>
              <v:stroke dashstyle="solid"/>
            </v:shape>
            <v:shape style="position:absolute;left:6085;top:1429;width:99;height:1715" coordorigin="6085,1430" coordsize="99,1715" path="m6184,1430l6085,1559,6085,3144,6184,3014,6184,1430xe" filled="true" fillcolor="#807c5c" stroked="false">
              <v:path arrowok="t"/>
              <v:fill type="solid"/>
            </v:shape>
            <v:shape style="position:absolute;left:6085;top:1429;width:99;height:1715" coordorigin="6085,1430" coordsize="99,1715" path="m6085,1559l6184,1430,6184,3014,6085,3144,6085,1559xe" filled="false" stroked="true" strokeweight=".703524pt" strokecolor="#000000">
              <v:path arrowok="t"/>
              <v:stroke dashstyle="solid"/>
            </v:shape>
            <v:shape style="position:absolute;left:6318;top:3013;width:803;height:130" coordorigin="6319,3014" coordsize="803,130" path="m7121,3014l6417,3014,6319,3144,7023,3144,7121,3014xe" filled="true" fillcolor="#827e5d" stroked="false">
              <v:path arrowok="t"/>
              <v:fill type="solid"/>
            </v:shape>
            <v:shape style="position:absolute;left:6318;top:3013;width:803;height:130" coordorigin="6319,3014" coordsize="803,130" path="m7023,3144l7121,3014,6417,3014,6319,3144,7023,3144xe" filled="false" stroked="true" strokeweight=".704249pt" strokecolor="#000000">
              <v:path arrowok="t"/>
              <v:stroke dashstyle="solid"/>
            </v:shape>
            <v:shape style="position:absolute;left:6318;top:439;width:99;height:2705" coordorigin="6319,439" coordsize="99,2705" path="m6417,439l6319,569,6319,3144,6417,3014,6417,439xe" filled="true" fillcolor="#807c5c" stroked="false">
              <v:path arrowok="t"/>
              <v:fill type="solid"/>
            </v:shape>
            <v:shape style="position:absolute;left:6318;top:439;width:99;height:2705" coordorigin="6319,439" coordsize="99,2705" path="m6319,3144l6417,3014,6417,439,6319,569,6319,3144xe" filled="false" stroked="true" strokeweight=".703523pt" strokecolor="#000000">
              <v:path arrowok="t"/>
              <v:stroke dashstyle="solid"/>
            </v:shape>
            <v:shape style="position:absolute;left:6318;top:439;width:803;height:130" coordorigin="6319,439" coordsize="803,130" path="m7121,439l6417,439,6319,569,7023,569,7121,439xe" filled="true" fillcolor="#827e5d" stroked="false">
              <v:path arrowok="t"/>
              <v:fill type="solid"/>
            </v:shape>
            <v:shape style="position:absolute;left:6318;top:439;width:803;height:130" coordorigin="6319,439" coordsize="803,130" path="m6319,569l6417,439,7121,439,7023,569,6319,569xe" filled="false" stroked="true" strokeweight=".704248pt" strokecolor="#000000">
              <v:path arrowok="t"/>
              <v:stroke dashstyle="solid"/>
            </v:shape>
            <v:shape style="position:absolute;left:7022;top:439;width:99;height:2705" coordorigin="7023,439" coordsize="99,2705" path="m7121,439l7023,569,7023,3144,7121,3014,7121,439xe" filled="true" fillcolor="#807c5c" stroked="false">
              <v:path arrowok="t"/>
              <v:fill type="solid"/>
            </v:shape>
            <v:shape style="position:absolute;left:7022;top:439;width:99;height:2705" coordorigin="7023,439" coordsize="99,2705" path="m7023,569l7121,439,7121,3014,7023,3144,7023,569xe" filled="false" stroked="true" strokeweight=".703523pt" strokecolor="#000000">
              <v:path arrowok="t"/>
              <v:stroke dashstyle="solid"/>
            </v:shape>
            <v:shape style="position:absolute;left:7256;top:3013;width:801;height:130" coordorigin="7257,3014" coordsize="801,130" path="m8057,3014l7355,3014,7257,3144,7959,3144,8057,3014xe" filled="true" fillcolor="#827e5d" stroked="false">
              <v:path arrowok="t"/>
              <v:fill type="solid"/>
            </v:shape>
            <v:shape style="position:absolute;left:7256;top:3013;width:801;height:130" coordorigin="7257,3014" coordsize="801,130" path="m7959,3144l8057,3014,7355,3014,7257,3144,7959,3144xe" filled="false" stroked="true" strokeweight=".704248pt" strokecolor="#000000">
              <v:path arrowok="t"/>
              <v:stroke dashstyle="solid"/>
            </v:shape>
            <v:shape style="position:absolute;left:7256;top:2122;width:98;height:1022" coordorigin="7257,2122" coordsize="98,1022" path="m7355,2122l7257,2253,7257,3144,7355,3014,7355,2122xe" filled="true" fillcolor="#807c5c" stroked="false">
              <v:path arrowok="t"/>
              <v:fill type="solid"/>
            </v:shape>
            <v:shape style="position:absolute;left:7256;top:2122;width:98;height:1022" coordorigin="7257,2122" coordsize="98,1022" path="m7257,3144l7355,3014,7355,2122,7257,2253,7257,3144xe" filled="false" stroked="true" strokeweight=".703528pt" strokecolor="#000000">
              <v:path arrowok="t"/>
              <v:stroke dashstyle="solid"/>
            </v:shape>
            <v:shape style="position:absolute;left:7256;top:2122;width:801;height:131" coordorigin="7257,2122" coordsize="801,131" path="m8057,2122l7355,2122,7257,2253,7959,2253,8057,2122xe" filled="true" fillcolor="#827e5d" stroked="false">
              <v:path arrowok="t"/>
              <v:fill type="solid"/>
            </v:shape>
            <v:shape style="position:absolute;left:7256;top:2122;width:801;height:131" coordorigin="7257,2122" coordsize="801,131" path="m7257,2253l7355,2122,8057,2122,7959,2253,7257,2253xe" filled="false" stroked="true" strokeweight=".704248pt" strokecolor="#000000">
              <v:path arrowok="t"/>
              <v:stroke dashstyle="solid"/>
            </v:shape>
            <v:shape style="position:absolute;left:7959;top:2122;width:98;height:1022" coordorigin="7959,2122" coordsize="98,1022" path="m8057,2122l7959,2253,7959,3144,8057,3014,8057,2122xe" filled="true" fillcolor="#807c5c" stroked="false">
              <v:path arrowok="t"/>
              <v:fill type="solid"/>
            </v:shape>
            <v:shape style="position:absolute;left:7959;top:2122;width:98;height:1022" coordorigin="7959,2122" coordsize="98,1022" path="m7959,2253l8057,2122,8057,3014,7959,3144,7959,2253xe" filled="false" stroked="true" strokeweight=".703528pt" strokecolor="#000000">
              <v:path arrowok="t"/>
              <v:stroke dashstyle="solid"/>
            </v:shape>
            <v:rect style="position:absolute;left:3508;top:1558;width:703;height:1585" filled="true" fillcolor="#d2ce96" stroked="false">
              <v:fill type="solid"/>
            </v:rect>
            <v:rect style="position:absolute;left:3508;top:1558;width:703;height:1585" filled="false" stroked="true" strokeweight=".703644pt" strokecolor="#000000">
              <v:stroke dashstyle="solid"/>
            </v:rect>
            <v:rect style="position:absolute;left:4445;top:866;width:704;height:2278" filled="true" fillcolor="#d2ce96" stroked="false">
              <v:fill type="solid"/>
            </v:rect>
            <v:rect style="position:absolute;left:4445;top:866;width:704;height:2278" filled="false" stroked="true" strokeweight=".703587pt" strokecolor="#000000">
              <v:stroke dashstyle="solid"/>
            </v:rect>
            <v:rect style="position:absolute;left:5382;top:1558;width:703;height:1585" filled="true" fillcolor="#d2ce96" stroked="false">
              <v:fill type="solid"/>
            </v:rect>
            <v:rect style="position:absolute;left:5382;top:1558;width:703;height:1585" filled="false" stroked="true" strokeweight=".703644pt" strokecolor="#000000">
              <v:stroke dashstyle="solid"/>
            </v:rect>
            <v:rect style="position:absolute;left:6318;top:569;width:704;height:2575" filled="true" fillcolor="#d2ce96" stroked="false">
              <v:fill type="solid"/>
            </v:rect>
            <v:rect style="position:absolute;left:6318;top:569;width:704;height:2575" filled="false" stroked="true" strokeweight=".703573pt" strokecolor="#000000">
              <v:stroke dashstyle="solid"/>
            </v:rect>
            <v:rect style="position:absolute;left:7256;top:2252;width:703;height:892" filled="true" fillcolor="#d2ce96" stroked="false">
              <v:fill type="solid"/>
            </v:rect>
            <v:rect style="position:absolute;left:7256;top:2252;width:703;height:892" filled="false" stroked="true" strokeweight=".703808pt" strokecolor="#000000">
              <v:stroke dashstyle="solid"/>
            </v:rect>
            <v:rect style="position:absolute;left:7551;top:2613;width:113;height:185" filled="true" fillcolor="#ffffff" stroked="false">
              <v:fill type="solid"/>
            </v:rect>
            <v:rect style="position:absolute;left:7551;top:2613;width:113;height:185" filled="false" stroked="true" strokeweight=".703723pt" strokecolor="#000000">
              <v:stroke dashstyle="solid"/>
            </v:rect>
            <v:rect style="position:absolute;left:6586;top:1772;width:169;height:185" filled="true" fillcolor="#ffffff" stroked="false">
              <v:fill type="solid"/>
            </v:rect>
            <v:shape style="position:absolute;left:7579;top:2643;width:83;height:126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02"/>
                        <w:sz w:val="11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649;top:2268;width:169;height:185" type="#_x0000_t202" filled="true" fillcolor="#ffffff" stroked="true" strokeweight=".703861pt" strokecolor="#000000">
              <v:textbox inset="0,0,0,0">
                <w:txbxContent>
                  <w:p>
                    <w:pPr>
                      <w:spacing w:before="20"/>
                      <w:ind w:left="2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16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75;top:2268;width:169;height:185" type="#_x0000_t202" filled="true" fillcolor="#ffffff" stroked="true" strokeweight=".703862pt" strokecolor="#000000">
              <v:textbox inset="0,0,0,0">
                <w:txbxContent>
                  <w:p>
                    <w:pPr>
                      <w:spacing w:before="20"/>
                      <w:ind w:left="2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16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712;top:1920;width:169;height:185" type="#_x0000_t202" filled="true" fillcolor="#ffffff" stroked="true" strokeweight=".703861pt" strokecolor="#000000">
              <v:textbox inset="0,0,0,0">
                <w:txbxContent>
                  <w:p>
                    <w:pPr>
                      <w:spacing w:before="20"/>
                      <w:ind w:left="2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23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86;top:1772;width:169;height:185" type="#_x0000_t202" filled="false" stroked="true" strokeweight=".703862pt" strokecolor="#000000">
              <v:textbox inset="0,0,0,0">
                <w:txbxContent>
                  <w:p>
                    <w:pPr>
                      <w:spacing w:before="21"/>
                      <w:ind w:left="21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26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sz w:val="15"/>
        </w:rPr>
        <w:t>30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1449" w:right="0" w:firstLine="0"/>
        <w:jc w:val="left"/>
        <w:rPr>
          <w:rFonts w:ascii="Arial MT"/>
          <w:sz w:val="15"/>
        </w:rPr>
      </w:pPr>
      <w:r>
        <w:rPr/>
        <w:pict>
          <v:shape style="position:absolute;margin-left:128.324371pt;margin-top:-2.089103pt;width:13.5pt;height:54.1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Frequency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20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1449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95"/>
        <w:ind w:left="509" w:right="0" w:firstLine="0"/>
        <w:jc w:val="center"/>
        <w:rPr>
          <w:rFonts w:ascii="Arial MT"/>
          <w:sz w:val="15"/>
        </w:rPr>
      </w:pPr>
      <w:r>
        <w:rPr>
          <w:rFonts w:ascii="Arial MT"/>
          <w:w w:val="99"/>
          <w:sz w:val="15"/>
        </w:rPr>
        <w:t>0</w:t>
      </w:r>
    </w:p>
    <w:p>
      <w:pPr>
        <w:spacing w:before="15"/>
        <w:ind w:left="2283" w:right="0" w:firstLine="0"/>
        <w:jc w:val="center"/>
        <w:rPr>
          <w:rFonts w:ascii="Arial MT"/>
          <w:sz w:val="15"/>
        </w:rPr>
      </w:pPr>
      <w:r>
        <w:rPr>
          <w:rFonts w:ascii="Arial MT"/>
          <w:w w:val="95"/>
          <w:sz w:val="15"/>
        </w:rPr>
        <w:t>None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8"/>
        <w:ind w:left="0" w:right="0" w:firstLine="0"/>
        <w:jc w:val="right"/>
        <w:rPr>
          <w:rFonts w:ascii="Arial MT"/>
          <w:sz w:val="15"/>
        </w:rPr>
      </w:pPr>
      <w:r>
        <w:rPr>
          <w:rFonts w:ascii="Arial MT"/>
          <w:sz w:val="15"/>
        </w:rPr>
        <w:t>Pry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8"/>
        <w:ind w:left="412" w:right="0" w:firstLine="0"/>
        <w:jc w:val="left"/>
        <w:rPr>
          <w:rFonts w:ascii="Arial MT"/>
          <w:sz w:val="15"/>
        </w:rPr>
      </w:pPr>
      <w:r>
        <w:rPr>
          <w:rFonts w:ascii="Arial MT"/>
          <w:w w:val="95"/>
          <w:sz w:val="15"/>
        </w:rPr>
        <w:t>Secondary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8"/>
        <w:ind w:left="295" w:right="0" w:firstLine="0"/>
        <w:jc w:val="left"/>
        <w:rPr>
          <w:rFonts w:ascii="Arial MT"/>
          <w:sz w:val="15"/>
        </w:rPr>
      </w:pPr>
      <w:r>
        <w:rPr>
          <w:rFonts w:ascii="Arial MT"/>
          <w:w w:val="95"/>
          <w:sz w:val="15"/>
        </w:rPr>
        <w:t>Tertiary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98"/>
        <w:ind w:left="200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Postgraduate</w:t>
      </w:r>
    </w:p>
    <w:p>
      <w:pPr>
        <w:spacing w:after="0"/>
        <w:jc w:val="left"/>
        <w:rPr>
          <w:rFonts w:ascii="Arial MT"/>
          <w:sz w:val="15"/>
        </w:rPr>
        <w:sectPr>
          <w:type w:val="continuous"/>
          <w:pgSz w:w="11910" w:h="16840"/>
          <w:pgMar w:top="1580" w:bottom="280" w:left="1400" w:right="360"/>
          <w:cols w:num="5" w:equalWidth="0">
            <w:col w:w="2642" w:space="40"/>
            <w:col w:w="828" w:space="39"/>
            <w:col w:w="1127" w:space="39"/>
            <w:col w:w="802" w:space="40"/>
            <w:col w:w="4593"/>
          </w:cols>
        </w:sectPr>
      </w:pPr>
    </w:p>
    <w:p>
      <w:pPr>
        <w:spacing w:before="63"/>
        <w:ind w:left="2817" w:right="4269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Academic</w:t>
      </w:r>
      <w:r>
        <w:rPr>
          <w:rFonts w:ascii="Arial"/>
          <w:b/>
          <w:spacing w:val="21"/>
          <w:sz w:val="20"/>
        </w:rPr>
        <w:t> </w:t>
      </w:r>
      <w:r>
        <w:rPr>
          <w:rFonts w:ascii="Arial"/>
          <w:b/>
          <w:sz w:val="20"/>
        </w:rPr>
        <w:t>Status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480" w:lineRule="auto" w:before="90"/>
        <w:ind w:left="472" w:right="1553"/>
      </w:pPr>
      <w:r>
        <w:rPr/>
        <w:t>Fig. 4.8 Showing the distribution of academic status in the stroke population, the</w:t>
      </w:r>
      <w:r>
        <w:rPr>
          <w:spacing w:val="1"/>
        </w:rPr>
        <w:t> </w:t>
      </w:r>
      <w:r>
        <w:rPr/>
        <w:t>people without any academic education were 16 (17.8%), only pry education</w:t>
      </w:r>
      <w:r>
        <w:rPr>
          <w:spacing w:val="1"/>
        </w:rPr>
        <w:t> </w:t>
      </w:r>
      <w:r>
        <w:rPr/>
        <w:t>23(25.6%), only secondary education 16 (17.8%), only tertiary 26(28.9%) and the at</w:t>
      </w:r>
      <w:r>
        <w:rPr>
          <w:spacing w:val="-57"/>
        </w:rPr>
        <w:t> </w:t>
      </w:r>
      <w:r>
        <w:rPr/>
        <w:t>least</w:t>
      </w:r>
      <w:r>
        <w:rPr>
          <w:spacing w:val="-1"/>
        </w:rPr>
        <w:t> </w:t>
      </w:r>
      <w:r>
        <w:rPr/>
        <w:t>doctoral degree</w:t>
      </w:r>
      <w:r>
        <w:rPr>
          <w:spacing w:val="-1"/>
        </w:rPr>
        <w:t> </w:t>
      </w:r>
      <w:r>
        <w:rPr/>
        <w:t>9(10%).</w:t>
      </w:r>
    </w:p>
    <w:p>
      <w:pPr>
        <w:spacing w:after="0" w:line="480" w:lineRule="auto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3"/>
        <w:jc w:val="left"/>
      </w:pPr>
      <w:r>
        <w:rPr/>
        <w:pict>
          <v:shape style="position:absolute;margin-left:103.540009pt;margin-top:422.449982pt;width:186.35pt;height:188.7pt;mso-position-horizontal-relative:page;mso-position-vertical-relative:page;z-index:-20534784" coordorigin="2071,8449" coordsize="3727,3774" path="m3058,12014l3056,11986,3051,11956,3042,11926,3030,11894,3015,11863,2996,11830,2974,11797,2949,11764,2920,11730,2887,11696,2428,11237,2425,11235,2418,11232,2414,11232,2410,11233,2407,11234,2398,11238,2387,11246,2375,11258,2368,11268,2363,11278,2362,11281,2361,11285,2361,11289,2364,11295,2366,11299,2826,11759,2850,11783,2871,11808,2890,11831,2906,11854,2920,11876,2931,11898,2940,11919,2947,11939,2951,11959,2953,11977,2952,11996,2949,12013,2944,12030,2936,12045,2926,12060,2914,12074,2900,12086,2885,12096,2870,12103,2853,12108,2836,12111,2817,12112,2798,12110,2778,12105,2758,12099,2736,12090,2714,12079,2691,12064,2667,12048,2643,12028,2618,12006,2592,11982,2138,11527,2135,11525,2128,11522,2125,11522,2121,11522,2117,11524,2108,11528,2097,11536,2085,11548,2078,11558,2075,11564,2072,11571,2071,11576,2071,11579,2074,11585,2076,11589,2543,12055,2577,12088,2610,12117,2644,12142,2677,12164,2709,12183,2740,12198,2770,12209,2799,12217,2827,12221,2854,12223,2881,12221,2906,12215,2931,12207,2953,12195,2975,12181,2995,12163,3014,12141,3030,12118,3042,12094,3051,12069,3056,12042,3058,12014xm3623,11503l3621,11492,3618,11485,3612,11471,3605,11463,3598,11456,2905,10763,2903,10761,2896,10759,2892,10758,2884,10759,2879,10761,2870,10768,2864,10773,2853,10784,2842,10799,2840,10803,2838,10812,2839,10816,2841,10822,2843,10825,3252,11233,3443,11422,3442,11423,3371,11385,3225,11310,3167,11281,3074,11235,2855,11126,2698,11047,2677,11037,2657,11030,2647,11027,2638,11026,2630,11026,2623,11027,2610,11033,2602,11038,2558,11082,2556,11092,2557,11103,2559,11113,2564,11123,2571,11133,2581,11145,3274,11837,3277,11839,3284,11842,3287,11842,3291,11841,3295,11841,3304,11836,3314,11828,3326,11816,3334,11806,3339,11797,3340,11792,3341,11789,3341,11785,3339,11781,3338,11778,3336,11775,2839,11278,2710,11152,2710,11151,2755,11175,2825,11212,2964,11282,3475,11537,3500,11548,3526,11558,3537,11561,3547,11562,3557,11564,3566,11563,3572,11560,3579,11557,3586,11553,3616,11522,3619,11519,3622,11509,3623,11503xm3818,11312l3818,11308,3815,11302,3813,11298,3810,11295,3090,10575,3087,10573,3080,10570,3076,10570,3072,10571,3069,10572,3059,10577,3055,10580,3049,10584,3038,10596,3030,10606,3025,10615,3024,10619,3023,10623,3023,10627,3026,10634,3028,10637,3751,11360,3754,11363,3761,11365,3764,11366,3768,11364,3772,11364,3782,11359,3792,11351,3804,11339,3812,11329,3816,11320,3817,11315,3818,11312xm4128,10999l4126,10990,4120,10980,4079,10915,3704,10329,3566,10115,3556,10104,3552,10101,3543,10099,3539,10100,3533,10103,3528,10107,3522,10112,3501,10132,3494,10142,3492,10147,3490,10155,3490,10158,3494,10166,3545,10244,3998,10933,3997,10934,3928,10889,3234,10438,3226,10433,3218,10430,3211,10431,3207,10431,3203,10433,3194,10440,3173,10460,3167,10467,3159,10478,3157,10483,3159,10493,3161,10498,3167,10503,3172,10508,3190,10521,3255,10563,4037,11062,4045,11067,4047,11067,4050,11069,4053,11070,4060,11070,4062,11069,4065,11068,4068,11067,4072,11066,4079,11061,4088,11055,4114,11028,4118,11023,4123,11018,4125,11013,4128,11003,4128,10999xm4618,10516l4618,10509,4617,10505,4613,10496,4609,10491,4599,10480,4587,10467,4572,10452,4561,10443,4548,10436,4540,10434,4537,10435,4535,10436,4348,10623,4080,10355,4239,10197,4240,10194,4240,10188,4239,10184,4237,10181,4236,10177,4232,10172,4217,10155,4196,10134,4185,10124,4180,10121,4172,10117,4167,10116,4164,10115,4161,10115,4158,10117,4000,10275,3766,10040,3950,9856,3951,9854,3951,9847,3950,9844,3945,9835,3937,9824,3927,9812,3912,9798,3905,9791,3894,9782,3889,9778,3880,9774,3876,9772,3870,9772,3867,9773,3638,10002,3636,10010,3637,10021,3639,10030,3644,10039,3651,10049,3661,10060,4328,10727,4339,10737,4349,10744,4358,10748,4367,10750,4378,10752,4386,10750,4617,10518,4618,10516xm5034,10096l5034,10092,5031,10086,5028,10083,5025,10080,5022,10077,5017,10073,5011,10068,5005,10065,4975,10046,4799,9941,4782,9931,4751,9913,4735,9903,4719,9895,4703,9887,4689,9879,4675,9873,4661,9867,4648,9862,4636,9858,4624,9855,4612,9852,4604,9850,4601,9850,4590,9849,4580,9849,4569,9849,4560,9850,4564,9834,4566,9818,4568,9802,4568,9785,4568,9768,4566,9751,4562,9734,4557,9717,4551,9699,4543,9682,4534,9664,4523,9646,4510,9628,4496,9610,4480,9591,4476,9587,4476,9790,4474,9804,4471,9818,4466,9832,4458,9845,4449,9858,4438,9870,4377,9931,4264,9818,4126,9679,4178,9627,4187,9618,4195,9610,4203,9604,4209,9599,4218,9592,4226,9587,4236,9584,4257,9578,4278,9577,4299,9579,4320,9586,4341,9597,4363,9611,4385,9628,4407,9649,4420,9662,4431,9676,4442,9690,4452,9704,4460,9719,4466,9733,4471,9748,4474,9762,4476,9776,4476,9790,4476,9587,4466,9577,4462,9572,4443,9554,4423,9537,4404,9522,4384,9508,4365,9497,4345,9487,4326,9479,4306,9473,4287,9468,4268,9466,4249,9466,4231,9467,4212,9470,4194,9475,4176,9482,4159,9491,4152,9496,4135,9508,4128,9514,4120,9521,4112,9528,4104,9537,3999,9641,3996,9650,3998,9660,4000,9669,4005,9678,4012,9689,4022,9699,4717,10394,4720,10397,4723,10398,4727,10399,4730,10400,4734,10398,4738,10398,4742,10395,4748,10393,4757,10385,4770,10373,4778,10363,4780,10358,4782,10354,4783,10349,4784,10346,4784,10342,4783,10339,4781,10336,4779,10332,4555,10109,4458,10011,4489,9980,4499,9970,4510,9960,4521,9952,4533,9947,4545,9943,4558,9942,4572,9941,4586,9942,4600,9945,4615,9949,4631,9955,4647,9961,4663,9969,4680,9978,4697,9987,4715,9998,4953,10142,4959,10146,4964,10149,4968,10150,4972,10152,4976,10152,4980,10152,4985,10151,4990,10149,4994,10146,4999,10143,5004,10138,5018,10125,5023,10118,5027,10114,5030,10109,5033,10104,5034,10096xm5291,9778l5289,9754,5283,9728,5276,9703,5266,9677,5253,9651,5237,9624,5218,9598,5196,9571,5171,9545,5149,9524,5127,9506,5106,9490,5085,9477,5064,9466,5044,9457,5024,9450,5004,9444,4985,9441,4966,9438,4947,9437,4928,9437,4910,9438,4892,9439,4874,9441,4789,9454,4772,9455,4756,9456,4739,9457,4723,9456,4707,9454,4691,9451,4675,9446,4659,9440,4643,9432,4628,9422,4612,9410,4596,9395,4586,9384,4577,9373,4568,9362,4561,9350,4554,9338,4549,9326,4545,9315,4542,9303,4540,9292,4540,9280,4541,9268,4543,9257,4547,9246,4553,9235,4560,9225,4569,9215,4580,9205,4591,9197,4603,9190,4615,9185,4627,9182,4640,9179,4651,9176,4662,9175,4678,9173,4702,9172,4712,9172,4720,9171,4724,9166,4724,9161,4723,9158,4722,9154,4712,9140,4707,9135,4702,9129,4676,9102,4671,9098,4666,9094,4654,9084,4648,9081,4635,9076,4629,9075,4619,9076,4606,9076,4596,9078,4586,9080,4565,9085,4555,9088,4544,9093,4534,9097,4524,9103,4514,9109,4505,9115,4497,9122,4489,9130,4474,9146,4462,9162,4453,9180,4445,9199,4440,9219,4437,9240,4436,9261,4438,9282,4442,9305,4449,9327,4458,9350,4470,9373,4484,9397,4501,9421,4521,9444,4543,9468,4565,9489,4588,9508,4609,9523,4630,9536,4651,9547,4671,9557,4691,9564,4711,9570,4730,9574,4749,9577,4768,9578,4787,9578,4805,9578,4823,9576,4858,9572,4925,9562,4942,9560,4958,9559,4974,9559,4990,9560,5006,9562,5022,9565,5038,9570,5054,9576,5070,9584,5085,9594,5101,9606,5117,9621,5131,9636,5143,9650,5154,9665,5163,9680,5171,9695,5177,9709,5181,9723,5184,9737,5185,9751,5185,9765,5183,9778,5179,9791,5175,9803,5168,9815,5160,9826,5151,9837,5137,9849,5123,9859,5109,9867,5094,9873,5079,9878,5064,9882,5051,9885,5037,9887,5025,9888,5013,9889,5002,9889,4980,9888,4972,9890,4967,9895,4965,9898,4965,9903,4966,9907,4971,9916,4975,9921,4992,9940,5009,9957,5017,9964,5025,9970,5040,9982,5048,9985,5055,9987,5062,9989,5073,9989,5097,9988,5108,9986,5132,9981,5145,9978,5158,9973,5170,9968,5183,9961,5196,9954,5209,9945,5221,9935,5233,9924,5249,9907,5262,9888,5273,9869,5281,9847,5287,9825,5290,9802,5291,9778xm5525,9605l5524,9602,5522,9595,5519,9592,5517,9589,4796,8869,4793,8866,4786,8864,4783,8863,4779,8864,4771,8867,4766,8870,4761,8873,4756,8878,4744,8889,4737,8899,4732,8909,4730,8913,4730,8917,4730,8920,4732,8927,4734,8931,5457,9654,5461,9656,5467,9659,5471,9659,5474,9658,5479,9657,5483,9655,5488,9652,5498,9644,5510,9632,5518,9622,5523,9613,5523,9609,5525,9605xm5798,9332l5798,9329,5795,9322,5792,9319,5142,8668,5275,8535,5276,8532,5276,8526,5275,8522,5272,8517,5270,8513,5267,8508,5251,8490,5243,8483,5236,8475,5217,8459,5212,8455,5203,8450,5196,8449,5193,8449,5190,8450,4862,8779,4861,8781,4861,8784,4861,8788,4862,8791,4867,8800,4871,8806,4876,8811,4881,8818,4887,8824,4902,8839,4914,8850,4920,8855,4925,8858,4934,8863,4937,8864,4941,8864,4944,8864,4946,8863,5079,8730,5730,9381,5734,9383,5740,9386,5744,9386,5747,9385,5752,9384,5756,9382,5761,9379,5771,9371,5783,9359,5791,9349,5796,9340,5796,9336,5798,93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1.079987pt;margin-top:404.559998pt;width:46.8pt;height:46.8pt;mso-position-horizontal-relative:page;mso-position-vertical-relative:page;z-index:-20534272" coordorigin="5222,8091" coordsize="936,936" path="m5550,8091l5500,8137,5496,8153,5501,8165,5504,8170,5655,8451,5690,8512,5750,8616,5750,8617,5582,8521,5302,8371,5297,8368,5293,8366,5289,8364,5285,8363,5223,8414,5222,8419,5224,8428,5226,8433,5232,8437,5238,8442,5247,8447,5327,8490,5812,8743,6090,9021,6093,9024,6097,9025,6100,9027,6103,9027,6107,9025,6111,9024,6155,8980,6156,8976,6157,8972,6157,8969,6155,8962,6152,8959,5874,8681,5837,8612,5657,8265,5584,8127,5560,8094,5550,8091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4.584pt;margin-top:32.853138pt;width:398.75pt;height:344.7pt;mso-position-horizontal-relative:page;mso-position-vertical-relative:paragraph;z-index:-20533760" coordorigin="1892,657" coordsize="7975,6894">
            <v:shape style="position:absolute;left:5901;top:3235;width:3871;height:3888" coordorigin="5901,3235" coordsize="3871,3888" path="m6801,6897l6801,6861,6795,6824,6785,6786,6771,6747,6752,6706,6729,6665,6701,6623,6692,6610,6692,6871,6689,6896,6680,6920,6666,6942,6648,6963,6627,6982,6605,6995,6582,7005,6558,7009,6532,7010,6506,7007,6479,7001,6452,6990,6423,6977,6394,6960,6364,6941,6333,6918,6302,6892,6270,6865,6238,6835,6205,6803,6176,6773,6149,6743,6123,6713,6099,6682,6077,6652,6058,6622,6042,6593,6029,6563,6019,6535,6012,6508,6009,6481,6009,6455,6013,6429,6021,6406,6034,6383,6052,6362,6073,6344,6095,6331,6118,6322,6143,6317,6168,6317,6194,6319,6221,6326,6249,6335,6278,6349,6307,6366,6337,6385,6367,6407,6398,6432,6429,6459,6461,6488,6493,6518,6522,6549,6550,6579,6576,6610,6600,6641,6622,6671,6642,6701,6658,6731,6671,6760,6682,6789,6689,6817,6692,6844,6692,6871,6692,6610,6670,6579,6634,6535,6595,6491,6551,6446,6506,6402,6462,6363,6420,6328,6404,6317,6378,6297,6337,6270,6298,6248,6259,6230,6222,6217,6186,6208,6152,6204,6118,6204,6086,6208,6055,6217,6026,6231,5998,6250,5971,6273,5947,6301,5928,6330,5914,6361,5905,6394,5901,6429,5902,6464,5907,6501,5916,6539,5931,6578,5950,6618,5972,6660,5999,6702,6031,6745,6066,6788,6104,6832,6147,6876,6192,6920,6237,6960,6280,6996,6322,7027,6363,7054,6403,7077,6442,7095,6479,7108,6514,7118,6549,7122,6583,7122,6615,7118,6646,7109,6676,7095,6704,7076,6731,7052,6756,7025,6765,7010,6775,6995,6789,6964,6797,6931,6801,6897xm7087,6669l7087,6666,7084,6659,7082,6656,6767,6342,6931,6178,6931,6176,6931,6169,6930,6165,6926,6157,6922,6151,6907,6134,6892,6118,6873,6102,6868,6099,6860,6095,6856,6094,6853,6094,6850,6095,6848,6096,6685,6259,6431,6005,6603,5832,6604,5830,6604,5826,6603,5820,6596,5805,6580,5787,6572,5780,6565,5772,6546,5756,6532,5748,6525,5747,6521,5747,6519,5748,6302,5965,6299,5973,6300,5984,6303,5993,6307,6002,6315,6012,6325,6023,7020,6718,7022,6720,7030,6723,7033,6723,7036,6722,7041,6721,7050,6716,7060,6708,7072,6696,7080,6686,7085,6677,7085,6673,7087,6669xm7593,6163l7593,6159,7591,6153,7588,6149,7585,6147,6865,5426,6862,5424,6855,5421,6852,5421,6847,5422,6844,5423,6835,5428,6824,5435,6813,5447,6805,5457,6800,5466,6799,5470,6798,5474,6798,5478,6801,5485,6803,5488,7526,6211,7529,6214,7536,6217,7539,6217,7543,6215,7547,6215,7552,6213,7557,6210,7567,6202,7579,6190,7587,6180,7591,6171,7592,6166,7593,6163xm7934,5753l7933,5737,7932,5721,7929,5705,7926,5688,7921,5672,7915,5655,7907,5638,7899,5621,7889,5604,7877,5586,7864,5568,7850,5551,7835,5533,7828,5526,7828,5721,7828,5734,7826,5747,7823,5759,7818,5771,7812,5782,7803,5793,7794,5804,7704,5894,7440,5630,7514,5556,7520,5551,7529,5543,7543,5532,7558,5523,7572,5516,7586,5513,7601,5510,7616,5510,7631,5511,7646,5514,7661,5519,7677,5526,7693,5534,7709,5545,7725,5557,7741,5571,7758,5587,7773,5602,7786,5618,7797,5633,7806,5648,7814,5663,7820,5678,7824,5692,7827,5706,7828,5721,7828,5526,7818,5515,7811,5510,7799,5497,7779,5481,7760,5466,7740,5453,7721,5441,7702,5431,7684,5423,7680,5422,7666,5417,7648,5412,7631,5409,7614,5407,7597,5407,7582,5408,7567,5412,7554,5416,7541,5422,7542,5409,7543,5396,7543,5382,7541,5368,7538,5354,7534,5340,7529,5326,7524,5312,7517,5298,7509,5284,7500,5270,7491,5256,7480,5242,7469,5228,7462,5220,7462,5406,7462,5419,7460,5432,7457,5444,7451,5457,7443,5469,7432,5481,7361,5551,7291,5481,7119,5309,7183,5245,7196,5233,7209,5223,7222,5216,7234,5210,7246,5207,7259,5206,7271,5206,7284,5207,7297,5211,7310,5216,7323,5222,7336,5230,7349,5239,7363,5250,7376,5262,7390,5274,7402,5287,7413,5299,7423,5312,7432,5326,7441,5340,7448,5353,7453,5367,7458,5380,7461,5393,7462,5406,7462,5220,7457,5214,7449,5206,7444,5201,7422,5180,7400,5161,7377,5145,7355,5130,7333,5118,7311,5109,7290,5102,7269,5097,7248,5095,7227,5096,7207,5100,7187,5105,7167,5114,7147,5126,7127,5142,7106,5161,7051,5216,7000,5267,6994,5272,6992,5281,6993,5291,6995,5300,7000,5309,7007,5320,7017,5330,7684,5997,7695,6007,7705,6014,7714,6019,7723,6021,7734,6022,7742,6020,7747,6014,7868,5894,7869,5892,7882,5879,7893,5866,7902,5853,7910,5839,7916,5826,7922,5812,7927,5798,7930,5783,7932,5768,7934,5753xm8474,5288l8473,5283,8472,5278,8469,5273,8464,5268,8458,5263,8451,5258,8440,5251,8350,5193,8081,5024,8081,5130,7918,5292,7835,5163,7668,4904,7626,4839,7627,4839,8081,5130,8081,5024,7788,4839,7589,4713,7584,4710,7579,4707,7575,4706,7570,4705,7566,4705,7561,4707,7556,4708,7551,4711,7545,4716,7540,4720,7533,4727,7526,4734,7518,4741,7513,4747,7508,4753,7504,4758,7501,4763,7500,4768,7499,4773,7498,4776,7500,4781,7501,4785,7503,4790,7506,4795,7548,4860,7820,5292,7851,5340,8044,5646,8051,5657,8056,5664,8061,5669,8066,5675,8071,5678,8076,5679,8081,5680,8085,5679,8091,5675,8096,5671,8102,5666,8116,5652,8125,5642,8128,5637,8130,5633,8130,5628,8131,5624,8131,5620,8129,5616,8128,5613,8126,5609,8123,5605,7982,5387,8077,5292,8176,5193,8398,5335,8403,5337,8407,5339,8410,5340,8413,5342,8417,5342,8420,5340,8424,5340,8429,5338,8439,5330,8444,5324,8460,5309,8469,5297,8473,5292,8474,5288xm8765,4890l8763,4853,8757,4815,8745,4775,8729,4735,8708,4693,8681,4649,8659,4617,8659,4855,8658,4881,8654,4906,8645,4930,8633,4954,8617,4977,8596,4999,8532,5063,7951,4481,8014,4418,8038,4397,8063,4380,8088,4368,8114,4361,8141,4358,8168,4358,8196,4362,8225,4369,8254,4380,8283,4394,8314,4410,8344,4430,8375,4453,8405,4478,8436,4505,8466,4534,8503,4572,8535,4608,8563,4642,8588,4676,8609,4709,8626,4740,8640,4771,8650,4800,8657,4828,8659,4855,8659,4617,8651,4605,8615,4560,8574,4513,8528,4465,8486,4425,8444,4388,8405,4358,8403,4356,8362,4328,8322,4304,8282,4284,8243,4268,8205,4256,8167,4249,8131,4247,8096,4249,8062,4254,8029,4265,7997,4282,7965,4304,7935,4332,7824,4443,7821,4451,7822,4462,7824,4471,7829,4480,7836,4490,7846,4501,8513,5168,8524,5178,8534,5185,8543,5190,8552,5191,8563,5193,8571,5191,8675,5086,8696,5063,8703,5056,8725,5025,8743,4992,8755,4959,8762,4925,8765,4890xm9356,4406l9355,4401,9354,4396,9351,4391,9346,4386,9340,4381,9333,4376,9322,4369,9231,4311,8963,4142,8963,4248,8800,4410,8550,4022,8508,3957,8508,3957,8963,4248,8963,4142,8670,3957,8471,3831,8466,3828,8461,3825,8456,3824,8452,3823,8448,3824,8443,3825,8438,3826,8433,3829,8427,3834,8422,3838,8394,3865,8386,3876,8383,3881,8382,3886,8381,3891,8380,3894,8382,3899,8383,3904,8385,3908,8388,3913,8416,3957,8471,4044,8702,4411,8733,4460,8926,4764,8933,4775,8938,4782,8943,4787,8948,4793,8953,4796,8958,4797,8963,4798,8967,4797,8973,4793,8978,4789,8984,4784,8998,4771,9003,4765,9007,4760,9010,4755,9012,4751,9012,4746,9013,4742,9013,4738,9011,4734,9010,4731,9008,4727,9005,4723,8864,4505,8959,4410,9058,4311,9280,4453,9285,4455,9289,4457,9292,4458,9295,4460,9298,4460,9302,4459,9306,4458,9310,4456,9316,4452,9321,4448,9326,4442,9334,4435,9341,4427,9347,4421,9351,4416,9355,4411,9356,4406xm9772,3980l9770,3968,9768,3962,9764,3955,9761,3948,9755,3940,9747,3933,9714,3900,9055,3240,9052,3238,9049,3237,9045,3235,9041,3235,9037,3235,9033,3236,9028,3238,9024,3242,9019,3245,9014,3250,9002,3261,8998,3267,8994,3271,8991,3276,8989,3280,8988,3285,8987,3289,8988,3293,8989,3296,8991,3299,8993,3302,9448,3757,9496,3805,9521,3829,9592,3899,9592,3900,9538,3872,9520,3862,9467,3835,9449,3825,9374,3787,9296,3748,9055,3628,8847,3524,8836,3519,8827,3514,8817,3511,8806,3507,8796,3504,8788,3503,8780,3503,8772,3504,8766,3507,8759,3510,8751,3515,8744,3523,8714,3553,8707,3559,8705,3569,8706,3580,8708,3590,8713,3600,8721,3610,8731,3622,9423,4314,9426,4316,9429,4317,9433,4319,9437,4320,9440,4318,9444,4318,9454,4313,9458,4309,9463,4305,9476,4293,9480,4287,9484,4283,9486,4278,9488,4274,9489,4269,9490,4266,9490,4262,9489,4258,9487,4255,9485,4252,9133,3899,8988,3755,8859,3629,8859,3628,8860,3628,8904,3652,8974,3689,8997,3701,9610,4007,9624,4014,9637,4020,9650,4025,9675,4035,9687,4038,9696,4039,9706,4041,9715,4040,9722,4037,9729,4034,9735,4030,9749,4016,9756,4009,9763,4003,9766,3999,9768,3996,9770,3991,9771,3986,9772,3980xe" filled="true" fillcolor="#ffc000" stroked="false">
              <v:path arrowok="t"/>
              <v:fill opacity="32896f" type="solid"/>
            </v:shape>
            <v:shape style="position:absolute;left:8523;top:657;width:20;height:2600" coordorigin="8524,657" coordsize="20,2600" path="m8543,2061l8524,2061,8524,2092,8524,2654,8524,2695,8524,3256,8543,3256,8543,2695,8543,2654,8543,2092,8543,2061xm8543,657l8524,657,8524,688,8524,2023,8543,2023,8543,688,8543,657xe" filled="true" fillcolor="#000000" stroked="false">
              <v:path arrowok="t"/>
              <v:fill type="solid"/>
            </v:shape>
            <v:shape style="position:absolute;left:7033;top:3297;width:2831;height:584" coordorigin="7033,3297" coordsize="2831,584" path="m8524,3297l8505,3297,7033,3297,7033,3849,8505,3849,8524,3849,8524,3297xm9863,3849l9854,3849,9854,3297,8565,3297,8565,3849,8565,3849,8565,3297,8543,3297,8543,3849,8543,3880,9863,3880,9863,3849xe" filled="true" fillcolor="#ffffff" stroked="false">
              <v:path arrowok="t"/>
              <v:fill type="solid"/>
            </v:shape>
            <v:shape style="position:absolute;left:8523;top:3256;width:20;height:622" coordorigin="8524,3256" coordsize="20,622" path="m8543,3256l8524,3256,8524,3297,8524,3878,8543,3878,8543,3297,8543,3256xe" filled="true" fillcolor="#000000" stroked="false">
              <v:path arrowok="t"/>
              <v:fill type="solid"/>
            </v:shape>
            <v:shape style="position:absolute;left:7014;top:3897;width:2850;height:615" coordorigin="7014,3897" coordsize="2850,615" path="m8524,4481l7014,4481,7014,4512,8524,4512,8524,4481xm8524,3928l8505,3928,7033,3928,7033,4481,8505,4481,8524,4481,8524,3928xm8565,3928l8543,3928,8543,4481,8565,4481,8565,3928xm9854,3928l8565,3928,8565,4481,9854,4481,9854,3928xm9863,3897l8543,3897,8543,3928,9863,3928,9863,3897xe" filled="true" fillcolor="#ffffff" stroked="false">
              <v:path arrowok="t"/>
              <v:fill type="solid"/>
            </v:shape>
            <v:rect style="position:absolute;left:8523;top:3877;width:20;height:51" filled="true" fillcolor="#000000" stroked="false">
              <v:fill type="solid"/>
            </v:rect>
            <v:shape style="position:absolute;left:7004;top:3897;width:2862;height:613" coordorigin="7005,3897" coordsize="2862,613" path="m8533,4478l7005,4478,7005,4510,8533,4510,8533,4478xm9866,3897l8543,3897,8543,3928,9866,3928,9866,3897xe" filled="true" fillcolor="#ffffff" stroked="false">
              <v:path arrowok="t"/>
              <v:fill type="solid"/>
            </v:shape>
            <v:rect style="position:absolute;left:8523;top:3928;width:20;height:563" filled="true" fillcolor="#000000" stroked="false">
              <v:fill type="solid"/>
            </v:rect>
            <v:shape style="position:absolute;left:7014;top:4490;width:2850;height:584" coordorigin="7014,4490" coordsize="2850,584" path="m8524,4490l7014,4490,7014,4522,7033,4522,7033,5074,8505,5074,8524,5074,8524,4522,8524,4490xm9863,4490l8543,4490,8543,4522,8543,5074,8565,5074,8565,4522,8565,4522,8565,5074,9854,5074,9854,4522,9863,4522,9863,4490xe" filled="true" fillcolor="#ffffff" stroked="false">
              <v:path arrowok="t"/>
              <v:fill type="solid"/>
            </v:shape>
            <v:rect style="position:absolute;left:8523;top:4490;width:20;height:32" filled="true" fillcolor="#000000" stroked="false">
              <v:fill type="solid"/>
            </v:rect>
            <v:rect style="position:absolute;left:8543;top:4490;width:1323;height:32" filled="true" fillcolor="#ffffff" stroked="false">
              <v:fill type="solid"/>
            </v:rect>
            <v:rect style="position:absolute;left:8523;top:4521;width:20;height:562" filled="true" fillcolor="#000000" stroked="false">
              <v:fill type="solid"/>
            </v:rect>
            <v:shape style="position:absolute;left:5763;top:5112;width:1230;height:584" coordorigin="5763,5112" coordsize="1230,584" path="m6993,5664l6993,5112,6973,5112,6973,5664,5763,5664,5763,5695,6993,5695,6993,5664xe" filled="true" fillcolor="#ffffff" stroked="false">
              <v:path arrowok="t"/>
              <v:fill type="solid"/>
            </v:shape>
            <v:shape style="position:absolute;left:5725;top:657;width:39;height:4427" coordorigin="5725,657" coordsize="39,4427" path="m5763,4490l5725,4490,5725,4522,5725,5083,5763,5083,5763,4522,5763,4490xm5763,3928l5725,3928,5725,4490,5763,4490,5763,3928xm5763,657l5725,657,5725,688,5725,2023,5725,2092,5725,2654,5725,2695,5725,3256,5725,3297,5725,3878,5725,3928,5763,3928,5763,3878,5763,3297,5763,3256,5763,2695,5763,2654,5763,2092,5763,2023,5763,688,5763,657xe" filled="true" fillcolor="#000000" stroked="false">
              <v:path arrowok="t"/>
              <v:fill type="solid"/>
            </v:shape>
            <v:shape style="position:absolute;left:5773;top:5112;width:4081;height:584" coordorigin="5773,5112" coordsize="4081,584" path="m6973,5112l5773,5112,5773,5664,6973,5664,6973,5112xm8524,5112l8505,5112,7033,5112,7033,5664,7033,5664,7033,5112,7014,5112,7014,5664,7014,5695,8524,5695,8524,5664,8524,5112xm8565,5112l8543,5112,8543,5664,8565,5664,8565,5112xm9854,5112l8565,5112,8565,5664,9854,5664,9854,5112xe" filled="true" fillcolor="#ffffff" stroked="false">
              <v:path arrowok="t"/>
              <v:fill type="solid"/>
            </v:shape>
            <v:shape style="position:absolute;left:5725;top:5083;width:2818;height:612" coordorigin="5725,5083" coordsize="2818,612" path="m5763,5083l5725,5083,5725,5114,5725,5695,5763,5695,5763,5114,5763,5083xm8543,5083l8524,5083,8524,5114,8543,5114,8543,5083xe" filled="true" fillcolor="#000000" stroked="false">
              <v:path arrowok="t"/>
              <v:fill type="solid"/>
            </v:shape>
            <v:rect style="position:absolute;left:7004;top:5664;width:1529;height:32" filled="true" fillcolor="#ffffff" stroked="false">
              <v:fill type="solid"/>
            </v:rect>
            <v:rect style="position:absolute;left:8523;top:5114;width:20;height:581" filled="true" fillcolor="#000000" stroked="false">
              <v:fill type="solid"/>
            </v:rect>
            <v:shape style="position:absolute;left:5763;top:5714;width:2742;height:584" coordorigin="5763,5714" coordsize="2742,584" path="m6993,5714l5763,5714,5763,5746,5773,5746,5773,6298,6973,6298,6973,6298,6993,6298,6993,5746,6993,5746,6993,5714xm7033,5746l7014,5746,7014,6298,7033,6298,7033,5746xm8505,5746l7033,5746,7033,6298,8505,6298,8505,5746xe" filled="true" fillcolor="#ffffff" stroked="false">
              <v:path arrowok="t"/>
              <v:fill type="solid"/>
            </v:shape>
            <v:rect style="position:absolute;left:5725;top:5695;width:39;height:51" filled="true" fillcolor="#000000" stroked="false">
              <v:fill type="solid"/>
            </v:rect>
            <v:rect style="position:absolute;left:5763;top:5714;width:1232;height:32" filled="true" fillcolor="#ffffff" stroked="false">
              <v:fill type="solid"/>
            </v:rect>
            <v:shape style="position:absolute;left:5725;top:5695;width:2818;height:603" coordorigin="5725,5695" coordsize="2818,603" path="m5763,5746l5725,5746,5725,6298,5763,6298,5763,5746xm8543,5695l8524,5695,8524,5746,8524,6298,8543,6298,8543,5746,8543,5695xe" filled="true" fillcolor="#000000" stroked="false">
              <v:path arrowok="t"/>
              <v:fill type="solid"/>
            </v:shape>
            <v:shape style="position:absolute;left:3072;top:6336;width:5433;height:552" coordorigin="3072,6336" coordsize="5433,552" path="m5713,6336l3072,6336,3072,6888,5713,6888,5713,6336xm6993,6336l6973,6336,6973,6336,5773,6336,5773,6888,6973,6888,6973,6888,6993,6888,6993,6336xm7033,6336l7014,6336,7014,6888,7033,6888,7033,6336xm8505,6336l7033,6336,7033,6888,8505,6888,8505,6336xe" filled="true" fillcolor="#ffffff" stroked="false">
              <v:path arrowok="t"/>
              <v:fill type="solid"/>
            </v:shape>
            <v:shape style="position:absolute;left:5725;top:6297;width:2818;height:41" coordorigin="5725,6298" coordsize="2818,41" path="m5763,6298l5725,6298,5725,6338,5763,6338,5763,6298xm8543,6298l8524,6298,8524,6338,8543,6338,8543,6298xe" filled="true" fillcolor="#000000" stroked="false">
              <v:path arrowok="t"/>
              <v:fill type="solid"/>
            </v:shape>
            <v:shape style="position:absolute;left:3043;top:6885;width:3962;height:32" coordorigin="3044,6886" coordsize="3962,32" path="m5744,6886l3044,6886,3044,6917,5744,6917,5744,6886xm7005,6886l5744,6886,5744,6917,7005,6917,7005,6886xe" filled="true" fillcolor="#ffffff" stroked="false">
              <v:path arrowok="t"/>
              <v:fill type="solid"/>
            </v:shape>
            <v:shape style="position:absolute;left:5725;top:6338;width:2818;height:550" coordorigin="5725,6338" coordsize="2818,550" path="m5763,6338l5725,6338,5725,6888,5763,6888,5763,6338xm8543,6338l8524,6338,8524,6888,8543,6888,8543,6338xe" filled="true" fillcolor="#000000" stroked="false">
              <v:path arrowok="t"/>
              <v:fill type="solid"/>
            </v:shape>
            <v:shape style="position:absolute;left:3043;top:6888;width:3950;height:624" coordorigin="3044,6888" coordsize="3950,624" path="m5725,6888l3044,6888,3044,6929,3072,6929,3072,7481,3044,7481,3044,7512,5722,7512,5722,7481,5713,7481,5713,6929,5725,6929,5725,6888xm6993,7481l6973,7481,6973,6929,5773,6929,5773,7481,5763,7481,5763,7512,6993,7512,6993,7481xe" filled="true" fillcolor="#ffffff" stroked="false">
              <v:path arrowok="t"/>
              <v:fill type="solid"/>
            </v:shape>
            <v:rect style="position:absolute;left:5725;top:6888;width:39;height:41" filled="true" fillcolor="#000000" stroked="false">
              <v:fill type="solid"/>
            </v:rect>
            <v:rect style="position:absolute;left:5763;top:6888;width:1232;height:41" filled="true" fillcolor="#ffffff" stroked="false">
              <v:fill type="solid"/>
            </v:rect>
            <v:shape style="position:absolute;left:1891;top:6888;width:6652;height:663" coordorigin="1892,6888" coordsize="6652,663" path="m2986,7512l2948,7512,2948,7512,1892,7512,1892,7550,2948,7550,2948,7550,2986,7550,2986,7512xm3044,7512l2986,7512,2986,7550,3044,7550,3044,7512xm8543,6888l8524,6888,8524,6929,8543,6929,8543,6888xe" filled="true" fillcolor="#000000" stroked="false">
              <v:path arrowok="t"/>
              <v:fill type="solid"/>
            </v:shape>
            <v:rect style="position:absolute;left:3043;top:7480;width:2701;height:32" filled="true" fillcolor="#ffffff" stroked="false">
              <v:fill type="solid"/>
            </v:rect>
            <v:shape style="position:absolute;left:3043;top:7512;width:2682;height:39" coordorigin="3044,7512" coordsize="2682,39" path="m5725,7512l3082,7512,3044,7512,3044,7550,3082,7550,5725,7550,5725,7512xe" filled="true" fillcolor="#000000" stroked="false">
              <v:path arrowok="t"/>
              <v:fill type="solid"/>
            </v:shape>
            <v:rect style="position:absolute;left:5744;top:7480;width:1261;height:32" filled="true" fillcolor="#ffffff" stroked="false">
              <v:fill type="solid"/>
            </v:rect>
            <v:shape style="position:absolute;left:5725;top:6928;width:4141;height:622" coordorigin="5725,6929" coordsize="4141,622" path="m9866,7512l8562,7512,8543,7512,8543,6929,8524,6929,8524,7512,7033,7512,6995,7512,5763,7512,5763,6929,5725,6929,5725,7512,5725,7550,9866,7550,9866,75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3"/>
        </w:rPr>
        <w:t> </w:t>
      </w:r>
      <w:r>
        <w:rPr/>
        <w:t>a4.1.2: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dependence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post</w:t>
      </w:r>
      <w:r>
        <w:rPr>
          <w:spacing w:val="-1"/>
        </w:rPr>
        <w:t> </w:t>
      </w:r>
      <w:r>
        <w:rPr/>
        <w:t>stroke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20"/>
        <w:gridCol w:w="2672"/>
        <w:gridCol w:w="1261"/>
        <w:gridCol w:w="1529"/>
        <w:gridCol w:w="1352"/>
      </w:tblGrid>
      <w:tr>
        <w:trPr>
          <w:trHeight w:val="1358" w:hRule="atLeast"/>
        </w:trPr>
        <w:tc>
          <w:tcPr>
            <w:tcW w:w="108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27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2792" w:type="dxa"/>
            <w:gridSpan w:val="2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134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Dependency</w:t>
            </w:r>
          </w:p>
        </w:tc>
        <w:tc>
          <w:tcPr>
            <w:tcW w:w="126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4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29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37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352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3"/>
              <w:ind w:left="49"/>
              <w:rPr>
                <w:sz w:val="24"/>
              </w:rPr>
            </w:pPr>
            <w:r>
              <w:rPr>
                <w:sz w:val="24"/>
              </w:rPr>
              <w:t>No(%)</w:t>
            </w:r>
          </w:p>
        </w:tc>
      </w:tr>
      <w:tr>
        <w:trPr>
          <w:trHeight w:val="454" w:hRule="atLeast"/>
        </w:trPr>
        <w:tc>
          <w:tcPr>
            <w:tcW w:w="1080" w:type="dxa"/>
            <w:vMerge w:val="restart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27"/>
              <w:rPr>
                <w:sz w:val="24"/>
              </w:rPr>
            </w:pPr>
            <w:r>
              <w:rPr>
                <w:sz w:val="24"/>
              </w:rPr>
              <w:t>Young</w:t>
            </w:r>
          </w:p>
        </w:tc>
        <w:tc>
          <w:tcPr>
            <w:tcW w:w="120" w:type="dxa"/>
            <w:tcBorders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0"/>
              <w:ind w:left="19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261" w:type="dxa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529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20"/>
              <w:ind w:left="37"/>
              <w:rPr>
                <w:sz w:val="24"/>
              </w:rPr>
            </w:pPr>
            <w:r>
              <w:rPr>
                <w:sz w:val="24"/>
              </w:rPr>
              <w:t>.707</w:t>
            </w:r>
          </w:p>
        </w:tc>
        <w:tc>
          <w:tcPr>
            <w:tcW w:w="135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0"/>
              <w:ind w:left="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18" w:hRule="atLeast"/>
        </w:trPr>
        <w:tc>
          <w:tcPr>
            <w:tcW w:w="1080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48"/>
              <w:ind w:left="19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47"/>
              <w:rPr>
                <w:sz w:val="24"/>
              </w:rPr>
            </w:pPr>
            <w:r>
              <w:rPr>
                <w:sz w:val="24"/>
              </w:rPr>
              <w:t>11.80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148"/>
              <w:ind w:left="37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148"/>
              <w:ind w:left="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43" w:hRule="atLeast"/>
        </w:trPr>
        <w:tc>
          <w:tcPr>
            <w:tcW w:w="1080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63" w:lineRule="exact"/>
              <w:ind w:left="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34" w:space="0" w:color="FFFFFF"/>
              <w:right w:val="nil"/>
            </w:tcBorders>
          </w:tcPr>
          <w:p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7.98</w:t>
            </w:r>
          </w:p>
        </w:tc>
        <w:tc>
          <w:tcPr>
            <w:tcW w:w="1352" w:type="dxa"/>
            <w:tcBorders>
              <w:top w:val="single" w:sz="18" w:space="0" w:color="FFFFFF"/>
              <w:left w:val="nil"/>
              <w:bottom w:val="single" w:sz="24" w:space="0" w:color="FFFFFF"/>
            </w:tcBorders>
          </w:tcPr>
          <w:p>
            <w:pPr>
              <w:pStyle w:val="TableParagraph"/>
              <w:spacing w:line="263" w:lineRule="exact"/>
              <w:ind w:left="4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34" w:hRule="atLeast"/>
        </w:trPr>
        <w:tc>
          <w:tcPr>
            <w:tcW w:w="108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27"/>
              <w:rPr>
                <w:sz w:val="24"/>
              </w:rPr>
            </w:pPr>
            <w:r>
              <w:rPr>
                <w:sz w:val="24"/>
              </w:rPr>
              <w:t>Old</w:t>
            </w:r>
          </w:p>
        </w:tc>
        <w:tc>
          <w:tcPr>
            <w:tcW w:w="1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7" w:lineRule="exact"/>
              <w:ind w:left="19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2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7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1529" w:type="dxa"/>
            <w:tcBorders>
              <w:top w:val="single" w:sz="34" w:space="0" w:color="FFFFFF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67" w:lineRule="exact"/>
              <w:ind w:left="37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1352" w:type="dxa"/>
            <w:tcBorders>
              <w:top w:val="single" w:sz="24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line="267" w:lineRule="exact"/>
              <w:ind w:left="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4" w:hRule="atLeast"/>
        </w:trPr>
        <w:tc>
          <w:tcPr>
            <w:tcW w:w="1080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19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47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1352" w:type="dxa"/>
            <w:tcBorders>
              <w:top w:val="single" w:sz="18" w:space="0" w:color="FFFFFF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3"/>
              <w:ind w:left="4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65" w:hRule="atLeast"/>
        </w:trPr>
        <w:tc>
          <w:tcPr>
            <w:tcW w:w="1080" w:type="dxa"/>
            <w:vMerge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1" w:type="dxa"/>
            <w:tcBorders>
              <w:top w:val="single" w:sz="18" w:space="0" w:color="FFFFFF"/>
              <w:left w:val="nil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9.33</w:t>
            </w:r>
          </w:p>
        </w:tc>
        <w:tc>
          <w:tcPr>
            <w:tcW w:w="1529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  <w:right w:val="nil"/>
            </w:tcBorders>
          </w:tcPr>
          <w:p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6.33</w:t>
            </w:r>
          </w:p>
        </w:tc>
        <w:tc>
          <w:tcPr>
            <w:tcW w:w="1352" w:type="dxa"/>
            <w:tcBorders>
              <w:top w:val="single" w:sz="18" w:space="0" w:color="FFFFFF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3" w:hRule="atLeast"/>
        </w:trPr>
        <w:tc>
          <w:tcPr>
            <w:tcW w:w="1080" w:type="dxa"/>
            <w:vMerge w:val="restart"/>
            <w:tcBorders>
              <w:top w:val="single" w:sz="8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2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0" w:type="dxa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"/>
              <w:ind w:left="19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261" w:type="dxa"/>
            <w:tcBorders>
              <w:top w:val="single" w:sz="24" w:space="0" w:color="FFFFFF"/>
              <w:left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47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529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  <w:right w:val="nil"/>
            </w:tcBorders>
          </w:tcPr>
          <w:p>
            <w:pPr>
              <w:pStyle w:val="TableParagraph"/>
              <w:spacing w:before="2"/>
              <w:ind w:left="37"/>
              <w:rPr>
                <w:sz w:val="24"/>
              </w:rPr>
            </w:pPr>
            <w:r>
              <w:rPr>
                <w:sz w:val="24"/>
              </w:rPr>
              <w:t>8.57</w:t>
            </w:r>
          </w:p>
        </w:tc>
        <w:tc>
          <w:tcPr>
            <w:tcW w:w="1352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4" w:hRule="atLeast"/>
        </w:trPr>
        <w:tc>
          <w:tcPr>
            <w:tcW w:w="10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261" w:type="dxa"/>
            <w:tcBorders>
              <w:top w:val="single" w:sz="18" w:space="0" w:color="FFFFFF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529" w:type="dxa"/>
            <w:tcBorders>
              <w:top w:val="single" w:sz="18" w:space="0" w:color="FFFFFF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71" w:lineRule="exact"/>
              <w:ind w:left="37"/>
              <w:rPr>
                <w:sz w:val="24"/>
              </w:rPr>
            </w:pPr>
            <w:r>
              <w:rPr>
                <w:sz w:val="24"/>
              </w:rPr>
              <w:t>6.69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748" w:hRule="atLeast"/>
        </w:trPr>
        <w:tc>
          <w:tcPr>
            <w:tcW w:w="10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53"/>
              <w:ind w:left="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47"/>
              <w:rPr>
                <w:sz w:val="24"/>
              </w:rPr>
            </w:pPr>
            <w:r>
              <w:rPr>
                <w:sz w:val="24"/>
              </w:rPr>
              <w:t>9.84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before="153"/>
              <w:ind w:left="37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3"/>
              <w:ind w:left="4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63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decades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 of lesion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96"/>
        <w:ind w:left="3111" w:right="4269" w:firstLine="0"/>
        <w:jc w:val="center"/>
        <w:rPr>
          <w:rFonts w:ascii="Arial"/>
          <w:b/>
          <w:sz w:val="19"/>
        </w:rPr>
      </w:pPr>
      <w:r>
        <w:rPr/>
        <w:pict>
          <v:group style="position:absolute;margin-left:93.660004pt;margin-top:3.689139pt;width:394.95pt;height:511.6pt;mso-position-horizontal-relative:page;mso-position-vertical-relative:paragraph;z-index:-20533248" coordorigin="1873,74" coordsize="7899,10232">
            <v:shape style="position:absolute;left:2070;top:2691;width:7702;height:7614" type="#_x0000_t75" stroked="false">
              <v:imagedata r:id="rId29" o:title=""/>
            </v:shape>
            <v:rect style="position:absolute;left:1873;top:73;width:7794;height:5719" filled="true" fillcolor="#ffffff" stroked="false">
              <v:fill type="solid"/>
            </v:rect>
            <v:rect style="position:absolute;left:2449;top:710;width:5565;height:4438" filled="true" fillcolor="#efefef" stroked="false">
              <v:fill type="solid"/>
            </v:rect>
            <v:rect style="position:absolute;left:2449;top:710;width:5565;height:4438" filled="false" stroked="true" strokeweight=".640973pt" strokecolor="#000000">
              <v:stroke dashstyle="solid"/>
            </v:rect>
            <v:shape style="position:absolute;left:2449;top:5146;width:3718;height:2" coordorigin="2450,5146" coordsize="3718,0" path="m2450,5146l3083,5146m3438,5146l3588,5146m4298,5146l4448,5146m5158,5146l5307,5146m6017,5146l6168,5146e" filled="false" stroked="true" strokeweight=".20002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20"/>
          <w:sz w:val="19"/>
        </w:rPr>
        <w:t>Bar</w:t>
      </w:r>
      <w:r>
        <w:rPr>
          <w:rFonts w:ascii="Arial"/>
          <w:b/>
          <w:spacing w:val="-8"/>
          <w:w w:val="120"/>
          <w:sz w:val="19"/>
        </w:rPr>
        <w:t> </w:t>
      </w:r>
      <w:r>
        <w:rPr>
          <w:rFonts w:ascii="Arial"/>
          <w:b/>
          <w:w w:val="120"/>
          <w:sz w:val="19"/>
        </w:rPr>
        <w:t>Chart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tabs>
          <w:tab w:pos="6975" w:val="left" w:leader="none"/>
        </w:tabs>
        <w:spacing w:before="92"/>
        <w:ind w:left="767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17.56073pt;margin-top:-1.571812pt;width:283.25pt;height:227.55pt;mso-position-horizontal-relative:page;mso-position-vertical-relative:paragraph;z-index:-20532736" coordorigin="2351,-31" coordsize="5665,4551">
            <v:shape style="position:absolute;left:6877;top:4404;width:1139;height:2" coordorigin="6877,4404" coordsize="1139,0" path="m6877,4404l7027,4404m7737,4404l8016,4404e" filled="false" stroked="true" strokeweight=".200028pt" strokecolor="#000000">
              <v:path arrowok="t"/>
              <v:stroke dashstyle="solid"/>
            </v:shape>
            <v:line style="position:absolute" from="2450,4408" to="8016,4408" stroked="true" strokeweight=".200028pt" strokecolor="#000000">
              <v:stroke dashstyle="solid"/>
            </v:line>
            <v:shape style="position:absolute;left:3083;top:4406;width:4300;height:114" coordorigin="3083,4406" coordsize="4300,114" path="m3083,4406l3083,4520m3943,4406l3943,4520m4802,4406l4802,4520m5662,4406l5662,4520m6522,4406l6522,4520m7382,4406l7382,4520e" filled="false" stroked="true" strokeweight=".846055pt" strokecolor="#000000">
              <v:path arrowok="t"/>
              <v:stroke dashstyle="solid"/>
            </v:shape>
            <v:line style="position:absolute" from="2450,-31" to="2450,4406" stroked="true" strokeweight=".470177pt" strokecolor="#000000">
              <v:stroke dashstyle="solid"/>
            </v:line>
            <v:shape style="position:absolute;left:2351;top:189;width:99;height:4217" coordorigin="2351,190" coordsize="99,4217" path="m2450,4406l2351,4406m2450,3353l2351,3353m2450,2298l2351,2298m2450,1245l2351,1245m2450,190l2351,190e" filled="false" stroked="true" strokeweight=".846055pt" strokecolor="#000000">
              <v:path arrowok="t"/>
              <v:stroke dashstyle="solid"/>
            </v:shape>
            <v:shape style="position:absolute;left:2728;top:2719;width:355;height:1687" coordorigin="2728,2720" coordsize="355,1687" path="m3083,3678l2728,3678,2728,4406,3083,4406,3083,3678xm3083,2720l2728,2720,2728,3466,3083,3466,3083,2720xe" filled="true" fillcolor="#3d57ac" stroked="false">
              <v:path arrowok="t"/>
              <v:fill type="solid"/>
            </v:shape>
            <v:rect style="position:absolute;left:2728;top:2719;width:355;height:1687" filled="false" stroked="true" strokeweight=".700808pt" strokecolor="#000000">
              <v:stroke dashstyle="solid"/>
            </v:rect>
            <v:shape style="position:absolute;left:3588;top:2719;width:355;height:1687" coordorigin="3588,2720" coordsize="355,1687" path="m3943,3678l3588,3678,3588,4406,3943,4406,3943,3678xm3943,2720l3588,2720,3588,3466,3943,3466,3943,2720xe" filled="true" fillcolor="#3d57ac" stroked="false">
              <v:path arrowok="t"/>
              <v:fill type="solid"/>
            </v:shape>
            <v:rect style="position:absolute;left:3588;top:2719;width:355;height:1687" filled="false" stroked="true" strokeweight=".700808pt" strokecolor="#000000">
              <v:stroke dashstyle="solid"/>
            </v:rect>
            <v:rect style="position:absolute;left:4448;top:1033;width:355;height:3373" filled="true" fillcolor="#3d57ac" stroked="false">
              <v:fill type="solid"/>
            </v:rect>
            <v:rect style="position:absolute;left:4448;top:1033;width:355;height:3373" filled="false" stroked="true" strokeweight=".704117pt" strokecolor="#000000">
              <v:stroke dashstyle="solid"/>
            </v:rect>
            <v:rect style="position:absolute;left:5307;top:1665;width:355;height:2741" filled="true" fillcolor="#3d57ac" stroked="false">
              <v:fill type="solid"/>
            </v:rect>
            <v:rect style="position:absolute;left:5307;top:1665;width:355;height:2741" filled="false" stroked="true" strokeweight=".703532pt" strokecolor="#000000">
              <v:stroke dashstyle="solid"/>
            </v:rect>
            <v:shape style="position:absolute;left:6167;top:2930;width:355;height:1476" coordorigin="6168,2930" coordsize="355,1476" path="m6522,3784l6168,3784,6168,4406,6522,4406,6522,3784xm6522,2930l6168,2930,6168,3573,6522,3573,6522,2930xe" filled="true" fillcolor="#3d57ac" stroked="false">
              <v:path arrowok="t"/>
              <v:fill type="solid"/>
            </v:shape>
            <v:rect style="position:absolute;left:6167;top:2930;width:355;height:1476" filled="false" stroked="true" strokeweight=".699521pt" strokecolor="#000000">
              <v:stroke dashstyle="solid"/>
            </v:rect>
            <v:rect style="position:absolute;left:7027;top:4195;width:355;height:9" filled="true" fillcolor="#3d57ac" stroked="false">
              <v:fill type="solid"/>
            </v:rect>
            <v:rect style="position:absolute;left:7027;top:4195;width:355;height:211" filled="false" stroked="true" strokeweight=".627478pt" strokecolor="#000000">
              <v:stroke dashstyle="solid"/>
            </v:rect>
            <v:shape style="position:absolute;left:3083;top:3984;width:356;height:422" coordorigin="3083,3985" coordsize="356,422" path="m3438,4311l3083,4311,3083,4406,3438,4406,3438,4311xm3438,3985l3083,3985,3083,4100,3438,4100,3438,3985xe" filled="true" fillcolor="#2db847" stroked="false">
              <v:path arrowok="t"/>
              <v:fill type="solid"/>
            </v:shape>
            <v:rect style="position:absolute;left:3083;top:3984;width:356;height:422" filled="false" stroked="true" strokeweight=".661595pt" strokecolor="#000000">
              <v:stroke dashstyle="solid"/>
            </v:rect>
            <v:shape style="position:absolute;left:3943;top:3773;width:356;height:633" coordorigin="3943,3774" coordsize="356,633" path="m4298,4206l3943,4206,3943,4406,4298,4406,4298,4206xm4298,3774l3943,3774,3943,3994,4298,3994,4298,3774xe" filled="true" fillcolor="#2db847" stroked="false">
              <v:path arrowok="t"/>
              <v:fill type="solid"/>
            </v:shape>
            <v:rect style="position:absolute;left:3943;top:3773;width:356;height:633" filled="false" stroked="true" strokeweight=".680055pt" strokecolor="#000000">
              <v:stroke dashstyle="solid"/>
            </v:rect>
            <v:rect style="position:absolute;left:4802;top:2087;width:356;height:2319" filled="true" fillcolor="#2db847" stroked="false">
              <v:fill type="solid"/>
            </v:rect>
            <v:rect style="position:absolute;left:4802;top:2087;width:356;height:2319" filled="false" stroked="true" strokeweight=".702845pt" strokecolor="#000000">
              <v:stroke dashstyle="solid"/>
            </v:rect>
            <v:rect style="position:absolute;left:5662;top:1876;width:356;height:2530" filled="true" fillcolor="#2db847" stroked="false">
              <v:fill type="solid"/>
            </v:rect>
            <v:rect style="position:absolute;left:5662;top:1876;width:356;height:2530" filled="false" stroked="true" strokeweight=".703231pt" strokecolor="#000000">
              <v:stroke dashstyle="solid"/>
            </v:rect>
            <v:shape style="position:absolute;left:6522;top:3141;width:356;height:1265" coordorigin="6522,3142" coordsize="356,1265" path="m6877,3889l6522,3889,6522,4406,6877,4406,6877,3889xm6877,3142l6522,3142,6522,3678,6877,3678,6877,3142xe" filled="true" fillcolor="#2db847" stroked="false">
              <v:path arrowok="t"/>
              <v:fill type="solid"/>
            </v:shape>
            <v:rect style="position:absolute;left:6522;top:3141;width:356;height:1265" filled="false" stroked="true" strokeweight=".697574pt" strokecolor="#000000">
              <v:stroke dashstyle="solid"/>
            </v:rect>
            <v:shape style="position:absolute;left:7382;top:3773;width:356;height:633" coordorigin="7382,3774" coordsize="356,633" path="m7737,4206l7382,4206,7382,4406,7737,4406,7737,4206xm7737,3774l7382,3774,7382,3994,7737,3994,7737,3774xe" filled="true" fillcolor="#2db847" stroked="false">
              <v:path arrowok="t"/>
              <v:fill type="solid"/>
            </v:shape>
            <v:rect style="position:absolute;left:7382;top:3773;width:356;height:633" filled="false" stroked="true" strokeweight=".680055pt" strokecolor="#000000">
              <v:stroke dashstyle="solid"/>
            </v:rect>
            <v:shape style="position:absolute;left:3083;top:2980;width:2913;height:1331" coordorigin="3084,2981" coordsize="2913,1331" path="m5685,3321l5996,3321,5996,2981,5685,2981,5685,3321xm4824,3426l5135,3426,5135,3086,4824,3086,4824,3426xm3084,4311l3437,4311,3437,4100,3084,4100,3084,4311xe" filled="false" stroked="true" strokeweight=".652675pt" strokecolor="#000000">
              <v:path arrowok="t"/>
              <v:stroke dashstyle="solid"/>
            </v:shape>
            <v:rect style="position:absolute;left:7027;top:4204;width:354;height:202" filled="true" fillcolor="#ffffff" stroked="false">
              <v:fill type="solid"/>
            </v:rect>
            <v:rect style="position:absolute;left:7027;top:4204;width:354;height:202" filled="false" stroked="true" strokeweight=".625938pt" strokecolor="#000000">
              <v:stroke dashstyle="solid"/>
            </v:rect>
            <v:shape style="position:absolute;left:4470;top:2559;width:1171;height:657" coordorigin="4470,2560" coordsize="1171,657" path="m5330,3216l5640,3216,5640,2876,5330,2876,5330,3216xm4470,2900l4781,2900,4781,2560,4470,2560,4470,2900xe" filled="false" stroked="true" strokeweight=".652675pt" strokecolor="#000000">
              <v:path arrowok="t"/>
              <v:stroke dashstyle="solid"/>
            </v:shape>
            <v:shape style="position:absolute;left:7034;top:4216;width:341;height:184" type="#_x0000_t202" filled="false" stroked="false">
              <v:textbox inset="0,0,0,0">
                <w:txbxContent>
                  <w:p>
                    <w:pPr>
                      <w:spacing w:before="54"/>
                      <w:ind w:left="2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1.11%</w:t>
                    </w:r>
                  </w:p>
                </w:txbxContent>
              </v:textbox>
              <w10:wrap type="none"/>
            </v:shape>
            <v:shape style="position:absolute;left:7382;top:4008;width:356;height:197" type="#_x0000_t202" filled="true" fillcolor="#ffffff" stroked="true" strokeweight=".685866pt" strokecolor="#000000">
              <v:textbox inset="0,0,0,0">
                <w:txbxContent>
                  <w:p>
                    <w:pPr>
                      <w:spacing w:before="44"/>
                      <w:ind w:left="22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3.33%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943;top:4008;width:356;height:197" type="#_x0000_t202" filled="true" fillcolor="#ffffff" stroked="true" strokeweight=".739003pt" strokecolor="#000000">
              <v:textbox inset="0,0,0,0">
                <w:txbxContent>
                  <w:p>
                    <w:pPr>
                      <w:spacing w:before="44"/>
                      <w:ind w:left="2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3.33%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090;top:4072;width:342;height:32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2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2.22%</w:t>
                    </w:r>
                  </w:p>
                </w:txbxContent>
              </v:textbox>
              <v:fill type="solid"/>
              <w10:wrap type="none"/>
            </v:shape>
            <v:shape style="position:absolute;left:6522;top:3677;width:356;height:212" type="#_x0000_t202" filled="true" fillcolor="#ffffff" stroked="true" strokeweight=".699582pt" strokecolor="#000000">
              <v:textbox inset="0,0,0,0">
                <w:txbxContent>
                  <w:p>
                    <w:pPr>
                      <w:spacing w:before="59"/>
                      <w:ind w:left="22" w:right="-15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6.67%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167;top:3572;width:355;height:205" type="#_x0000_t202" filled="true" fillcolor="#ffffff" stroked="true" strokeweight=".752243pt" strokecolor="#000000">
              <v:textbox inset="0,0,0,0">
                <w:txbxContent>
                  <w:p>
                    <w:pPr>
                      <w:spacing w:before="58"/>
                      <w:ind w:left="21" w:right="-15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7.78%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588;top:3456;width:355;height:222" type="#_x0000_t202" filled="true" fillcolor="#ffffff" stroked="true" strokeweight=".720528pt" strokecolor="#000000">
              <v:textbox inset="0,0,0,0">
                <w:txbxContent>
                  <w:p>
                    <w:pPr>
                      <w:spacing w:before="69"/>
                      <w:ind w:left="21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25"/>
                        <w:sz w:val="9"/>
                      </w:rPr>
                      <w:t>8.89%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728;top:3456;width:355;height:222" type="#_x0000_t202" filled="true" fillcolor="#ffffff" stroked="true" strokeweight=".702pt" strokecolor="#000000">
              <v:textbox inset="0,0,0,0">
                <w:txbxContent>
                  <w:p>
                    <w:pPr>
                      <w:spacing w:before="70"/>
                      <w:ind w:left="22" w:right="-15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8.89%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809;top:3148;width:342;height:292" type="#_x0000_t202" filled="true" fillcolor="#ffffff" stroked="false">
              <v:textbox inset="0,0,0,0">
                <w:txbxContent>
                  <w:p>
                    <w:pPr>
                      <w:spacing w:before="4"/>
                      <w:ind w:left="26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12.22</w:t>
                    </w:r>
                  </w:p>
                  <w:p>
                    <w:pPr>
                      <w:spacing w:before="25"/>
                      <w:ind w:left="1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5669;top:2937;width:342;height:378" type="#_x0000_t202" filled="true" fillcolor="#ffffff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27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13.33</w:t>
                    </w:r>
                  </w:p>
                  <w:p>
                    <w:pPr>
                      <w:spacing w:before="24"/>
                      <w:ind w:left="2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5314;top:2937;width:341;height:198" type="#_x0000_t202" filled="true" fillcolor="#ffffff" stroked="false">
              <v:textbox inset="0,0,0,0">
                <w:txbxContent>
                  <w:p>
                    <w:pPr>
                      <w:spacing w:before="4"/>
                      <w:ind w:left="26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14.44</w:t>
                    </w:r>
                  </w:p>
                  <w:p>
                    <w:pPr>
                      <w:spacing w:line="65" w:lineRule="exact" w:before="25"/>
                      <w:ind w:left="2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v:shape style="position:absolute;left:4455;top:2566;width:340;height:358" type="#_x0000_t202" filled="true" fillcolor="#ffffff" stroked="false">
              <v:textbox inset="0,0,0,0">
                <w:txbxContent>
                  <w:p>
                    <w:pPr>
                      <w:spacing w:before="59"/>
                      <w:ind w:left="26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17.78</w:t>
                    </w:r>
                  </w:p>
                  <w:p>
                    <w:pPr>
                      <w:spacing w:before="24"/>
                      <w:ind w:left="1" w:right="0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5"/>
                        <w:sz w:val="9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 MT"/>
          <w:w w:val="115"/>
          <w:sz w:val="13"/>
        </w:rPr>
        <w:t>20</w:t>
        <w:tab/>
      </w:r>
      <w:r>
        <w:rPr>
          <w:rFonts w:ascii="Arial MT"/>
          <w:w w:val="115"/>
          <w:position w:val="2"/>
          <w:sz w:val="16"/>
        </w:rPr>
        <w:t>Lesion</w:t>
      </w:r>
      <w:r>
        <w:rPr>
          <w:rFonts w:ascii="Arial MT"/>
          <w:spacing w:val="13"/>
          <w:w w:val="115"/>
          <w:position w:val="2"/>
          <w:sz w:val="16"/>
        </w:rPr>
        <w:t> </w:t>
      </w:r>
      <w:r>
        <w:rPr>
          <w:rFonts w:ascii="Arial MT"/>
          <w:w w:val="115"/>
          <w:position w:val="2"/>
          <w:sz w:val="16"/>
        </w:rPr>
        <w:t>location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spacing w:line="367" w:lineRule="auto" w:before="0"/>
        <w:ind w:left="7541" w:right="2240" w:firstLine="0"/>
        <w:jc w:val="left"/>
        <w:rPr>
          <w:rFonts w:ascii="Arial MT"/>
          <w:sz w:val="13"/>
        </w:rPr>
      </w:pPr>
      <w:r>
        <w:rPr/>
        <w:pict>
          <v:group style="position:absolute;margin-left:436.086792pt;margin-top:-1.854507pt;width:8.5pt;height:21pt;mso-position-horizontal-relative:page;mso-position-vertical-relative:paragraph;z-index:15827968" coordorigin="8722,-37" coordsize="170,420">
            <v:rect style="position:absolute;left:8728;top:-31;width:157;height:178" filled="true" fillcolor="#3d57ac" stroked="false">
              <v:fill type="solid"/>
            </v:rect>
            <v:rect style="position:absolute;left:8728;top:-31;width:157;height:178" filled="false" stroked="true" strokeweight=".659301pt" strokecolor="#000000">
              <v:stroke dashstyle="solid"/>
            </v:rect>
            <v:rect style="position:absolute;left:8728;top:198;width:157;height:178" filled="true" fillcolor="#2db847" stroked="false">
              <v:fill type="solid"/>
            </v:rect>
            <v:rect style="position:absolute;left:8728;top:198;width:157;height:178" filled="false" stroked="true" strokeweight=".659301pt" strokecolor="#000000">
              <v:stroke dashstyle="solid"/>
            </v:rect>
            <w10:wrap type="none"/>
          </v:group>
        </w:pict>
      </w:r>
      <w:r>
        <w:rPr>
          <w:rFonts w:ascii="Arial MT"/>
          <w:w w:val="115"/>
          <w:sz w:val="13"/>
        </w:rPr>
        <w:t>Left</w:t>
      </w:r>
      <w:r>
        <w:rPr>
          <w:rFonts w:ascii="Arial MT"/>
          <w:spacing w:val="1"/>
          <w:w w:val="115"/>
          <w:sz w:val="13"/>
        </w:rPr>
        <w:t> </w:t>
      </w:r>
      <w:r>
        <w:rPr>
          <w:rFonts w:ascii="Arial MT"/>
          <w:w w:val="115"/>
          <w:sz w:val="13"/>
        </w:rPr>
        <w:t>Right</w:t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95"/>
        <w:ind w:left="767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15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9"/>
        <w:ind w:left="767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94.138397pt;margin-top:-7.238321pt;width:13.6pt;height:27.45pt;mso-position-horizontal-relative:page;mso-position-vertical-relative:paragraph;z-index:1582848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90"/>
                      <w:sz w:val="20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5"/>
          <w:sz w:val="13"/>
        </w:rPr>
        <w:t>10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0"/>
        <w:ind w:left="852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spacing w:before="1"/>
        <w:ind w:left="0" w:right="120" w:firstLine="0"/>
        <w:jc w:val="center"/>
        <w:rPr>
          <w:rFonts w:ascii="Arial MT"/>
          <w:sz w:val="13"/>
        </w:rPr>
      </w:pPr>
      <w:r>
        <w:rPr>
          <w:rFonts w:ascii="Arial MT"/>
          <w:w w:val="115"/>
          <w:sz w:val="13"/>
        </w:rPr>
        <w:t>0</w:t>
      </w:r>
    </w:p>
    <w:p>
      <w:pPr>
        <w:spacing w:before="64"/>
        <w:ind w:left="1442" w:right="0" w:firstLine="0"/>
        <w:jc w:val="center"/>
        <w:rPr>
          <w:rFonts w:ascii="Arial MT"/>
          <w:sz w:val="13"/>
        </w:rPr>
      </w:pPr>
      <w:r>
        <w:rPr>
          <w:rFonts w:ascii="Arial MT"/>
          <w:w w:val="115"/>
          <w:sz w:val="13"/>
        </w:rPr>
        <w:t>30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39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35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40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49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35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50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59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35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60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69</w:t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before="1"/>
        <w:ind w:left="-29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120"/>
          <w:sz w:val="17"/>
        </w:rPr>
        <w:t>Age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spacing w:before="107"/>
        <w:ind w:left="35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70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7"/>
          <w:w w:val="115"/>
          <w:sz w:val="13"/>
        </w:rPr>
        <w:t> </w:t>
      </w:r>
      <w:r>
        <w:rPr>
          <w:rFonts w:ascii="Arial MT"/>
          <w:w w:val="115"/>
          <w:sz w:val="13"/>
        </w:rPr>
        <w:t>79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spacing w:before="107"/>
        <w:ind w:left="351" w:right="0" w:firstLine="0"/>
        <w:jc w:val="left"/>
        <w:rPr>
          <w:rFonts w:ascii="Arial MT"/>
          <w:sz w:val="13"/>
        </w:rPr>
      </w:pPr>
      <w:r>
        <w:rPr>
          <w:rFonts w:ascii="Arial MT"/>
          <w:w w:val="115"/>
          <w:sz w:val="13"/>
        </w:rPr>
        <w:t>80</w:t>
      </w:r>
      <w:r>
        <w:rPr>
          <w:rFonts w:ascii="Arial MT"/>
          <w:spacing w:val="-1"/>
          <w:w w:val="115"/>
          <w:sz w:val="13"/>
        </w:rPr>
        <w:t> </w:t>
      </w:r>
      <w:r>
        <w:rPr>
          <w:rFonts w:ascii="Arial MT"/>
          <w:w w:val="115"/>
          <w:sz w:val="13"/>
        </w:rPr>
        <w:t>-</w:t>
      </w:r>
      <w:r>
        <w:rPr>
          <w:rFonts w:ascii="Arial MT"/>
          <w:spacing w:val="-1"/>
          <w:w w:val="115"/>
          <w:sz w:val="13"/>
        </w:rPr>
        <w:t> </w:t>
      </w:r>
      <w:r>
        <w:rPr>
          <w:rFonts w:ascii="Arial MT"/>
          <w:w w:val="115"/>
          <w:sz w:val="13"/>
        </w:rPr>
        <w:t>89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1910" w:h="16840"/>
          <w:pgMar w:top="1580" w:bottom="280" w:left="1400" w:right="360"/>
          <w:cols w:num="6" w:equalWidth="0">
            <w:col w:w="1911" w:space="40"/>
            <w:col w:w="820" w:space="39"/>
            <w:col w:w="820" w:space="40"/>
            <w:col w:w="820" w:space="40"/>
            <w:col w:w="820" w:space="39"/>
            <w:col w:w="476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3"/>
        </w:rPr>
      </w:pPr>
    </w:p>
    <w:p>
      <w:pPr>
        <w:pStyle w:val="BodyText"/>
        <w:spacing w:line="480" w:lineRule="auto" w:before="90"/>
        <w:ind w:left="472" w:right="1382"/>
      </w:pPr>
      <w:r>
        <w:rPr/>
        <w:t>Fig</w:t>
      </w:r>
      <w:r>
        <w:rPr>
          <w:spacing w:val="-2"/>
        </w:rPr>
        <w:t> </w:t>
      </w:r>
      <w:r>
        <w:rPr/>
        <w:t>4.9 Showing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age</w:t>
      </w:r>
      <w:r>
        <w:rPr>
          <w:spacing w:val="2"/>
        </w:rPr>
        <w:t> </w:t>
      </w:r>
      <w:r>
        <w:rPr/>
        <w:t>ranges and the distrubtion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location. The</w:t>
      </w:r>
      <w:r>
        <w:rPr>
          <w:spacing w:val="1"/>
        </w:rPr>
        <w:t> </w:t>
      </w:r>
      <w:r>
        <w:rPr/>
        <w:t>age range</w:t>
      </w:r>
      <w:r>
        <w:rPr>
          <w:spacing w:val="1"/>
        </w:rPr>
        <w:t> </w:t>
      </w:r>
      <w:r>
        <w:rPr/>
        <w:t>of total population</w:t>
      </w:r>
      <w:r>
        <w:rPr>
          <w:spacing w:val="1"/>
        </w:rPr>
        <w:t> </w:t>
      </w:r>
      <w:r>
        <w:rPr/>
        <w:t>having either side of the lesion are 30-39 had a 8.89% left sided</w:t>
      </w:r>
      <w:r>
        <w:rPr>
          <w:spacing w:val="1"/>
        </w:rPr>
        <w:t> </w:t>
      </w:r>
      <w:r>
        <w:rPr/>
        <w:t>lesion and right of 2.22% while40-49had 8.89% left and</w:t>
      </w:r>
      <w:r>
        <w:rPr>
          <w:spacing w:val="1"/>
        </w:rPr>
        <w:t> </w:t>
      </w:r>
      <w:r>
        <w:rPr/>
        <w:t>3.33% right sided lesion, 50-</w:t>
      </w:r>
      <w:r>
        <w:rPr>
          <w:spacing w:val="-57"/>
        </w:rPr>
        <w:t> </w:t>
      </w:r>
      <w:r>
        <w:rPr/>
        <w:t>59 with 17.78% left side and 12.22 right, 60-69 14.44% left and 13.33 right, 70-79</w:t>
      </w:r>
      <w:r>
        <w:rPr>
          <w:spacing w:val="1"/>
        </w:rPr>
        <w:t> </w:t>
      </w:r>
      <w:r>
        <w:rPr/>
        <w:t>having 7.78% with left and 6.67 right sided and finally, 80-89 having 1.11% left and</w:t>
      </w:r>
      <w:r>
        <w:rPr>
          <w:spacing w:val="1"/>
        </w:rPr>
        <w:t> </w:t>
      </w:r>
      <w:r>
        <w:rPr/>
        <w:t>3.33%</w:t>
      </w:r>
      <w:r>
        <w:rPr>
          <w:spacing w:val="-2"/>
        </w:rPr>
        <w:t> </w:t>
      </w:r>
      <w:r>
        <w:rPr/>
        <w:t>right sided lesion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total population.</w:t>
      </w:r>
    </w:p>
    <w:p>
      <w:pPr>
        <w:spacing w:after="0" w:line="480" w:lineRule="auto"/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line="480" w:lineRule="auto" w:before="63"/>
        <w:ind w:right="2144"/>
        <w:jc w:val="left"/>
      </w:pPr>
      <w:r>
        <w:rPr/>
        <w:t>Fig 4.10. Changes of Post-stroke depression at Pre and Post –test showing</w:t>
      </w:r>
      <w:r>
        <w:rPr>
          <w:spacing w:val="-57"/>
        </w:rPr>
        <w:t> </w:t>
      </w:r>
      <w:r>
        <w:rPr/>
        <w:t>changes</w:t>
      </w:r>
      <w:r>
        <w:rPr>
          <w:spacing w:val="-1"/>
        </w:rPr>
        <w:t> </w:t>
      </w:r>
      <w:r>
        <w:rPr/>
        <w:t>of stroke</w:t>
      </w:r>
      <w:r>
        <w:rPr>
          <w:spacing w:val="-1"/>
        </w:rPr>
        <w:t> </w:t>
      </w:r>
      <w:r>
        <w:rPr/>
        <w:t>surviors</w:t>
      </w:r>
      <w:r>
        <w:rPr>
          <w:spacing w:val="-1"/>
        </w:rPr>
        <w:t> </w:t>
      </w:r>
      <w:r>
        <w:rPr/>
        <w:t>of each therapy</w:t>
      </w:r>
      <w:r>
        <w:rPr>
          <w:spacing w:val="-1"/>
        </w:rPr>
        <w:t> </w:t>
      </w:r>
      <w:r>
        <w:rPr/>
        <w:t>group 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points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90"/>
        <w:ind w:left="472" w:right="1363" w:firstLine="719"/>
        <w:jc w:val="both"/>
      </w:pPr>
      <w:r>
        <w:rPr/>
        <w:pict>
          <v:group style="position:absolute;margin-left:93.599998pt;margin-top:-298.626892pt;width:433.55pt;height:483.95pt;mso-position-horizontal-relative:page;mso-position-vertical-relative:paragraph;z-index:-20531200" coordorigin="1872,-5973" coordsize="8671,9679">
            <v:shape style="position:absolute;left:2070;top:-3908;width:7702;height:7614" type="#_x0000_t75" stroked="false">
              <v:imagedata r:id="rId29" o:title=""/>
            </v:shape>
            <v:shape style="position:absolute;left:1872;top:-5973;width:8671;height:5554" type="#_x0000_t75" stroked="false">
              <v:imagedata r:id="rId33" o:title=""/>
            </v:shape>
            <w10:wrap type="none"/>
          </v:group>
        </w:pict>
      </w:r>
      <w:r>
        <w:rPr/>
        <w:t>At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CRT</w:t>
      </w:r>
      <w:r>
        <w:rPr>
          <w:spacing w:val="1"/>
        </w:rPr>
        <w:t> </w:t>
      </w:r>
      <w:r>
        <w:rPr/>
        <w:t>(Cognitive</w:t>
      </w:r>
      <w:r>
        <w:rPr>
          <w:spacing w:val="1"/>
        </w:rPr>
        <w:t> </w:t>
      </w:r>
      <w:r>
        <w:rPr/>
        <w:t>Rehabilitation therapy), PET (Psycho-Education Therapy group) and the CT (waiting</w:t>
      </w:r>
      <w:r>
        <w:rPr>
          <w:spacing w:val="1"/>
        </w:rPr>
        <w:t> </w:t>
      </w:r>
      <w:r>
        <w:rPr/>
        <w:t>list Control Therapy) had a pre-test group mean score CRT = 16, PET=17.3 and</w:t>
      </w:r>
      <w:r>
        <w:rPr>
          <w:spacing w:val="1"/>
        </w:rPr>
        <w:t> </w:t>
      </w:r>
      <w:r>
        <w:rPr/>
        <w:t>CT=14.8.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second</w:t>
      </w:r>
      <w:r>
        <w:rPr>
          <w:spacing w:val="24"/>
        </w:rPr>
        <w:t> </w:t>
      </w:r>
      <w:r>
        <w:rPr/>
        <w:t>session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mean</w:t>
      </w:r>
      <w:r>
        <w:rPr>
          <w:spacing w:val="23"/>
        </w:rPr>
        <w:t> </w:t>
      </w:r>
      <w:r>
        <w:rPr/>
        <w:t>score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CRT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almost</w:t>
      </w:r>
      <w:r>
        <w:rPr>
          <w:spacing w:val="24"/>
        </w:rPr>
        <w:t> </w:t>
      </w:r>
      <w:r>
        <w:rPr/>
        <w:t>half</w:t>
      </w:r>
      <w:r>
        <w:rPr>
          <w:spacing w:val="22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 PET marginally reduced to 14.7 and at the 6</w:t>
      </w:r>
      <w:r>
        <w:rPr>
          <w:vertAlign w:val="superscript"/>
        </w:rPr>
        <w:t>th</w:t>
      </w:r>
      <w:r>
        <w:rPr>
          <w:vertAlign w:val="baseline"/>
        </w:rPr>
        <w:t> session of about 2 moths plus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 score was less than no significant score on the BDI of 6.1 for the CRT group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PET was stable while at post-test CRT was 4.9, PET 14.3 and control 13.3</w:t>
      </w:r>
      <w:r>
        <w:rPr>
          <w:spacing w:val="1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treatment efficacy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CRT.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3"/>
        <w:jc w:val="left"/>
      </w:pPr>
      <w:r>
        <w:rPr/>
        <w:t>(b)</w:t>
      </w:r>
      <w:r>
        <w:rPr>
          <w:spacing w:val="-2"/>
        </w:rPr>
        <w:t> </w:t>
      </w:r>
      <w:r>
        <w:rPr/>
        <w:t>(i)</w:t>
      </w:r>
      <w:r>
        <w:rPr>
          <w:spacing w:val="-1"/>
        </w:rPr>
        <w:t> </w:t>
      </w:r>
      <w:r>
        <w:rPr/>
        <w:t>Correlations</w:t>
      </w:r>
    </w:p>
    <w:p>
      <w:pPr>
        <w:pStyle w:val="BodyText"/>
        <w:rPr>
          <w:b/>
        </w:rPr>
      </w:pPr>
    </w:p>
    <w:p>
      <w:pPr>
        <w:spacing w:line="480" w:lineRule="auto" w:before="0" w:after="4"/>
        <w:ind w:left="472" w:right="1365" w:firstLine="0"/>
        <w:jc w:val="both"/>
        <w:rPr>
          <w:b/>
          <w:sz w:val="24"/>
        </w:rPr>
      </w:pPr>
      <w:r>
        <w:rPr/>
        <w:pict>
          <v:group style="position:absolute;margin-left:217.850006pt;margin-top:119.083145pt;width:288.9pt;height:187.6pt;mso-position-horizontal-relative:page;mso-position-vertical-relative:paragraph;z-index:-20529664" coordorigin="4357,2382" coordsize="5778,3752">
            <v:shape style="position:absolute;left:6299;top:2619;width:3473;height:3489" coordorigin="6299,2620" coordsize="3473,3489" path="m7087,6054l7087,6050,7084,6043,7082,6040,6767,5726,6931,5563,6931,5560,6931,5553,6930,5550,6926,5541,6922,5536,6907,5518,6892,5503,6873,5486,6868,5483,6860,5480,6856,5479,6853,5479,6850,5479,6848,5480,6685,5644,6431,5390,6603,5217,6604,5215,6604,5211,6603,5204,6596,5190,6580,5172,6572,5165,6565,5157,6546,5141,6532,5133,6525,5131,6521,5131,6519,5132,6302,5349,6299,5358,6300,5368,6303,5377,6307,5387,6315,5397,6325,5407,7020,6102,7022,6104,7030,6107,7033,6108,7036,6106,7041,6106,7050,6101,7060,6093,7072,6081,7080,6071,7085,6062,7085,6057,7087,6054xm7593,5547l7593,5544,7591,5537,7588,5534,7585,5531,6865,4811,6862,4808,6855,4806,6852,4806,6847,4806,6844,4808,6835,4812,6824,4820,6813,4832,6805,4842,6800,4851,6799,4855,6798,4859,6798,4863,6801,4869,6803,4873,7526,5596,7529,5599,7536,5601,7539,5601,7543,5600,7547,5599,7552,5597,7557,5594,7567,5586,7579,5574,7587,5564,7591,5555,7592,5551,7593,5547xm7934,5137l7933,5122,7932,5106,7929,5089,7926,5073,7921,5056,7915,5040,7907,5023,7899,5006,7889,4988,7877,4970,7864,4953,7850,4935,7835,4918,7828,4911,7828,5105,7828,5119,7826,5131,7823,5143,7818,5155,7812,5167,7803,5178,7794,5189,7704,5278,7440,5015,7514,4941,7520,4936,7529,4928,7543,4916,7558,4908,7572,4901,7586,4897,7601,4895,7616,4894,7631,4895,7646,4899,7661,4904,7677,4911,7693,4919,7709,4929,7725,4941,7741,4955,7758,4971,7773,4987,7786,5002,7797,5018,7806,5033,7814,5048,7820,5063,7824,5077,7827,5091,7828,5105,7828,4911,7818,4900,7811,4894,7799,4882,7779,4865,7760,4851,7740,4837,7721,4826,7702,4816,7684,4808,7680,4806,7666,4801,7648,4797,7631,4793,7614,4792,7597,4791,7582,4793,7567,4796,7554,4801,7541,4806,7542,4793,7543,4780,7543,4767,7541,4753,7538,4739,7534,4725,7529,4711,7524,4696,7517,4682,7509,4668,7500,4654,7491,4640,7480,4626,7469,4613,7462,4605,7462,4791,7462,4804,7460,4816,7457,4829,7451,4841,7443,4853,7432,4866,7361,4936,7291,4865,7119,4694,7183,4630,7196,4618,7209,4608,7222,4600,7234,4595,7246,4592,7259,4590,7271,4590,7284,4592,7297,4596,7310,4601,7323,4607,7336,4615,7349,4624,7363,4634,7376,4646,7390,4659,7402,4671,7413,4684,7423,4697,7432,4710,7441,4724,7448,4738,7453,4751,7458,4764,7461,4778,7462,4791,7462,4605,7457,4599,7449,4590,7444,4585,7422,4565,7400,4546,7377,4529,7355,4515,7333,4503,7311,4493,7290,4487,7269,4482,7248,4480,7227,4481,7207,4484,7187,4490,7167,4498,7147,4511,7127,4526,7106,4545,7051,4601,7000,4651,6994,4657,6992,4665,6993,4676,6995,4685,7000,4694,7007,4704,7017,4715,7684,5382,7695,5392,7705,5399,7714,5403,7723,5405,7734,5407,7742,5404,7747,5399,7868,5278,7869,5277,7882,5264,7893,5251,7902,5237,7910,5224,7916,5211,7922,5197,7927,5183,7930,5168,7932,5153,7934,5137xm8474,4672l8473,4668,8472,4663,8469,4658,8464,4653,8458,4648,8451,4642,8440,4635,8350,4578,8081,4408,8081,4515,7918,4677,7835,4548,7668,4288,7626,4224,7627,4223,8081,4515,8081,4408,7788,4223,7589,4098,7584,4095,7579,4092,7575,4091,7570,4090,7566,4090,7561,4092,7556,4093,7551,4096,7545,4100,7540,4105,7533,4111,7526,4119,7518,4126,7513,4132,7508,4137,7504,4142,7501,4148,7500,4152,7499,4157,7498,4161,7500,4165,7501,4170,7503,4175,7506,4180,7548,4245,7820,4677,7851,4725,8044,5031,8051,5041,8056,5049,8061,5054,8066,5059,8071,5062,8076,5063,8081,5064,8085,5063,8091,5060,8096,5056,8102,5051,8116,5037,8125,5026,8128,5022,8130,5017,8130,5012,8131,5009,8131,5005,8129,5001,8128,4998,8126,4994,8123,4989,7982,4772,8077,4677,8176,4578,8398,4719,8403,4722,8407,4724,8410,4725,8413,4726,8417,4726,8420,4725,8424,4725,8429,4722,8439,4715,8444,4709,8460,4694,8469,4682,8473,4677,8474,4672xm8765,4274l8763,4237,8757,4199,8745,4160,8729,4119,8708,4077,8681,4034,8659,4002,8659,4240,8658,4266,8654,4290,8645,4315,8633,4338,8617,4361,8596,4384,8532,4448,7951,3866,8014,3803,8038,3781,8063,3764,8088,3752,8114,3745,8141,3742,8168,3743,8196,3746,8225,3754,8254,3765,8283,3778,8314,3795,8344,3815,8375,3838,8405,3863,8436,3890,8466,3919,8503,3956,8535,3992,8563,4027,8588,4060,8609,4093,8626,4125,8640,4155,8650,4184,8657,4213,8659,4240,8659,4002,8651,3990,8615,3944,8574,3897,8528,3849,8486,3809,8444,3773,8405,3742,8403,3741,8362,3712,8322,3688,8282,3669,8243,3653,8205,3641,8167,3634,8131,3631,8096,3633,8062,3639,8029,3650,7997,3667,7965,3689,7935,3717,7824,3828,7821,3836,7822,3846,7824,3855,7829,3865,7836,3875,7846,3886,8513,4552,8524,4562,8534,4570,8543,4574,8552,4576,8563,4578,8571,4575,8675,4471,8696,4448,8703,4440,8725,4409,8743,4377,8755,4344,8762,4310,8765,4274xm9356,3790l9355,3786,9354,3781,9351,3776,9346,3771,9340,3766,9333,3760,9322,3754,9231,3696,8963,3526,8963,3633,8800,3795,8550,3407,8508,3342,8508,3342,8963,3633,8963,3526,8670,3342,8471,3216,8466,3213,8461,3210,8456,3209,8452,3208,8448,3208,8443,3210,8438,3211,8433,3214,8427,3219,8422,3223,8394,3250,8386,3261,8383,3266,8382,3270,8381,3275,8380,3279,8382,3283,8383,3288,8385,3293,8388,3298,8416,3342,8471,3429,8702,3795,8733,3844,8926,4149,8933,4159,8938,4167,8943,4172,8948,4177,8953,4180,8958,4181,8963,4183,8967,4181,8973,4178,8978,4174,8984,4169,8998,4155,9003,4149,9007,4144,9010,4140,9012,4135,9012,4130,9013,4127,9013,4123,9011,4119,9010,4116,9008,4112,9005,4108,8864,3890,8959,3795,9058,3696,9280,3837,9285,3840,9289,3842,9292,3843,9295,3844,9298,3844,9302,3843,9306,3843,9310,3841,9316,3836,9321,3833,9326,3827,9334,3819,9341,3812,9347,3805,9351,3800,9355,3795,9356,3790xm9772,3365l9770,3353,9768,3346,9764,3339,9761,3332,9755,3325,9747,3317,9714,3284,9055,2624,9052,2623,9049,2621,9045,2620,9041,2620,9037,2620,9033,2621,9028,2623,9024,2626,9019,2630,9014,2634,9002,2646,8998,2651,8994,2656,8991,2660,8989,2665,8988,2669,8987,2673,8988,2677,8989,2680,8991,2684,8993,2687,9448,3142,9496,3189,9521,3214,9592,3284,9592,3284,9538,3256,9520,3247,9467,3219,9449,3210,9374,3171,9296,3133,9055,3012,8847,2908,8836,2903,8827,2899,8817,2895,8806,2891,8796,2889,8788,2888,8780,2888,8772,2889,8766,2892,8759,2895,8751,2900,8744,2907,8714,2937,8707,2944,8705,2953,8706,2965,8708,2974,8713,2984,8721,2995,8731,3006,9423,3699,9426,3701,9429,3702,9433,3704,9437,3704,9440,3703,9444,3702,9454,3697,9458,3694,9463,3690,9476,3678,9480,3672,9484,3667,9486,3662,9488,3658,9489,3654,9490,3650,9490,3647,9489,3643,9487,3639,9485,3637,9133,3284,8988,3140,8859,3013,8859,3013,8860,3012,8904,3037,8974,3074,8997,3086,9610,3391,9624,3398,9637,3404,9650,3410,9675,3420,9687,3422,9696,3424,9706,3425,9715,3424,9722,3421,9729,3419,9735,3414,9749,3401,9756,3394,9763,3387,9766,3384,9768,3380,9770,3375,9771,3370,9772,3365xe" filled="true" fillcolor="#ffc000" stroked="false">
              <v:path arrowok="t"/>
              <v:fill opacity="32896f" type="solid"/>
            </v:shape>
            <v:shape style="position:absolute;left:4357;top:2381;width:5778;height:3752" coordorigin="4357,2382" coordsize="5778,3752" path="m6510,4950l4388,4950,4388,5502,6510,5502,6510,4950xm6522,5531l4357,5531,4357,5581,4388,5581,4388,6133,6510,6133,6510,5581,6522,5581,6522,5531xm8142,5531l6561,5531,6561,5581,6570,5581,6570,6133,8123,6133,8123,5581,8142,5581,8142,5531xm8142,4900l6561,4900,6561,4950,6570,4950,6570,5502,8123,5502,8142,5502,8142,4950,8142,4900xm8142,4285l6561,4285,6561,4288,6561,4317,6561,4319,6570,4319,6570,4869,8123,4869,8142,4869,8142,4319,8142,4317,8142,4288,8142,4285xm8142,3616l6561,3616,6561,3685,6570,3685,6570,4237,8123,4237,8142,4237,8142,3685,8142,3616xm10125,3032l8183,3032,8183,3585,10125,3585,10125,3032xm10125,2382l8183,2382,8183,2934,10125,2934,10125,2382xm10135,4900l8161,4900,8161,4950,8161,5502,8183,5502,10125,5502,10125,4950,10135,4950,10135,4900xm10135,4285l8161,4285,8161,4288,8161,4317,8161,4319,8161,4869,8183,4869,10125,4869,10125,4319,10135,4319,10135,4317,10135,4288,10135,4285xm10135,3616l8161,3616,8161,3685,8161,4237,8183,4237,10125,4237,10125,3685,10135,3685,10135,3616xm10135,2962l8161,2962,8161,3032,10135,3032,10135,296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Table b4.1.3: Correlation between post-stroke depression (BDI) and post-stroke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depression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(HADS)</w:t>
      </w:r>
    </w:p>
    <w:tbl>
      <w:tblPr>
        <w:tblW w:w="0" w:type="auto"/>
        <w:jc w:val="left"/>
        <w:tblInd w:w="4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2"/>
        <w:gridCol w:w="2176"/>
        <w:gridCol w:w="1610"/>
        <w:gridCol w:w="2002"/>
      </w:tblGrid>
      <w:tr>
        <w:trPr>
          <w:trHeight w:val="1159" w:hRule="atLeast"/>
        </w:trPr>
        <w:tc>
          <w:tcPr>
            <w:tcW w:w="466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480" w:lineRule="auto" w:before="20"/>
              <w:ind w:left="26" w:right="451"/>
              <w:rPr>
                <w:sz w:val="24"/>
              </w:rPr>
            </w:pPr>
            <w:r>
              <w:rPr>
                <w:sz w:val="24"/>
              </w:rPr>
              <w:t>Post-stroke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200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Depression(HADS)</w:t>
            </w:r>
          </w:p>
        </w:tc>
      </w:tr>
      <w:tr>
        <w:trPr>
          <w:trHeight w:val="571" w:hRule="atLeast"/>
        </w:trPr>
        <w:tc>
          <w:tcPr>
            <w:tcW w:w="2492" w:type="dxa"/>
            <w:vMerge w:val="restart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before="20"/>
              <w:ind w:left="27"/>
              <w:rPr>
                <w:sz w:val="24"/>
              </w:rPr>
            </w:pPr>
            <w:r>
              <w:rPr>
                <w:sz w:val="24"/>
              </w:rPr>
              <w:t>Post-stroke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217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0"/>
              <w:ind w:left="4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61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2" w:type="dxa"/>
            <w:tcBorders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20"/>
              <w:ind w:left="41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</w:tr>
      <w:tr>
        <w:trPr>
          <w:trHeight w:val="607" w:hRule="atLeast"/>
        </w:trPr>
        <w:tc>
          <w:tcPr>
            <w:tcW w:w="249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3"/>
              <w:ind w:left="4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61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2" w:type="dxa"/>
            <w:tcBorders>
              <w:top w:val="single" w:sz="18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53"/>
              <w:ind w:left="41"/>
              <w:rPr>
                <w:sz w:val="24"/>
              </w:rPr>
            </w:pPr>
            <w:r>
              <w:rPr>
                <w:sz w:val="24"/>
              </w:rPr>
              <w:t>.052</w:t>
            </w:r>
          </w:p>
        </w:tc>
      </w:tr>
      <w:tr>
        <w:trPr>
          <w:trHeight w:val="609" w:hRule="atLeast"/>
        </w:trPr>
        <w:tc>
          <w:tcPr>
            <w:tcW w:w="249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before="54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10" w:type="dxa"/>
            <w:tcBorders>
              <w:top w:val="nil"/>
              <w:bottom w:val="single" w:sz="24" w:space="0" w:color="FFFFFF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2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02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54"/>
              <w:ind w:left="4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69" w:hRule="atLeast"/>
        </w:trPr>
        <w:tc>
          <w:tcPr>
            <w:tcW w:w="2492" w:type="dxa"/>
            <w:vMerge w:val="restart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16"/>
              <w:ind w:left="27"/>
              <w:rPr>
                <w:sz w:val="24"/>
              </w:rPr>
            </w:pPr>
            <w:r>
              <w:rPr>
                <w:sz w:val="24"/>
              </w:rPr>
              <w:t>Depression(HADS)</w:t>
            </w:r>
          </w:p>
        </w:tc>
        <w:tc>
          <w:tcPr>
            <w:tcW w:w="217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610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16"/>
              <w:ind w:left="26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  <w:tc>
          <w:tcPr>
            <w:tcW w:w="2002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</w:tcPr>
          <w:p>
            <w:pPr>
              <w:pStyle w:val="TableParagraph"/>
              <w:spacing w:before="16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87" w:hRule="atLeast"/>
        </w:trPr>
        <w:tc>
          <w:tcPr>
            <w:tcW w:w="24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single" w:sz="18" w:space="0" w:color="FFFFFF"/>
            </w:tcBorders>
          </w:tcPr>
          <w:p>
            <w:pPr>
              <w:pStyle w:val="TableParagraph"/>
              <w:spacing w:before="35"/>
              <w:ind w:left="42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610" w:type="dxa"/>
            <w:tcBorders>
              <w:top w:val="single" w:sz="18" w:space="0" w:color="FFFFFF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before="35"/>
              <w:ind w:left="26"/>
              <w:rPr>
                <w:sz w:val="24"/>
              </w:rPr>
            </w:pPr>
            <w:r>
              <w:rPr>
                <w:sz w:val="24"/>
              </w:rPr>
              <w:t>.052</w:t>
            </w:r>
          </w:p>
        </w:tc>
        <w:tc>
          <w:tcPr>
            <w:tcW w:w="2002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1"/>
              </w:rPr>
            </w:pPr>
          </w:p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86" w:hRule="atLeast"/>
        </w:trPr>
        <w:tc>
          <w:tcPr>
            <w:tcW w:w="249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single" w:sz="18" w:space="0" w:color="FFFFFF"/>
              <w:left w:val="nil"/>
              <w:bottom w:val="single" w:sz="34" w:space="0" w:color="000000"/>
            </w:tcBorders>
          </w:tcPr>
          <w:p>
            <w:pPr>
              <w:pStyle w:val="TableParagraph"/>
              <w:spacing w:before="34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10" w:type="dxa"/>
            <w:tcBorders>
              <w:top w:val="single" w:sz="18" w:space="0" w:color="FFFFFF"/>
              <w:bottom w:val="single" w:sz="3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02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480" w:lineRule="auto" w:before="232"/>
        <w:ind w:left="472" w:right="1362"/>
        <w:jc w:val="both"/>
      </w:pPr>
      <w:r>
        <w:rPr/>
        <w:pict>
          <v:shape style="position:absolute;margin-left:103.540009pt;margin-top:12.843094pt;width:186.35pt;height:188.7pt;mso-position-horizontal-relative:page;mso-position-vertical-relative:paragraph;z-index:-20530688" coordorigin="2071,257" coordsize="3727,3774" path="m3058,3822l3056,3794,3051,3764,3042,3734,3030,3702,3015,3670,2996,3638,2974,3605,2949,3572,2920,3538,2887,3504,2428,3045,2425,3042,2418,3040,2414,3040,2410,3040,2407,3042,2398,3046,2387,3054,2375,3066,2368,3076,2363,3085,2362,3089,2361,3093,2361,3097,2364,3103,2366,3107,2826,3566,2850,3591,2871,3615,2890,3639,2906,3662,2920,3684,2931,3706,2940,3727,2947,3747,2951,3767,2953,3785,2952,3804,2949,3821,2944,3838,2936,3853,2926,3868,2914,3882,2900,3894,2885,3904,2870,3911,2853,3916,2836,3919,2817,3919,2798,3918,2778,3913,2758,3907,2736,3898,2714,3886,2691,3872,2667,3855,2643,3836,2618,3814,2592,3789,2138,3335,2135,3332,2128,3330,2125,3330,2121,3330,2117,3331,2108,3336,2097,3344,2085,3356,2078,3366,2075,3371,2072,3379,2071,3383,2071,3386,2074,3393,2076,3397,2543,3863,2577,3896,2610,3925,2644,3950,2677,3972,2709,3991,2740,4006,2770,4017,2799,4024,2827,4029,2854,4031,2881,4028,2906,4023,2931,4015,2953,4003,2975,3989,2995,3971,3014,3949,3030,3926,3042,3902,3051,3876,3056,3850,3058,3822xm3623,3311l3621,3299,3618,3293,3612,3279,3605,3271,3598,3263,2905,2571,2903,2569,2896,2566,2892,2566,2884,2567,2879,2569,2870,2576,2864,2580,2853,2592,2842,2607,2840,2611,2838,2620,2839,2623,2841,2630,2843,2633,3252,3041,3443,3230,3442,3231,3371,3193,3225,3118,3167,3089,3074,3043,2855,2934,2698,2855,2677,2845,2657,2837,2647,2835,2638,2834,2630,2834,2623,2835,2610,2841,2602,2846,2558,2890,2556,2899,2557,2911,2559,2921,2564,2930,2571,2941,2581,2952,3274,3645,3277,3647,3284,3650,3287,3650,3291,3649,3295,3649,3304,3644,3314,3636,3326,3624,3334,3614,3339,3605,3340,3600,3341,3597,3341,3593,3339,3589,3338,3586,3336,3583,2839,3086,2710,2959,2710,2959,2755,2983,2825,3020,2964,3090,3475,3344,3500,3356,3526,3366,3537,3369,3547,3370,3557,3371,3566,3370,3572,3368,3579,3365,3586,3361,3616,3330,3619,3326,3622,3316,3623,3311xm3818,3119l3818,3116,3815,3109,3813,3106,3810,3103,3090,2383,3087,2380,3080,2378,3076,2378,3072,2378,3069,2380,3059,2384,3055,2388,3049,2392,3038,2404,3030,2414,3025,2423,3024,2427,3023,2431,3023,2435,3026,2441,3028,2445,3751,3168,3754,3171,3761,3173,3764,3173,3768,3172,3772,3171,3782,3166,3792,3158,3804,3147,3812,3136,3816,3127,3817,3123,3818,3119xm4128,2807l4126,2798,4120,2788,4079,2723,3704,2137,3566,1923,3556,1912,3552,1909,3543,1906,3539,1908,3533,1911,3528,1914,3522,1920,3501,1940,3494,1950,3492,1954,3490,1963,3490,1966,3494,1974,3545,2052,3998,2741,3997,2742,3928,2696,3234,2246,3226,2241,3218,2238,3211,2239,3207,2239,3203,2241,3194,2247,3173,2268,3167,2275,3159,2286,3157,2291,3159,2301,3161,2306,3167,2311,3172,2316,3190,2328,3255,2370,4037,2870,4045,2874,4047,2875,4050,2877,4053,2878,4060,2878,4062,2877,4065,2876,4068,2875,4072,2874,4079,2869,4088,2863,4114,2836,4118,2831,4123,2826,4125,2821,4128,2811,4128,2807xm4618,2324l4618,2317,4617,2313,4613,2304,4609,2299,4599,2287,4587,2274,4572,2260,4561,2251,4548,2243,4540,2242,4537,2242,4535,2244,4348,2430,4080,2163,4239,2005,4240,2002,4240,1996,4239,1992,4237,1988,4236,1984,4232,1980,4217,1962,4196,1942,4185,1932,4180,1928,4172,1925,4167,1923,4164,1923,4161,1923,4158,1924,4000,2083,3766,1848,3950,1664,3951,1661,3951,1655,3950,1651,3945,1643,3937,1632,3927,1620,3912,1605,3905,1599,3894,1589,3889,1586,3880,1581,3876,1580,3870,1580,3867,1581,3638,1810,3636,1818,3637,1829,3639,1838,3644,1847,3651,1857,3661,1868,4328,2535,4339,2545,4349,2552,4358,2556,4367,2558,4378,2560,4386,2557,4617,2326,4618,2324xm5034,1903l5034,1900,5031,1894,5028,1891,5025,1888,5022,1885,5017,1881,5011,1876,5005,1873,4975,1854,4799,1749,4782,1739,4751,1721,4735,1711,4719,1703,4703,1695,4689,1687,4675,1681,4661,1675,4648,1670,4636,1666,4624,1662,4612,1660,4604,1658,4601,1658,4590,1657,4580,1656,4569,1657,4560,1658,4564,1642,4566,1626,4568,1609,4568,1593,4568,1576,4566,1559,4562,1542,4557,1524,4551,1507,4543,1490,4534,1472,4523,1453,4510,1436,4496,1417,4480,1399,4476,1395,4476,1598,4474,1612,4471,1626,4466,1639,4458,1653,4449,1666,4438,1678,4377,1739,4264,1626,4126,1487,4178,1435,4187,1426,4195,1418,4203,1412,4209,1406,4218,1400,4226,1395,4236,1392,4257,1386,4278,1385,4299,1387,4320,1394,4341,1405,4363,1419,4385,1436,4407,1456,4420,1470,4431,1484,4442,1498,4452,1512,4460,1527,4466,1541,4471,1555,4474,1570,4476,1584,4476,1598,4476,1395,4466,1385,4462,1380,4443,1362,4423,1345,4404,1330,4384,1316,4365,1305,4345,1295,4326,1287,4306,1281,4287,1276,4268,1274,4249,1273,4231,1274,4212,1278,4194,1283,4176,1290,4159,1299,4152,1304,4135,1316,4128,1322,4120,1329,4112,1336,4104,1345,3999,1449,3996,1457,3998,1468,4000,1477,4005,1486,4012,1496,4022,1507,4717,2202,4720,2205,4723,2206,4727,2207,4730,2208,4734,2206,4738,2205,4742,2203,4748,2200,4757,2193,4770,2181,4778,2170,4780,2165,4782,2161,4783,2157,4784,2154,4784,2150,4783,2147,4781,2143,4779,2140,4555,1916,4458,1819,4489,1788,4499,1778,4510,1768,4521,1760,4533,1755,4545,1751,4558,1749,4572,1749,4586,1750,4600,1753,4615,1757,4631,1762,4647,1769,4663,1777,4680,1786,4697,1795,4715,1806,4953,1950,4959,1954,4964,1956,4968,1958,4972,1960,4976,1960,4980,1959,4985,1959,4990,1957,4994,1954,4999,1950,5004,1946,5018,1932,5023,1926,5027,1921,5030,1916,5033,1912,5034,1903xm5291,1586l5289,1561,5283,1536,5276,1511,5266,1485,5253,1458,5237,1432,5218,1406,5196,1379,5171,1353,5149,1332,5127,1314,5106,1298,5085,1284,5064,1274,5044,1265,5024,1258,5004,1252,4985,1248,4966,1246,4947,1245,4928,1245,4910,1246,4892,1247,4874,1249,4789,1261,4772,1263,4756,1264,4739,1265,4723,1264,4707,1262,4691,1258,4675,1254,4659,1248,4643,1240,4628,1230,4612,1218,4596,1203,4586,1192,4577,1181,4568,1170,4561,1158,4554,1146,4549,1134,4545,1123,4542,1111,4540,1100,4540,1088,4541,1076,4543,1065,4547,1054,4553,1043,4560,1033,4569,1023,4580,1013,4591,1005,4603,998,4615,993,4627,989,4640,986,4651,984,4662,983,4678,981,4702,980,4712,980,4720,978,4724,974,4724,968,4723,966,4722,962,4712,948,4707,942,4702,937,4676,910,4671,906,4666,902,4654,892,4648,888,4635,884,4629,883,4619,883,4606,884,4596,886,4586,888,4565,893,4555,896,4544,901,4534,905,4524,911,4514,917,4505,923,4497,930,4489,938,4474,954,4462,970,4453,988,4445,1007,4440,1027,4437,1047,4436,1069,4438,1090,4442,1112,4449,1135,4458,1158,4470,1181,4484,1205,4501,1229,4521,1252,4543,1275,4565,1297,4588,1316,4609,1331,4630,1344,4651,1355,4671,1364,4691,1372,4711,1378,4730,1382,4749,1385,4768,1386,4787,1386,4805,1386,4823,1384,4858,1380,4925,1370,4942,1368,4958,1367,4974,1367,4990,1367,5006,1370,5022,1373,5038,1378,5054,1384,5070,1392,5085,1402,5101,1414,5117,1429,5131,1443,5143,1458,5154,1473,5163,1488,5171,1503,5177,1517,5181,1531,5184,1545,5185,1559,5185,1573,5183,1586,5179,1599,5175,1611,5168,1623,5160,1634,5151,1644,5137,1657,5123,1667,5109,1675,5094,1681,5079,1686,5064,1690,5051,1693,5037,1695,5025,1696,5013,1697,5002,1697,4980,1696,4972,1698,4967,1703,4965,1705,4965,1711,4966,1715,4971,1724,4975,1729,4992,1748,5009,1765,5017,1772,5025,1778,5040,1789,5048,1793,5055,1795,5062,1797,5073,1797,5097,1796,5108,1794,5132,1789,5145,1786,5158,1781,5170,1776,5183,1769,5196,1762,5209,1753,5221,1743,5233,1732,5249,1715,5262,1696,5273,1676,5281,1655,5287,1633,5290,1610,5291,1586xm5525,1413l5524,1410,5522,1403,5519,1400,5517,1397,4796,676,4793,674,4786,671,4783,671,4779,672,4771,675,4766,678,4761,681,4756,686,4744,697,4737,707,4732,717,4730,720,4730,725,4730,728,4732,735,4734,738,5457,1462,5461,1464,5467,1467,5471,1467,5474,1466,5479,1465,5483,1463,5488,1460,5498,1452,5510,1440,5518,1430,5523,1421,5523,1416,5525,1413xm5798,1140l5798,1137,5795,1130,5792,1127,5142,476,5275,343,5276,340,5276,333,5275,330,5272,325,5270,321,5267,316,5251,298,5243,290,5236,283,5217,267,5212,263,5203,258,5196,257,5193,257,5190,258,4862,586,4861,589,4861,592,4861,596,4862,599,4867,608,4871,613,4876,619,4881,625,4887,632,4902,647,4914,658,4920,663,4925,666,4934,671,4937,672,4941,672,4944,672,4946,671,5079,538,5730,1189,5734,1191,5740,1194,5744,1194,5747,1193,5752,1192,5756,1190,5761,1187,5771,1179,5783,1167,5791,1157,5796,1148,5796,1143,5798,1140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1.07901pt;margin-top:-30.727907pt;width:79pt;height:72.5pt;mso-position-horizontal-relative:page;mso-position-vertical-relative:paragraph;z-index:-20530176" coordorigin="5222,-615" coordsize="1580,1450" path="m6157,780l6157,777,6155,770,6152,767,5874,489,5837,420,5657,73,5584,-65,5573,-84,5569,-90,5564,-96,5560,-99,5550,-101,5545,-99,5539,-95,5534,-91,5526,-85,5511,-70,5500,-55,5498,-50,5497,-47,5496,-43,5496,-39,5501,-27,5504,-22,5655,259,5690,320,5750,424,5750,424,5582,329,5302,178,5297,175,5293,174,5289,172,5285,171,5277,173,5273,174,5269,176,5252,189,5237,205,5223,222,5222,227,5224,236,5226,240,5232,245,5238,250,5247,255,5327,297,5812,551,6090,829,6093,832,6097,833,6100,834,6103,834,6107,833,6111,832,6121,827,6130,820,6142,808,6150,798,6153,793,6155,788,6156,784,6157,780xm6801,79l6801,43,6795,6,6785,-33,6771,-72,6752,-112,6729,-153,6701,-196,6692,-208,6692,52,6689,78,6680,101,6666,124,6648,145,6627,163,6605,177,6582,186,6558,190,6532,192,6506,189,6479,182,6452,172,6423,158,6394,142,6364,122,6333,99,6302,74,6270,46,6238,17,6205,-15,6176,-45,6149,-75,6123,-106,6099,-136,6077,-166,6058,-196,6042,-226,6029,-255,6019,-283,6012,-311,6009,-338,6009,-364,6013,-389,6021,-413,6034,-435,6052,-456,6073,-474,6095,-488,6118,-497,6143,-501,6168,-502,6194,-499,6221,-493,6249,-483,6278,-469,6307,-453,6337,-434,6367,-412,6398,-387,6429,-360,6461,-331,6493,-300,6522,-270,6550,-239,6576,-209,6600,-178,6622,-147,6642,-117,6658,-87,6671,-58,6682,-30,6689,-2,6692,26,6692,52,6692,-208,6670,-239,6634,-283,6595,-327,6551,-373,6506,-416,6462,-455,6420,-491,6404,-502,6378,-522,6337,-548,6298,-570,6259,-588,6222,-601,6186,-610,6152,-615,6118,-614,6086,-610,6055,-601,6026,-587,5998,-568,5971,-545,5947,-517,5928,-488,5914,-457,5905,-424,5901,-390,5902,-354,5907,-317,5916,-280,5931,-240,5950,-200,5972,-159,5999,-117,6031,-74,6066,-30,6104,13,6147,57,6192,102,6237,142,6280,177,6322,209,6363,236,6403,258,6442,276,6479,290,6514,299,6549,304,6583,304,6615,299,6646,291,6676,277,6704,258,6731,234,6756,206,6765,192,6775,177,6789,146,6797,113,6801,79xe" filled="true" fillcolor="#ffc000" stroked="false">
            <v:path arrowok="t"/>
            <v:fill opacity="32896f" type="solid"/>
            <w10:wrap type="none"/>
          </v:shape>
        </w:pict>
      </w:r>
      <w:r>
        <w:rPr/>
        <w:t>The table b4.1.3 showed correlation between post-stroke depression as measured by</w:t>
      </w:r>
      <w:r>
        <w:rPr>
          <w:spacing w:val="1"/>
        </w:rPr>
        <w:t> </w:t>
      </w:r>
      <w:r>
        <w:rPr/>
        <w:t>the Becks Depression Scale and the Hospital Anxiety and Depression Scale(HADS),</w:t>
      </w:r>
      <w:r>
        <w:rPr>
          <w:spacing w:val="1"/>
        </w:rPr>
        <w:t> </w:t>
      </w:r>
      <w:r>
        <w:rPr/>
        <w:t>however, the corelation was not significant (r=0.21,p&gt;.05). This suggests that though</w:t>
      </w:r>
      <w:r>
        <w:rPr>
          <w:spacing w:val="1"/>
        </w:rPr>
        <w:t> </w:t>
      </w:r>
      <w:r>
        <w:rPr/>
        <w:t>there was a correlation in the two measures however, it was not significant. This will</w:t>
      </w:r>
      <w:r>
        <w:rPr>
          <w:spacing w:val="1"/>
        </w:rPr>
        <w:t> </w:t>
      </w:r>
      <w:r>
        <w:rPr/>
        <w:t>most likely result from the added anxiety component of the HADS which skews the</w:t>
      </w:r>
      <w:r>
        <w:rPr>
          <w:spacing w:val="1"/>
        </w:rPr>
        <w:t> </w:t>
      </w:r>
      <w:r>
        <w:rPr/>
        <w:t>measure.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70"/>
      </w:pPr>
      <w:r>
        <w:rPr/>
        <w:pict>
          <v:group style="position:absolute;margin-left:92.664001pt;margin-top:58.533138pt;width:424.05pt;height:324.95pt;mso-position-horizontal-relative:page;mso-position-vertical-relative:paragraph;z-index:-20528640" coordorigin="1853,1171" coordsize="8481,6499">
            <v:shape style="position:absolute;left:5221;top:5746;width:1866;height:1906" coordorigin="5222,5747" coordsize="1866,1906" path="m6157,7599l6157,7595,6155,7589,6152,7585,5874,7307,5837,7238,5657,6892,5584,6753,5573,6734,5569,6728,5564,6722,5560,6720,5550,6717,5545,6719,5539,6723,5534,6727,5526,6734,5511,6748,5500,6763,5498,6768,5497,6771,5496,6776,5496,6779,5501,6791,5504,6796,5655,7077,5690,7139,5750,7242,5750,7243,5582,7147,5302,6997,5297,6994,5293,6992,5289,6991,5285,6990,5277,6991,5273,6992,5269,6995,5252,7008,5237,7023,5223,7040,5222,7045,5224,7055,5226,7059,5232,7063,5238,7068,5247,7073,5327,7116,5812,7369,6090,7647,6093,7650,6097,7651,6100,7653,6103,7653,6107,7651,6111,7651,6121,7646,6130,7638,6142,7626,6150,7616,6153,7611,6155,7607,6156,7602,6157,7599xm6801,6897l6801,6861,6795,6824,6785,6786,6771,6747,6752,6706,6729,6665,6701,6623,6692,6610,6692,6871,6689,6896,6680,6920,6666,6942,6648,6963,6627,6982,6605,6995,6582,7005,6558,7009,6532,7010,6506,7007,6479,7001,6452,6990,6423,6977,6394,6960,6364,6941,6333,6918,6302,6892,6270,6865,6238,6835,6205,6803,6176,6773,6149,6743,6123,6713,6099,6682,6077,6652,6058,6622,6042,6593,6029,6563,6019,6535,6012,6508,6009,6481,6009,6455,6013,6429,6021,6406,6034,6383,6052,6362,6073,6344,6095,6331,6118,6322,6143,6317,6168,6317,6194,6319,6221,6326,6249,6335,6278,6349,6307,6366,6337,6385,6367,6407,6398,6432,6429,6459,6461,6488,6493,6518,6522,6549,6550,6579,6576,6610,6600,6641,6622,6671,6642,6701,6658,6731,6671,6760,6682,6789,6689,6817,6692,6844,6692,6871,6692,6610,6670,6579,6634,6535,6595,6491,6551,6446,6506,6402,6462,6363,6420,6328,6404,6317,6378,6297,6337,6270,6298,6248,6259,6230,6222,6217,6186,6208,6152,6204,6118,6204,6086,6208,6055,6217,6026,6231,5998,6250,5971,6273,5947,6301,5928,6330,5914,6361,5905,6394,5901,6429,5902,6464,5907,6501,5916,6539,5931,6578,5950,6618,5972,6660,5999,6702,6031,6745,6066,6788,6104,6832,6147,6876,6192,6920,6237,6960,6280,6996,6322,7027,6363,7054,6403,7077,6442,7095,6479,7108,6514,7118,6549,7122,6583,7122,6615,7118,6646,7109,6676,7095,6704,7076,6731,7052,6756,7025,6765,7010,6775,6995,6789,6964,6797,6931,6801,6897xm7087,6669l7087,6666,7084,6659,7082,6656,6767,6342,6931,6178,6931,6176,6931,6169,6930,6165,6926,6157,6922,6151,6907,6134,6892,6118,6873,6102,6868,6099,6860,6095,6856,6094,6853,6094,6850,6095,6848,6096,6685,6259,6431,6005,6603,5832,6604,5830,6604,5826,6603,5820,6596,5805,6580,5787,6572,5780,6565,5772,6546,5756,6532,5748,6525,5747,6521,5747,6519,5748,6302,5965,6299,5973,6300,5984,6303,5993,6307,6002,6315,6012,6325,6023,7020,6718,7022,6720,7030,6723,7033,6723,7036,6722,7041,6721,7050,6716,7060,6708,7072,6696,7080,6686,7085,6677,7085,6673,7087,6669xe" filled="true" fillcolor="#ffc000" stroked="false">
              <v:path arrowok="t"/>
              <v:fill opacity="32896f" type="solid"/>
            </v:shape>
            <v:rect style="position:absolute;left:1872;top:6818;width:8462;height:32" filled="true" fillcolor="#ffffff" stroked="false">
              <v:fill type="solid"/>
            </v:rect>
            <v:shape style="position:absolute;left:6798;top:3235;width:2974;height:2982" coordorigin="6798,3235" coordsize="2974,2982" path="m7593,6163l7593,6159,7591,6153,7588,6149,7585,6147,6865,5426,6862,5424,6855,5421,6852,5421,6847,5422,6844,5423,6835,5428,6824,5435,6813,5447,6805,5457,6800,5466,6799,5470,6798,5474,6798,5478,6801,5485,6803,5488,7526,6211,7529,6214,7536,6217,7539,6217,7543,6215,7547,6215,7552,6213,7557,6210,7567,6202,7579,6190,7587,6180,7591,6171,7592,6166,7593,6163xm7934,5753l7933,5737,7932,5721,7929,5705,7926,5688,7921,5672,7915,5655,7907,5638,7899,5621,7889,5604,7877,5586,7864,5568,7850,5551,7835,5533,7828,5526,7828,5721,7828,5734,7826,5747,7823,5759,7818,5771,7812,5782,7803,5793,7794,5804,7704,5894,7440,5630,7514,5556,7520,5551,7529,5543,7543,5532,7558,5523,7572,5516,7586,5513,7601,5510,7616,5510,7631,5511,7646,5514,7661,5519,7677,5526,7693,5534,7709,5545,7725,5557,7741,5571,7758,5587,7773,5602,7786,5618,7797,5633,7806,5648,7814,5663,7820,5678,7824,5692,7827,5706,7828,5721,7828,5526,7818,5515,7811,5510,7799,5497,7779,5481,7760,5466,7740,5453,7721,5441,7702,5431,7684,5423,7680,5422,7666,5417,7648,5412,7631,5409,7614,5407,7597,5407,7582,5408,7567,5412,7554,5416,7541,5422,7542,5409,7543,5396,7543,5382,7541,5368,7538,5354,7534,5340,7529,5326,7524,5312,7517,5298,7509,5284,7500,5270,7491,5256,7480,5242,7469,5228,7462,5220,7462,5406,7462,5419,7460,5432,7457,5444,7451,5457,7443,5469,7432,5481,7361,5551,7291,5481,7119,5309,7183,5245,7196,5233,7209,5223,7222,5216,7234,5210,7246,5207,7259,5206,7271,5206,7284,5207,7297,5211,7310,5216,7323,5222,7336,5230,7349,5239,7363,5250,7376,5262,7390,5274,7402,5287,7413,5299,7423,5312,7432,5326,7441,5340,7448,5353,7453,5367,7458,5380,7461,5393,7462,5406,7462,5220,7457,5214,7449,5206,7444,5201,7422,5180,7400,5161,7377,5145,7355,5130,7333,5118,7311,5109,7290,5102,7269,5097,7248,5095,7227,5096,7207,5100,7187,5105,7167,5114,7147,5126,7127,5142,7106,5161,7051,5216,7000,5267,6994,5272,6992,5281,6993,5291,6995,5300,7000,5309,7007,5320,7017,5330,7684,5997,7695,6007,7705,6014,7714,6019,7723,6021,7734,6022,7742,6020,7747,6014,7868,5894,7869,5892,7882,5879,7893,5866,7902,5853,7910,5839,7916,5826,7922,5812,7927,5798,7930,5783,7932,5768,7934,5753xm8474,5288l8473,5283,8472,5278,8469,5273,8464,5268,8458,5263,8451,5258,8440,5251,8350,5193,8081,5024,8081,5130,7918,5292,7835,5163,7668,4904,7626,4839,7627,4839,8081,5130,8081,5024,7788,4839,7589,4713,7584,4710,7579,4707,7575,4706,7570,4705,7566,4705,7561,4707,7556,4708,7551,4711,7545,4716,7540,4720,7533,4727,7526,4734,7518,4741,7513,4747,7508,4753,7504,4758,7501,4763,7500,4768,7499,4773,7498,4776,7500,4781,7501,4785,7503,4790,7506,4795,7548,4860,7820,5292,7851,5340,8044,5646,8051,5657,8056,5664,8061,5669,8066,5675,8071,5678,8076,5679,8081,5680,8085,5679,8091,5675,8096,5671,8102,5666,8116,5652,8125,5642,8128,5637,8130,5633,8130,5628,8131,5624,8131,5620,8129,5616,8128,5613,8126,5609,8123,5605,7982,5387,8077,5292,8176,5193,8398,5335,8403,5337,8407,5339,8410,5340,8413,5342,8417,5342,8420,5340,8424,5340,8429,5338,8439,5330,8444,5324,8460,5309,8469,5297,8473,5292,8474,5288xm8765,4890l8763,4853,8757,4815,8745,4775,8729,4735,8708,4693,8681,4649,8659,4617,8659,4855,8658,4881,8654,4906,8645,4930,8633,4954,8617,4977,8596,4999,8532,5063,7951,4481,8014,4418,8038,4397,8063,4380,8088,4368,8114,4361,8141,4358,8168,4358,8196,4362,8225,4369,8254,4380,8283,4394,8314,4410,8344,4430,8375,4453,8405,4478,8436,4505,8466,4534,8503,4572,8535,4608,8563,4642,8588,4676,8609,4709,8626,4740,8640,4771,8650,4800,8657,4828,8659,4855,8659,4617,8651,4605,8615,4560,8574,4513,8528,4465,8486,4425,8444,4388,8405,4358,8403,4356,8362,4328,8322,4304,8282,4284,8243,4268,8205,4256,8167,4249,8131,4247,8096,4249,8062,4254,8029,4265,7997,4282,7965,4304,7935,4332,7824,4443,7821,4451,7822,4462,7824,4471,7829,4480,7836,4490,7846,4501,8513,5168,8524,5178,8534,5185,8543,5190,8552,5191,8563,5193,8571,5191,8675,5086,8696,5063,8703,5056,8725,5025,8743,4992,8755,4959,8762,4925,8765,4890xm9356,4406l9355,4401,9354,4396,9351,4391,9346,4386,9340,4381,9333,4376,9322,4369,9231,4311,8963,4142,8963,4248,8800,4410,8550,4022,8508,3957,8508,3957,8963,4248,8963,4142,8670,3957,8471,3831,8466,3828,8461,3825,8456,3824,8452,3823,8448,3824,8443,3825,8438,3826,8433,3829,8427,3834,8422,3838,8394,3865,8386,3876,8383,3881,8382,3886,8381,3891,8380,3894,8382,3899,8383,3904,8385,3908,8388,3913,8416,3957,8471,4044,8702,4411,8733,4460,8926,4764,8933,4775,8938,4782,8943,4787,8948,4793,8953,4796,8958,4797,8963,4798,8967,4797,8973,4793,8978,4789,8984,4784,8998,4771,9003,4765,9007,4760,9010,4755,9012,4751,9012,4746,9013,4742,9013,4738,9011,4734,9010,4731,9008,4727,9005,4723,8864,4505,8959,4410,9058,4311,9280,4453,9285,4455,9289,4457,9292,4458,9295,4460,9298,4460,9302,4459,9306,4458,9310,4456,9316,4452,9321,4448,9326,4442,9334,4435,9341,4427,9347,4421,9351,4416,9355,4411,9356,4406xm9772,3980l9770,3968,9768,3962,9764,3955,9761,3948,9755,3940,9747,3933,9714,3900,9055,3240,9052,3238,9049,3237,9045,3235,9041,3235,9037,3235,9033,3236,9028,3238,9024,3242,9019,3245,9014,3250,9002,3261,8998,3267,8994,3271,8991,3276,8989,3280,8988,3285,8987,3289,8988,3293,8989,3296,8991,3299,8993,3302,9448,3757,9496,3805,9521,3829,9592,3899,9592,3900,9538,3872,9520,3862,9467,3835,9449,3825,9374,3787,9296,3748,9055,3628,8847,3524,8836,3519,8827,3514,8817,3511,8806,3507,8796,3504,8788,3503,8780,3503,8772,3504,8766,3507,8759,3510,8751,3515,8744,3523,8714,3553,8707,3559,8705,3569,8706,3580,8708,3590,8713,3600,8721,3610,8731,3622,9423,4314,9426,4316,9429,4317,9433,4319,9437,4320,9440,4318,9444,4318,9454,4313,9458,4309,9463,4305,9476,4293,9480,4287,9484,4283,9486,4278,9488,4274,9489,4269,9490,4266,9490,4262,9489,4258,9487,4255,9485,4252,9133,3899,8988,3755,8859,3629,8859,3628,8860,3628,8904,3652,8974,3689,8997,3701,9610,4007,9624,4014,9637,4020,9650,4025,9675,4035,9687,4038,9696,4039,9706,4041,9715,4040,9722,4037,9729,4034,9735,4030,9749,4016,9756,4009,9763,4003,9766,3999,9768,3996,9770,3991,9771,3986,9772,3980xe" filled="true" fillcolor="#ffc000" stroked="false">
              <v:path arrowok="t"/>
              <v:fill opacity="32896f" type="solid"/>
            </v:shape>
            <v:rect style="position:absolute;left:8161;top:3647;width:2154;height:32" filled="true" fillcolor="#ffffff" stroked="false">
              <v:fill type="solid"/>
            </v:rect>
            <v:shape style="position:absolute;left:8142;top:1209;width:20;height:1817" coordorigin="8142,1209" coordsize="20,1817" path="m8161,2414l8142,2414,8142,2445,8142,3026,8161,3026,8161,2445,8161,2414xm8161,1209l8142,1209,8142,1240,8142,2375,8161,2375,8161,1240,8161,1209xe" filled="true" fillcolor="#000000" stroked="false">
              <v:path arrowok="t"/>
              <v:fill type="solid"/>
            </v:shape>
            <v:rect style="position:absolute;left:8183;top:3095;width:2122;height:552" filled="true" fillcolor="#ffffff" stroked="false">
              <v:fill type="solid"/>
            </v:rect>
            <v:rect style="position:absolute;left:8142;top:3025;width:20;height:70" filled="true" fillcolor="#000000" stroked="false">
              <v:fill type="solid"/>
            </v:rect>
            <v:rect style="position:absolute;left:8151;top:3647;width:2182;height:32" filled="true" fillcolor="#ffffff" stroked="false">
              <v:fill type="solid"/>
            </v:rect>
            <v:rect style="position:absolute;left:8142;top:3095;width:20;height:584" filled="true" fillcolor="#000000" stroked="false">
              <v:fill type="solid"/>
            </v:rect>
            <v:rect style="position:absolute;left:8123;top:3748;width:20;height:553" filled="true" fillcolor="#ffffff" stroked="false">
              <v:fill type="solid"/>
            </v:rect>
            <v:shape style="position:absolute;left:6522;top:1209;width:39;height:2470" coordorigin="6522,1209" coordsize="39,2470" path="m6561,3095l6522,3095,6522,3679,6561,3679,6561,3095xm6561,1209l6522,1209,6522,1240,6522,2375,6522,2445,6522,3026,6522,3095,6561,3095,6561,3026,6561,2445,6561,2375,6561,1240,6561,1209xe" filled="true" fillcolor="#000000" stroked="false">
              <v:path arrowok="t"/>
              <v:fill type="solid"/>
            </v:shape>
            <v:shape style="position:absolute;left:6570;top:3748;width:3735;height:553" coordorigin="6570,3748" coordsize="3735,553" path="m8123,3748l6570,3748,6570,4301,8123,4301,8123,3748xm10305,3748l8183,3748,8161,3748,8161,4301,8183,4301,10305,4301,10305,3748xe" filled="true" fillcolor="#ffffff" stroked="false">
              <v:path arrowok="t"/>
              <v:fill type="solid"/>
            </v:shape>
            <v:shape style="position:absolute;left:6522;top:3678;width:1640;height:70" coordorigin="6522,3679" coordsize="1640,70" path="m6561,3679l6522,3679,6522,3748,6561,3748,6561,3679xm8161,3679l8142,3679,8142,3748,8161,3748,8161,3679xe" filled="true" fillcolor="#000000" stroked="false">
              <v:path arrowok="t"/>
              <v:fill type="solid"/>
            </v:shape>
            <v:rect style="position:absolute;left:8161;top:3678;width:2154;height:70" filled="true" fillcolor="#ffffff" stroked="false">
              <v:fill type="solid"/>
            </v:rect>
            <v:shape style="position:absolute;left:6522;top:3748;width:1640;height:584" coordorigin="6522,3748" coordsize="1640,584" path="m6561,3748l6522,3748,6522,4332,6561,4332,6561,3748xm8161,3748l8142,3748,8142,4332,8161,4332,8161,3748xe" filled="true" fillcolor="#000000" stroked="false">
              <v:path arrowok="t"/>
              <v:fill type="solid"/>
            </v:shape>
            <v:shape style="position:absolute;left:6560;top:4348;width:3754;height:584" coordorigin="6561,4349" coordsize="3754,584" path="m8142,4349l6561,4349,6561,4380,6570,4380,6570,4932,8123,4932,8142,4932,8142,4380,8142,4349xm10315,4349l8161,4349,8161,4380,8161,4932,8183,4932,10305,4932,10305,4380,10315,4380,10315,4349xe" filled="true" fillcolor="#ffffff" stroked="false">
              <v:path arrowok="t"/>
              <v:fill type="solid"/>
            </v:shape>
            <v:rect style="position:absolute;left:6522;top:4332;width:39;height:51" filled="true" fillcolor="#000000" stroked="false">
              <v:fill type="solid"/>
            </v:rect>
            <v:rect style="position:absolute;left:6560;top:4351;width:1582;height:32" filled="true" fillcolor="#ffffff" stroked="false">
              <v:fill type="solid"/>
            </v:rect>
            <v:rect style="position:absolute;left:8142;top:4332;width:20;height:51" filled="true" fillcolor="#000000" stroked="false">
              <v:fill type="solid"/>
            </v:rect>
            <v:rect style="position:absolute;left:8161;top:4351;width:2154;height:32" filled="true" fillcolor="#ffffff" stroked="false">
              <v:fill type="solid"/>
            </v:rect>
            <v:shape style="position:absolute;left:6522;top:4382;width:1640;height:581" coordorigin="6522,4382" coordsize="1640,581" path="m6561,4382l6522,4382,6522,4963,6561,4963,6561,4382xm8161,4382l8142,4382,8142,4963,8161,4963,8161,4382xe" filled="true" fillcolor="#000000" stroked="false">
              <v:path arrowok="t"/>
              <v:fill type="solid"/>
            </v:shape>
            <v:shape style="position:absolute;left:6570;top:5013;width:3735;height:552" coordorigin="6570,5014" coordsize="3735,552" path="m8142,5014l8123,5014,6570,5014,6570,5566,8123,5566,8142,5566,8142,5014xm10305,5014l8183,5014,8161,5014,8161,5566,8183,5566,10305,5566,10305,5014xe" filled="true" fillcolor="#ffffff" stroked="false">
              <v:path arrowok="t"/>
              <v:fill type="solid"/>
            </v:shape>
            <v:rect style="position:absolute;left:6522;top:4963;width:39;height:51" filled="true" fillcolor="#000000" stroked="false">
              <v:fill type="solid"/>
            </v:rect>
            <v:rect style="position:absolute;left:6560;top:4963;width:1582;height:51" filled="true" fillcolor="#ffffff" stroked="false">
              <v:fill type="solid"/>
            </v:rect>
            <v:rect style="position:absolute;left:8142;top:4963;width:20;height:51" filled="true" fillcolor="#000000" stroked="false">
              <v:fill type="solid"/>
            </v:rect>
            <v:shape style="position:absolute;left:6541;top:4963;width:3774;height:632" coordorigin="6541,4963" coordsize="3774,632" path="m8152,5563l6541,5563,6541,5594,8152,5594,8152,5563xm10315,4963l8161,4963,8161,5014,10315,5014,10315,4963xe" filled="true" fillcolor="#ffffff" stroked="false">
              <v:path arrowok="t"/>
              <v:fill type="solid"/>
            </v:shape>
            <v:rect style="position:absolute;left:6522;top:5013;width:39;height:581" filled="true" fillcolor="#000000" stroked="false">
              <v:fill type="solid"/>
            </v:rect>
            <v:rect style="position:absolute;left:8151;top:5563;width:2182;height:32" filled="true" fillcolor="#ffffff" stroked="false">
              <v:fill type="solid"/>
            </v:rect>
            <v:rect style="position:absolute;left:8142;top:5013;width:20;height:581" filled="true" fillcolor="#000000" stroked="false">
              <v:fill type="solid"/>
            </v:rect>
            <v:shape style="position:absolute;left:4357;top:5644;width:5948;height:584" coordorigin="4357,5645" coordsize="5948,584" path="m6520,6197l6510,6197,6510,5645,4388,5645,4388,6197,4357,6197,4357,6228,6520,6228,6520,6197xm8142,5645l8123,5645,6570,5645,6570,6197,6561,6197,6561,6228,8142,6228,8142,6197,8142,5645xm10305,5645l8183,5645,8161,5645,8161,6197,8183,6197,10305,6197,10305,5645xe" filled="true" fillcolor="#ffffff" stroked="false">
              <v:path arrowok="t"/>
              <v:fill type="solid"/>
            </v:shape>
            <v:rect style="position:absolute;left:6522;top:5594;width:39;height:51" filled="true" fillcolor="#000000" stroked="false">
              <v:fill type="solid"/>
            </v:rect>
            <v:rect style="position:absolute;left:6560;top:5594;width:1582;height:51" filled="true" fillcolor="#ffffff" stroked="false">
              <v:fill type="solid"/>
            </v:rect>
            <v:rect style="position:absolute;left:8142;top:5594;width:20;height:51" filled="true" fillcolor="#000000" stroked="false">
              <v:fill type="solid"/>
            </v:rect>
            <v:shape style="position:absolute;left:4357;top:5594;width:5958;height:632" coordorigin="4357,5594" coordsize="5958,632" path="m8152,6194l6541,6194,4357,6194,4357,6226,6541,6226,8152,6226,8152,6194xm10315,5594l8161,5594,8161,5645,10315,5645,10315,5594xe" filled="true" fillcolor="#ffffff" stroked="false">
              <v:path arrowok="t"/>
              <v:fill type="solid"/>
            </v:shape>
            <v:shape style="position:absolute;left:1853;top:1170;width:6309;height:5055" coordorigin="1853,1171" coordsize="6309,5055" path="m1892,4963l1853,4963,1853,5014,1853,5594,1853,5645,1853,6226,1892,6226,1892,5645,1892,5594,1892,5014,1892,4963xm1892,3748l1853,3748,1853,4332,1853,4382,1853,4963,1892,4963,1892,4382,1892,4332,1892,3748xm1892,3095l1853,3095,1853,3679,1853,3748,1892,3748,1892,3679,1892,3095xm1892,1171l1853,1171,1853,1240,1853,2375,1853,2445,1853,3026,1853,3095,1892,3095,1892,3026,1892,2445,1892,2375,1892,1240,1892,1171xm6561,5645l6522,5645,6522,6226,6561,6226,6561,5645xm8161,5645l8142,5645,8142,6226,8161,6226,8161,5645xe" filled="true" fillcolor="#000000" stroked="false">
              <v:path arrowok="t"/>
              <v:fill type="solid"/>
            </v:shape>
            <v:shape style="position:absolute;left:1872;top:6235;width:8462;height:615" coordorigin="1872,6235" coordsize="8462,615" path="m10334,6235l1872,6235,1872,6266,1904,6266,1904,6818,1872,6818,1872,6850,10334,6850,10334,6818,10305,6818,10305,6266,10334,6266,10334,6235xe" filled="true" fillcolor="#ffffff" stroked="false">
              <v:path arrowok="t"/>
              <v:fill type="solid"/>
            </v:shape>
            <v:shape style="position:absolute;left:1853;top:1170;width:8481;height:64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**.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 significant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0.01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(2-tailed).</w:t>
                    </w:r>
                  </w:p>
                  <w:p>
                    <w:pPr>
                      <w:spacing w:line="550" w:lineRule="atLeast" w:before="33"/>
                      <w:ind w:left="19" w:right="14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2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post-stroke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depression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post</w:t>
                    </w:r>
                    <w:r>
                      <w:rPr>
                        <w:spacing w:val="2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stroke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anxiety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survivors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(r=.434,p&gt;.05).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suggests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post-stroke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1"/>
        </w:rPr>
        <w:t> </w:t>
      </w:r>
      <w:r>
        <w:rPr/>
        <w:t>b4.1.4: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60"/>
        </w:rPr>
        <w:t> </w:t>
      </w:r>
      <w:r>
        <w:rPr/>
        <w:t>stroke</w:t>
      </w:r>
      <w:r>
        <w:rPr>
          <w:spacing w:val="1"/>
        </w:rPr>
        <w:t> </w:t>
      </w:r>
      <w:r>
        <w:rPr/>
        <w:t>anxiety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2323"/>
        <w:gridCol w:w="1610"/>
        <w:gridCol w:w="2182"/>
      </w:tblGrid>
      <w:tr>
        <w:trPr>
          <w:trHeight w:val="1139" w:hRule="atLeast"/>
        </w:trPr>
        <w:tc>
          <w:tcPr>
            <w:tcW w:w="4669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sz w:val="24"/>
              </w:rPr>
            </w:pPr>
            <w:r>
              <w:rPr>
                <w:sz w:val="24"/>
              </w:rPr>
              <w:t>Post-stroke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2182" w:type="dxa"/>
            <w:tcBorders>
              <w:top w:val="single" w:sz="18" w:space="0" w:color="000000"/>
              <w:bottom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</w:tr>
      <w:tr>
        <w:trPr>
          <w:trHeight w:val="468" w:hRule="atLeast"/>
        </w:trPr>
        <w:tc>
          <w:tcPr>
            <w:tcW w:w="2346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2323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610" w:type="dxa"/>
            <w:tcBorders>
              <w:top w:val="single" w:sz="18" w:space="0" w:color="000000"/>
            </w:tcBorders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2" w:type="dxa"/>
            <w:tcBorders>
              <w:top w:val="single" w:sz="34" w:space="0" w:color="000000"/>
              <w:right w:val="single" w:sz="18" w:space="0" w:color="000000"/>
            </w:tcBorders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.434</w:t>
            </w:r>
            <w:r>
              <w:rPr>
                <w:sz w:val="24"/>
                <w:vertAlign w:val="superscript"/>
              </w:rPr>
              <w:t>**</w:t>
            </w:r>
          </w:p>
        </w:tc>
      </w:tr>
      <w:tr>
        <w:trPr>
          <w:trHeight w:val="757" w:hRule="atLeast"/>
        </w:trPr>
        <w:tc>
          <w:tcPr>
            <w:tcW w:w="2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before="182"/>
              <w:ind w:left="16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82"/>
              <w:ind w:left="3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2" w:hRule="atLeast"/>
        </w:trPr>
        <w:tc>
          <w:tcPr>
            <w:tcW w:w="23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7"/>
              <w:ind w:left="16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10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77"/>
              <w:ind w:left="2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82" w:type="dxa"/>
            <w:tcBorders>
              <w:bottom w:val="single" w:sz="24" w:space="0" w:color="FFFFFF"/>
              <w:right w:val="single" w:sz="18" w:space="0" w:color="000000"/>
            </w:tcBorders>
          </w:tcPr>
          <w:p>
            <w:pPr>
              <w:pStyle w:val="TableParagraph"/>
              <w:spacing w:before="77"/>
              <w:ind w:left="3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69" w:hRule="atLeast"/>
        </w:trPr>
        <w:tc>
          <w:tcPr>
            <w:tcW w:w="23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Anxiety</w:t>
            </w:r>
          </w:p>
        </w:tc>
        <w:tc>
          <w:tcPr>
            <w:tcW w:w="23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610" w:type="dxa"/>
            <w:tcBorders>
              <w:top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16"/>
              <w:ind w:left="28"/>
              <w:rPr>
                <w:sz w:val="24"/>
              </w:rPr>
            </w:pPr>
            <w:r>
              <w:rPr>
                <w:sz w:val="24"/>
              </w:rPr>
              <w:t>.434</w:t>
            </w:r>
            <w:r>
              <w:rPr>
                <w:sz w:val="24"/>
                <w:vertAlign w:val="superscript"/>
              </w:rPr>
              <w:t>**</w:t>
            </w:r>
          </w:p>
        </w:tc>
        <w:tc>
          <w:tcPr>
            <w:tcW w:w="2182" w:type="dxa"/>
            <w:tcBorders>
              <w:top w:val="single" w:sz="24" w:space="0" w:color="FFFFFF"/>
              <w:bottom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spacing w:before="16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8" w:hRule="atLeast"/>
        </w:trPr>
        <w:tc>
          <w:tcPr>
            <w:tcW w:w="2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before="35"/>
              <w:ind w:left="169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1610" w:type="dxa"/>
            <w:tcBorders>
              <w:top w:val="single" w:sz="18" w:space="0" w:color="FFFFFF"/>
            </w:tcBorders>
          </w:tcPr>
          <w:p>
            <w:pPr>
              <w:pStyle w:val="TableParagraph"/>
              <w:spacing w:before="35"/>
              <w:ind w:left="2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2182" w:type="dxa"/>
            <w:tcBorders>
              <w:top w:val="single" w:sz="18" w:space="0" w:color="FFFFFF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7" w:hRule="atLeast"/>
        </w:trPr>
        <w:tc>
          <w:tcPr>
            <w:tcW w:w="23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3" w:type="dxa"/>
          </w:tcPr>
          <w:p>
            <w:pPr>
              <w:pStyle w:val="TableParagraph"/>
              <w:spacing w:before="58"/>
              <w:ind w:left="16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10" w:type="dxa"/>
          </w:tcPr>
          <w:p>
            <w:pPr>
              <w:pStyle w:val="TableParagraph"/>
              <w:spacing w:before="58"/>
              <w:ind w:left="2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18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8"/>
              <w:ind w:left="31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5"/>
        <w:ind w:left="472" w:right="1369"/>
        <w:jc w:val="both"/>
      </w:pPr>
      <w:r>
        <w:rPr/>
        <w:pict>
          <v:shape style="position:absolute;margin-left:103.540009pt;margin-top:-33.286903pt;width:186.35pt;height:188.7pt;mso-position-horizontal-relative:page;mso-position-vertical-relative:paragraph;z-index:-20529152" coordorigin="2071,-666" coordsize="3727,3774" path="m3058,2900l3056,2871,3051,2841,3042,2811,3030,2780,3015,2748,2996,2715,2974,2682,2949,2649,2920,2615,2887,2581,2428,2122,2425,2120,2418,2117,2414,2117,2410,2118,2407,2119,2398,2124,2387,2131,2375,2143,2368,2153,2363,2163,2362,2166,2361,2171,2361,2174,2364,2181,2366,2184,2826,2644,2850,2669,2871,2693,2890,2716,2906,2739,2920,2762,2931,2783,2940,2804,2947,2824,2951,2844,2953,2863,2952,2881,2949,2898,2944,2915,2936,2931,2926,2945,2914,2959,2900,2971,2885,2981,2870,2988,2853,2993,2836,2996,2817,2997,2798,2995,2778,2991,2758,2984,2736,2975,2714,2964,2691,2950,2667,2933,2643,2913,2618,2891,2592,2867,2138,2412,2135,2410,2128,2407,2125,2407,2121,2407,2117,2409,2108,2414,2097,2421,2085,2433,2078,2444,2075,2449,2072,2456,2071,2461,2071,2464,2074,2471,2076,2474,2543,2941,2577,2973,2610,3002,2644,3028,2677,3050,2709,3068,2740,3083,2770,3094,2799,3102,2827,3107,2854,3108,2881,3106,2906,3101,2931,3092,2953,3081,2975,3066,2995,3048,3014,3027,3030,3004,3042,2979,3051,2954,3056,2927,3058,2900xm3623,2389l3621,2377,3618,2370,3612,2356,3605,2348,3598,2341,2905,1648,2903,1646,2896,1644,2892,1643,2884,1644,2879,1647,2870,1653,2864,1658,2853,1669,2842,1684,2840,1688,2838,1697,2839,1701,2841,1708,2843,1710,3252,2119,3443,2308,3442,2308,3371,2271,3225,2195,3167,2167,3074,2120,2855,2011,2698,1932,2677,1923,2657,1915,2647,1912,2638,1912,2630,1911,2623,1912,2610,1919,2602,1924,2558,1968,2556,1977,2557,1989,2559,1998,2564,2008,2571,2019,2581,2030,3274,2722,3277,2724,3284,2727,3287,2728,3291,2726,3295,2726,3304,2721,3314,2713,3326,2701,3334,2691,3339,2682,3340,2678,3341,2674,3341,2670,3339,2666,3338,2663,3336,2660,2839,2164,2710,2037,2710,2036,2755,2061,2825,2098,2964,2168,3475,2422,3500,2433,3526,2443,3537,2446,3547,2447,3557,2449,3566,2448,3572,2445,3579,2443,3586,2438,3616,2408,3619,2404,3622,2394,3623,2389xm3818,2197l3818,2194,3815,2187,3813,2183,3810,2181,3090,1460,3087,1458,3080,1455,3076,1455,3072,1456,3069,1457,3059,1462,3055,1465,3049,1470,3038,1481,3030,1491,3025,1501,3024,1504,3023,1508,3023,1512,3026,1519,3028,1522,3751,2246,3754,2248,3761,2251,3764,2251,3768,2249,3772,2249,3782,2244,3792,2236,3804,2224,3812,2214,3816,2205,3817,2200,3818,2197xm4128,1885l4126,1875,4120,1866,4079,1801,3704,1214,3566,1000,3556,989,3552,986,3543,984,3539,985,3533,988,3528,992,3522,997,3501,1018,3494,1028,3492,1032,3490,1040,3490,1044,3494,1051,3545,1129,3998,1819,3997,1819,3928,1774,3234,1324,3226,1319,3218,1315,3211,1316,3207,1316,3203,1318,3194,1325,3173,1345,3167,1353,3159,1363,3157,1368,3159,1379,3161,1383,3167,1388,3172,1393,3190,1406,3255,1448,4037,1948,4045,1952,4047,1953,4050,1954,4053,1955,4060,1955,4062,1955,4065,1953,4068,1953,4072,1951,4079,1947,4088,1940,4114,1914,4118,1908,4123,1903,4125,1898,4128,1889,4128,1885xm4618,1401l4618,1394,4617,1391,4613,1382,4609,1376,4599,1365,4587,1352,4572,1338,4561,1328,4548,1321,4540,1320,4537,1320,4535,1321,4348,1508,4080,1240,4239,1082,4240,1080,4240,1073,4239,1070,4237,1066,4236,1062,4232,1057,4217,1040,4196,1019,4185,1010,4180,1006,4172,1002,4167,1001,4164,1000,4161,1000,4158,1002,4000,1160,3766,926,3950,741,3951,739,3951,732,3950,729,3945,720,3937,709,3927,697,3912,683,3905,676,3894,667,3889,664,3880,659,3876,658,3870,657,3867,659,3638,887,3636,896,3637,906,3639,915,3644,924,3651,935,3661,945,4328,1612,4339,1622,4349,1629,4358,1634,4367,1636,4378,1637,4386,1635,4617,1404,4618,1401xm5034,981l5034,978,5031,972,5028,968,5025,965,5022,963,5017,958,5011,954,5005,950,4975,931,4799,826,4782,816,4751,798,4735,789,4719,780,4703,772,4689,765,4675,758,4661,752,4648,747,4636,743,4624,740,4612,737,4604,736,4601,735,4590,734,4580,734,4569,734,4560,736,4564,720,4566,703,4568,687,4568,670,4568,654,4566,637,4562,619,4557,602,4551,585,4543,567,4534,549,4523,531,4510,513,4496,495,4480,476,4476,472,4476,676,4474,689,4471,703,4466,717,4458,730,4449,743,4438,755,4377,816,4264,703,4126,564,4178,512,4187,503,4195,496,4203,489,4209,484,4218,477,4226,472,4236,469,4257,464,4278,462,4299,465,4320,472,4341,482,4363,496,4385,513,4407,534,4420,547,4431,561,4442,575,4452,589,4460,604,4466,618,4471,633,4474,647,4476,661,4476,676,4476,472,4466,462,4462,458,4443,439,4423,422,4404,407,4384,394,4365,382,4345,373,4326,365,4306,358,4287,354,4268,351,4249,351,4231,352,4212,355,4194,360,4176,367,4159,376,4152,381,4135,394,4128,399,4120,406,4112,414,4104,422,3999,527,3996,535,3998,545,4000,554,4005,564,4012,574,4022,585,4717,1280,4720,1282,4723,1283,4727,1285,4730,1285,4734,1283,4738,1283,4742,1281,4748,1278,4757,1270,4770,1258,4778,1248,4780,1243,4782,1239,4783,1234,4784,1231,4784,1228,4783,1224,4781,1221,4779,1218,4555,994,4458,896,4489,865,4499,855,4510,845,4521,838,4533,832,4545,828,4558,827,4572,826,4586,828,4600,830,4615,835,4631,840,4647,846,4663,854,4680,863,4697,873,4715,883,4953,1027,4959,1031,4964,1034,4968,1035,4972,1037,4976,1037,4980,1037,4985,1037,4990,1034,4994,1031,4999,1028,5004,1023,5018,1010,5023,1004,5027,999,5030,994,5033,989,5034,981xm5291,663l5289,639,5283,614,5276,588,5266,562,5253,536,5237,510,5218,483,5196,457,5171,430,5149,409,5127,391,5106,375,5085,362,5064,351,5044,343,5024,335,5004,329,4985,326,4966,324,4947,322,4928,322,4910,323,4892,325,4874,326,4789,339,4772,341,4756,342,4739,342,4723,341,4707,339,4691,336,4675,331,4659,325,4643,317,4628,307,4612,295,4596,281,4586,270,4577,259,4568,247,4561,235,4554,224,4549,212,4545,200,4542,188,4540,177,4540,165,4541,154,4543,142,4547,131,4553,120,4560,110,4569,100,4580,90,4591,82,4603,76,4615,70,4627,67,4640,64,4651,62,4662,60,4678,59,4702,57,4712,57,4720,56,4724,51,4724,46,4723,43,4722,40,4712,25,4707,20,4702,14,4676,-12,4671,-17,4666,-21,4654,-30,4648,-34,4635,-38,4629,-39,4619,-39,4606,-38,4596,-37,4586,-35,4565,-30,4555,-26,4544,-22,4534,-17,4524,-12,4514,-6,4505,1,4497,8,4489,15,4474,31,4462,48,4453,66,4445,84,4440,104,4437,125,4436,146,4438,168,4442,190,4449,212,4458,235,4470,258,4484,282,4501,306,4521,329,4543,353,4565,374,4588,393,4609,409,4630,421,4651,433,4671,442,4691,449,4711,455,4730,459,4749,462,4768,463,4787,464,4805,463,4823,462,4858,457,4925,447,4942,446,4958,445,4974,444,4990,445,5006,447,5022,450,5038,455,5054,461,5070,469,5085,479,5101,491,5117,506,5131,521,5143,536,5154,550,5163,565,5171,580,5177,594,5181,609,5184,622,5185,637,5185,650,5183,663,5179,676,5175,689,5168,700,5160,711,5151,722,5137,734,5123,745,5109,753,5094,758,5079,763,5064,767,5051,770,5037,772,5025,773,5013,774,5002,774,4980,774,4972,775,4967,780,4965,783,4965,789,4966,792,4971,801,4975,806,4992,825,5009,843,5017,850,5025,856,5040,867,5048,870,5055,872,5062,874,5073,875,5097,873,5108,872,5132,867,5145,863,5158,859,5170,853,5183,847,5196,839,5209,831,5221,821,5233,810,5249,792,5262,774,5273,754,5281,732,5287,710,5290,687,5291,663xm5525,490l5524,487,5522,480,5519,477,5517,474,4796,-246,4793,-249,4786,-251,4783,-251,4779,-251,4771,-248,4766,-245,4761,-241,4756,-237,4744,-225,4737,-215,4732,-206,4730,-202,4730,-198,4730,-194,4732,-188,4734,-184,5457,539,5461,542,5467,544,5471,544,5474,543,5479,542,5483,540,5488,537,5498,529,5510,517,5518,507,5523,498,5523,494,5525,490xm5798,217l5798,214,5795,207,5792,204,5142,-447,5275,-580,5276,-583,5276,-589,5275,-593,5272,-597,5270,-601,5267,-607,5251,-625,5243,-632,5236,-640,5217,-656,5212,-660,5203,-665,5196,-666,5193,-666,5190,-664,4862,-336,4861,-334,4861,-331,4861,-327,4862,-324,4867,-315,4871,-309,4876,-304,4881,-297,4887,-291,4902,-275,4914,-265,4920,-260,4925,-256,4934,-252,4937,-251,4941,-251,4944,-251,4946,-252,5079,-385,5730,266,5734,269,5740,271,5744,271,5747,270,5752,269,5756,267,5761,264,5771,256,5783,244,5791,234,5796,225,5796,221,5798,217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92.664001pt;margin-top:-75.766884pt;width:423.1pt;height:2.050pt;mso-position-horizontal-relative:page;mso-position-vertical-relative:paragraph;z-index:15832064" coordorigin="1853,-1515" coordsize="8462,41">
            <v:shape style="position:absolute;left:1853;top:-1516;width:4669;height:39" coordorigin="1853,-1515" coordsize="4669,39" path="m4357,-1515l1930,-1515,1892,-1515,1853,-1515,1853,-1477,1892,-1477,1930,-1477,4357,-1477,4357,-1515xm4395,-1515l4357,-1515,4357,-1477,4395,-1477,4395,-1515xm6522,-1515l4395,-1515,4395,-1477,6522,-1477,6522,-1515xe" filled="true" fillcolor="#000000" stroked="false">
              <v:path arrowok="t"/>
              <v:fill type="solid"/>
            </v:shape>
            <v:shape style="position:absolute;left:4395;top:-1477;width:2166;height:3" coordorigin="4395,-1477" coordsize="2166,3" path="m6561,-1477l6522,-1477,4395,-1477,4395,-1475,6522,-1475,6561,-1475,6561,-1477xe" filled="true" fillcolor="#ffffff" stroked="false">
              <v:path arrowok="t"/>
              <v:fill type="solid"/>
            </v:shape>
            <v:shape style="position:absolute;left:6522;top:-1516;width:1620;height:39" coordorigin="6522,-1515" coordsize="1620,39" path="m8142,-1515l6561,-1515,6522,-1515,6522,-1477,6561,-1477,8142,-1477,8142,-1515xe" filled="true" fillcolor="#000000" stroked="false">
              <v:path arrowok="t"/>
              <v:fill type="solid"/>
            </v:shape>
            <v:rect style="position:absolute;left:6560;top:-1477;width:1582;height:3" filled="true" fillcolor="#ffffff" stroked="false">
              <v:fill type="solid"/>
            </v:rect>
            <v:shape style="position:absolute;left:8142;top:-1516;width:2173;height:39" coordorigin="8142,-1515" coordsize="2173,39" path="m10315,-1515l8181,-1515,8142,-1515,8142,-1477,8181,-1477,10315,-1477,10315,-151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psychotherapy (Cognitve Rehabilitation Therapy) which means that as the depression</w:t>
      </w:r>
      <w:r>
        <w:rPr>
          <w:spacing w:val="1"/>
        </w:rPr>
        <w:t> </w:t>
      </w:r>
      <w:r>
        <w:rPr/>
        <w:t>in the survivors reduces then the post stroke anxity will be reducing. This is similar to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other studies.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37"/>
        </w:numPr>
        <w:tabs>
          <w:tab w:pos="893" w:val="left" w:leader="none"/>
        </w:tabs>
        <w:spacing w:line="240" w:lineRule="auto" w:before="0" w:after="0"/>
        <w:ind w:left="892" w:right="0" w:hanging="421"/>
        <w:jc w:val="both"/>
      </w:pPr>
      <w:bookmarkStart w:name="_TOC_250000" w:id="56"/>
      <w:r>
        <w:rPr/>
        <w:t>Hypothesis</w:t>
      </w:r>
      <w:r>
        <w:rPr>
          <w:spacing w:val="-1"/>
        </w:rPr>
        <w:t> </w:t>
      </w:r>
      <w:bookmarkEnd w:id="56"/>
      <w:r>
        <w:rPr/>
        <w:t>Testing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t>Hypothesis one which states that </w:t>
      </w:r>
      <w:r>
        <w:rPr>
          <w:color w:val="221F1F"/>
        </w:rPr>
        <w:t>stroke survivors with left hemispheric brain</w:t>
      </w:r>
      <w:r>
        <w:rPr>
          <w:color w:val="221F1F"/>
          <w:spacing w:val="1"/>
        </w:rPr>
        <w:t> </w:t>
      </w:r>
      <w:r>
        <w:rPr>
          <w:color w:val="221F1F"/>
        </w:rPr>
        <w:t>lesion will report significantly higher </w:t>
      </w:r>
      <w:r>
        <w:rPr/>
        <w:t>level of post – stroke depression than those with</w:t>
      </w:r>
      <w:r>
        <w:rPr>
          <w:spacing w:val="-57"/>
        </w:rPr>
        <w:t> </w:t>
      </w:r>
      <w:r>
        <w:rPr/>
        <w:t>right hemispheric brain lesion was tested with the independent t-test statistics and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presented on table</w:t>
      </w:r>
      <w:r>
        <w:rPr>
          <w:spacing w:val="-1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9"/>
        <w:ind w:right="1366"/>
      </w:pPr>
      <w:r>
        <w:rPr/>
        <w:drawing>
          <wp:anchor distT="0" distB="0" distL="0" distR="0" allowOverlap="1" layoutInCell="1" locked="0" behindDoc="1" simplePos="0" relativeHeight="482789376">
            <wp:simplePos x="0" y="0"/>
            <wp:positionH relativeFrom="page">
              <wp:posOffset>4334509</wp:posOffset>
            </wp:positionH>
            <wp:positionV relativeFrom="paragraph">
              <wp:posOffset>1099351</wp:posOffset>
            </wp:positionV>
            <wp:extent cx="86042" cy="95250"/>
            <wp:effectExtent l="0" t="0" r="0" b="0"/>
            <wp:wrapNone/>
            <wp:docPr id="25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4.1: Summary of independent t-test comparing brain lesion location on</w:t>
      </w:r>
      <w:r>
        <w:rPr>
          <w:spacing w:val="1"/>
        </w:rPr>
        <w:t> </w:t>
      </w:r>
      <w:r>
        <w:rPr/>
        <w:t>Post-stroke</w:t>
      </w:r>
      <w:r>
        <w:rPr>
          <w:spacing w:val="-2"/>
        </w:rPr>
        <w:t> </w:t>
      </w:r>
      <w:r>
        <w:rPr/>
        <w:t>depression</w:t>
      </w:r>
    </w:p>
    <w:tbl>
      <w:tblPr>
        <w:tblW w:w="0" w:type="auto"/>
        <w:jc w:val="left"/>
        <w:tblInd w:w="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1187"/>
        <w:gridCol w:w="848"/>
        <w:gridCol w:w="985"/>
        <w:gridCol w:w="865"/>
        <w:gridCol w:w="401"/>
        <w:gridCol w:w="397"/>
        <w:gridCol w:w="285"/>
        <w:gridCol w:w="551"/>
        <w:gridCol w:w="946"/>
      </w:tblGrid>
      <w:tr>
        <w:trPr>
          <w:trHeight w:val="1057" w:hRule="atLeast"/>
        </w:trPr>
        <w:tc>
          <w:tcPr>
            <w:tcW w:w="2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4" w:lineRule="auto"/>
              <w:ind w:left="187"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Lesion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Location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6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9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</w:tr>
      <w:tr>
        <w:trPr>
          <w:trHeight w:val="412" w:hRule="atLeast"/>
        </w:trPr>
        <w:tc>
          <w:tcPr>
            <w:tcW w:w="24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Left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9.77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7.23</w:t>
            </w:r>
          </w:p>
        </w:tc>
        <w:tc>
          <w:tcPr>
            <w:tcW w:w="79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441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depression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8" w:type="dxa"/>
            <w:gridSpan w:val="2"/>
          </w:tcPr>
          <w:p>
            <w:pPr>
              <w:pStyle w:val="TableParagraph"/>
              <w:spacing w:before="131"/>
              <w:ind w:left="44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36" w:type="dxa"/>
            <w:gridSpan w:val="2"/>
          </w:tcPr>
          <w:p>
            <w:pPr>
              <w:pStyle w:val="TableParagraph"/>
              <w:spacing w:before="131"/>
              <w:ind w:left="305"/>
              <w:rPr>
                <w:sz w:val="24"/>
              </w:rPr>
            </w:pPr>
            <w:r>
              <w:rPr>
                <w:sz w:val="24"/>
              </w:rPr>
              <w:t>-0.12</w:t>
            </w:r>
          </w:p>
        </w:tc>
        <w:tc>
          <w:tcPr>
            <w:tcW w:w="946" w:type="dxa"/>
          </w:tcPr>
          <w:p>
            <w:pPr>
              <w:pStyle w:val="TableParagraph"/>
              <w:spacing w:before="131"/>
              <w:ind w:left="328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408" w:hRule="atLeast"/>
        </w:trPr>
        <w:tc>
          <w:tcPr>
            <w:tcW w:w="24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256" w:lineRule="exact" w:before="133"/>
              <w:ind w:left="187"/>
              <w:rPr>
                <w:sz w:val="24"/>
              </w:rPr>
            </w:pPr>
            <w:r>
              <w:rPr>
                <w:sz w:val="24"/>
              </w:rPr>
              <w:t>Right</w:t>
            </w:r>
          </w:p>
        </w:tc>
        <w:tc>
          <w:tcPr>
            <w:tcW w:w="848" w:type="dxa"/>
          </w:tcPr>
          <w:p>
            <w:pPr>
              <w:pStyle w:val="TableParagraph"/>
              <w:spacing w:line="256" w:lineRule="exact" w:before="133"/>
              <w:ind w:left="1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>
            <w:pPr>
              <w:pStyle w:val="TableParagraph"/>
              <w:spacing w:line="256" w:lineRule="exact" w:before="133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9.95</w:t>
            </w:r>
          </w:p>
        </w:tc>
        <w:tc>
          <w:tcPr>
            <w:tcW w:w="865" w:type="dxa"/>
          </w:tcPr>
          <w:p>
            <w:pPr>
              <w:pStyle w:val="TableParagraph"/>
              <w:spacing w:line="256" w:lineRule="exact" w:before="133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7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9"/>
        <w:ind w:left="472" w:right="1366" w:firstLine="959"/>
        <w:jc w:val="both"/>
      </w:pPr>
      <w:r>
        <w:rPr/>
        <w:pict>
          <v:group style="position:absolute;margin-left:101.900002pt;margin-top:-49.176903pt;width:445.65pt;height:380.7pt;mso-position-horizontal-relative:page;mso-position-vertical-relative:paragraph;z-index:-20527616" coordorigin="2038,-984" coordsize="8913,7614">
            <v:shape style="position:absolute;left:2070;top:-984;width:7702;height:7614" type="#_x0000_t75" stroked="false">
              <v:imagedata r:id="rId29" o:title=""/>
            </v:shape>
            <v:shape style="position:absolute;left:2038;top:-43;width:8913;height:10" coordorigin="2038,-43" coordsize="8913,10" path="m10951,-43l4573,-43,4568,-43,4559,-43,2038,-43,2038,-33,4559,-33,4568,-33,4573,-33,10951,-33,10951,-43xe" filled="true" fillcolor="#000000" stroked="false">
              <v:path arrowok="t"/>
              <v:fill type="solid"/>
            </v:shape>
            <v:line style="position:absolute" from="9304,1362" to="9499,1362" stroked="true" strokeweight=".483718pt" strokecolor="#000000">
              <v:stroke dashstyle="solid"/>
            </v:line>
            <v:line style="position:absolute" from="9222,1964" to="9418,1964" stroked="true" strokeweight=".483718pt" strokecolor="#000000">
              <v:stroke dashstyle="solid"/>
            </v:line>
            <w10:wrap type="none"/>
          </v:group>
        </w:pict>
      </w:r>
      <w:r>
        <w:rPr/>
        <w:t>Table 4.1 shows no lesion location difference on post-stroke depression</w:t>
      </w:r>
      <w:r>
        <w:rPr>
          <w:spacing w:val="1"/>
        </w:rPr>
        <w:t> </w:t>
      </w:r>
      <w:r>
        <w:rPr/>
        <w:t>among</w:t>
      </w:r>
      <w:r>
        <w:rPr>
          <w:spacing w:val="25"/>
        </w:rPr>
        <w:t> </w:t>
      </w:r>
      <w:r>
        <w:rPr/>
        <w:t>stroke</w:t>
      </w:r>
      <w:r>
        <w:rPr>
          <w:spacing w:val="26"/>
        </w:rPr>
        <w:t> </w:t>
      </w:r>
      <w:r>
        <w:rPr/>
        <w:t>survivors</w:t>
      </w:r>
      <w:r>
        <w:rPr>
          <w:spacing w:val="30"/>
        </w:rPr>
        <w:t> </w:t>
      </w:r>
      <w:r>
        <w:rPr/>
        <w:t>(t</w:t>
      </w:r>
      <w:r>
        <w:rPr>
          <w:spacing w:val="27"/>
        </w:rPr>
        <w:t> </w:t>
      </w:r>
      <w:r>
        <w:rPr/>
        <w:t>=</w:t>
      </w:r>
      <w:r>
        <w:rPr>
          <w:spacing w:val="29"/>
        </w:rPr>
        <w:t> </w:t>
      </w:r>
      <w:r>
        <w:rPr/>
        <w:t>-0.117;</w:t>
      </w:r>
      <w:r>
        <w:rPr>
          <w:spacing w:val="28"/>
        </w:rPr>
        <w:t> </w:t>
      </w:r>
      <w:r>
        <w:rPr/>
        <w:t>df</w:t>
      </w:r>
      <w:r>
        <w:rPr>
          <w:spacing w:val="26"/>
        </w:rPr>
        <w:t> </w:t>
      </w:r>
      <w:r>
        <w:rPr/>
        <w:t>=</w:t>
      </w:r>
      <w:r>
        <w:rPr>
          <w:spacing w:val="26"/>
        </w:rPr>
        <w:t> </w:t>
      </w:r>
      <w:r>
        <w:rPr/>
        <w:t>88;</w:t>
      </w:r>
      <w:r>
        <w:rPr>
          <w:spacing w:val="29"/>
        </w:rPr>
        <w:t> </w:t>
      </w:r>
      <w:r>
        <w:rPr/>
        <w:t>p&gt;</w:t>
      </w:r>
      <w:r>
        <w:rPr>
          <w:spacing w:val="28"/>
        </w:rPr>
        <w:t> </w:t>
      </w:r>
      <w:r>
        <w:rPr/>
        <w:t>0.05).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insignificant</w:t>
      </w:r>
      <w:r>
        <w:rPr>
          <w:spacing w:val="30"/>
        </w:rPr>
        <w:t> </w:t>
      </w:r>
      <w:r>
        <w:rPr/>
        <w:t>difference</w:t>
      </w:r>
    </w:p>
    <w:p>
      <w:pPr>
        <w:pStyle w:val="BodyText"/>
        <w:spacing w:line="499" w:lineRule="auto" w:before="56"/>
        <w:ind w:left="472" w:right="1363"/>
        <w:jc w:val="both"/>
      </w:pPr>
      <w:r>
        <w:rPr/>
        <w:t>can be observed in the mean where stroke survivors with left lesion scored ( </w:t>
      </w:r>
      <w:r>
        <w:rPr>
          <w:i/>
          <w:sz w:val="23"/>
        </w:rPr>
        <w:t>X </w:t>
      </w:r>
      <w:r>
        <w:rPr/>
        <w:t>=9.77)</w:t>
      </w:r>
      <w:r>
        <w:rPr>
          <w:spacing w:val="1"/>
        </w:rPr>
        <w:t> </w:t>
      </w:r>
      <w:r>
        <w:rPr/>
        <w:t>on post-stroke depression while stroke survivors with right lesion scored ( </w:t>
      </w:r>
      <w:r>
        <w:rPr>
          <w:i/>
          <w:sz w:val="23"/>
        </w:rPr>
        <w:t>X </w:t>
      </w:r>
      <w:r>
        <w:rPr/>
        <w:t>= 9.95)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mean</w:t>
      </w:r>
      <w:r>
        <w:rPr>
          <w:spacing w:val="2"/>
        </w:rPr>
        <w:t> </w:t>
      </w:r>
      <w:r>
        <w:rPr/>
        <w:t>difference of</w:t>
      </w:r>
      <w:r>
        <w:rPr>
          <w:spacing w:val="3"/>
        </w:rPr>
        <w:t> </w:t>
      </w:r>
      <w:r>
        <w:rPr/>
        <w:t>-0.172.</w:t>
      </w:r>
      <w:r>
        <w:rPr>
          <w:spacing w:val="63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this,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who have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lesion</w:t>
      </w:r>
    </w:p>
    <w:p>
      <w:pPr>
        <w:pStyle w:val="BodyText"/>
        <w:spacing w:line="255" w:lineRule="exact"/>
        <w:ind w:left="472"/>
        <w:jc w:val="both"/>
      </w:pPr>
      <w:r>
        <w:rPr/>
        <w:t>were</w:t>
      </w:r>
      <w:r>
        <w:rPr>
          <w:spacing w:val="59"/>
        </w:rPr>
        <w:t> </w:t>
      </w:r>
      <w:r>
        <w:rPr/>
        <w:t>not</w:t>
      </w:r>
      <w:r>
        <w:rPr>
          <w:spacing w:val="61"/>
        </w:rPr>
        <w:t> </w:t>
      </w:r>
      <w:r>
        <w:rPr/>
        <w:t>significantly</w:t>
      </w:r>
      <w:r>
        <w:rPr>
          <w:spacing w:val="58"/>
        </w:rPr>
        <w:t> </w:t>
      </w:r>
      <w:r>
        <w:rPr/>
        <w:t>different</w:t>
      </w:r>
      <w:r>
        <w:rPr>
          <w:spacing w:val="61"/>
        </w:rPr>
        <w:t> </w:t>
      </w:r>
      <w:r>
        <w:rPr/>
        <w:t>from</w:t>
      </w:r>
      <w:r>
        <w:rPr>
          <w:spacing w:val="60"/>
        </w:rPr>
        <w:t> </w:t>
      </w:r>
      <w:r>
        <w:rPr/>
        <w:t>those</w:t>
      </w:r>
      <w:r>
        <w:rPr>
          <w:spacing w:val="61"/>
        </w:rPr>
        <w:t> </w:t>
      </w:r>
      <w:r>
        <w:rPr/>
        <w:t>who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right</w:t>
      </w:r>
      <w:r>
        <w:rPr>
          <w:spacing w:val="61"/>
        </w:rPr>
        <w:t> </w:t>
      </w:r>
      <w:r>
        <w:rPr/>
        <w:t>lesion</w:t>
      </w:r>
      <w:r>
        <w:rPr>
          <w:spacing w:val="61"/>
        </w:rPr>
        <w:t> </w:t>
      </w:r>
      <w:r>
        <w:rPr/>
        <w:t>on</w:t>
      </w:r>
      <w:r>
        <w:rPr>
          <w:spacing w:val="66"/>
        </w:rPr>
        <w:t> </w:t>
      </w:r>
      <w:r>
        <w:rPr/>
        <w:t>post-stroke</w:t>
      </w:r>
    </w:p>
    <w:p>
      <w:pPr>
        <w:pStyle w:val="BodyText"/>
      </w:pPr>
    </w:p>
    <w:p>
      <w:pPr>
        <w:pStyle w:val="BodyText"/>
        <w:ind w:left="472"/>
        <w:jc w:val="both"/>
      </w:pPr>
      <w:r>
        <w:rPr/>
        <w:t>depression.</w:t>
      </w:r>
      <w:r>
        <w:rPr>
          <w:spacing w:val="-2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confirmed.</w:t>
      </w:r>
    </w:p>
    <w:p>
      <w:pPr>
        <w:pStyle w:val="BodyText"/>
      </w:pPr>
    </w:p>
    <w:p>
      <w:pPr>
        <w:pStyle w:val="BodyText"/>
        <w:spacing w:line="480" w:lineRule="auto"/>
        <w:ind w:left="472" w:right="1360" w:firstLine="719"/>
        <w:jc w:val="both"/>
      </w:pPr>
      <w:r>
        <w:rPr/>
        <w:t>Hypothesis two states that ischemic stroke will significantly influence post-</w:t>
      </w:r>
      <w:r>
        <w:rPr>
          <w:spacing w:val="1"/>
        </w:rPr>
        <w:t> </w:t>
      </w:r>
      <w:r>
        <w:rPr/>
        <w:t>stroke</w:t>
      </w:r>
      <w:r>
        <w:rPr>
          <w:spacing w:val="47"/>
        </w:rPr>
        <w:t> </w:t>
      </w:r>
      <w:r>
        <w:rPr/>
        <w:t>depression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survivors</w:t>
      </w:r>
      <w:r>
        <w:rPr>
          <w:spacing w:val="48"/>
        </w:rPr>
        <w:t> </w:t>
      </w:r>
      <w:r>
        <w:rPr/>
        <w:t>than</w:t>
      </w:r>
      <w:r>
        <w:rPr>
          <w:spacing w:val="48"/>
        </w:rPr>
        <w:t> </w:t>
      </w:r>
      <w:r>
        <w:rPr/>
        <w:t>hemorrhagic</w:t>
      </w:r>
      <w:r>
        <w:rPr>
          <w:spacing w:val="48"/>
        </w:rPr>
        <w:t> </w:t>
      </w:r>
      <w:r>
        <w:rPr/>
        <w:t>or</w:t>
      </w:r>
      <w:r>
        <w:rPr>
          <w:spacing w:val="48"/>
        </w:rPr>
        <w:t> </w:t>
      </w:r>
      <w:r>
        <w:rPr/>
        <w:t>mixed</w:t>
      </w:r>
      <w:r>
        <w:rPr>
          <w:spacing w:val="48"/>
        </w:rPr>
        <w:t> </w:t>
      </w:r>
      <w:r>
        <w:rPr/>
        <w:t>type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stroke</w:t>
      </w:r>
      <w:r>
        <w:rPr>
          <w:spacing w:val="48"/>
        </w:rPr>
        <w:t> </w:t>
      </w:r>
      <w:r>
        <w:rPr/>
        <w:t>was</w:t>
      </w:r>
      <w:r>
        <w:rPr>
          <w:spacing w:val="-58"/>
        </w:rPr>
        <w:t> </w:t>
      </w:r>
      <w:r>
        <w:rPr/>
        <w:t>tested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 in table 4.2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55"/>
        <w:jc w:val="left"/>
      </w:pPr>
      <w:r>
        <w:rPr/>
        <w:t>Table</w:t>
      </w:r>
      <w:r>
        <w:rPr>
          <w:spacing w:val="5"/>
        </w:rPr>
        <w:t> </w:t>
      </w:r>
      <w:r>
        <w:rPr/>
        <w:t>4.2</w:t>
      </w:r>
      <w:r>
        <w:rPr>
          <w:spacing w:val="5"/>
        </w:rPr>
        <w:t> </w:t>
      </w:r>
      <w:r>
        <w:rPr/>
        <w:t>Summary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one</w:t>
      </w:r>
      <w:r>
        <w:rPr>
          <w:spacing w:val="5"/>
        </w:rPr>
        <w:t> </w:t>
      </w:r>
      <w:r>
        <w:rPr/>
        <w:t>way</w:t>
      </w:r>
      <w:r>
        <w:rPr>
          <w:spacing w:val="5"/>
        </w:rPr>
        <w:t> </w:t>
      </w:r>
      <w:r>
        <w:rPr/>
        <w:t>analysis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variance</w:t>
      </w:r>
      <w:r>
        <w:rPr>
          <w:spacing w:val="5"/>
        </w:rPr>
        <w:t> </w:t>
      </w:r>
      <w:r>
        <w:rPr/>
        <w:t>comparing</w:t>
      </w:r>
      <w:r>
        <w:rPr>
          <w:spacing w:val="5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types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stroke</w:t>
      </w:r>
      <w:r>
        <w:rPr>
          <w:spacing w:val="-2"/>
        </w:rPr>
        <w:t> </w:t>
      </w:r>
      <w:r>
        <w:rPr/>
        <w:t>on Post-stroke</w:t>
      </w:r>
      <w:r>
        <w:rPr>
          <w:spacing w:val="-1"/>
        </w:rPr>
        <w:t> </w:t>
      </w:r>
      <w:r>
        <w:rPr/>
        <w:t>depression</w:t>
      </w:r>
    </w:p>
    <w:tbl>
      <w:tblPr>
        <w:tblW w:w="0" w:type="auto"/>
        <w:jc w:val="left"/>
        <w:tblInd w:w="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1131"/>
        <w:gridCol w:w="1068"/>
        <w:gridCol w:w="1396"/>
        <w:gridCol w:w="1264"/>
        <w:gridCol w:w="1618"/>
      </w:tblGrid>
      <w:tr>
        <w:trPr>
          <w:trHeight w:val="1103" w:hRule="atLeast"/>
        </w:trPr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13" w:val="left" w:leader="none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variation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1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Between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89.87</w:t>
            </w:r>
          </w:p>
        </w:tc>
        <w:tc>
          <w:tcPr>
            <w:tcW w:w="10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2"/>
              <w:rPr>
                <w:sz w:val="24"/>
              </w:rPr>
            </w:pPr>
            <w:r>
              <w:rPr>
                <w:sz w:val="24"/>
              </w:rPr>
              <w:t>44.93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0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1" w:hRule="atLeast"/>
        </w:trPr>
        <w:tc>
          <w:tcPr>
            <w:tcW w:w="2123" w:type="dxa"/>
          </w:tcPr>
          <w:p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Within</w:t>
            </w:r>
          </w:p>
        </w:tc>
        <w:tc>
          <w:tcPr>
            <w:tcW w:w="1131" w:type="dxa"/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642.13</w:t>
            </w:r>
          </w:p>
        </w:tc>
        <w:tc>
          <w:tcPr>
            <w:tcW w:w="1068" w:type="dxa"/>
          </w:tcPr>
          <w:p>
            <w:pPr>
              <w:pStyle w:val="TableParagraph"/>
              <w:spacing w:before="130"/>
              <w:ind w:left="36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96" w:type="dxa"/>
          </w:tcPr>
          <w:p>
            <w:pPr>
              <w:pStyle w:val="TableParagraph"/>
              <w:spacing w:before="130"/>
              <w:ind w:left="452"/>
              <w:rPr>
                <w:sz w:val="24"/>
              </w:rPr>
            </w:pPr>
            <w:r>
              <w:rPr>
                <w:sz w:val="24"/>
              </w:rPr>
              <w:t>20.07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23" w:type="dxa"/>
          </w:tcPr>
          <w:p>
            <w:pPr>
              <w:pStyle w:val="TableParagraph"/>
              <w:spacing w:line="256" w:lineRule="exact"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1" w:type="dxa"/>
          </w:tcPr>
          <w:p>
            <w:pPr>
              <w:pStyle w:val="TableParagraph"/>
              <w:spacing w:line="261" w:lineRule="exact" w:before="130"/>
              <w:ind w:left="109"/>
              <w:rPr>
                <w:sz w:val="24"/>
              </w:rPr>
            </w:pPr>
            <w:r>
              <w:rPr>
                <w:sz w:val="24"/>
              </w:rPr>
              <w:t>732.0</w:t>
            </w:r>
          </w:p>
        </w:tc>
        <w:tc>
          <w:tcPr>
            <w:tcW w:w="1068" w:type="dxa"/>
          </w:tcPr>
          <w:p>
            <w:pPr>
              <w:pStyle w:val="TableParagraph"/>
              <w:spacing w:line="261" w:lineRule="exact" w:before="130"/>
              <w:ind w:left="36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72" w:right="1366" w:firstLine="719"/>
        <w:jc w:val="both"/>
      </w:pPr>
      <w:r>
        <w:rPr/>
        <w:drawing>
          <wp:anchor distT="0" distB="0" distL="0" distR="0" allowOverlap="1" layoutInCell="1" locked="0" behindDoc="1" simplePos="0" relativeHeight="482789888">
            <wp:simplePos x="0" y="0"/>
            <wp:positionH relativeFrom="page">
              <wp:posOffset>1065580</wp:posOffset>
            </wp:positionH>
            <wp:positionV relativeFrom="paragraph">
              <wp:posOffset>-805774</wp:posOffset>
            </wp:positionV>
            <wp:extent cx="5469077" cy="4834810"/>
            <wp:effectExtent l="0" t="0" r="0" b="0"/>
            <wp:wrapNone/>
            <wp:docPr id="26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07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the analysis showed that there was no significant differences in</w:t>
      </w:r>
      <w:r>
        <w:rPr>
          <w:spacing w:val="1"/>
        </w:rPr>
        <w:t> </w:t>
      </w:r>
      <w:r>
        <w:rPr/>
        <w:t>the levels of post-stroke depression among the stroke survivors who are have ischemic</w:t>
      </w:r>
      <w:r>
        <w:rPr>
          <w:spacing w:val="-57"/>
        </w:rPr>
        <w:t> </w:t>
      </w:r>
      <w:r>
        <w:rPr/>
        <w:t>stroke, hemorrhagic or mixed type of stroke F (2, 27) = 8.639; p&gt;05. Hence the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/>
        <w:ind w:left="472" w:right="1363" w:firstLine="719"/>
        <w:jc w:val="both"/>
      </w:pPr>
      <w:r>
        <w:rPr/>
        <w:t>Hypothesis three states that females will have significantly higher 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T-test.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4.3.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9"/>
        <w:ind w:right="1369"/>
      </w:pPr>
      <w:r>
        <w:rPr/>
        <w:pict>
          <v:group style="position:absolute;margin-left:92.903999pt;margin-top:161.753143pt;width:421.65pt;height:380.7pt;mso-position-horizontal-relative:page;mso-position-vertical-relative:paragraph;z-index:-20526080" coordorigin="1858,3235" coordsize="8433,7614">
            <v:shape style="position:absolute;left:2070;top:3235;width:7702;height:7614" type="#_x0000_t75" stroked="false">
              <v:imagedata r:id="rId29" o:title=""/>
            </v:shape>
            <v:rect style="position:absolute;left:1858;top:5054;width:8433;height:10" filled="true" fillcolor="#000000" stroked="false">
              <v:fill type="solid"/>
            </v:rect>
            <v:line style="position:absolute" from="6856,6771" to="7051,6771" stroked="true" strokeweight=".483718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90912">
            <wp:simplePos x="0" y="0"/>
            <wp:positionH relativeFrom="page">
              <wp:posOffset>4026534</wp:posOffset>
            </wp:positionH>
            <wp:positionV relativeFrom="paragraph">
              <wp:posOffset>788952</wp:posOffset>
            </wp:positionV>
            <wp:extent cx="85089" cy="95538"/>
            <wp:effectExtent l="0" t="0" r="0" b="0"/>
            <wp:wrapNone/>
            <wp:docPr id="26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4.3 Summary of independent t-test comparing stroke survivors’ gender on</w:t>
      </w:r>
      <w:r>
        <w:rPr>
          <w:spacing w:val="1"/>
        </w:rPr>
        <w:t> </w:t>
      </w:r>
      <w:r>
        <w:rPr/>
        <w:t>Post-stroke</w:t>
      </w:r>
      <w:r>
        <w:rPr>
          <w:spacing w:val="-2"/>
        </w:rPr>
        <w:t> </w:t>
      </w:r>
      <w:r>
        <w:rPr/>
        <w:t>depression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7"/>
        <w:gridCol w:w="1552"/>
        <w:gridCol w:w="807"/>
        <w:gridCol w:w="974"/>
        <w:gridCol w:w="914"/>
        <w:gridCol w:w="710"/>
        <w:gridCol w:w="870"/>
        <w:gridCol w:w="878"/>
      </w:tblGrid>
      <w:tr>
        <w:trPr>
          <w:trHeight w:val="1103" w:hRule="atLeast"/>
        </w:trPr>
        <w:tc>
          <w:tcPr>
            <w:tcW w:w="326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962" w:hRule="atLeast"/>
        </w:trPr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Female</w:t>
            </w:r>
          </w:p>
        </w:tc>
        <w:tc>
          <w:tcPr>
            <w:tcW w:w="8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717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</w:t>
            </w: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before="133"/>
              <w:ind w:left="22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70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.15</w:t>
            </w:r>
          </w:p>
        </w:tc>
        <w:tc>
          <w:tcPr>
            <w:tcW w:w="878" w:type="dxa"/>
          </w:tcPr>
          <w:p>
            <w:pPr>
              <w:pStyle w:val="TableParagraph"/>
              <w:spacing w:before="133"/>
              <w:ind w:left="305" w:right="96"/>
              <w:jc w:val="center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409" w:hRule="atLeast"/>
        </w:trPr>
        <w:tc>
          <w:tcPr>
            <w:tcW w:w="1717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1552" w:type="dxa"/>
          </w:tcPr>
          <w:p>
            <w:pPr>
              <w:pStyle w:val="TableParagraph"/>
              <w:spacing w:line="256" w:lineRule="exact" w:before="133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807" w:type="dxa"/>
          </w:tcPr>
          <w:p>
            <w:pPr>
              <w:pStyle w:val="TableParagraph"/>
              <w:spacing w:line="256" w:lineRule="exact" w:before="133"/>
              <w:ind w:left="23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74" w:type="dxa"/>
          </w:tcPr>
          <w:p>
            <w:pPr>
              <w:pStyle w:val="TableParagraph"/>
              <w:spacing w:line="256" w:lineRule="exact" w:before="133"/>
              <w:ind w:left="206"/>
              <w:rPr>
                <w:sz w:val="24"/>
              </w:rPr>
            </w:pPr>
            <w:r>
              <w:rPr>
                <w:sz w:val="24"/>
              </w:rPr>
              <w:t>16.83</w:t>
            </w:r>
          </w:p>
        </w:tc>
        <w:tc>
          <w:tcPr>
            <w:tcW w:w="914" w:type="dxa"/>
          </w:tcPr>
          <w:p>
            <w:pPr>
              <w:pStyle w:val="TableParagraph"/>
              <w:spacing w:line="256" w:lineRule="exact" w:before="13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3"/>
        <w:ind w:left="472" w:right="1363" w:firstLine="719"/>
        <w:jc w:val="both"/>
      </w:pPr>
      <w:r>
        <w:rPr/>
        <w:t>Table 4.3 shows that type of gender has no significant influence on post-stroke</w:t>
      </w:r>
      <w:r>
        <w:rPr>
          <w:spacing w:val="-57"/>
        </w:rPr>
        <w:t> </w:t>
      </w:r>
      <w:r>
        <w:rPr/>
        <w:t>depression</w:t>
      </w:r>
      <w:r>
        <w:rPr>
          <w:spacing w:val="3"/>
        </w:rPr>
        <w:t> </w:t>
      </w:r>
      <w:r>
        <w:rPr/>
        <w:t>among</w:t>
      </w:r>
      <w:r>
        <w:rPr>
          <w:spacing w:val="2"/>
        </w:rPr>
        <w:t> </w:t>
      </w:r>
      <w:r>
        <w:rPr/>
        <w:t>survivors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first</w:t>
      </w:r>
      <w:r>
        <w:rPr>
          <w:spacing w:val="5"/>
        </w:rPr>
        <w:t> </w:t>
      </w:r>
      <w:r>
        <w:rPr/>
        <w:t>stroke</w:t>
      </w:r>
      <w:r>
        <w:rPr>
          <w:spacing w:val="3"/>
        </w:rPr>
        <w:t> </w:t>
      </w:r>
      <w:r>
        <w:rPr/>
        <w:t>attack</w:t>
      </w:r>
      <w:r>
        <w:rPr>
          <w:spacing w:val="4"/>
        </w:rPr>
        <w:t> </w:t>
      </w:r>
      <w:r>
        <w:rPr/>
        <w:t>(t</w:t>
      </w:r>
      <w:r>
        <w:rPr>
          <w:spacing w:val="5"/>
        </w:rPr>
        <w:t> </w:t>
      </w:r>
      <w:r>
        <w:rPr/>
        <w:t>=</w:t>
      </w:r>
      <w:r>
        <w:rPr>
          <w:spacing w:val="8"/>
        </w:rPr>
        <w:t> </w:t>
      </w:r>
      <w:r>
        <w:rPr/>
        <w:t>-.15;</w:t>
      </w:r>
      <w:r>
        <w:rPr>
          <w:spacing w:val="5"/>
        </w:rPr>
        <w:t> </w:t>
      </w:r>
      <w:r>
        <w:rPr/>
        <w:t>df</w:t>
      </w:r>
      <w:r>
        <w:rPr>
          <w:spacing w:val="6"/>
        </w:rPr>
        <w:t> </w:t>
      </w:r>
      <w:r>
        <w:rPr/>
        <w:t>=</w:t>
      </w:r>
      <w:r>
        <w:rPr>
          <w:spacing w:val="3"/>
        </w:rPr>
        <w:t> </w:t>
      </w:r>
      <w:r>
        <w:rPr/>
        <w:t>33;</w:t>
      </w:r>
      <w:r>
        <w:rPr>
          <w:spacing w:val="5"/>
        </w:rPr>
        <w:t> </w:t>
      </w:r>
      <w:r>
        <w:rPr/>
        <w:t>p&gt;</w:t>
      </w:r>
      <w:r>
        <w:rPr>
          <w:spacing w:val="4"/>
        </w:rPr>
        <w:t> </w:t>
      </w:r>
      <w:r>
        <w:rPr/>
        <w:t>0.05).</w:t>
      </w:r>
      <w:r>
        <w:rPr>
          <w:spacing w:val="3"/>
        </w:rPr>
        <w:t> </w:t>
      </w:r>
      <w:r>
        <w:rPr/>
        <w:t>This</w:t>
      </w:r>
      <w:r>
        <w:rPr>
          <w:spacing w:val="5"/>
        </w:rPr>
        <w:t> </w:t>
      </w:r>
      <w:r>
        <w:rPr/>
        <w:t>can</w:t>
      </w:r>
    </w:p>
    <w:p>
      <w:pPr>
        <w:pStyle w:val="BodyText"/>
        <w:spacing w:line="475" w:lineRule="auto" w:before="56"/>
        <w:ind w:left="472" w:right="1367"/>
        <w:jc w:val="both"/>
      </w:pPr>
      <w:r>
        <w:rPr/>
        <w:t>be seen that despite the higher mean in the female ( </w:t>
      </w:r>
      <w:r>
        <w:rPr>
          <w:i/>
          <w:sz w:val="23"/>
        </w:rPr>
        <w:t>X </w:t>
      </w:r>
      <w:r>
        <w:rPr/>
        <w:t>= 17.09), however, it was not of</w:t>
      </w:r>
      <w:r>
        <w:rPr>
          <w:spacing w:val="-5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significant therefore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 w:before="6"/>
        <w:ind w:left="472" w:right="1363" w:firstLine="719"/>
        <w:jc w:val="both"/>
      </w:pPr>
      <w:r>
        <w:rPr/>
        <w:t>Hypothesis Four states that there will be significant independent and joint</w:t>
      </w:r>
      <w:r>
        <w:rPr>
          <w:spacing w:val="1"/>
        </w:rPr>
        <w:t> </w:t>
      </w:r>
      <w:r>
        <w:rPr/>
        <w:t>influence of location of brain lesion, physical disability and stroke levity on post-</w:t>
      </w:r>
      <w:r>
        <w:rPr>
          <w:spacing w:val="1"/>
        </w:rPr>
        <w:t> </w:t>
      </w:r>
      <w:r>
        <w:rPr/>
        <w:t>stroke depression of the survivors was tested using multiple regression analysis. The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4.4.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/>
        <w:ind w:right="1355"/>
        <w:jc w:val="left"/>
      </w:pPr>
      <w:r>
        <w:rPr/>
        <w:pict>
          <v:shape style="position:absolute;margin-left:88.224007pt;margin-top:58.533104pt;width:262.5pt;height:.5pt;mso-position-horizontal-relative:page;mso-position-vertical-relative:paragraph;z-index:-20524544" coordorigin="1764,1171" coordsize="5250,10" path="m4213,1171l1764,1171,1764,1180,4213,1180,4213,1171xm6023,1171l6013,1171,5123,1171,5113,1171,4223,1171,4213,1171,4213,1180,4223,1180,5113,1180,5123,1180,6013,1180,6023,1180,6023,1171xm7014,1171l7005,1171,7005,1171,6023,1171,6023,1180,7005,1180,7005,1180,7014,1180,7014,1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710022pt;margin-top:58.533104pt;width:202pt;height:.5pt;mso-position-horizontal-relative:page;mso-position-vertical-relative:paragraph;z-index:15836160" coordorigin="7014,1171" coordsize="4040,10" path="m7813,1171l7014,1171,7014,1180,7813,1180,7813,1171xm8985,1171l7823,1171,7813,1171,7813,1180,7823,1180,8985,1180,8985,1171xm8995,1171l8985,1171,8985,1180,8995,1180,8995,1171xm9984,1171l9974,1171,8995,1171,8995,1180,9974,1180,9984,1180,9984,1171xm11054,1171l9984,1171,9984,1180,11054,1180,11054,1171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12"/>
        </w:rPr>
        <w:t> </w:t>
      </w:r>
      <w:r>
        <w:rPr/>
        <w:t>4.4:</w:t>
      </w:r>
      <w:r>
        <w:rPr>
          <w:spacing w:val="26"/>
        </w:rPr>
        <w:t> </w:t>
      </w:r>
      <w:r>
        <w:rPr/>
        <w:t>Relative</w:t>
      </w:r>
      <w:r>
        <w:rPr>
          <w:spacing w:val="14"/>
        </w:rPr>
        <w:t> </w:t>
      </w:r>
      <w:r>
        <w:rPr/>
        <w:t>contribution</w:t>
      </w:r>
      <w:r>
        <w:rPr>
          <w:spacing w:val="13"/>
        </w:rPr>
        <w:t> </w:t>
      </w:r>
      <w:r>
        <w:rPr/>
        <w:t>location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brain</w:t>
      </w:r>
      <w:r>
        <w:rPr>
          <w:spacing w:val="14"/>
        </w:rPr>
        <w:t> </w:t>
      </w:r>
      <w:r>
        <w:rPr/>
        <w:t>lesion,</w:t>
      </w:r>
      <w:r>
        <w:rPr>
          <w:spacing w:val="13"/>
        </w:rPr>
        <w:t> </w:t>
      </w:r>
      <w:r>
        <w:rPr/>
        <w:t>physical</w:t>
      </w:r>
      <w:r>
        <w:rPr>
          <w:spacing w:val="14"/>
        </w:rPr>
        <w:t> </w:t>
      </w:r>
      <w:r>
        <w:rPr/>
        <w:t>disability</w:t>
      </w:r>
      <w:r>
        <w:rPr>
          <w:spacing w:val="12"/>
        </w:rPr>
        <w:t> </w:t>
      </w:r>
      <w:r>
        <w:rPr/>
        <w:t>and</w:t>
      </w:r>
      <w:r>
        <w:rPr>
          <w:spacing w:val="-57"/>
        </w:rPr>
        <w:t> </w:t>
      </w:r>
      <w:r>
        <w:rPr/>
        <w:t>stroke</w:t>
      </w:r>
      <w:r>
        <w:rPr>
          <w:spacing w:val="-2"/>
        </w:rPr>
        <w:t> </w:t>
      </w:r>
      <w:r>
        <w:rPr/>
        <w:t>levity on</w:t>
      </w:r>
      <w:r>
        <w:rPr>
          <w:spacing w:val="2"/>
        </w:rPr>
        <w:t> </w:t>
      </w:r>
      <w:r>
        <w:rPr/>
        <w:t>Post-stroke</w:t>
      </w:r>
      <w:r>
        <w:rPr>
          <w:spacing w:val="-2"/>
        </w:rPr>
        <w:t> </w:t>
      </w:r>
      <w:r>
        <w:rPr/>
        <w:t>depression among stroke</w:t>
      </w:r>
      <w:r>
        <w:rPr>
          <w:spacing w:val="-2"/>
        </w:rPr>
        <w:t> </w:t>
      </w:r>
      <w:r>
        <w:rPr/>
        <w:t>survivors</w:t>
      </w: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830"/>
        <w:gridCol w:w="900"/>
        <w:gridCol w:w="946"/>
        <w:gridCol w:w="848"/>
        <w:gridCol w:w="1184"/>
        <w:gridCol w:w="1023"/>
        <w:gridCol w:w="1114"/>
      </w:tblGrid>
      <w:tr>
        <w:trPr>
          <w:trHeight w:val="620" w:hRule="atLeast"/>
        </w:trPr>
        <w:tc>
          <w:tcPr>
            <w:tcW w:w="2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2" w:lineRule="auto" w:before="26"/>
              <w:ind w:left="116" w:right="159"/>
              <w:jc w:val="center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86"/>
              <w:rPr>
                <w:sz w:val="24"/>
              </w:rPr>
            </w:pPr>
            <w:r>
              <w:rPr>
                <w:b/>
                <w:sz w:val="24"/>
              </w:rPr>
              <w:t>Beta 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</w:t>
            </w:r>
            <w:r>
              <w:rPr>
                <w:sz w:val="24"/>
              </w:rPr>
              <w:t>)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0" w:hRule="atLeast"/>
        </w:trPr>
        <w:tc>
          <w:tcPr>
            <w:tcW w:w="2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disability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86"/>
              <w:rPr>
                <w:sz w:val="24"/>
              </w:rPr>
            </w:pPr>
            <w:r>
              <w:rPr>
                <w:sz w:val="24"/>
              </w:rPr>
              <w:t>0.254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74"/>
              <w:rPr>
                <w:sz w:val="24"/>
              </w:rPr>
            </w:pPr>
            <w:r>
              <w:rPr>
                <w:sz w:val="24"/>
              </w:rPr>
              <w:t>1.330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40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1" w:hRule="atLeast"/>
        </w:trPr>
        <w:tc>
          <w:tcPr>
            <w:tcW w:w="2446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Stroke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levity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110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  <w:tc>
          <w:tcPr>
            <w:tcW w:w="900" w:type="dxa"/>
          </w:tcPr>
          <w:p>
            <w:pPr>
              <w:pStyle w:val="TableParagraph"/>
              <w:spacing w:before="113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0.072</w:t>
            </w:r>
          </w:p>
        </w:tc>
        <w:tc>
          <w:tcPr>
            <w:tcW w:w="946" w:type="dxa"/>
          </w:tcPr>
          <w:p>
            <w:pPr>
              <w:pStyle w:val="TableParagraph"/>
              <w:spacing w:before="113"/>
              <w:ind w:left="180"/>
              <w:rPr>
                <w:sz w:val="24"/>
              </w:rPr>
            </w:pPr>
            <w:r>
              <w:rPr>
                <w:sz w:val="24"/>
              </w:rPr>
              <w:t>0.673</w:t>
            </w:r>
          </w:p>
        </w:tc>
        <w:tc>
          <w:tcPr>
            <w:tcW w:w="848" w:type="dxa"/>
          </w:tcPr>
          <w:p>
            <w:pPr>
              <w:pStyle w:val="TableParagraph"/>
              <w:spacing w:before="113"/>
              <w:ind w:left="226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  <w:tc>
          <w:tcPr>
            <w:tcW w:w="1184" w:type="dxa"/>
          </w:tcPr>
          <w:p>
            <w:pPr>
              <w:pStyle w:val="TableParagraph"/>
              <w:spacing w:before="113"/>
              <w:ind w:left="186"/>
              <w:rPr>
                <w:sz w:val="24"/>
              </w:rPr>
            </w:pPr>
            <w:r>
              <w:rPr>
                <w:sz w:val="24"/>
              </w:rPr>
              <w:t>-0.089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-0.447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3"/>
              <w:ind w:left="140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960" w:hRule="atLeast"/>
        </w:trPr>
        <w:tc>
          <w:tcPr>
            <w:tcW w:w="2446" w:type="dxa"/>
          </w:tcPr>
          <w:p>
            <w:pPr>
              <w:pStyle w:val="TableParagraph"/>
              <w:tabs>
                <w:tab w:pos="1302" w:val="left" w:leader="none"/>
                <w:tab w:pos="1844" w:val="left" w:leader="none"/>
              </w:tabs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Location</w:t>
              <w:tab/>
              <w:t>of</w:t>
              <w:tab/>
              <w:t>brain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lesion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113"/>
              <w:ind w:left="186"/>
              <w:rPr>
                <w:sz w:val="24"/>
              </w:rPr>
            </w:pPr>
            <w:r>
              <w:rPr>
                <w:sz w:val="24"/>
              </w:rPr>
              <w:t>-0.69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-0.342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3"/>
              <w:ind w:left="140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1"/>
        <w:ind w:left="472" w:right="1360" w:firstLine="719"/>
        <w:jc w:val="both"/>
      </w:pPr>
      <w:r>
        <w:rPr/>
        <w:drawing>
          <wp:anchor distT="0" distB="0" distL="0" distR="0" allowOverlap="1" layoutInCell="1" locked="0" behindDoc="1" simplePos="0" relativeHeight="482791424">
            <wp:simplePos x="0" y="0"/>
            <wp:positionH relativeFrom="page">
              <wp:posOffset>1111300</wp:posOffset>
            </wp:positionH>
            <wp:positionV relativeFrom="paragraph">
              <wp:posOffset>-688300</wp:posOffset>
            </wp:positionV>
            <wp:extent cx="5907989" cy="4834810"/>
            <wp:effectExtent l="0" t="0" r="0" b="0"/>
            <wp:wrapNone/>
            <wp:docPr id="26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4.4 shows that location of brain lesion, physical disability, stroke levity</w:t>
      </w:r>
      <w:r>
        <w:rPr>
          <w:spacing w:val="1"/>
        </w:rPr>
        <w:t> </w:t>
      </w:r>
      <w:r>
        <w:rPr/>
        <w:t>did not predict post-stroke depression jointly [F (3, 26) = 0.673, p&gt;.05].</w:t>
      </w:r>
      <w:r>
        <w:rPr>
          <w:spacing w:val="60"/>
        </w:rPr>
        <w:t> </w:t>
      </w:r>
      <w:r>
        <w:rPr/>
        <w:t>The R value</w:t>
      </w:r>
      <w:r>
        <w:rPr>
          <w:spacing w:val="1"/>
        </w:rPr>
        <w:t> </w:t>
      </w:r>
      <w:r>
        <w:rPr/>
        <w:t>of 0.268 shows a low relationship between the independent variables and 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0.072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contributed about 7.2% to the variation of post-stroke depression. The 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 of the predictor variables shows that none of the independent 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 post-stroke depression independently. Based on these results, the hypothesis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not supported.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8"/>
        <w:ind w:left="472" w:right="1367" w:firstLine="719"/>
        <w:jc w:val="both"/>
      </w:pPr>
      <w:r>
        <w:rPr>
          <w:sz w:val="22"/>
        </w:rPr>
        <w:t>Hypothesis five states that </w:t>
      </w:r>
      <w:r>
        <w:rPr/>
        <w:t>there will be a significant interaction effect of age</w:t>
      </w:r>
      <w:r>
        <w:rPr>
          <w:spacing w:val="1"/>
        </w:rPr>
        <w:t> </w:t>
      </w:r>
      <w:r>
        <w:rPr/>
        <w:t>group and level of physical dependency on post-stroke depression among the stroke</w:t>
      </w:r>
      <w:r>
        <w:rPr>
          <w:spacing w:val="1"/>
        </w:rPr>
        <w:t> </w:t>
      </w:r>
      <w:r>
        <w:rPr/>
        <w:t>survivors</w:t>
      </w:r>
      <w:r>
        <w:rPr>
          <w:spacing w:val="-1"/>
        </w:rPr>
        <w:t> </w:t>
      </w:r>
      <w:r>
        <w:rPr/>
        <w:t>was tested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2X2</w:t>
      </w:r>
      <w:r>
        <w:rPr>
          <w:spacing w:val="-1"/>
        </w:rPr>
        <w:t> </w:t>
      </w:r>
      <w:r>
        <w:rPr/>
        <w:t>ANOVA. The</w:t>
      </w:r>
      <w:r>
        <w:rPr>
          <w:spacing w:val="-2"/>
        </w:rPr>
        <w:t> </w:t>
      </w:r>
      <w:r>
        <w:rPr/>
        <w:t>result is</w:t>
      </w:r>
      <w:r>
        <w:rPr>
          <w:spacing w:val="-1"/>
        </w:rPr>
        <w:t> </w:t>
      </w:r>
      <w:r>
        <w:rPr/>
        <w:t>presented 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1"/>
        </w:rPr>
        <w:t> </w:t>
      </w:r>
      <w:r>
        <w:rPr/>
        <w:t>and 4.6.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67"/>
      </w:pPr>
      <w:r>
        <w:rPr/>
        <w:pict>
          <v:group style="position:absolute;margin-left:386.350006pt;margin-top:144.213135pt;width:134.7pt;height:82.85pt;mso-position-horizontal-relative:page;mso-position-vertical-relative:paragraph;z-index:-20520960" coordorigin="7727,2884" coordsize="2694,1657">
            <v:shape style="position:absolute;left:8705;top:3235;width:1068;height:1085" coordorigin="8705,3235" coordsize="1068,1085" path="m8788,3503l8780,3503,8772,3504,8766,3507,8759,3510,8751,3515,8744,3523,8714,3553,8707,3559,8705,3569,8706,3580,8708,3590,8713,3600,8721,3610,8731,3622,9423,4314,9426,4316,9429,4317,9433,4319,9437,4320,9440,4318,9444,4318,9454,4313,9458,4309,9463,4305,9476,4293,9480,4287,9484,4283,9486,4278,9488,4274,9489,4269,9490,4266,9490,4262,9489,4258,9487,4255,9485,4252,9133,3899,8988,3755,8859,3629,8859,3628,8860,3628,9055,3628,8847,3524,8836,3519,8827,3514,8817,3511,8806,3507,8796,3504,8788,3503xm9055,3628l8860,3628,8904,3652,8974,3689,8997,3701,9610,4007,9624,4014,9637,4020,9650,4025,9675,4035,9687,4038,9696,4039,9706,4041,9715,4040,9722,4037,9729,4034,9735,4030,9749,4016,9756,4009,9763,4003,9766,3999,9768,3996,9770,3991,9771,3986,9772,3980,9770,3968,9768,3962,9764,3955,9761,3948,9755,3940,9747,3933,9714,3900,9592,3900,9538,3872,9520,3862,9467,3835,9449,3825,9374,3787,9296,3748,9055,3628xm9041,3235l9037,3235,9033,3236,9028,3238,9024,3242,9019,3245,9014,3250,9002,3261,8998,3267,8994,3271,8991,3276,8989,3280,8988,3285,8987,3289,8988,3293,8989,3296,8991,3299,8993,3302,9448,3757,9496,3805,9521,3829,9592,3899,9592,3900,9714,3900,9055,3240,9052,3238,9049,3237,9045,3235,9041,3235xe" filled="true" fillcolor="#ffc000" stroked="false">
              <v:path arrowok="t"/>
              <v:fill opacity="32896f" type="solid"/>
            </v:shape>
            <v:shape style="position:absolute;left:7727;top:2884;width:2694;height:1657" coordorigin="7727,2884" coordsize="2694,1657" path="m9160,3988l8627,3988,8533,3988,8440,3988,7727,3988,7727,4541,8440,4541,8533,4541,8627,4541,9160,4541,9160,3988xm9160,2884l8627,2884,8627,3436,8533,3436,8440,3436,7727,3436,7727,3988,8440,3988,8533,3988,8627,3988,9160,3988,9160,3436,9160,2884xm10420,3988l9348,3988,9254,3988,9160,3988,9160,4541,9254,4541,9348,4541,10420,4541,10420,3988xm10420,2884l9348,2884,9254,2884,9160,2884,9160,3436,9160,3988,9254,3988,9348,3988,10420,3988,10420,3436,10420,288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93.624008pt;margin-top:116.13311pt;width:432.1pt;height:.5pt;mso-position-horizontal-relative:page;mso-position-vertical-relative:paragraph;z-index:-20520448" coordorigin="1872,2323" coordsize="8642,10" path="m5113,2323l3682,2323,3672,2323,3672,2323,1872,2323,1872,2332,3672,2332,3672,2332,3682,2332,5113,2332,5113,2323xm7633,2323l6563,2323,6553,2323,6553,2323,5123,2323,5113,2323,5113,2332,5123,2332,6553,2332,6553,2332,6563,2332,7633,2332,7633,2323xm8533,2323l7643,2323,7633,2323,7633,2332,7643,2332,8533,2332,8533,2323xm9254,2323l8543,2323,8533,2323,8533,2332,8543,2332,9254,2332,9254,2323xm9264,2323l9254,2323,9254,2332,9264,2332,9264,2323xm10514,2323l9264,2323,9264,2332,10514,2332,10514,2323xe" filled="true" fillcolor="#000000" stroked="false">
            <v:path arrowok="t"/>
            <v:fill type="solid"/>
            <w10:wrap type="none"/>
          </v:shape>
        </w:pict>
      </w:r>
      <w:r>
        <w:rPr/>
        <w:t>Table 4.5:</w:t>
      </w:r>
      <w:r>
        <w:rPr>
          <w:spacing w:val="1"/>
        </w:rPr>
        <w:t> </w:t>
      </w:r>
      <w:r>
        <w:rPr/>
        <w:t>Summary of descriptive statistics showing the influence of age 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1894"/>
        <w:gridCol w:w="1358"/>
        <w:gridCol w:w="1010"/>
        <w:gridCol w:w="946"/>
        <w:gridCol w:w="702"/>
        <w:gridCol w:w="1405"/>
      </w:tblGrid>
      <w:tr>
        <w:trPr>
          <w:trHeight w:val="444" w:hRule="atLeast"/>
        </w:trPr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00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573"/>
              <w:rPr>
                <w:sz w:val="24"/>
              </w:rPr>
            </w:pPr>
            <w:r>
              <w:rPr>
                <w:sz w:val="24"/>
              </w:rPr>
              <w:t>Dependency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0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238"/>
              <w:rPr>
                <w:sz w:val="2"/>
              </w:rPr>
            </w:pPr>
            <w:r>
              <w:rPr>
                <w:sz w:val="2"/>
              </w:rPr>
              <w:pict>
                <v:group style="width:9.75pt;height:.5pt;mso-position-horizontal-relative:char;mso-position-vertical-relative:line" coordorigin="0,0" coordsize="195,10">
                  <v:line style="position:absolute" from="0,5" to="195,5" stroked="true" strokeweight=".48369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258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X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STD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45"/>
              <w:rPr>
                <w:sz w:val="24"/>
              </w:rPr>
            </w:pPr>
            <w:r>
              <w:rPr>
                <w:sz w:val="24"/>
              </w:rPr>
              <w:t>Ranking</w:t>
            </w:r>
          </w:p>
        </w:tc>
      </w:tr>
      <w:tr>
        <w:trPr>
          <w:trHeight w:val="546" w:hRule="atLeast"/>
        </w:trPr>
        <w:tc>
          <w:tcPr>
            <w:tcW w:w="1327" w:type="dxa"/>
          </w:tcPr>
          <w:p>
            <w:pPr>
              <w:pStyle w:val="TableParagraph"/>
              <w:spacing w:before="147"/>
              <w:ind w:left="100"/>
              <w:rPr>
                <w:sz w:val="24"/>
              </w:rPr>
            </w:pPr>
            <w:r>
              <w:rPr>
                <w:sz w:val="24"/>
              </w:rPr>
              <w:t>Young</w:t>
            </w:r>
          </w:p>
        </w:tc>
        <w:tc>
          <w:tcPr>
            <w:tcW w:w="1894" w:type="dxa"/>
          </w:tcPr>
          <w:p>
            <w:pPr>
              <w:pStyle w:val="TableParagraph"/>
              <w:spacing w:before="147"/>
              <w:ind w:left="573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358" w:type="dxa"/>
          </w:tcPr>
          <w:p>
            <w:pPr>
              <w:pStyle w:val="TableParagraph"/>
              <w:spacing w:before="147"/>
              <w:ind w:left="120"/>
              <w:rPr>
                <w:sz w:val="24"/>
              </w:rPr>
            </w:pPr>
            <w:r>
              <w:rPr>
                <w:sz w:val="24"/>
              </w:rPr>
              <w:t>YD</w:t>
            </w:r>
          </w:p>
        </w:tc>
        <w:tc>
          <w:tcPr>
            <w:tcW w:w="1010" w:type="dxa"/>
          </w:tcPr>
          <w:p>
            <w:pPr>
              <w:pStyle w:val="TableParagraph"/>
              <w:spacing w:before="147"/>
              <w:ind w:left="202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946" w:type="dxa"/>
          </w:tcPr>
          <w:p>
            <w:pPr>
              <w:pStyle w:val="TableParagraph"/>
              <w:spacing w:before="147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702" w:type="dxa"/>
          </w:tcPr>
          <w:p>
            <w:pPr>
              <w:pStyle w:val="TableParagraph"/>
              <w:spacing w:before="147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before="111"/>
              <w:ind w:left="245"/>
              <w:rPr>
                <w:sz w:val="16"/>
              </w:rPr>
            </w:pPr>
            <w:r>
              <w:rPr>
                <w:position w:val="-10"/>
                <w:sz w:val="24"/>
              </w:rPr>
              <w:t>4</w:t>
            </w:r>
            <w:r>
              <w:rPr>
                <w:sz w:val="16"/>
              </w:rPr>
              <w:t>th</w:t>
            </w:r>
          </w:p>
        </w:tc>
      </w:tr>
      <w:tr>
        <w:trPr>
          <w:trHeight w:val="551" w:hRule="atLeast"/>
        </w:trPr>
        <w:tc>
          <w:tcPr>
            <w:tcW w:w="13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4" w:type="dxa"/>
          </w:tcPr>
          <w:p>
            <w:pPr>
              <w:pStyle w:val="TableParagraph"/>
              <w:spacing w:before="153"/>
              <w:ind w:left="573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358" w:type="dxa"/>
          </w:tcPr>
          <w:p>
            <w:pPr>
              <w:pStyle w:val="TableParagraph"/>
              <w:spacing w:before="153"/>
              <w:ind w:left="120"/>
              <w:rPr>
                <w:sz w:val="24"/>
              </w:rPr>
            </w:pPr>
            <w:r>
              <w:rPr>
                <w:sz w:val="24"/>
              </w:rPr>
              <w:t>YI</w:t>
            </w:r>
          </w:p>
        </w:tc>
        <w:tc>
          <w:tcPr>
            <w:tcW w:w="1010" w:type="dxa"/>
          </w:tcPr>
          <w:p>
            <w:pPr>
              <w:pStyle w:val="TableParagraph"/>
              <w:spacing w:before="153"/>
              <w:ind w:left="202"/>
              <w:rPr>
                <w:sz w:val="24"/>
              </w:rPr>
            </w:pPr>
            <w:r>
              <w:rPr>
                <w:sz w:val="24"/>
              </w:rPr>
              <w:t>11.80</w:t>
            </w:r>
          </w:p>
        </w:tc>
        <w:tc>
          <w:tcPr>
            <w:tcW w:w="946" w:type="dxa"/>
          </w:tcPr>
          <w:p>
            <w:pPr>
              <w:pStyle w:val="TableParagraph"/>
              <w:spacing w:before="15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7.79</w:t>
            </w:r>
          </w:p>
        </w:tc>
        <w:tc>
          <w:tcPr>
            <w:tcW w:w="702" w:type="dxa"/>
          </w:tcPr>
          <w:p>
            <w:pPr>
              <w:pStyle w:val="TableParagraph"/>
              <w:spacing w:before="153"/>
              <w:ind w:left="22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17"/>
              <w:ind w:left="245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st</w:t>
            </w:r>
          </w:p>
        </w:tc>
      </w:tr>
      <w:tr>
        <w:trPr>
          <w:trHeight w:val="552" w:hRule="atLeast"/>
        </w:trPr>
        <w:tc>
          <w:tcPr>
            <w:tcW w:w="1327" w:type="dxa"/>
          </w:tcPr>
          <w:p>
            <w:pPr>
              <w:pStyle w:val="TableParagraph"/>
              <w:spacing w:before="153"/>
              <w:ind w:left="100"/>
              <w:rPr>
                <w:sz w:val="24"/>
              </w:rPr>
            </w:pPr>
            <w:r>
              <w:rPr>
                <w:sz w:val="24"/>
              </w:rPr>
              <w:t>Old</w:t>
            </w:r>
          </w:p>
        </w:tc>
        <w:tc>
          <w:tcPr>
            <w:tcW w:w="1894" w:type="dxa"/>
          </w:tcPr>
          <w:p>
            <w:pPr>
              <w:pStyle w:val="TableParagraph"/>
              <w:spacing w:before="153"/>
              <w:ind w:left="573"/>
              <w:rPr>
                <w:sz w:val="24"/>
              </w:rPr>
            </w:pPr>
            <w:r>
              <w:rPr>
                <w:sz w:val="24"/>
              </w:rPr>
              <w:t>Dependent</w:t>
            </w:r>
          </w:p>
        </w:tc>
        <w:tc>
          <w:tcPr>
            <w:tcW w:w="1358" w:type="dxa"/>
          </w:tcPr>
          <w:p>
            <w:pPr>
              <w:pStyle w:val="TableParagraph"/>
              <w:spacing w:before="153"/>
              <w:ind w:left="120"/>
              <w:rPr>
                <w:sz w:val="24"/>
              </w:rPr>
            </w:pPr>
            <w:r>
              <w:rPr>
                <w:sz w:val="24"/>
              </w:rPr>
              <w:t>OD</w:t>
            </w:r>
          </w:p>
        </w:tc>
        <w:tc>
          <w:tcPr>
            <w:tcW w:w="1010" w:type="dxa"/>
          </w:tcPr>
          <w:p>
            <w:pPr>
              <w:pStyle w:val="TableParagraph"/>
              <w:spacing w:before="153"/>
              <w:ind w:left="202"/>
              <w:rPr>
                <w:sz w:val="24"/>
              </w:rPr>
            </w:pPr>
            <w:r>
              <w:rPr>
                <w:sz w:val="24"/>
              </w:rPr>
              <w:t>11.38</w:t>
            </w:r>
          </w:p>
        </w:tc>
        <w:tc>
          <w:tcPr>
            <w:tcW w:w="946" w:type="dxa"/>
          </w:tcPr>
          <w:p>
            <w:pPr>
              <w:pStyle w:val="TableParagraph"/>
              <w:spacing w:before="15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702" w:type="dxa"/>
          </w:tcPr>
          <w:p>
            <w:pPr>
              <w:pStyle w:val="TableParagraph"/>
              <w:spacing w:before="153"/>
              <w:ind w:left="2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5" w:type="dxa"/>
          </w:tcPr>
          <w:p>
            <w:pPr>
              <w:pStyle w:val="TableParagraph"/>
              <w:spacing w:before="117"/>
              <w:ind w:left="245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</w:tr>
      <w:tr>
        <w:trPr>
          <w:trHeight w:val="715" w:hRule="atLeast"/>
        </w:trPr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573"/>
              <w:rPr>
                <w:sz w:val="24"/>
              </w:rPr>
            </w:pPr>
            <w:r>
              <w:rPr>
                <w:sz w:val="24"/>
              </w:rPr>
              <w:t>Independent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120"/>
              <w:rPr>
                <w:sz w:val="24"/>
              </w:rPr>
            </w:pPr>
            <w:r>
              <w:rPr>
                <w:sz w:val="24"/>
              </w:rPr>
              <w:t>OI</w:t>
            </w:r>
          </w:p>
        </w:tc>
        <w:tc>
          <w:tcPr>
            <w:tcW w:w="1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202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5.99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2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245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rd</w:t>
            </w:r>
          </w:p>
        </w:tc>
      </w:tr>
    </w:tbl>
    <w:p>
      <w:pPr>
        <w:pStyle w:val="BodyText"/>
        <w:ind w:left="472"/>
      </w:pPr>
      <w:r>
        <w:rPr/>
        <w:pict>
          <v:shape style="position:absolute;margin-left:261.07901pt;margin-top:-36.086914pt;width:206.75pt;height:191.5pt;mso-position-horizontal-relative:page;mso-position-vertical-relative:paragraph;z-index:-20521472" coordorigin="5222,-722" coordsize="4135,3830" path="m6157,3054l6157,3051,6155,3044,6152,3041,5874,2762,5837,2693,5657,2347,5584,2208,5573,2189,5569,2183,5564,2178,5560,2175,5550,2173,5545,2175,5539,2178,5534,2182,5526,2189,5511,2204,5500,2219,5498,2223,5497,2226,5496,2231,5496,2234,5501,2247,5504,2251,5655,2532,5690,2594,5750,2697,5750,2698,5582,2602,5302,2452,5297,2449,5293,2448,5289,2446,5285,2445,5277,2446,5273,2447,5269,2450,5252,2463,5237,2478,5223,2495,5222,2500,5224,2510,5226,2514,5232,2518,5238,2523,5247,2528,5327,2571,5812,2824,6090,3103,6093,3105,6097,3106,6100,3108,6103,3108,6107,3106,6111,3106,6121,3101,6130,3093,6142,3081,6150,3071,6153,3066,6155,3062,6156,3057,6157,3054xm6801,2352l6801,2316,6795,2279,6785,2241,6771,2202,6752,2162,6729,2120,6701,2078,6692,2066,6692,2326,6689,2351,6680,2375,6666,2397,6648,2418,6627,2437,6605,2451,6582,2460,6558,2464,6532,2465,6506,2462,6479,2456,6452,2445,6423,2432,6394,2415,6364,2396,6333,2373,6302,2347,6270,2320,6238,2290,6205,2258,6176,2228,6149,2198,6123,2168,6099,2137,6077,2107,6058,2077,6042,2048,6029,2019,6019,1990,6012,1963,6009,1936,6009,1910,6013,1885,6021,1861,6034,1839,6052,1818,6073,1800,6095,1786,6118,1777,6143,1772,6168,1772,6194,1775,6221,1781,6249,1791,6278,1804,6307,1821,6337,1840,6367,1862,6398,1887,6429,1914,6461,1943,6493,1974,6522,2004,6550,2035,6576,2065,6600,2096,6622,2126,6642,2156,6658,2186,6671,2215,6682,2244,6689,2272,6692,2299,6692,2326,6692,2066,6670,2034,6634,1991,6595,1946,6551,1901,6506,1858,6462,1818,6420,1783,6404,1772,6378,1752,6337,1725,6298,1703,6259,1686,6222,1672,6186,1663,6152,1659,6118,1659,6086,1664,6055,1673,6026,1687,5998,1705,5971,1729,5947,1756,5928,1786,5914,1817,5905,1849,5901,1884,5902,1919,5907,1956,5916,1994,5931,2033,5950,2074,5972,2115,5999,2157,6031,2200,6066,2243,6104,2287,6147,2331,6192,2375,6237,2415,6280,2451,6322,2482,6363,2509,6403,2532,6442,2550,6479,2564,6514,2573,6549,2577,6583,2577,6615,2573,6646,2564,6676,2551,6704,2532,6731,2508,6756,2480,6765,2465,6775,2451,6789,2419,6797,2386,6801,2352xm7087,2124l7087,2121,7084,2114,7082,2111,6767,1797,6931,1633,6931,1631,6931,1624,6930,1620,6926,1612,6922,1606,6907,1589,6892,1573,6873,1557,6868,1554,6860,1550,6856,1550,6853,1549,6850,1550,6848,1551,6685,1714,6431,1460,6603,1287,6604,1285,6604,1282,6603,1275,6596,1261,6580,1243,6572,1235,6565,1228,6546,1211,6532,1203,6525,1202,6521,1202,6519,1203,6302,1420,6299,1428,6300,1439,6303,1448,6307,1457,6315,1467,6325,1478,7020,2173,7022,2175,7030,2178,7033,2178,7036,2177,7041,2176,7050,2171,7060,2163,7072,2152,7080,2141,7085,2132,7085,2128,7087,2124xm7593,1618l7593,1615,7591,1608,7588,1605,7585,1602,6865,881,6862,879,6855,876,6852,876,6847,877,6844,878,6835,883,6824,891,6813,902,6805,912,6800,922,6799,925,6798,930,6798,933,6801,940,6803,943,7526,1667,7529,1669,7536,1672,7539,1672,7543,1671,7547,1670,7552,1668,7557,1665,7567,1657,7579,1645,7587,1635,7591,1626,7592,1621,7593,1618xm7934,1208l7933,1192,7932,1176,7929,1160,7926,1144,7921,1127,7915,1110,7907,1093,7899,1076,7889,1059,7877,1041,7864,1023,7850,1006,7835,988,7828,982,7828,1176,7828,1189,7826,1202,7823,1214,7818,1226,7812,1237,7803,1248,7794,1259,7704,1349,7440,1086,7514,1012,7520,1006,7529,998,7543,987,7558,978,7572,972,7586,968,7601,966,7616,965,7631,966,7646,970,7661,975,7677,981,7693,989,7709,1000,7725,1012,7741,1026,7758,1042,7773,1057,7786,1073,7797,1088,7806,1103,7814,1119,7820,1133,7824,1148,7827,1162,7828,1176,7828,982,7818,971,7811,965,7799,953,7779,936,7760,921,7740,908,7721,896,7702,887,7684,879,7680,877,7666,872,7648,867,7631,864,7614,862,7597,862,7582,864,7567,867,7554,871,7541,877,7542,864,7543,851,7543,837,7541,823,7538,809,7534,795,7529,781,7524,767,7517,753,7509,739,7500,725,7491,711,7480,697,7469,683,7462,676,7462,862,7462,874,7460,887,7457,899,7451,912,7443,924,7432,936,7361,1006,7291,936,7119,764,7183,701,7196,688,7209,679,7222,671,7234,666,7246,662,7259,661,7271,661,7284,663,7297,666,7310,671,7323,678,7336,685,7349,695,7363,705,7376,717,7390,730,7402,742,7413,755,7423,768,7432,781,7441,795,7448,809,7453,822,7458,835,7461,848,7462,862,7462,676,7457,670,7449,661,7444,656,7422,635,7400,616,7377,600,7355,585,7333,573,7311,564,7290,557,7269,553,7248,551,7227,551,7207,555,7187,560,7167,569,7147,581,7127,597,7106,616,7051,671,7000,722,6994,728,6992,736,6993,746,6995,755,7000,765,7007,775,7017,786,7684,1452,7695,1462,7705,1469,7714,1474,7723,1476,7734,1478,7742,1475,7747,1470,7868,1349,7869,1348,7882,1334,7893,1321,7902,1308,7910,1294,7916,1281,7922,1267,7927,1253,7930,1238,7932,1223,7934,1208xm8474,743l8473,738,8472,733,8469,728,8464,723,8458,718,8451,713,8440,706,8350,648,8081,479,8081,585,7918,747,7835,618,7668,359,7626,294,7627,294,8081,585,8081,479,7788,294,7589,168,7584,165,7579,162,7575,161,7570,160,7566,161,7561,162,7556,164,7551,167,7545,171,7540,175,7533,182,7526,190,7518,197,7513,203,7508,208,7504,213,7501,218,7500,223,7499,228,7498,232,7500,236,7501,241,7503,245,7506,250,7548,316,7820,748,7851,796,8044,1101,8051,1112,8056,1119,8061,1124,8066,1130,8071,1133,8076,1134,8081,1135,8085,1134,8091,1130,8096,1127,8102,1121,8116,1108,8125,1097,8128,1092,8130,1088,8130,1083,8131,1079,8131,1076,8129,1072,8128,1068,8126,1064,8123,1060,7982,842,8077,747,8176,648,8398,790,8403,792,8407,794,8410,795,8413,797,8417,797,8420,796,8424,795,8429,793,8439,785,8444,779,8460,764,8469,753,8473,748,8474,743xm8765,345l8763,308,8757,270,8745,231,8729,190,8708,148,8681,105,8659,73,8659,310,8658,336,8654,361,8645,385,8633,409,8617,432,8596,454,8532,518,7951,-63,8014,-127,8038,-148,8063,-165,8088,-177,8114,-184,8141,-187,8168,-187,8196,-183,8225,-176,8254,-165,8283,-151,8314,-134,8344,-115,8375,-92,8405,-67,8436,-40,8466,-11,8503,27,8535,63,8563,98,8588,131,8609,164,8626,195,8640,226,8650,255,8657,283,8659,310,8659,73,8651,60,8615,15,8574,-32,8528,-80,8486,-120,8444,-156,8405,-187,8403,-189,8362,-217,8322,-241,8282,-261,8243,-277,8205,-289,8167,-296,8131,-298,8096,-296,8062,-290,8029,-279,7997,-263,7965,-240,7935,-213,7824,-102,7821,-93,7822,-83,7824,-74,7829,-65,7836,-54,7846,-44,8513,623,8524,633,8534,640,8543,645,8552,647,8563,648,8571,646,8675,541,8696,518,8703,511,8725,480,8743,448,8755,415,8762,381,8765,345xm9356,-139l9355,-144,9354,-148,9351,-154,9346,-159,9340,-164,9333,-169,9322,-176,9231,-234,8963,-403,8963,-297,8800,-134,8550,-523,8508,-587,8508,-588,8963,-297,8963,-403,8670,-588,8471,-714,8466,-717,8461,-719,8456,-721,8452,-722,8448,-721,8443,-720,8438,-718,8433,-715,8427,-711,8422,-707,8394,-679,8386,-669,8383,-664,8382,-659,8381,-654,8380,-650,8382,-646,8383,-641,8385,-637,8388,-632,8416,-587,8471,-501,8702,-134,8733,-85,8926,219,8933,230,8938,237,8943,242,8948,248,8953,251,8958,252,8963,253,8967,252,8973,248,8978,245,8984,239,8998,226,9003,220,9007,215,9010,210,9012,206,9012,201,9013,197,9013,194,9011,190,9010,186,9008,182,9005,178,8864,-40,8959,-134,9058,-234,9280,-92,9285,-90,9289,-88,9292,-87,9295,-85,9298,-85,9302,-86,9306,-87,9310,-89,9316,-93,9321,-97,9326,-103,9334,-110,9341,-118,9347,-124,9351,-129,9355,-134,9356,-139xe" filled="true" fillcolor="#ffc000" stroked="false">
            <v:path arrowok="t"/>
            <v:fill opacity="32896f" type="solid"/>
            <w10:wrap type="none"/>
          </v:shape>
        </w:pict>
      </w:r>
      <w:r>
        <w:rPr/>
        <w:t>Key: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472" w:right="7206"/>
        <w:jc w:val="both"/>
      </w:pPr>
      <w:r>
        <w:rPr/>
        <w:t>YD = Young, Dependent</w:t>
      </w:r>
      <w:r>
        <w:rPr>
          <w:spacing w:val="-57"/>
        </w:rPr>
        <w:t> </w:t>
      </w:r>
      <w:r>
        <w:rPr/>
        <w:t>YI = Young, Independent</w:t>
      </w:r>
      <w:r>
        <w:rPr>
          <w:spacing w:val="-57"/>
        </w:rPr>
        <w:t> </w:t>
      </w:r>
      <w:r>
        <w:rPr/>
        <w:t>OD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Old, Dependent</w:t>
      </w:r>
    </w:p>
    <w:p>
      <w:pPr>
        <w:pStyle w:val="BodyText"/>
        <w:spacing w:line="274" w:lineRule="exact"/>
        <w:ind w:left="472"/>
        <w:jc w:val="both"/>
      </w:pPr>
      <w:r>
        <w:rPr/>
        <w:pict>
          <v:shape style="position:absolute;margin-left:103.540009pt;margin-top:16.130148pt;width:186.35pt;height:188.7pt;mso-position-horizontal-relative:page;mso-position-vertical-relative:paragraph;z-index:-20521984" coordorigin="2071,323" coordsize="3727,3774" path="m3058,3888l3056,3859,3051,3830,3042,3799,3030,3768,3015,3736,2996,3704,2974,3671,2949,3637,2920,3604,2887,3570,2428,3111,2425,3108,2418,3106,2414,3106,2410,3106,2407,3107,2398,3112,2387,3120,2375,3132,2368,3142,2363,3151,2362,3155,2361,3159,2361,3162,2364,3169,2366,3172,2826,3632,2850,3657,2871,3681,2890,3705,2906,3728,2920,3750,2931,3771,2940,3793,2947,3813,2951,3832,2953,3851,2952,3869,2949,3887,2944,3903,2936,3919,2926,3934,2914,3948,2900,3960,2885,3969,2870,3977,2853,3982,2836,3985,2817,3985,2798,3983,2778,3979,2758,3973,2736,3964,2714,3952,2691,3938,2667,3921,2643,3902,2618,3880,2592,3855,2138,3401,2135,3398,2128,3396,2125,3395,2121,3396,2117,3397,2108,3402,2097,3410,2085,3422,2078,3432,2075,3437,2072,3445,2071,3449,2071,3452,2074,3459,2076,3462,2543,3929,2577,3961,2610,3990,2644,4016,2677,4038,2709,4056,2740,4071,2770,4082,2799,4090,2827,4095,2854,4096,2881,4094,2906,4089,2931,4081,2953,4069,2975,4054,2995,4037,3014,4015,3030,3992,3042,3968,3051,3942,3056,3916,3058,3888xm3623,3377l3621,3365,3618,3358,3612,3344,3605,3337,3598,3329,2905,2637,2903,2635,2896,2632,2892,2632,2884,2633,2879,2635,2870,2642,2864,2646,2853,2658,2842,2672,2840,2677,2838,2685,2839,2689,2841,2696,2843,2699,3252,3107,3443,3296,3442,3296,3371,3259,3225,3183,3167,3155,3074,3108,2855,2999,2698,2920,2677,2911,2657,2903,2647,2901,2638,2900,2630,2900,2623,2901,2610,2907,2602,2912,2558,2956,2556,2965,2557,2977,2559,2986,2564,2996,2571,3007,2581,3018,3274,3711,3277,3713,3284,3716,3287,3716,3291,3715,3295,3714,3304,3709,3314,3702,3326,3690,3334,3679,3339,3670,3340,3666,3341,3662,3341,3659,3339,3655,3338,3652,3336,3649,2839,3152,2710,3025,2710,3025,2755,3049,2825,3086,2964,3156,3475,3410,3500,3421,3526,3432,3537,3435,3547,3436,3557,3437,3566,3436,3572,3433,3579,3431,3586,3426,3616,3396,3619,3392,3622,3382,3623,3377xm3818,3185l3818,3182,3815,3175,3813,3172,3810,3169,3090,2449,3087,2446,3080,2444,3076,2444,3072,2444,3069,2446,3059,2450,3055,2453,3049,2458,3038,2470,3030,2479,3025,2489,3024,2493,3023,2497,3023,2500,3026,2507,3028,2511,3751,3234,3754,3236,3761,3239,3764,3239,3768,3238,3772,3237,3782,3232,3792,3224,3804,3212,3812,3202,3816,3193,3817,3189,3818,3185xm4128,2873l4126,2864,4120,2854,4079,2789,3704,2203,3566,1989,3556,1978,3552,1975,3543,1972,3539,1973,3533,1977,3528,1980,3522,1985,3501,2006,3494,2016,3492,2020,3490,2029,3490,2032,3494,2040,3545,2118,3998,2807,3997,2807,3928,2762,3234,2312,3226,2307,3218,2304,3211,2305,3207,2305,3203,2307,3194,2313,3173,2334,3167,2341,3159,2352,3157,2357,3159,2367,3161,2371,3167,2376,3172,2382,3190,2394,3255,2436,4037,2936,4045,2940,4047,2941,4050,2943,4053,2943,4060,2944,4062,2943,4065,2942,4068,2941,4072,2940,4079,2935,4088,2928,4114,2902,4118,2897,4123,2891,4125,2887,4128,2877,4128,2873xm4618,2390l4618,2383,4617,2379,4613,2370,4609,2364,4599,2353,4587,2340,4572,2326,4561,2316,4548,2309,4540,2308,4537,2308,4535,2309,4348,2496,4080,2229,4239,2070,4240,2068,4240,2062,4239,2058,4237,2054,4236,2050,4232,2045,4217,2028,4196,2008,4185,1998,4180,1994,4172,1990,4167,1989,4164,1989,4161,1989,4158,1990,4000,2148,3766,1914,3950,1730,3951,1727,3951,1720,3950,1717,3945,1709,3937,1697,3927,1686,3912,1671,3905,1665,3894,1655,3889,1652,3880,1647,3876,1646,3870,1646,3867,1647,3638,1876,3636,1884,3637,1894,3639,1903,3644,1913,3651,1923,3661,1934,4328,2600,4339,2610,4349,2618,4358,2622,4367,2624,4378,2626,4386,2623,4617,2392,4618,2390xm5034,1969l5034,1966,5031,1960,5028,1957,5025,1954,5022,1951,5017,1947,5011,1942,5005,1938,4975,1920,4799,1815,4782,1805,4751,1787,4735,1777,4719,1768,4703,1760,4689,1753,4675,1747,4661,1741,4648,1736,4636,1732,4624,1728,4612,1726,4604,1724,4601,1723,4590,1722,4580,1722,4569,1723,4560,1724,4564,1708,4566,1692,4568,1675,4568,1659,4568,1642,4566,1625,4562,1608,4557,1590,4551,1573,4543,1555,4534,1537,4523,1519,4510,1501,4496,1483,4480,1465,4476,1460,4476,1664,4474,1678,4471,1692,4466,1705,4458,1719,4449,1732,4438,1744,4377,1805,4264,1692,4126,1553,4178,1500,4187,1492,4195,1484,4203,1478,4209,1472,4218,1466,4226,1461,4236,1458,4257,1452,4278,1450,4299,1453,4320,1460,4341,1471,4363,1485,4385,1502,4407,1522,4420,1536,4431,1550,4442,1564,4452,1578,4460,1592,4466,1607,4471,1621,4474,1635,4476,1650,4476,1664,4476,1460,4466,1450,4462,1446,4443,1427,4423,1410,4404,1395,4384,1382,4365,1370,4345,1361,4326,1353,4306,1347,4287,1342,4268,1340,4249,1339,4231,1340,4212,1343,4194,1349,4176,1356,4159,1365,4152,1369,4135,1382,4128,1388,4120,1394,4112,1402,4104,1411,3999,1515,3996,1523,3998,1534,4000,1543,4005,1552,4012,1562,4022,1573,4717,2268,4720,2271,4723,2272,4727,2273,4730,2273,4734,2272,4738,2271,4742,2269,4748,2266,4757,2259,4770,2246,4778,2236,4780,2231,4782,2227,4783,2223,4784,2220,4784,2216,4783,2213,4781,2209,4779,2206,4555,1982,4458,1885,4489,1854,4499,1843,4510,1834,4521,1826,4533,1820,4545,1817,4558,1815,4572,1815,4586,1816,4600,1819,4615,1823,4631,1828,4647,1835,4663,1843,4680,1852,4697,1861,4715,1871,4953,2016,4959,2019,4964,2022,4968,2024,4972,2025,4976,2026,4980,2025,4985,2025,4990,2023,4994,2020,4999,2016,5004,2012,5018,1998,5023,1992,5027,1987,5030,1982,5033,1978,5034,1969xm5291,1652l5289,1627,5283,1602,5276,1576,5266,1550,5253,1524,5237,1498,5218,1471,5196,1445,5171,1419,5149,1398,5127,1379,5106,1364,5085,1350,5064,1340,5044,1331,5024,1324,5004,1318,4985,1314,4966,1312,4947,1311,4928,1311,4910,1311,4892,1313,4874,1315,4789,1327,4772,1329,4756,1330,4739,1330,4723,1329,4707,1327,4691,1324,4675,1320,4659,1314,4643,1306,4628,1296,4612,1283,4596,1269,4586,1258,4577,1247,4568,1236,4561,1224,4554,1212,4549,1200,4545,1188,4542,1177,4540,1165,4540,1154,4541,1142,4543,1130,4547,1119,4553,1109,4560,1098,4569,1088,4580,1079,4591,1071,4603,1064,4615,1059,4627,1055,4640,1052,4651,1050,4662,1048,4678,1047,4702,1046,4712,1046,4720,1044,4724,1040,4724,1034,4723,1031,4722,1028,4712,1014,4707,1008,4702,1003,4676,976,4671,972,4666,967,4654,958,4648,954,4635,950,4629,949,4619,949,4606,950,4596,951,4586,953,4565,958,4555,962,4544,966,4534,971,4524,976,4514,982,4505,989,4497,996,4489,1004,4474,1019,4462,1036,4453,1054,4445,1073,4440,1093,4437,1113,4436,1134,4438,1156,4442,1178,4449,1201,4458,1224,4470,1247,4484,1271,4501,1294,4521,1318,4543,1341,4565,1363,4588,1381,4609,1397,4630,1410,4651,1421,4671,1430,4691,1438,4711,1443,4730,1448,4749,1450,4768,1452,4787,1452,4805,1451,4823,1450,4858,1446,4925,1436,4942,1434,4958,1433,4974,1433,4990,1433,5006,1435,5022,1439,5038,1443,5054,1449,5070,1457,5085,1467,5101,1480,5117,1494,5131,1509,5143,1524,5154,1539,5163,1554,5171,1568,5177,1583,5181,1597,5184,1611,5185,1625,5185,1638,5183,1652,5179,1664,5175,1677,5168,1689,5160,1700,5151,1710,5137,1723,5123,1733,5109,1741,5094,1747,5079,1752,5064,1755,5051,1758,5037,1760,5025,1762,5013,1762,5002,1763,4980,1762,4972,1764,4967,1769,4965,1771,4965,1777,4966,1780,4971,1789,4975,1795,4992,1814,5009,1831,5017,1838,5025,1844,5040,1855,5048,1859,5055,1860,5062,1863,5073,1863,5097,1862,5108,1860,5132,1855,5145,1852,5158,1847,5170,1841,5183,1835,5196,1828,5209,1819,5221,1809,5233,1798,5249,1781,5262,1762,5273,1742,5281,1721,5287,1699,5290,1676,5291,1652xm5525,1479l5524,1476,5522,1469,5519,1465,5517,1463,4796,742,4793,740,4786,737,4783,737,4779,738,4771,741,4766,744,4761,747,4756,751,4744,763,4737,773,4732,782,4730,786,4730,790,4730,794,4732,801,4734,804,5457,1527,5461,1530,5467,1533,5471,1533,5474,1531,5479,1531,5483,1529,5488,1526,5498,1518,5510,1506,5518,1496,5523,1487,5523,1482,5525,1479xm5798,1206l5798,1202,5795,1196,5792,1192,5142,541,5275,408,5276,406,5276,399,5275,395,5272,391,5270,387,5267,382,5251,364,5243,356,5236,349,5217,332,5212,329,5203,324,5196,323,5193,323,5190,324,4862,652,4861,655,4861,658,4861,661,4862,665,4867,674,4871,679,4876,685,4881,691,4887,698,4902,713,4914,723,4920,728,4925,732,4934,736,4937,738,4941,737,4944,738,4946,737,5079,603,5730,1254,5734,1257,5740,1260,5744,1260,5747,1258,5752,1258,5756,1256,5761,1253,5771,1245,5783,1233,5791,1223,5796,1214,5796,1209,5798,1206xe" filled="true" fillcolor="#ffc000" stroked="false">
            <v:path arrowok="t"/>
            <v:fill opacity="32896f" type="solid"/>
            <w10:wrap type="none"/>
          </v:shape>
        </w:pict>
      </w:r>
      <w:r>
        <w:rPr/>
        <w:t>OI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Old,</w:t>
      </w:r>
      <w:r>
        <w:rPr>
          <w:spacing w:val="1"/>
        </w:rPr>
        <w:t> </w:t>
      </w:r>
      <w:r>
        <w:rPr/>
        <w:t>Independent</w:t>
      </w:r>
    </w:p>
    <w:p>
      <w:pPr>
        <w:pStyle w:val="BodyText"/>
      </w:pPr>
    </w:p>
    <w:p>
      <w:pPr>
        <w:pStyle w:val="BodyText"/>
        <w:ind w:left="472" w:firstLine="719"/>
      </w:pPr>
      <w:r>
        <w:rPr/>
        <w:t>Table</w:t>
      </w:r>
      <w:r>
        <w:rPr>
          <w:spacing w:val="4"/>
        </w:rPr>
        <w:t> </w:t>
      </w:r>
      <w:r>
        <w:rPr/>
        <w:t>4.5</w:t>
      </w:r>
      <w:r>
        <w:rPr>
          <w:spacing w:val="5"/>
        </w:rPr>
        <w:t> </w:t>
      </w:r>
      <w:r>
        <w:rPr/>
        <w:t>reveals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young</w:t>
      </w:r>
      <w:r>
        <w:rPr>
          <w:spacing w:val="3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physical</w:t>
      </w:r>
      <w:r>
        <w:rPr>
          <w:spacing w:val="5"/>
        </w:rPr>
        <w:t> </w:t>
      </w:r>
      <w:r>
        <w:rPr/>
        <w:t>independency</w:t>
      </w:r>
      <w:r>
        <w:rPr>
          <w:spacing w:val="1"/>
        </w:rPr>
        <w:t> </w:t>
      </w:r>
      <w:r>
        <w:rPr/>
        <w:t>(YI)</w:t>
      </w:r>
      <w:r>
        <w:rPr>
          <w:spacing w:val="6"/>
        </w:rPr>
        <w:t> </w:t>
      </w:r>
      <w:r>
        <w:rPr/>
        <w:t>had</w:t>
      </w:r>
    </w:p>
    <w:p>
      <w:pPr>
        <w:pStyle w:val="BodyText"/>
        <w:spacing w:before="10"/>
      </w:pPr>
      <w:r>
        <w:rPr/>
        <w:pict>
          <v:shape style="position:absolute;margin-left:221.602539pt;margin-top:16.505972pt;width:9.8pt;height:.1pt;mso-position-horizontal-relative:page;mso-position-vertical-relative:paragraph;z-index:-15620096;mso-wrap-distance-left:0;mso-wrap-distance-right:0" coordorigin="4432,330" coordsize="196,0" path="m4432,330l4627,330e" filled="false" stroked="true" strokeweight=".4852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80" w:lineRule="auto" w:after="14"/>
        <w:ind w:left="472" w:right="1363"/>
        <w:jc w:val="both"/>
      </w:pPr>
      <w:r>
        <w:rPr/>
        <w:t>the highest mean score ( </w:t>
      </w:r>
      <w:r>
        <w:rPr>
          <w:i/>
          <w:sz w:val="23"/>
        </w:rPr>
        <w:t>X   </w:t>
      </w:r>
      <w:r>
        <w:rPr>
          <w:i/>
          <w:spacing w:val="1"/>
          <w:sz w:val="23"/>
        </w:rPr>
        <w:t> </w:t>
      </w:r>
      <w:r>
        <w:rPr/>
        <w:t>= 11.80) on post-stroke depression. This means that</w:t>
      </w:r>
      <w:r>
        <w:rPr>
          <w:spacing w:val="1"/>
        </w:rPr>
        <w:t> </w:t>
      </w:r>
      <w:r>
        <w:rPr/>
        <w:t>young participants who are independent (YI) are high on post-stroke depression. They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ranked</w:t>
      </w:r>
      <w:r>
        <w:rPr>
          <w:spacing w:val="2"/>
        </w:rPr>
        <w:t> </w:t>
      </w:r>
      <w:r>
        <w:rPr/>
        <w:t>first.</w:t>
      </w:r>
      <w:r>
        <w:rPr>
          <w:spacing w:val="5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old</w:t>
      </w:r>
      <w:r>
        <w:rPr>
          <w:spacing w:val="3"/>
        </w:rPr>
        <w:t> </w:t>
      </w:r>
      <w:r>
        <w:rPr/>
        <w:t>participants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dependency</w:t>
      </w:r>
      <w:r>
        <w:rPr>
          <w:spacing w:val="-3"/>
        </w:rPr>
        <w:t> </w:t>
      </w:r>
      <w:r>
        <w:rPr/>
        <w:t>(OD)</w:t>
      </w:r>
    </w:p>
    <w:p>
      <w:pPr>
        <w:pStyle w:val="BodyText"/>
        <w:spacing w:line="20" w:lineRule="exact"/>
        <w:ind w:left="2223"/>
        <w:rPr>
          <w:sz w:val="2"/>
        </w:rPr>
      </w:pPr>
      <w:r>
        <w:rPr>
          <w:sz w:val="2"/>
        </w:rPr>
        <w:pict>
          <v:group style="width:9.8pt;height:.5pt;mso-position-horizontal-relative:char;mso-position-vertical-relative:line" coordorigin="0,0" coordsize="196,10">
            <v:line style="position:absolute" from="0,5" to="195,5" stroked="true" strokeweight=".485249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472"/>
        <w:jc w:val="both"/>
      </w:pPr>
      <w:r>
        <w:rPr/>
        <w:t>with mean score (</w:t>
      </w:r>
      <w:r>
        <w:rPr>
          <w:spacing w:val="-1"/>
        </w:rPr>
        <w:t> </w:t>
      </w:r>
      <w:r>
        <w:rPr>
          <w:i/>
          <w:sz w:val="23"/>
        </w:rPr>
        <w:t>X</w:t>
      </w:r>
      <w:r>
        <w:rPr>
          <w:i/>
          <w:spacing w:val="86"/>
          <w:sz w:val="23"/>
        </w:rPr>
        <w:t> </w:t>
      </w:r>
      <w:r>
        <w:rPr/>
        <w:t>= 11.38)</w:t>
      </w:r>
      <w:r>
        <w:rPr>
          <w:spacing w:val="-1"/>
        </w:rPr>
        <w:t> </w:t>
      </w:r>
      <w:r>
        <w:rPr/>
        <w:t>on post-stroke</w:t>
      </w:r>
      <w:r>
        <w:rPr>
          <w:spacing w:val="-1"/>
        </w:rPr>
        <w:t> </w:t>
      </w:r>
      <w:r>
        <w:rPr/>
        <w:t>depression. They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ranked second.</w:t>
      </w:r>
    </w:p>
    <w:p>
      <w:pPr>
        <w:spacing w:after="0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55"/>
        <w:jc w:val="left"/>
      </w:pPr>
      <w:r>
        <w:rPr/>
        <w:t>Table</w:t>
      </w:r>
      <w:r>
        <w:rPr>
          <w:spacing w:val="7"/>
        </w:rPr>
        <w:t> </w:t>
      </w:r>
      <w:r>
        <w:rPr/>
        <w:t>4.6</w:t>
      </w:r>
      <w:r>
        <w:rPr>
          <w:spacing w:val="8"/>
        </w:rPr>
        <w:t> </w:t>
      </w:r>
      <w:r>
        <w:rPr/>
        <w:t>Showing</w:t>
      </w:r>
      <w:r>
        <w:rPr>
          <w:spacing w:val="8"/>
        </w:rPr>
        <w:t> </w:t>
      </w:r>
      <w:r>
        <w:rPr/>
        <w:t>2X2</w:t>
      </w:r>
      <w:r>
        <w:rPr>
          <w:spacing w:val="8"/>
        </w:rPr>
        <w:t> </w:t>
      </w:r>
      <w:r>
        <w:rPr/>
        <w:t>ANOVA</w:t>
      </w:r>
      <w:r>
        <w:rPr>
          <w:spacing w:val="7"/>
        </w:rPr>
        <w:t> </w:t>
      </w:r>
      <w:r>
        <w:rPr/>
        <w:t>effects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age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physical</w:t>
      </w:r>
      <w:r>
        <w:rPr>
          <w:spacing w:val="8"/>
        </w:rPr>
        <w:t> </w:t>
      </w:r>
      <w:r>
        <w:rPr/>
        <w:t>dependency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Post-</w:t>
      </w:r>
      <w:r>
        <w:rPr>
          <w:spacing w:val="-57"/>
        </w:rPr>
        <w:t> </w:t>
      </w:r>
      <w:r>
        <w:rPr/>
        <w:t>stroke</w:t>
      </w:r>
      <w:r>
        <w:rPr>
          <w:spacing w:val="-2"/>
        </w:rPr>
        <w:t> </w:t>
      </w:r>
      <w:r>
        <w:rPr/>
        <w:t>depression among the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</w:t>
      </w: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9"/>
        <w:gridCol w:w="1582"/>
        <w:gridCol w:w="753"/>
        <w:gridCol w:w="1077"/>
        <w:gridCol w:w="930"/>
        <w:gridCol w:w="987"/>
      </w:tblGrid>
      <w:tr>
        <w:trPr>
          <w:trHeight w:val="551" w:hRule="atLeast"/>
        </w:trPr>
        <w:tc>
          <w:tcPr>
            <w:tcW w:w="2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SS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0" w:hRule="atLeast"/>
        </w:trPr>
        <w:tc>
          <w:tcPr>
            <w:tcW w:w="2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Age(A)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74.02</w:t>
            </w:r>
          </w:p>
        </w:tc>
        <w:tc>
          <w:tcPr>
            <w:tcW w:w="7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74.02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1.631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0.205</w:t>
            </w:r>
          </w:p>
        </w:tc>
      </w:tr>
      <w:tr>
        <w:trPr>
          <w:trHeight w:val="551" w:hRule="atLeast"/>
        </w:trPr>
        <w:tc>
          <w:tcPr>
            <w:tcW w:w="2239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Dependency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  <w:tc>
          <w:tcPr>
            <w:tcW w:w="1582" w:type="dxa"/>
          </w:tcPr>
          <w:p>
            <w:pPr>
              <w:pStyle w:val="TableParagraph"/>
              <w:spacing w:before="133"/>
              <w:ind w:left="562"/>
              <w:rPr>
                <w:sz w:val="24"/>
              </w:rPr>
            </w:pPr>
            <w:r>
              <w:rPr>
                <w:sz w:val="24"/>
              </w:rPr>
              <w:t>94.78</w:t>
            </w:r>
          </w:p>
        </w:tc>
        <w:tc>
          <w:tcPr>
            <w:tcW w:w="753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94.78</w:t>
            </w:r>
          </w:p>
        </w:tc>
        <w:tc>
          <w:tcPr>
            <w:tcW w:w="930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2.044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</w:tr>
      <w:tr>
        <w:trPr>
          <w:trHeight w:val="552" w:hRule="atLeast"/>
        </w:trPr>
        <w:tc>
          <w:tcPr>
            <w:tcW w:w="2239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* B</w:t>
            </w:r>
          </w:p>
        </w:tc>
        <w:tc>
          <w:tcPr>
            <w:tcW w:w="1582" w:type="dxa"/>
          </w:tcPr>
          <w:p>
            <w:pPr>
              <w:pStyle w:val="TableParagraph"/>
              <w:spacing w:before="133"/>
              <w:ind w:left="562"/>
              <w:rPr>
                <w:sz w:val="24"/>
              </w:rPr>
            </w:pPr>
            <w:r>
              <w:rPr>
                <w:sz w:val="24"/>
              </w:rPr>
              <w:t>233.81</w:t>
            </w:r>
          </w:p>
        </w:tc>
        <w:tc>
          <w:tcPr>
            <w:tcW w:w="753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233.81</w:t>
            </w:r>
          </w:p>
        </w:tc>
        <w:tc>
          <w:tcPr>
            <w:tcW w:w="930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5.150</w:t>
            </w:r>
          </w:p>
        </w:tc>
        <w:tc>
          <w:tcPr>
            <w:tcW w:w="987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552" w:hRule="atLeast"/>
        </w:trPr>
        <w:tc>
          <w:tcPr>
            <w:tcW w:w="2239" w:type="dxa"/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582" w:type="dxa"/>
          </w:tcPr>
          <w:p>
            <w:pPr>
              <w:pStyle w:val="TableParagraph"/>
              <w:spacing w:before="133"/>
              <w:ind w:left="562"/>
              <w:rPr>
                <w:sz w:val="24"/>
              </w:rPr>
            </w:pPr>
            <w:r>
              <w:rPr>
                <w:sz w:val="24"/>
              </w:rPr>
              <w:t>3904.30</w:t>
            </w:r>
          </w:p>
        </w:tc>
        <w:tc>
          <w:tcPr>
            <w:tcW w:w="753" w:type="dxa"/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77" w:type="dxa"/>
          </w:tcPr>
          <w:p>
            <w:pPr>
              <w:pStyle w:val="TableParagraph"/>
              <w:spacing w:before="133"/>
              <w:ind w:left="207"/>
              <w:rPr>
                <w:sz w:val="24"/>
              </w:rPr>
            </w:pPr>
            <w:r>
              <w:rPr>
                <w:sz w:val="24"/>
              </w:rPr>
              <w:t>45.39</w:t>
            </w:r>
          </w:p>
        </w:tc>
        <w:tc>
          <w:tcPr>
            <w:tcW w:w="9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3" w:hRule="atLeast"/>
        </w:trPr>
        <w:tc>
          <w:tcPr>
            <w:tcW w:w="2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62"/>
              <w:rPr>
                <w:sz w:val="24"/>
              </w:rPr>
            </w:pPr>
            <w:r>
              <w:rPr>
                <w:sz w:val="24"/>
              </w:rPr>
              <w:t>4193.82</w:t>
            </w:r>
          </w:p>
        </w:tc>
        <w:tc>
          <w:tcPr>
            <w:tcW w:w="7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480" w:lineRule="auto"/>
        <w:ind w:left="472" w:right="1365" w:firstLine="719"/>
        <w:jc w:val="both"/>
      </w:pPr>
      <w:r>
        <w:rPr/>
        <w:pict>
          <v:shape style="position:absolute;margin-left:103.540009pt;margin-top:128.563126pt;width:186.35pt;height:188.7pt;mso-position-horizontal-relative:page;mso-position-vertical-relative:paragraph;z-index:-20519936" coordorigin="2071,2571" coordsize="3727,3774" path="m3058,6137l3056,6108,3051,6078,3042,6048,3030,6017,3015,5985,2996,5952,2974,5919,2949,5886,2920,5852,2887,5818,2428,5359,2425,5357,2418,5354,2414,5354,2410,5355,2407,5356,2398,5361,2387,5368,2375,5380,2368,5390,2363,5400,2362,5403,2361,5408,2361,5411,2364,5418,2366,5421,2826,5881,2850,5906,2871,5930,2890,5953,2906,5976,2920,5999,2931,6020,2940,6041,2947,6061,2951,6081,2953,6100,2952,6118,2949,6135,2944,6152,2936,6168,2926,6182,2914,6196,2900,6208,2885,6218,2870,6225,2853,6230,2836,6233,2817,6234,2798,6232,2778,6228,2758,6221,2736,6212,2714,6201,2691,6187,2667,6170,2643,6150,2618,6128,2592,6104,2138,5649,2135,5647,2128,5644,2125,5644,2121,5644,2117,5646,2108,5651,2097,5658,2085,5670,2078,5681,2075,5686,2072,5693,2071,5698,2071,5701,2074,5708,2076,5711,2543,6178,2577,6210,2610,6239,2644,6265,2677,6287,2709,6305,2740,6320,2770,6331,2799,6339,2827,6344,2854,6345,2881,6343,2906,6338,2931,6329,2953,6318,2975,6303,2995,6285,3014,6264,3030,6241,3042,6216,3051,6191,3056,6164,3058,6137xm3623,5626l3621,5614,3618,5607,3612,5593,3605,5585,3598,5578,2905,4885,2903,4883,2896,4881,2892,4880,2884,4881,2879,4884,2870,4890,2864,4895,2853,4906,2842,4921,2840,4925,2838,4934,2839,4938,2841,4945,2843,4947,3252,5356,3443,5545,3442,5545,3371,5508,3225,5432,3167,5404,3074,5357,2855,5248,2698,5169,2677,5160,2657,5152,2647,5149,2638,5149,2630,5148,2623,5149,2610,5156,2602,5161,2558,5205,2556,5214,2557,5226,2559,5235,2564,5245,2571,5256,2581,5267,3274,5959,3277,5961,3284,5964,3287,5965,3291,5963,3295,5963,3304,5958,3314,5950,3326,5938,3334,5928,3339,5919,3340,5915,3341,5911,3341,5907,3339,5903,3338,5900,3336,5897,2839,5401,2710,5274,2710,5273,2755,5298,2825,5335,2964,5405,3475,5659,3500,5670,3526,5680,3537,5683,3547,5684,3557,5686,3566,5685,3572,5682,3579,5680,3586,5675,3616,5645,3619,5641,3622,5631,3623,5626xm3818,5434l3818,5431,3815,5424,3813,5420,3810,5418,3090,4697,3087,4695,3080,4692,3076,4692,3072,4693,3069,4694,3059,4699,3055,4702,3049,4707,3038,4718,3030,4728,3025,4738,3024,4741,3023,4745,3023,4749,3026,4756,3028,4759,3751,5483,3754,5485,3761,5488,3764,5488,3768,5486,3772,5486,3782,5481,3792,5473,3804,5461,3812,5451,3816,5442,3817,5437,3818,5434xm4128,5122l4126,5112,4120,5103,4079,5038,3704,4451,3566,4237,3556,4226,3552,4223,3543,4221,3539,4222,3533,4225,3528,4229,3522,4234,3501,4255,3494,4265,3492,4269,3490,4277,3490,4281,3494,4288,3545,4366,3998,5056,3997,5056,3928,5011,3234,4561,3226,4556,3218,4552,3211,4553,3207,4553,3203,4555,3194,4562,3173,4582,3167,4590,3159,4600,3157,4605,3159,4616,3161,4620,3167,4625,3172,4630,3190,4643,3255,4685,4037,5185,4045,5189,4047,5190,4050,5191,4053,5192,4060,5192,4062,5192,4065,5190,4068,5190,4072,5188,4079,5184,4088,5177,4114,5151,4118,5145,4123,5140,4125,5135,4128,5126,4128,5122xm4618,4638l4618,4631,4617,4628,4613,4619,4609,4613,4599,4602,4587,4589,4572,4575,4561,4565,4548,4558,4540,4557,4537,4557,4535,4558,4348,4745,4080,4477,4239,4319,4240,4317,4240,4310,4239,4307,4237,4303,4236,4299,4232,4294,4217,4277,4196,4256,4185,4247,4180,4243,4172,4239,4167,4238,4164,4237,4161,4237,4158,4239,4000,4397,3766,4163,3950,3978,3951,3976,3951,3969,3950,3966,3945,3957,3937,3946,3927,3934,3912,3920,3905,3913,3894,3904,3889,3901,3880,3896,3876,3895,3870,3894,3867,3896,3638,4124,3636,4133,3637,4143,3639,4152,3644,4161,3651,4172,3661,4182,4328,4849,4339,4859,4349,4866,4358,4871,4367,4873,4378,4874,4386,4872,4617,4641,4618,4638xm5034,4218l5034,4215,5031,4209,5028,4205,5025,4202,5022,4200,5017,4195,5011,4191,5005,4187,4975,4168,4799,4063,4782,4053,4751,4035,4735,4026,4719,4017,4703,4009,4689,4002,4675,3995,4661,3989,4648,3984,4636,3980,4624,3977,4612,3974,4604,3973,4601,3972,4590,3971,4580,3971,4569,3971,4560,3973,4564,3957,4566,3940,4568,3924,4568,3907,4568,3891,4566,3874,4562,3856,4557,3839,4551,3822,4543,3804,4534,3786,4523,3768,4510,3750,4496,3732,4480,3713,4476,3709,4476,3913,4474,3926,4471,3940,4466,3954,4458,3967,4449,3980,4438,3992,4377,4053,4264,3940,4126,3801,4178,3749,4187,3740,4195,3733,4203,3726,4209,3721,4218,3714,4226,3709,4236,3706,4257,3701,4278,3699,4299,3702,4320,3709,4341,3719,4363,3733,4385,3750,4407,3771,4420,3784,4431,3798,4442,3812,4452,3826,4460,3841,4466,3855,4471,3870,4474,3884,4476,3898,4476,3913,4476,3709,4466,3699,4462,3695,4443,3676,4423,3659,4404,3644,4384,3631,4365,3619,4345,3610,4326,3602,4306,3595,4287,3591,4268,3588,4249,3588,4231,3589,4212,3592,4194,3597,4176,3604,4159,3613,4152,3618,4135,3631,4128,3636,4120,3643,4112,3651,4104,3659,3999,3764,3996,3772,3998,3782,4000,3791,4005,3801,4012,3811,4022,3822,4717,4517,4720,4519,4723,4520,4727,4522,4730,4522,4734,4520,4738,4520,4742,4518,4748,4515,4757,4507,4770,4495,4778,4485,4780,4480,4782,4476,4783,4471,4784,4468,4784,4465,4783,4461,4781,4458,4779,4455,4555,4231,4458,4133,4489,4102,4499,4092,4510,4082,4521,4075,4533,4069,4545,4065,4558,4064,4572,4063,4586,4065,4600,4067,4615,4072,4631,4077,4647,4083,4663,4091,4680,4100,4697,4110,4715,4120,4953,4264,4959,4268,4964,4271,4968,4272,4972,4274,4976,4274,4980,4274,4985,4274,4990,4271,4994,4268,4999,4265,5004,4260,5018,4247,5023,4241,5027,4236,5030,4231,5033,4226,5034,4218xm5291,3900l5289,3876,5283,3851,5276,3825,5266,3799,5253,3773,5237,3747,5218,3720,5196,3694,5171,3667,5149,3646,5127,3628,5106,3612,5085,3599,5064,3588,5044,3580,5024,3572,5004,3566,4985,3563,4966,3561,4947,3559,4928,3559,4910,3560,4892,3562,4874,3563,4789,3576,4772,3578,4756,3579,4739,3579,4723,3578,4707,3576,4691,3573,4675,3568,4659,3562,4643,3554,4628,3544,4612,3532,4596,3518,4586,3507,4577,3496,4568,3484,4561,3472,4554,3461,4549,3449,4545,3437,4542,3425,4540,3414,4540,3402,4541,3391,4543,3379,4547,3368,4553,3357,4560,3347,4569,3337,4580,3327,4591,3319,4603,3313,4615,3307,4627,3304,4640,3301,4651,3299,4662,3297,4678,3296,4702,3294,4712,3294,4720,3293,4724,3288,4724,3283,4723,3280,4722,3277,4712,3262,4707,3257,4702,3251,4676,3225,4671,3220,4666,3216,4654,3207,4648,3203,4635,3199,4629,3198,4619,3198,4606,3199,4596,3200,4586,3202,4565,3207,4555,3211,4544,3215,4534,3220,4524,3225,4514,3231,4505,3238,4497,3245,4489,3252,4474,3268,4462,3285,4453,3303,4445,3321,4440,3341,4437,3362,4436,3383,4438,3405,4442,3427,4449,3449,4458,3472,4470,3495,4484,3519,4501,3543,4521,3566,4543,3590,4565,3611,4588,3630,4609,3646,4630,3658,4651,3670,4671,3679,4691,3686,4711,3692,4730,3696,4749,3699,4768,3700,4787,3701,4805,3700,4823,3699,4858,3694,4925,3684,4942,3683,4958,3682,4974,3681,4990,3682,5006,3684,5022,3687,5038,3692,5054,3698,5070,3706,5085,3716,5101,3728,5117,3743,5131,3758,5143,3773,5154,3787,5163,3802,5171,3817,5177,3831,5181,3846,5184,3859,5185,3874,5185,3887,5183,3900,5179,3913,5175,3926,5168,3937,5160,3948,5151,3959,5137,3971,5123,3982,5109,3990,5094,3995,5079,4000,5064,4004,5051,4007,5037,4009,5025,4010,5013,4011,5002,4011,4980,4011,4972,4012,4967,4017,4965,4020,4965,4026,4966,4029,4971,4038,4975,4043,4992,4062,5009,4080,5017,4087,5025,4093,5040,4104,5048,4107,5055,4109,5062,4111,5073,4112,5097,4110,5108,4109,5132,4104,5145,4100,5158,4096,5170,4090,5183,4084,5196,4076,5209,4068,5221,4058,5233,4047,5249,4029,5262,4011,5273,3991,5281,3969,5287,3947,5290,3924,5291,3900xm5525,3727l5524,3724,5522,3717,5519,3714,5517,3711,4796,2991,4793,2988,4786,2986,4783,2986,4779,2986,4771,2989,4766,2992,4761,2996,4756,3000,4744,3012,4737,3022,4732,3031,4730,3035,4730,3039,4730,3043,4732,3049,4734,3053,5457,3776,5461,3779,5467,3781,5471,3781,5474,3780,5479,3779,5483,3777,5488,3774,5498,3766,5510,3754,5518,3744,5523,3735,5523,3731,5525,3727xm5798,3454l5798,3451,5795,3444,5792,3441,5142,2790,5275,2657,5276,2654,5276,2648,5275,2644,5272,2640,5270,2636,5267,2630,5251,2612,5243,2605,5236,2597,5217,2581,5212,2577,5203,2572,5196,2571,5193,2571,5190,2573,4862,2901,4861,2903,4861,2906,4861,2910,4862,2913,4867,2922,4871,2928,4876,2933,4881,2940,4887,2946,4902,2962,4914,2972,4920,2977,4925,2981,4934,2985,4937,2986,4941,2986,4944,2986,4946,2985,5079,2852,5730,3503,5734,3506,5740,3508,5744,3508,5747,3507,5752,3506,5756,3504,5761,3501,5771,3493,5783,3481,5791,3471,5796,3462,5796,3458,5798,345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1.07901pt;margin-top:-63.446877pt;width:227.55pt;height:220.9pt;mso-position-horizontal-relative:page;mso-position-vertical-relative:paragraph;z-index:-20519424" coordorigin="5222,-1269" coordsize="4551,4418" path="m6157,3095l6157,3091,6155,3085,6152,3081,5874,2803,5837,2734,5657,2388,5584,2249,5573,2230,5569,2224,5564,2218,5560,2216,5550,2213,5545,2215,5539,2219,5534,2223,5526,2230,5511,2244,5500,2259,5498,2264,5497,2267,5496,2272,5496,2275,5501,2287,5504,2292,5655,2573,5690,2635,5750,2738,5750,2739,5582,2643,5302,2493,5297,2490,5293,2488,5289,2487,5285,2486,5277,2487,5273,2488,5269,2491,5252,2504,5237,2519,5223,2536,5222,2541,5224,2551,5226,2555,5232,2559,5238,2564,5247,2569,5327,2612,5812,2865,6090,3143,6093,3146,6097,3147,6100,3149,6103,3149,6107,3147,6111,3147,6121,3142,6130,3134,6142,3122,6150,3112,6153,3107,6155,3103,6156,3098,6157,3095xm6801,2393l6801,2357,6795,2320,6785,2282,6771,2243,6752,2202,6729,2161,6701,2119,6692,2106,6692,2367,6689,2392,6680,2416,6666,2438,6648,2459,6627,2478,6605,2491,6582,2501,6558,2505,6532,2506,6506,2503,6479,2497,6452,2486,6423,2473,6394,2456,6364,2437,6333,2414,6302,2388,6270,2361,6238,2331,6205,2299,6176,2269,6149,2239,6123,2209,6099,2178,6077,2148,6058,2118,6042,2089,6029,2059,6019,2031,6012,2004,6009,1977,6009,1951,6013,1925,6021,1902,6034,1879,6052,1858,6073,1840,6095,1827,6118,1818,6143,1813,6168,1813,6194,1815,6221,1822,6249,1831,6278,1845,6307,1862,6337,1881,6367,1903,6398,1928,6429,1955,6461,1984,6493,2014,6522,2045,6550,2075,6576,2106,6600,2137,6622,2167,6642,2197,6658,2227,6671,2256,6682,2285,6689,2313,6692,2340,6692,2367,6692,2106,6670,2075,6634,2031,6595,1987,6551,1942,6506,1898,6462,1859,6420,1824,6404,1813,6378,1793,6337,1766,6298,1744,6259,1726,6222,1713,6186,1704,6152,1700,6118,1700,6086,1704,6055,1713,6026,1727,5998,1746,5971,1769,5947,1797,5928,1826,5914,1857,5905,1890,5901,1925,5902,1960,5907,1997,5916,2035,5931,2074,5950,2114,5972,2156,5999,2198,6031,2241,6066,2284,6104,2328,6147,2372,6192,2416,6237,2456,6280,2492,6322,2523,6363,2550,6403,2573,6442,2591,6479,2604,6514,2614,6549,2618,6583,2618,6615,2614,6646,2605,6676,2591,6704,2572,6731,2548,6756,2521,6765,2506,6775,2491,6789,2460,6797,2427,6801,2393xm7087,2165l7087,2162,7084,2155,7082,2152,6767,1838,6931,1674,6931,1672,6931,1665,6930,1661,6926,1653,6922,1647,6907,1630,6892,1614,6873,1598,6868,1595,6860,1591,6856,1590,6853,1590,6850,1591,6848,1592,6685,1755,6431,1501,6603,1328,6604,1326,6604,1322,6603,1316,6596,1301,6580,1283,6572,1276,6565,1268,6546,1252,6532,1244,6525,1243,6521,1243,6519,1244,6302,1461,6299,1469,6300,1480,6303,1489,6307,1498,6315,1508,6325,1519,7020,2214,7022,2216,7030,2219,7033,2219,7036,2218,7041,2217,7050,2212,7060,2204,7072,2192,7080,2182,7085,2173,7085,2169,7087,2165xm7593,1659l7593,1655,7591,1649,7588,1645,7585,1643,6865,922,6862,920,6855,917,6852,917,6847,918,6844,919,6835,924,6824,931,6813,943,6805,953,6800,962,6799,966,6798,970,6798,974,6801,981,6803,984,7526,1707,7529,1710,7536,1713,7539,1713,7543,1711,7547,1711,7552,1709,7557,1706,7567,1698,7579,1686,7587,1676,7591,1667,7592,1662,7593,1659xm7934,1249l7933,1233,7932,1217,7929,1201,7926,1184,7921,1168,7915,1151,7907,1134,7899,1117,7889,1100,7877,1082,7864,1064,7850,1047,7835,1029,7828,1022,7828,1217,7828,1230,7826,1243,7823,1255,7818,1267,7812,1278,7803,1289,7794,1300,7704,1390,7440,1126,7514,1052,7520,1047,7529,1039,7543,1028,7558,1019,7572,1012,7586,1009,7601,1006,7616,1006,7631,1007,7646,1010,7661,1015,7677,1022,7693,1030,7709,1041,7725,1053,7741,1067,7758,1083,7773,1098,7786,1114,7797,1129,7806,1144,7814,1159,7820,1174,7824,1188,7827,1202,7828,1217,7828,1022,7818,1011,7811,1006,7799,993,7779,977,7760,962,7740,949,7721,937,7702,927,7684,919,7680,918,7666,913,7648,908,7631,905,7614,903,7597,903,7582,904,7567,908,7554,912,7541,918,7542,905,7543,892,7543,878,7541,864,7538,850,7534,836,7529,822,7524,808,7517,794,7509,780,7500,766,7491,752,7480,738,7469,724,7462,716,7462,902,7462,915,7460,928,7457,940,7451,953,7443,965,7432,977,7361,1047,7291,977,7119,805,7183,741,7196,729,7209,719,7222,712,7234,706,7246,703,7259,702,7271,702,7284,703,7297,707,7310,712,7323,718,7336,726,7349,735,7363,746,7376,758,7390,770,7402,783,7413,795,7423,808,7432,822,7441,836,7448,849,7453,863,7458,876,7461,889,7462,902,7462,716,7457,710,7449,702,7444,697,7422,676,7400,657,7377,641,7355,626,7333,614,7311,605,7290,598,7269,593,7248,591,7227,592,7207,596,7187,601,7167,610,7147,622,7127,638,7106,657,7051,712,7000,763,6994,768,6992,777,6993,787,6995,796,7000,805,7007,816,7017,826,7684,1493,7695,1503,7705,1510,7714,1515,7723,1517,7734,1518,7742,1516,7747,1510,7868,1390,7869,1388,7882,1375,7893,1362,7902,1349,7910,1335,7916,1322,7922,1308,7927,1294,7930,1279,7932,1264,7934,1249xm8474,784l8473,779,8472,774,8469,769,8464,764,8458,759,8451,754,8440,747,8350,689,8081,520,8081,626,7918,788,7835,659,7668,400,7626,335,7627,335,8081,626,8081,520,7788,335,7589,209,7584,206,7579,203,7575,202,7570,201,7566,201,7561,203,7556,204,7551,207,7545,212,7540,216,7533,223,7526,230,7518,237,7513,243,7508,249,7504,254,7501,259,7500,264,7499,269,7498,272,7500,277,7501,281,7503,286,7506,291,7548,356,7820,788,7851,836,8044,1142,8051,1153,8056,1160,8061,1165,8066,1171,8071,1174,8076,1175,8081,1176,8085,1175,8091,1171,8096,1167,8102,1162,8116,1148,8125,1138,8128,1133,8130,1129,8130,1124,8131,1120,8131,1116,8129,1112,8128,1109,8126,1105,8123,1101,7982,883,8077,788,8176,689,8398,831,8403,833,8407,835,8410,836,8413,838,8417,838,8420,836,8424,836,8429,834,8439,826,8444,820,8460,805,8469,793,8473,788,8474,784xm8765,386l8763,349,8757,311,8745,271,8729,231,8708,189,8681,145,8659,113,8659,351,8658,377,8654,402,8645,426,8633,450,8617,473,8596,495,8532,559,7951,-23,8014,-86,8038,-107,8063,-124,8088,-136,8114,-143,8141,-146,8168,-146,8196,-142,8225,-135,8254,-124,8283,-110,8314,-94,8344,-74,8375,-51,8405,-26,8436,1,8466,30,8503,68,8535,104,8563,138,8588,172,8609,205,8626,236,8640,267,8650,296,8657,324,8659,351,8659,113,8651,101,8615,56,8574,9,8528,-39,8486,-79,8444,-116,8405,-146,8403,-148,8362,-176,8322,-200,8282,-220,8243,-236,8205,-248,8167,-255,8131,-257,8096,-255,8062,-250,8029,-239,7997,-222,7965,-200,7935,-172,7824,-61,7821,-53,7822,-42,7824,-33,7829,-24,7836,-14,7846,-3,8513,664,8524,674,8534,681,8543,686,8552,687,8563,689,8571,687,8675,582,8696,559,8703,552,8725,521,8743,488,8755,455,8762,421,8765,386xm9356,-98l9355,-103,9354,-108,9351,-113,9346,-118,9340,-123,9333,-128,9322,-135,9231,-193,8963,-362,8963,-256,8800,-94,8550,-482,8508,-547,8508,-547,8963,-256,8963,-362,8670,-547,8471,-673,8466,-676,8461,-679,8456,-680,8452,-681,8448,-680,8443,-679,8438,-678,8433,-675,8427,-670,8422,-666,8394,-639,8386,-628,8383,-623,8382,-618,8381,-613,8380,-610,8382,-605,8383,-600,8385,-596,8388,-591,8416,-547,8471,-460,8702,-93,8733,-44,8926,260,8933,271,8938,278,8943,283,8948,289,8953,292,8958,293,8963,294,8967,293,8973,289,8978,285,8984,280,8998,267,9003,261,9007,256,9010,251,9012,247,9012,242,9013,238,9013,234,9011,230,9010,227,9008,223,9005,219,8864,1,8959,-94,9058,-193,9280,-51,9285,-49,9289,-47,9292,-46,9295,-44,9298,-44,9302,-45,9306,-46,9310,-48,9316,-52,9321,-56,9326,-62,9334,-69,9341,-77,9347,-83,9351,-88,9355,-93,9356,-98xm9772,-524l9770,-536,9768,-542,9764,-549,9761,-556,9755,-564,9747,-571,9714,-604,9055,-1264,9052,-1266,9049,-1267,9045,-1269,9041,-1269,9037,-1269,9033,-1268,9028,-1266,9024,-1262,9019,-1259,9014,-1254,9002,-1243,8998,-1237,8994,-1233,8991,-1228,8989,-1224,8988,-1219,8987,-1215,8988,-1211,8989,-1208,8991,-1205,8993,-1202,9448,-747,9496,-699,9521,-675,9592,-605,9592,-604,9538,-632,9520,-642,9467,-669,9449,-679,9374,-717,9296,-756,9055,-876,8847,-980,8836,-985,8827,-990,8817,-993,8806,-997,8796,-1000,8788,-1001,8780,-1001,8772,-1000,8766,-997,8759,-994,8751,-989,8744,-981,8714,-951,8707,-945,8705,-935,8706,-924,8708,-914,8713,-904,8721,-894,8731,-882,9423,-190,9426,-188,9429,-187,9433,-185,9437,-184,9440,-186,9444,-186,9454,-191,9458,-195,9463,-199,9476,-211,9480,-217,9484,-221,9486,-226,9488,-230,9489,-235,9490,-238,9490,-242,9489,-246,9487,-249,9485,-252,9133,-605,8988,-749,8859,-875,8859,-876,8860,-876,8904,-852,8974,-815,8997,-803,9610,-497,9624,-490,9637,-484,9650,-479,9675,-469,9687,-466,9696,-465,9706,-463,9715,-464,9722,-467,9729,-470,9735,-474,9749,-488,9756,-495,9763,-501,9766,-505,9768,-508,9770,-513,9771,-518,9772,-52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6.350006pt;margin-top:-82.906876pt;width:85.35pt;height:82.85pt;mso-position-horizontal-relative:page;mso-position-vertical-relative:paragraph;z-index:-20518912" coordorigin="7727,-1658" coordsize="1707,1657" path="m9340,-554l8627,-554,8533,-554,8440,-554,7727,-554,7727,-2,8440,-2,8533,-2,8627,-2,9340,-2,9340,-554xm9340,-1658l8627,-1658,8627,-1106,8533,-1106,8440,-1106,7727,-1106,7727,-554,8440,-554,8533,-554,8627,-554,9340,-554,9340,-1106,9340,-1658xm9434,-554l9340,-554,9340,-2,9434,-2,9434,-554xm9434,-1658l9340,-1658,9340,-1106,9340,-554,9434,-554,9434,-1106,9434,-1658xe" filled="true" fillcolor="#ffffff" stroked="false">
            <v:path arrowok="t"/>
            <v:fill type="solid"/>
            <w10:wrap type="none"/>
          </v:shape>
        </w:pict>
      </w:r>
      <w:r>
        <w:rPr/>
        <w:t>The</w:t>
      </w:r>
      <w:r>
        <w:rPr>
          <w:spacing w:val="28"/>
        </w:rPr>
        <w:t> </w:t>
      </w:r>
      <w:r>
        <w:rPr/>
        <w:t>result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Table</w:t>
      </w:r>
      <w:r>
        <w:rPr>
          <w:spacing w:val="29"/>
        </w:rPr>
        <w:t> </w:t>
      </w:r>
      <w:r>
        <w:rPr/>
        <w:t>4.6</w:t>
      </w:r>
      <w:r>
        <w:rPr>
          <w:spacing w:val="27"/>
        </w:rPr>
        <w:t> </w:t>
      </w:r>
      <w:r>
        <w:rPr/>
        <w:t>shows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there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/>
        <w:t>significant</w:t>
      </w:r>
      <w:r>
        <w:rPr>
          <w:spacing w:val="30"/>
        </w:rPr>
        <w:t> </w:t>
      </w:r>
      <w:r>
        <w:rPr/>
        <w:t>main</w:t>
      </w:r>
      <w:r>
        <w:rPr>
          <w:spacing w:val="30"/>
        </w:rPr>
        <w:t> </w:t>
      </w:r>
      <w:r>
        <w:rPr/>
        <w:t>effects</w:t>
      </w:r>
      <w:r>
        <w:rPr>
          <w:spacing w:val="30"/>
        </w:rPr>
        <w:t> </w:t>
      </w:r>
      <w:r>
        <w:rPr/>
        <w:t>of</w:t>
      </w:r>
      <w:r>
        <w:rPr>
          <w:spacing w:val="-57"/>
        </w:rPr>
        <w:t> </w:t>
      </w:r>
      <w:r>
        <w:rPr/>
        <w:t>age and physical dependency on post-stroke depression [F (1, 86) = 1.631, p&gt; .05 &amp; F</w:t>
      </w:r>
      <w:r>
        <w:rPr>
          <w:spacing w:val="-57"/>
        </w:rPr>
        <w:t> </w:t>
      </w:r>
      <w:r>
        <w:rPr/>
        <w:t>(1,</w:t>
      </w:r>
      <w:r>
        <w:rPr>
          <w:spacing w:val="1"/>
        </w:rPr>
        <w:t> </w:t>
      </w:r>
      <w:r>
        <w:rPr/>
        <w:t>86)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2.044,</w:t>
      </w:r>
      <w:r>
        <w:rPr>
          <w:spacing w:val="1"/>
        </w:rPr>
        <w:t> </w:t>
      </w:r>
      <w:r>
        <w:rPr/>
        <w:t>p&gt;</w:t>
      </w:r>
      <w:r>
        <w:rPr>
          <w:spacing w:val="1"/>
        </w:rPr>
        <w:t> </w:t>
      </w:r>
      <w:r>
        <w:rPr/>
        <w:t>.05]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significant [F (1, 86) = 5.150; p&lt; .05]. Based on these results, the hypothesis was</w:t>
      </w:r>
      <w:r>
        <w:rPr>
          <w:spacing w:val="1"/>
        </w:rPr>
        <w:t> </w:t>
      </w:r>
      <w:r>
        <w:rPr/>
        <w:t>confirmed.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472" w:right="1365" w:firstLine="719"/>
        <w:jc w:val="both"/>
      </w:pPr>
      <w:r>
        <w:rPr/>
        <w:t>Hypothesis six states that stroke survivors with low level of perceived social</w:t>
      </w:r>
      <w:r>
        <w:rPr>
          <w:spacing w:val="1"/>
        </w:rPr>
        <w:t> </w:t>
      </w:r>
      <w:r>
        <w:rPr/>
        <w:t>support will report significantly higher on post-stroke depression was tested with 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t-test statistics and</w:t>
      </w:r>
      <w:r>
        <w:rPr>
          <w:spacing w:val="-1"/>
        </w:rPr>
        <w:t> </w:t>
      </w:r>
      <w:r>
        <w:rPr/>
        <w:t>the result is</w:t>
      </w:r>
      <w:r>
        <w:rPr>
          <w:spacing w:val="-1"/>
        </w:rPr>
        <w:t> </w:t>
      </w:r>
      <w:r>
        <w:rPr/>
        <w:t>presented on table 4.7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9"/>
        <w:ind w:right="1370"/>
      </w:pPr>
      <w:r>
        <w:rPr/>
        <w:pict>
          <v:group style="position:absolute;margin-left:92.903999pt;margin-top:161.753143pt;width:421.65pt;height:380.7pt;mso-position-horizontal-relative:page;mso-position-vertical-relative:paragraph;z-index:-20518400" coordorigin="1858,3235" coordsize="8433,7614">
            <v:shape style="position:absolute;left:2070;top:3235;width:7702;height:7614" type="#_x0000_t75" stroked="false">
              <v:imagedata r:id="rId29" o:title=""/>
            </v:shape>
            <v:rect style="position:absolute;left:1858;top:5054;width:8433;height:10" filled="true" fillcolor="#000000" stroked="false">
              <v:fill type="solid"/>
            </v:rect>
            <v:line style="position:absolute" from="4288,7323" to="4483,7323" stroked="true" strokeweight=".483718pt" strokecolor="#000000">
              <v:stroke dashstyle="solid"/>
            </v:line>
            <v:line style="position:absolute" from="4391,7925" to="4586,7925" stroked="true" strokeweight=".485249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98592">
            <wp:simplePos x="0" y="0"/>
            <wp:positionH relativeFrom="page">
              <wp:posOffset>3905884</wp:posOffset>
            </wp:positionH>
            <wp:positionV relativeFrom="paragraph">
              <wp:posOffset>788952</wp:posOffset>
            </wp:positionV>
            <wp:extent cx="85725" cy="95538"/>
            <wp:effectExtent l="0" t="0" r="0" b="0"/>
            <wp:wrapNone/>
            <wp:docPr id="26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4.7 Summary of</w:t>
      </w:r>
      <w:r>
        <w:rPr>
          <w:spacing w:val="1"/>
        </w:rPr>
        <w:t> </w:t>
      </w:r>
      <w:r>
        <w:rPr/>
        <w:t>independent t-test comparing stroke survivors’ social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on Post-stroke</w:t>
      </w:r>
      <w:r>
        <w:rPr>
          <w:spacing w:val="1"/>
        </w:rPr>
        <w:t> </w:t>
      </w:r>
      <w:r>
        <w:rPr/>
        <w:t>depression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5"/>
        <w:gridCol w:w="817"/>
        <w:gridCol w:w="976"/>
        <w:gridCol w:w="850"/>
        <w:gridCol w:w="942"/>
        <w:gridCol w:w="936"/>
        <w:gridCol w:w="745"/>
        <w:gridCol w:w="960"/>
        <w:gridCol w:w="938"/>
      </w:tblGrid>
      <w:tr>
        <w:trPr>
          <w:trHeight w:val="1103" w:hRule="atLeast"/>
        </w:trPr>
        <w:tc>
          <w:tcPr>
            <w:tcW w:w="8419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074" w:val="left" w:leader="none"/>
                <w:tab w:pos="6041" w:val="left" w:leader="none"/>
                <w:tab w:pos="6857" w:val="left" w:leader="none"/>
                <w:tab w:pos="7916" w:val="left" w:leader="none"/>
              </w:tabs>
              <w:spacing w:line="275" w:lineRule="exact"/>
              <w:ind w:left="2033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support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  <w:tab/>
              <w:t>SD</w:t>
              <w:tab/>
              <w:t>df</w:t>
              <w:tab/>
              <w:t>T</w:t>
              <w:tab/>
              <w:t>P</w:t>
            </w:r>
          </w:p>
        </w:tc>
      </w:tr>
      <w:tr>
        <w:trPr>
          <w:trHeight w:val="962" w:hRule="atLeast"/>
        </w:trPr>
        <w:tc>
          <w:tcPr>
            <w:tcW w:w="12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80" w:right="143"/>
              <w:jc w:val="center"/>
              <w:rPr>
                <w:sz w:val="24"/>
              </w:rPr>
            </w:pPr>
            <w:r>
              <w:rPr>
                <w:sz w:val="24"/>
              </w:rPr>
              <w:t>17.14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25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  <w:tc>
          <w:tcPr>
            <w:tcW w:w="817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stroke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60" w:type="dxa"/>
          </w:tcPr>
          <w:p>
            <w:pPr>
              <w:pStyle w:val="TableParagraph"/>
              <w:spacing w:before="133"/>
              <w:ind w:left="209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938" w:type="dxa"/>
          </w:tcPr>
          <w:p>
            <w:pPr>
              <w:pStyle w:val="TableParagraph"/>
              <w:spacing w:before="133"/>
              <w:ind w:left="329"/>
              <w:rPr>
                <w:sz w:val="24"/>
              </w:rPr>
            </w:pPr>
            <w:r>
              <w:rPr>
                <w:sz w:val="24"/>
              </w:rPr>
              <w:t>&lt;.05</w:t>
            </w:r>
          </w:p>
        </w:tc>
      </w:tr>
      <w:tr>
        <w:trPr>
          <w:trHeight w:val="409" w:hRule="atLeast"/>
        </w:trPr>
        <w:tc>
          <w:tcPr>
            <w:tcW w:w="1255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8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spacing w:line="256" w:lineRule="exact" w:before="133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50" w:type="dxa"/>
          </w:tcPr>
          <w:p>
            <w:pPr>
              <w:pStyle w:val="TableParagraph"/>
              <w:spacing w:line="256" w:lineRule="exact" w:before="13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2" w:type="dxa"/>
          </w:tcPr>
          <w:p>
            <w:pPr>
              <w:pStyle w:val="TableParagraph"/>
              <w:spacing w:line="256" w:lineRule="exact" w:before="133"/>
              <w:ind w:left="161" w:right="162"/>
              <w:jc w:val="center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936" w:type="dxa"/>
          </w:tcPr>
          <w:p>
            <w:pPr>
              <w:pStyle w:val="TableParagraph"/>
              <w:spacing w:line="256" w:lineRule="exact" w:before="133"/>
              <w:ind w:left="220"/>
              <w:rPr>
                <w:sz w:val="24"/>
              </w:rPr>
            </w:pPr>
            <w:r>
              <w:rPr>
                <w:sz w:val="24"/>
              </w:rPr>
              <w:t>2.99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3"/>
        <w:ind w:left="472" w:right="1363" w:firstLine="719"/>
        <w:jc w:val="both"/>
      </w:pPr>
      <w:r>
        <w:rPr/>
        <w:t>Table 4.7 shows that social support has significant influence on post-stroke</w:t>
      </w:r>
      <w:r>
        <w:rPr>
          <w:spacing w:val="1"/>
        </w:rPr>
        <w:t> </w:t>
      </w:r>
      <w:r>
        <w:rPr/>
        <w:t>depression among stroke survivors (t = 1.252; df = 28; p&lt; 0.05). This significant</w:t>
      </w:r>
      <w:r>
        <w:rPr>
          <w:spacing w:val="1"/>
        </w:rPr>
        <w:t> </w:t>
      </w:r>
      <w:r>
        <w:rPr/>
        <w:t>difference</w:t>
      </w:r>
      <w:r>
        <w:rPr>
          <w:spacing w:val="65"/>
        </w:rPr>
        <w:t> </w:t>
      </w:r>
      <w:r>
        <w:rPr/>
        <w:t>can</w:t>
      </w:r>
      <w:r>
        <w:rPr>
          <w:spacing w:val="63"/>
        </w:rPr>
        <w:t> </w:t>
      </w:r>
      <w:r>
        <w:rPr/>
        <w:t>be</w:t>
      </w:r>
      <w:r>
        <w:rPr>
          <w:spacing w:val="64"/>
        </w:rPr>
        <w:t> </w:t>
      </w:r>
      <w:r>
        <w:rPr/>
        <w:t>observed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mean</w:t>
      </w:r>
      <w:r>
        <w:rPr>
          <w:spacing w:val="63"/>
        </w:rPr>
        <w:t> </w:t>
      </w:r>
      <w:r>
        <w:rPr/>
        <w:t>where</w:t>
      </w:r>
      <w:r>
        <w:rPr>
          <w:spacing w:val="64"/>
        </w:rPr>
        <w:t> </w:t>
      </w:r>
      <w:r>
        <w:rPr/>
        <w:t>stroke</w:t>
      </w:r>
      <w:r>
        <w:rPr>
          <w:spacing w:val="62"/>
        </w:rPr>
        <w:t> </w:t>
      </w:r>
      <w:r>
        <w:rPr/>
        <w:t>survivors</w:t>
      </w:r>
      <w:r>
        <w:rPr>
          <w:spacing w:val="63"/>
        </w:rPr>
        <w:t> </w:t>
      </w:r>
      <w:r>
        <w:rPr/>
        <w:t>with</w:t>
      </w:r>
      <w:r>
        <w:rPr>
          <w:spacing w:val="66"/>
        </w:rPr>
        <w:t> </w:t>
      </w:r>
      <w:r>
        <w:rPr/>
        <w:t>low</w:t>
      </w:r>
      <w:r>
        <w:rPr>
          <w:spacing w:val="63"/>
        </w:rPr>
        <w:t> </w:t>
      </w:r>
      <w:r>
        <w:rPr/>
        <w:t>social</w:t>
      </w:r>
    </w:p>
    <w:p>
      <w:pPr>
        <w:pStyle w:val="BodyText"/>
        <w:spacing w:line="501" w:lineRule="auto" w:before="56"/>
        <w:ind w:left="472" w:right="1367"/>
        <w:jc w:val="both"/>
      </w:pPr>
      <w:r>
        <w:rPr/>
        <w:t>support scored</w:t>
      </w:r>
      <w:r>
        <w:rPr>
          <w:spacing w:val="60"/>
        </w:rPr>
        <w:t> </w:t>
      </w:r>
      <w:r>
        <w:rPr/>
        <w:t>higher ( </w:t>
      </w:r>
      <w:r>
        <w:rPr>
          <w:i/>
          <w:sz w:val="23"/>
        </w:rPr>
        <w:t>X </w:t>
      </w:r>
      <w:r>
        <w:rPr/>
        <w:t>=17.14) on</w:t>
      </w:r>
      <w:r>
        <w:rPr>
          <w:spacing w:val="60"/>
        </w:rPr>
        <w:t> </w:t>
      </w:r>
      <w:r>
        <w:rPr/>
        <w:t>post-stroke depression than stroke survivors</w:t>
      </w:r>
      <w:r>
        <w:rPr>
          <w:spacing w:val="1"/>
        </w:rPr>
        <w:t> </w:t>
      </w:r>
      <w:r>
        <w:rPr/>
        <w:t>with high social support ( </w:t>
      </w:r>
      <w:r>
        <w:rPr>
          <w:i/>
          <w:sz w:val="23"/>
        </w:rPr>
        <w:t>X </w:t>
      </w:r>
      <w:r>
        <w:rPr/>
        <w:t>= 15.50) with a mean difference of 1.64.</w:t>
      </w:r>
      <w:r>
        <w:rPr>
          <w:spacing w:val="1"/>
        </w:rPr>
        <w:t> </w:t>
      </w:r>
      <w:r>
        <w:rPr/>
        <w:t>Examination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table</w:t>
      </w:r>
      <w:r>
        <w:rPr>
          <w:spacing w:val="7"/>
        </w:rPr>
        <w:t> </w:t>
      </w:r>
      <w:r>
        <w:rPr/>
        <w:t>shows</w:t>
      </w:r>
      <w:r>
        <w:rPr>
          <w:spacing w:val="8"/>
        </w:rPr>
        <w:t> </w:t>
      </w:r>
      <w:r>
        <w:rPr/>
        <w:t>that,</w:t>
      </w:r>
      <w:r>
        <w:rPr>
          <w:spacing w:val="8"/>
        </w:rPr>
        <w:t> </w:t>
      </w:r>
      <w:r>
        <w:rPr/>
        <w:t>stroke</w:t>
      </w:r>
      <w:r>
        <w:rPr>
          <w:spacing w:val="7"/>
        </w:rPr>
        <w:t> </w:t>
      </w:r>
      <w:r>
        <w:rPr/>
        <w:t>survivors</w:t>
      </w:r>
      <w:r>
        <w:rPr>
          <w:spacing w:val="8"/>
        </w:rPr>
        <w:t> </w:t>
      </w:r>
      <w:r>
        <w:rPr/>
        <w:t>who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low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support</w:t>
      </w:r>
      <w:r>
        <w:rPr>
          <w:spacing w:val="8"/>
        </w:rPr>
        <w:t> </w:t>
      </w:r>
      <w:r>
        <w:rPr/>
        <w:t>scored</w:t>
      </w:r>
      <w:r>
        <w:rPr>
          <w:spacing w:val="8"/>
        </w:rPr>
        <w:t> </w:t>
      </w:r>
      <w:r>
        <w:rPr/>
        <w:t>higher</w:t>
      </w:r>
      <w:r>
        <w:rPr>
          <w:spacing w:val="7"/>
        </w:rPr>
        <w:t> </w:t>
      </w:r>
      <w:r>
        <w:rPr/>
        <w:t>than</w:t>
      </w:r>
    </w:p>
    <w:p>
      <w:pPr>
        <w:pStyle w:val="BodyText"/>
        <w:spacing w:line="250" w:lineRule="exact"/>
        <w:ind w:left="472"/>
        <w:jc w:val="both"/>
      </w:pPr>
      <w:r>
        <w:rPr/>
        <w:t>those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support.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confirmed.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72" w:right="1364" w:firstLine="719"/>
        <w:jc w:val="both"/>
      </w:pPr>
      <w:r>
        <w:rPr>
          <w:color w:val="221F1F"/>
        </w:rPr>
        <w:t>Hypothesis seven </w:t>
      </w:r>
      <w:r>
        <w:rPr/>
        <w:t>which that states that patients‘ type of locus of control will</w:t>
      </w:r>
      <w:r>
        <w:rPr>
          <w:spacing w:val="1"/>
        </w:rPr>
        <w:t> </w:t>
      </w:r>
      <w:r>
        <w:rPr/>
        <w:t>jointly and independently predict level of post-stroke depression was tested using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regression analysis. The</w:t>
      </w:r>
      <w:r>
        <w:rPr>
          <w:spacing w:val="-2"/>
        </w:rPr>
        <w:t> </w:t>
      </w:r>
      <w:r>
        <w:rPr/>
        <w:t>result is</w:t>
      </w:r>
      <w:r>
        <w:rPr>
          <w:spacing w:val="-1"/>
        </w:rPr>
        <w:t> </w:t>
      </w:r>
      <w:r>
        <w:rPr/>
        <w:t>presented in table 4.8.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tabs>
          <w:tab w:pos="1878" w:val="left" w:leader="none"/>
        </w:tabs>
        <w:spacing w:line="480" w:lineRule="auto" w:before="63"/>
        <w:ind w:right="1626"/>
        <w:jc w:val="left"/>
      </w:pPr>
      <w:r>
        <w:rPr/>
        <w:pict>
          <v:shape style="position:absolute;margin-left:88.224007pt;margin-top:58.533104pt;width:247.65pt;height:.5pt;mso-position-horizontal-relative:page;mso-position-vertical-relative:paragraph;z-index:-20516864" coordorigin="1764,1171" coordsize="4953,10" path="m4074,1171l1764,1171,1764,1180,4074,1180,4074,1171xm4933,1171l4923,1171,4083,1171,4074,1171,4074,1180,4083,1180,4923,1180,4933,1180,4933,1171xm5783,1171l5773,1171,4933,1171,4933,1180,5773,1180,5783,1180,5783,1171xm6717,1171l6707,1171,6707,1171,5783,1171,5783,1180,6707,1180,6707,1180,6717,1180,6717,1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5.830017pt;margin-top:58.533104pt;width:190.5pt;height:.5pt;mso-position-horizontal-relative:page;mso-position-vertical-relative:paragraph;z-index:15843840" coordorigin="6717,1171" coordsize="3810,10" path="m9508,1171l8584,1171,8574,1171,7480,1171,7470,1171,6717,1171,6717,1180,7470,1180,7480,1180,8574,1180,8584,1180,9508,1180,9508,1171xm9518,1171l9508,1171,9508,1180,9518,1180,9518,1171xm10526,1171l9518,1171,9518,1180,10526,1180,10526,1171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84"/>
        </w:rPr>
        <w:t> </w:t>
      </w:r>
      <w:r>
        <w:rPr/>
        <w:t>4.8:</w:t>
        <w:tab/>
        <w:t>Relative</w:t>
      </w:r>
      <w:r>
        <w:rPr>
          <w:spacing w:val="27"/>
        </w:rPr>
        <w:t> </w:t>
      </w:r>
      <w:r>
        <w:rPr/>
        <w:t>contribution</w:t>
      </w:r>
      <w:r>
        <w:rPr>
          <w:spacing w:val="25"/>
        </w:rPr>
        <w:t> </w:t>
      </w:r>
      <w:r>
        <w:rPr/>
        <w:t>patient’s</w:t>
      </w:r>
      <w:r>
        <w:rPr>
          <w:spacing w:val="25"/>
        </w:rPr>
        <w:t> </w:t>
      </w:r>
      <w:r>
        <w:rPr/>
        <w:t>locus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control</w:t>
      </w:r>
      <w:r>
        <w:rPr>
          <w:spacing w:val="25"/>
        </w:rPr>
        <w:t> </w:t>
      </w:r>
      <w:r>
        <w:rPr/>
        <w:t>on</w:t>
      </w:r>
      <w:r>
        <w:rPr>
          <w:spacing w:val="23"/>
        </w:rPr>
        <w:t> </w:t>
      </w:r>
      <w:r>
        <w:rPr/>
        <w:t>Post-stroke</w:t>
      </w:r>
      <w:r>
        <w:rPr>
          <w:spacing w:val="-57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among stroke</w:t>
      </w:r>
      <w:r>
        <w:rPr>
          <w:spacing w:val="-1"/>
        </w:rPr>
        <w:t> </w:t>
      </w:r>
      <w:r>
        <w:rPr/>
        <w:t>survivors</w:t>
      </w: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9"/>
        <w:gridCol w:w="1334"/>
        <w:gridCol w:w="850"/>
        <w:gridCol w:w="892"/>
        <w:gridCol w:w="796"/>
        <w:gridCol w:w="1127"/>
        <w:gridCol w:w="961"/>
        <w:gridCol w:w="1023"/>
      </w:tblGrid>
      <w:tr>
        <w:trPr>
          <w:trHeight w:val="620" w:hRule="atLeast"/>
        </w:trPr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2" w:lineRule="auto" w:before="26"/>
              <w:ind w:left="89" w:right="135"/>
              <w:jc w:val="center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62"/>
              <w:rPr>
                <w:sz w:val="24"/>
              </w:rPr>
            </w:pPr>
            <w:r>
              <w:rPr>
                <w:b/>
                <w:sz w:val="24"/>
              </w:rPr>
              <w:t>Beta 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</w:t>
            </w:r>
            <w:r>
              <w:rPr>
                <w:sz w:val="24"/>
              </w:rPr>
              <w:t>)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0" w:hRule="atLeast"/>
        </w:trPr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Internal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62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9" w:right="258"/>
              <w:jc w:val="center"/>
              <w:rPr>
                <w:sz w:val="24"/>
              </w:rPr>
            </w:pPr>
            <w:r>
              <w:rPr>
                <w:sz w:val="24"/>
              </w:rPr>
              <w:t>1.667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1" w:hRule="atLeast"/>
        </w:trPr>
        <w:tc>
          <w:tcPr>
            <w:tcW w:w="1779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Chance</w:t>
            </w:r>
          </w:p>
        </w:tc>
        <w:tc>
          <w:tcPr>
            <w:tcW w:w="1334" w:type="dxa"/>
          </w:tcPr>
          <w:p>
            <w:pPr>
              <w:pStyle w:val="TableParagraph"/>
              <w:spacing w:before="113"/>
              <w:ind w:left="638"/>
              <w:rPr>
                <w:sz w:val="24"/>
              </w:rPr>
            </w:pPr>
            <w:r>
              <w:rPr>
                <w:sz w:val="24"/>
              </w:rPr>
              <w:t>0.414</w:t>
            </w:r>
          </w:p>
        </w:tc>
        <w:tc>
          <w:tcPr>
            <w:tcW w:w="850" w:type="dxa"/>
          </w:tcPr>
          <w:p>
            <w:pPr>
              <w:pStyle w:val="TableParagraph"/>
              <w:spacing w:before="113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892" w:type="dxa"/>
          </w:tcPr>
          <w:p>
            <w:pPr>
              <w:pStyle w:val="TableParagraph"/>
              <w:spacing w:before="113"/>
              <w:ind w:left="153"/>
              <w:rPr>
                <w:sz w:val="24"/>
              </w:rPr>
            </w:pPr>
            <w:r>
              <w:rPr>
                <w:sz w:val="24"/>
              </w:rPr>
              <w:t>1.292</w:t>
            </w:r>
          </w:p>
        </w:tc>
        <w:tc>
          <w:tcPr>
            <w:tcW w:w="796" w:type="dxa"/>
          </w:tcPr>
          <w:p>
            <w:pPr>
              <w:pStyle w:val="TableParagraph"/>
              <w:spacing w:before="113"/>
              <w:ind w:left="195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3"/>
              <w:ind w:left="342"/>
              <w:rPr>
                <w:sz w:val="24"/>
              </w:rPr>
            </w:pPr>
            <w:r>
              <w:rPr>
                <w:sz w:val="24"/>
              </w:rPr>
              <w:t>-0.150</w:t>
            </w:r>
          </w:p>
        </w:tc>
        <w:tc>
          <w:tcPr>
            <w:tcW w:w="961" w:type="dxa"/>
          </w:tcPr>
          <w:p>
            <w:pPr>
              <w:pStyle w:val="TableParagraph"/>
              <w:spacing w:before="113"/>
              <w:ind w:left="35" w:right="95"/>
              <w:jc w:val="center"/>
              <w:rPr>
                <w:sz w:val="24"/>
              </w:rPr>
            </w:pPr>
            <w:r>
              <w:rPr>
                <w:sz w:val="24"/>
              </w:rPr>
              <w:t>-0.817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2" w:hRule="atLeast"/>
        </w:trPr>
        <w:tc>
          <w:tcPr>
            <w:tcW w:w="1779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Doctor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113"/>
              <w:ind w:left="162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  <w:tc>
          <w:tcPr>
            <w:tcW w:w="961" w:type="dxa"/>
          </w:tcPr>
          <w:p>
            <w:pPr>
              <w:pStyle w:val="TableParagraph"/>
              <w:spacing w:before="113"/>
              <w:ind w:left="119" w:right="258"/>
              <w:jc w:val="center"/>
              <w:rPr>
                <w:sz w:val="24"/>
              </w:rPr>
            </w:pPr>
            <w:r>
              <w:rPr>
                <w:sz w:val="24"/>
              </w:rPr>
              <w:t>0.649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408" w:hRule="atLeast"/>
        </w:trPr>
        <w:tc>
          <w:tcPr>
            <w:tcW w:w="1779" w:type="dxa"/>
          </w:tcPr>
          <w:p>
            <w:pPr>
              <w:pStyle w:val="TableParagraph"/>
              <w:spacing w:line="275" w:lineRule="exact" w:before="113"/>
              <w:ind w:left="107"/>
              <w:rPr>
                <w:sz w:val="24"/>
              </w:rPr>
            </w:pPr>
            <w:r>
              <w:rPr>
                <w:sz w:val="24"/>
              </w:rPr>
              <w:t>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75" w:lineRule="exact" w:before="113"/>
              <w:ind w:left="162"/>
              <w:rPr>
                <w:sz w:val="24"/>
              </w:rPr>
            </w:pPr>
            <w:r>
              <w:rPr>
                <w:sz w:val="24"/>
              </w:rPr>
              <w:t>-0.461</w:t>
            </w:r>
          </w:p>
        </w:tc>
        <w:tc>
          <w:tcPr>
            <w:tcW w:w="961" w:type="dxa"/>
          </w:tcPr>
          <w:p>
            <w:pPr>
              <w:pStyle w:val="TableParagraph"/>
              <w:spacing w:line="275" w:lineRule="exact" w:before="113"/>
              <w:ind w:left="35" w:right="95"/>
              <w:jc w:val="center"/>
              <w:rPr>
                <w:sz w:val="24"/>
              </w:rPr>
            </w:pPr>
            <w:r>
              <w:rPr>
                <w:sz w:val="24"/>
              </w:rPr>
              <w:t>-1.578</w:t>
            </w:r>
          </w:p>
        </w:tc>
        <w:tc>
          <w:tcPr>
            <w:tcW w:w="1023" w:type="dxa"/>
          </w:tcPr>
          <w:p>
            <w:pPr>
              <w:pStyle w:val="TableParagraph"/>
              <w:spacing w:line="275" w:lineRule="exact"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1"/>
        <w:ind w:left="472" w:right="1360" w:firstLine="719"/>
        <w:jc w:val="both"/>
      </w:pPr>
      <w:r>
        <w:rPr/>
        <w:drawing>
          <wp:anchor distT="0" distB="0" distL="0" distR="0" allowOverlap="1" layoutInCell="1" locked="0" behindDoc="1" simplePos="0" relativeHeight="482799104">
            <wp:simplePos x="0" y="0"/>
            <wp:positionH relativeFrom="page">
              <wp:posOffset>1111300</wp:posOffset>
            </wp:positionH>
            <wp:positionV relativeFrom="paragraph">
              <wp:posOffset>-688300</wp:posOffset>
            </wp:positionV>
            <wp:extent cx="5572709" cy="4834810"/>
            <wp:effectExtent l="0" t="0" r="0" b="0"/>
            <wp:wrapNone/>
            <wp:docPr id="26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0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patients‘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(Internal,</w:t>
      </w:r>
      <w:r>
        <w:rPr>
          <w:spacing w:val="1"/>
        </w:rPr>
        <w:t> </w:t>
      </w:r>
      <w:r>
        <w:rPr/>
        <w:t>chance,</w:t>
      </w:r>
      <w:r>
        <w:rPr>
          <w:spacing w:val="-57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others)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post-stroke</w:t>
      </w:r>
      <w:r>
        <w:rPr>
          <w:spacing w:val="-57"/>
        </w:rPr>
        <w:t> </w:t>
      </w:r>
      <w:r>
        <w:rPr/>
        <w:t>depression jointly [F (4, 25) = 1.292, p&gt;.05].</w:t>
      </w:r>
      <w:r>
        <w:rPr>
          <w:spacing w:val="1"/>
        </w:rPr>
        <w:t> </w:t>
      </w:r>
      <w:r>
        <w:rPr/>
        <w:t>The R value of 0.41 shows a moderate</w:t>
      </w:r>
      <w:r>
        <w:rPr>
          <w:spacing w:val="1"/>
        </w:rPr>
        <w:t> </w:t>
      </w:r>
      <w:r>
        <w:rPr/>
        <w:t>relationship between the independent variables and</w:t>
      </w:r>
      <w:r>
        <w:rPr>
          <w:spacing w:val="60"/>
        </w:rPr>
        <w:t> </w:t>
      </w:r>
      <w:r>
        <w:rPr/>
        <w:t>post-stroke depression, also, the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vertAlign w:val="baseline"/>
        </w:rPr>
        <w:t> value of 0.171 shows that the independent variables contributed about 17.1% to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post-stroke</w:t>
      </w:r>
      <w:r>
        <w:rPr>
          <w:spacing w:val="1"/>
          <w:vertAlign w:val="baseline"/>
        </w:rPr>
        <w:t> </w:t>
      </w:r>
      <w:r>
        <w:rPr>
          <w:vertAlign w:val="baseline"/>
        </w:rPr>
        <w:t>depression.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predictor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none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post-stroke</w:t>
      </w:r>
      <w:r>
        <w:rPr>
          <w:spacing w:val="1"/>
          <w:vertAlign w:val="baseline"/>
        </w:rPr>
        <w:t> </w:t>
      </w:r>
      <w:r>
        <w:rPr>
          <w:vertAlign w:val="baseline"/>
        </w:rPr>
        <w:t>depression.</w:t>
      </w:r>
      <w:r>
        <w:rPr>
          <w:spacing w:val="59"/>
          <w:vertAlign w:val="baseline"/>
        </w:rPr>
        <w:t> </w:t>
      </w:r>
      <w:r>
        <w:rPr>
          <w:vertAlign w:val="baseline"/>
        </w:rPr>
        <w:t>Based on 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results, the hypothesis was</w:t>
      </w:r>
      <w:r>
        <w:rPr>
          <w:spacing w:val="-1"/>
          <w:vertAlign w:val="baseline"/>
        </w:rPr>
        <w:t> </w:t>
      </w:r>
      <w:r>
        <w:rPr>
          <w:vertAlign w:val="baseline"/>
        </w:rPr>
        <w:t>not supported.</w:t>
      </w:r>
    </w:p>
    <w:p>
      <w:pPr>
        <w:pStyle w:val="BodyText"/>
        <w:spacing w:line="480" w:lineRule="auto"/>
        <w:ind w:left="472" w:right="1363" w:firstLine="719"/>
        <w:jc w:val="both"/>
      </w:pPr>
      <w:r>
        <w:rPr>
          <w:color w:val="221F1F"/>
        </w:rPr>
        <w:t>Hypothesis eight states that a</w:t>
      </w:r>
      <w:r>
        <w:rPr/>
        <w:t>cademic status, religion, age and gender will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predict</w:t>
      </w:r>
      <w:r>
        <w:rPr>
          <w:spacing w:val="6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on table</w:t>
      </w:r>
      <w:r>
        <w:rPr>
          <w:spacing w:val="-1"/>
        </w:rPr>
        <w:t> </w:t>
      </w:r>
      <w:r>
        <w:rPr/>
        <w:t>4.9.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/>
        <w:ind w:right="1369"/>
        <w:jc w:val="left"/>
      </w:pPr>
      <w:r>
        <w:rPr/>
        <w:pict>
          <v:shape style="position:absolute;margin-left:88.224007pt;margin-top:58.533104pt;width:247.65pt;height:.5pt;mso-position-horizontal-relative:page;mso-position-vertical-relative:paragraph;z-index:-20515328" coordorigin="1764,1171" coordsize="4953,10" path="m4074,1171l1764,1171,1764,1180,4074,1180,4074,1171xm4933,1171l4923,1171,4083,1171,4074,1171,4074,1180,4083,1180,4923,1180,4933,1180,4933,1171xm5783,1171l5773,1171,4933,1171,4933,1180,5773,1180,5783,1180,5783,1171xm6717,1171l6707,1171,6707,1171,5783,1171,5783,1180,6707,1180,6707,1180,6717,1180,6717,1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5.830017pt;margin-top:58.533104pt;width:190.5pt;height:.5pt;mso-position-horizontal-relative:page;mso-position-vertical-relative:paragraph;z-index:15845376" coordorigin="6717,1171" coordsize="3810,10" path="m9508,1171l8584,1171,8574,1171,7480,1171,7470,1171,6717,1171,6717,1180,7470,1180,7480,1180,8574,1180,8584,1180,9508,1180,9508,1171xm9518,1171l9508,1171,9508,1180,9518,1180,9518,1171xm10526,1171l9518,1171,9518,1180,10526,1180,10526,1171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34"/>
        </w:rPr>
        <w:t> </w:t>
      </w:r>
      <w:r>
        <w:rPr/>
        <w:t>4.9:</w:t>
      </w:r>
      <w:r>
        <w:rPr>
          <w:spacing w:val="9"/>
        </w:rPr>
        <w:t> </w:t>
      </w:r>
      <w:r>
        <w:rPr/>
        <w:t>Relative</w:t>
      </w:r>
      <w:r>
        <w:rPr>
          <w:spacing w:val="36"/>
        </w:rPr>
        <w:t> </w:t>
      </w:r>
      <w:r>
        <w:rPr/>
        <w:t>contribution</w:t>
      </w:r>
      <w:r>
        <w:rPr>
          <w:spacing w:val="35"/>
        </w:rPr>
        <w:t> </w:t>
      </w:r>
      <w:r>
        <w:rPr/>
        <w:t>academic</w:t>
      </w:r>
      <w:r>
        <w:rPr>
          <w:spacing w:val="38"/>
        </w:rPr>
        <w:t> </w:t>
      </w:r>
      <w:r>
        <w:rPr/>
        <w:t>status,</w:t>
      </w:r>
      <w:r>
        <w:rPr>
          <w:spacing w:val="35"/>
        </w:rPr>
        <w:t> </w:t>
      </w:r>
      <w:r>
        <w:rPr/>
        <w:t>religion,</w:t>
      </w:r>
      <w:r>
        <w:rPr>
          <w:spacing w:val="34"/>
        </w:rPr>
        <w:t> </w:t>
      </w:r>
      <w:r>
        <w:rPr/>
        <w:t>age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gender</w:t>
      </w:r>
      <w:r>
        <w:rPr>
          <w:spacing w:val="33"/>
        </w:rPr>
        <w:t> </w:t>
      </w:r>
      <w:r>
        <w:rPr/>
        <w:t>on</w:t>
      </w:r>
      <w:r>
        <w:rPr>
          <w:spacing w:val="-57"/>
        </w:rPr>
        <w:t> </w:t>
      </w:r>
      <w:r>
        <w:rPr/>
        <w:t>Post-stroke</w:t>
      </w:r>
      <w:r>
        <w:rPr>
          <w:spacing w:val="-2"/>
        </w:rPr>
        <w:t> </w:t>
      </w:r>
      <w:r>
        <w:rPr/>
        <w:t>depression among stroke</w:t>
      </w:r>
      <w:r>
        <w:rPr>
          <w:spacing w:val="-1"/>
        </w:rPr>
        <w:t> </w:t>
      </w:r>
      <w:r>
        <w:rPr/>
        <w:t>survivors</w:t>
      </w: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1"/>
        <w:gridCol w:w="1062"/>
        <w:gridCol w:w="850"/>
        <w:gridCol w:w="832"/>
        <w:gridCol w:w="856"/>
        <w:gridCol w:w="1127"/>
        <w:gridCol w:w="961"/>
        <w:gridCol w:w="1023"/>
      </w:tblGrid>
      <w:tr>
        <w:trPr>
          <w:trHeight w:val="620" w:hRule="atLeast"/>
        </w:trPr>
        <w:tc>
          <w:tcPr>
            <w:tcW w:w="2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6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2" w:lineRule="auto" w:before="26"/>
              <w:ind w:left="89" w:right="135"/>
              <w:jc w:val="center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R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62"/>
              <w:rPr>
                <w:sz w:val="24"/>
              </w:rPr>
            </w:pPr>
            <w:r>
              <w:rPr>
                <w:b/>
                <w:sz w:val="24"/>
              </w:rPr>
              <w:t>Beta 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</w:t>
            </w:r>
            <w:r>
              <w:rPr>
                <w:sz w:val="24"/>
              </w:rPr>
              <w:t>)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t-value</w:t>
            </w: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0" w:hRule="atLeast"/>
        </w:trPr>
        <w:tc>
          <w:tcPr>
            <w:tcW w:w="20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62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1" w:hRule="atLeast"/>
        </w:trPr>
        <w:tc>
          <w:tcPr>
            <w:tcW w:w="205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Religion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3"/>
              <w:ind w:left="366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850" w:type="dxa"/>
          </w:tcPr>
          <w:p>
            <w:pPr>
              <w:pStyle w:val="TableParagraph"/>
              <w:spacing w:before="113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832" w:type="dxa"/>
          </w:tcPr>
          <w:p>
            <w:pPr>
              <w:pStyle w:val="TableParagraph"/>
              <w:spacing w:before="113"/>
              <w:ind w:left="153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856" w:type="dxa"/>
          </w:tcPr>
          <w:p>
            <w:pPr>
              <w:pStyle w:val="TableParagraph"/>
              <w:spacing w:before="113"/>
              <w:ind w:left="255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  <w:tc>
          <w:tcPr>
            <w:tcW w:w="1127" w:type="dxa"/>
          </w:tcPr>
          <w:p>
            <w:pPr>
              <w:pStyle w:val="TableParagraph"/>
              <w:spacing w:before="113"/>
              <w:ind w:left="162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61" w:type="dxa"/>
          </w:tcPr>
          <w:p>
            <w:pPr>
              <w:pStyle w:val="TableParagraph"/>
              <w:spacing w:before="113"/>
              <w:ind w:left="139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2" w:hRule="atLeast"/>
        </w:trPr>
        <w:tc>
          <w:tcPr>
            <w:tcW w:w="2051" w:type="dxa"/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before="113"/>
              <w:ind w:left="162"/>
              <w:rPr>
                <w:sz w:val="24"/>
              </w:rPr>
            </w:pPr>
            <w:r>
              <w:rPr>
                <w:sz w:val="24"/>
              </w:rPr>
              <w:t>-0.06</w:t>
            </w:r>
          </w:p>
        </w:tc>
        <w:tc>
          <w:tcPr>
            <w:tcW w:w="961" w:type="dxa"/>
          </w:tcPr>
          <w:p>
            <w:pPr>
              <w:pStyle w:val="TableParagraph"/>
              <w:spacing w:before="113"/>
              <w:ind w:left="139"/>
              <w:rPr>
                <w:sz w:val="24"/>
              </w:rPr>
            </w:pPr>
            <w:r>
              <w:rPr>
                <w:sz w:val="24"/>
              </w:rPr>
              <w:t>-0.52</w:t>
            </w:r>
          </w:p>
        </w:tc>
        <w:tc>
          <w:tcPr>
            <w:tcW w:w="1023" w:type="dxa"/>
          </w:tcPr>
          <w:p>
            <w:pPr>
              <w:pStyle w:val="TableParagraph"/>
              <w:spacing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408" w:hRule="atLeast"/>
        </w:trPr>
        <w:tc>
          <w:tcPr>
            <w:tcW w:w="2051" w:type="dxa"/>
          </w:tcPr>
          <w:p>
            <w:pPr>
              <w:pStyle w:val="TableParagraph"/>
              <w:spacing w:line="275" w:lineRule="exact" w:before="113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75" w:lineRule="exact" w:before="113"/>
              <w:ind w:left="222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61" w:type="dxa"/>
          </w:tcPr>
          <w:p>
            <w:pPr>
              <w:pStyle w:val="TableParagraph"/>
              <w:spacing w:line="275" w:lineRule="exact" w:before="113"/>
              <w:ind w:left="199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023" w:type="dxa"/>
          </w:tcPr>
          <w:p>
            <w:pPr>
              <w:pStyle w:val="TableParagraph"/>
              <w:spacing w:line="275" w:lineRule="exact" w:before="113"/>
              <w:ind w:left="112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1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800640">
            <wp:simplePos x="0" y="0"/>
            <wp:positionH relativeFrom="page">
              <wp:posOffset>1111300</wp:posOffset>
            </wp:positionH>
            <wp:positionV relativeFrom="paragraph">
              <wp:posOffset>-688300</wp:posOffset>
            </wp:positionV>
            <wp:extent cx="5572709" cy="4834810"/>
            <wp:effectExtent l="0" t="0" r="0" b="0"/>
            <wp:wrapNone/>
            <wp:docPr id="27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70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4.9 shows that patients‘ academic status, religion, age and sex did not</w:t>
      </w:r>
      <w:r>
        <w:rPr>
          <w:spacing w:val="1"/>
        </w:rPr>
        <w:t> </w:t>
      </w:r>
      <w:r>
        <w:rPr/>
        <w:t>predict post-stroke depression jointly [F (4, 25) = 0.97, p&gt;.05].</w:t>
      </w:r>
      <w:r>
        <w:rPr>
          <w:spacing w:val="1"/>
        </w:rPr>
        <w:t> </w:t>
      </w:r>
      <w:r>
        <w:rPr/>
        <w:t>The R value of 0.21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0.04</w:t>
      </w:r>
      <w:r>
        <w:rPr>
          <w:spacing w:val="1"/>
          <w:vertAlign w:val="baseline"/>
        </w:rPr>
        <w:t> </w:t>
      </w:r>
      <w:r>
        <w:rPr>
          <w:vertAlign w:val="baseline"/>
        </w:rPr>
        <w:t>shows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60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contributed about 4.3% to the variation of post-stroke depression. The 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 of the predictor variables shows that none of the independent 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 post-stroke depression.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these results, the hypothesis was not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supported.</w:t>
      </w:r>
    </w:p>
    <w:p>
      <w:pPr>
        <w:pStyle w:val="BodyText"/>
        <w:spacing w:line="480" w:lineRule="auto"/>
        <w:ind w:left="472" w:right="1363" w:firstLine="719"/>
        <w:jc w:val="both"/>
      </w:pPr>
      <w:r>
        <w:rPr>
          <w:color w:val="221F1F"/>
        </w:rPr>
        <w:t>Hypothesis nine states that gender, age, occupation religion, stroke type, prior</w:t>
      </w:r>
      <w:r>
        <w:rPr>
          <w:color w:val="221F1F"/>
          <w:spacing w:val="1"/>
        </w:rPr>
        <w:t> </w:t>
      </w:r>
      <w:r>
        <w:rPr>
          <w:color w:val="221F1F"/>
        </w:rPr>
        <w:t>illness , concordance and lesion location will significantly predict location of post-</w:t>
      </w:r>
      <w:r>
        <w:rPr>
          <w:color w:val="221F1F"/>
          <w:spacing w:val="1"/>
        </w:rPr>
        <w:t> </w:t>
      </w:r>
      <w:r>
        <w:rPr>
          <w:color w:val="221F1F"/>
        </w:rPr>
        <w:t>stroke depression among survivors was tested with binary regression analysis and the</w:t>
      </w:r>
      <w:r>
        <w:rPr>
          <w:color w:val="221F1F"/>
          <w:spacing w:val="1"/>
        </w:rPr>
        <w:t> </w:t>
      </w:r>
      <w:r>
        <w:rPr>
          <w:color w:val="221F1F"/>
        </w:rPr>
        <w:t>result</w:t>
      </w:r>
      <w:r>
        <w:rPr>
          <w:color w:val="221F1F"/>
          <w:spacing w:val="-1"/>
        </w:rPr>
        <w:t> </w:t>
      </w:r>
      <w:r>
        <w:rPr>
          <w:color w:val="221F1F"/>
        </w:rPr>
        <w:t>is presented in table</w:t>
      </w:r>
      <w:r>
        <w:rPr>
          <w:color w:val="221F1F"/>
          <w:spacing w:val="-1"/>
        </w:rPr>
        <w:t> </w:t>
      </w:r>
      <w:r>
        <w:rPr>
          <w:color w:val="221F1F"/>
        </w:rPr>
        <w:t>4.10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63"/>
      </w:pPr>
      <w:r>
        <w:rPr/>
        <w:drawing>
          <wp:anchor distT="0" distB="0" distL="0" distR="0" allowOverlap="1" layoutInCell="1" locked="0" behindDoc="1" simplePos="0" relativeHeight="482802176">
            <wp:simplePos x="0" y="0"/>
            <wp:positionH relativeFrom="page">
              <wp:posOffset>1314958</wp:posOffset>
            </wp:positionH>
            <wp:positionV relativeFrom="paragraph">
              <wp:posOffset>2054264</wp:posOffset>
            </wp:positionV>
            <wp:extent cx="4890389" cy="4834810"/>
            <wp:effectExtent l="0" t="0" r="0" b="0"/>
            <wp:wrapNone/>
            <wp:docPr id="27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3.624008pt;margin-top:130.543106pt;width:118.1pt;height:496.9pt;mso-position-horizontal-relative:page;mso-position-vertical-relative:paragraph;z-index:-20513792" coordorigin="1872,2611" coordsize="2362,9938" path="m4234,2611l2592,2611,1872,2611,1872,12548,2592,12548,2592,12133,4234,12133,4234,261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6.410004pt;margin-top:151.174103pt;width:239.45pt;height:62.2pt;mso-position-horizontal-relative:page;mso-position-vertical-relative:paragraph;z-index:-20513280" coordorigin="4328,3023" coordsize="4789,1244" path="m9117,3852l9024,3852,4328,3852,4328,4267,9024,4267,9117,4267,9117,3852xm9117,3023l9024,3023,4328,3023,4328,3439,4328,3851,9024,3851,9117,3851,9117,3439,9117,302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1.730011pt;margin-top:282.049957pt;width:244.15pt;height:269.1pt;mso-position-horizontal-relative:page;mso-position-vertical-relative:page;z-index:-20512768" coordorigin="4235,5641" coordsize="4883,5382" path="m9024,10194l4328,10194,4235,10194,4235,10609,4235,11022,4328,11022,9024,11022,9024,10609,9024,10194xm9024,8538l4328,8538,4328,8953,4328,8953,4328,9366,4235,9366,4235,9781,4235,10194,4328,10194,9024,10194,9024,9781,9024,9366,9024,8953,9024,8953,9024,8538xm9117,5641l9024,5641,4328,5641,4328,6054,4328,6469,4328,6882,4328,7297,4328,7710,4328,8125,4328,8538,9024,8538,9024,8125,9024,7710,9024,7297,9024,6882,9024,6469,9117,6469,9117,6054,9117,5641xe" filled="true" fillcolor="#ffffff" stroked="false">
            <v:path arrowok="t"/>
            <v:fill type="solid"/>
            <w10:wrap type="none"/>
          </v:shape>
        </w:pict>
      </w:r>
      <w:r>
        <w:rPr/>
        <w:t>Table: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religion,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type,</w:t>
      </w:r>
      <w:r>
        <w:rPr>
          <w:spacing w:val="-58"/>
        </w:rPr>
        <w:t> </w:t>
      </w:r>
      <w:r>
        <w:rPr/>
        <w:t>concordance,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illness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 among stroke</w:t>
      </w:r>
      <w:r>
        <w:rPr>
          <w:spacing w:val="-1"/>
        </w:rPr>
        <w:t> </w:t>
      </w:r>
      <w:r>
        <w:rPr/>
        <w:t>survivors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2"/>
        <w:gridCol w:w="1727"/>
        <w:gridCol w:w="4837"/>
      </w:tblGrid>
      <w:tr>
        <w:trPr>
          <w:trHeight w:val="413" w:hRule="atLeast"/>
        </w:trPr>
        <w:tc>
          <w:tcPr>
            <w:tcW w:w="68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3178" w:val="left" w:leader="none"/>
                <w:tab w:pos="3999" w:val="left" w:leader="none"/>
              </w:tabs>
              <w:spacing w:line="202" w:lineRule="exact"/>
              <w:ind w:left="1736"/>
              <w:rPr>
                <w:sz w:val="18"/>
              </w:rPr>
            </w:pPr>
            <w:r>
              <w:rPr>
                <w:sz w:val="18"/>
              </w:rPr>
              <w:t>Score</w:t>
              <w:tab/>
              <w:t>df</w:t>
              <w:tab/>
              <w:t>Sig.</w:t>
            </w:r>
          </w:p>
        </w:tc>
      </w:tr>
      <w:tr>
        <w:trPr>
          <w:trHeight w:val="414" w:hRule="atLeast"/>
        </w:trPr>
        <w:tc>
          <w:tcPr>
            <w:tcW w:w="6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2" w:lineRule="exact"/>
              <w:ind w:left="93"/>
              <w:rPr>
                <w:sz w:val="18"/>
              </w:rPr>
            </w:pPr>
            <w:r>
              <w:rPr>
                <w:sz w:val="18"/>
              </w:rPr>
              <w:t>Step 0</w:t>
            </w:r>
          </w:p>
        </w:tc>
        <w:tc>
          <w:tcPr>
            <w:tcW w:w="17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02" w:lineRule="exact"/>
              <w:ind w:left="131"/>
              <w:rPr>
                <w:sz w:val="18"/>
              </w:rPr>
            </w:pPr>
            <w:r>
              <w:rPr>
                <w:sz w:val="18"/>
              </w:rPr>
              <w:t>Variables</w:t>
            </w:r>
          </w:p>
        </w:tc>
        <w:tc>
          <w:tcPr>
            <w:tcW w:w="4837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1572" w:val="left" w:leader="none"/>
                <w:tab w:pos="3053" w:val="left" w:leader="none"/>
                <w:tab w:pos="3920" w:val="left" w:leader="none"/>
              </w:tabs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Sex</w:t>
              <w:tab/>
              <w:t>1.082</w:t>
              <w:tab/>
              <w:t>1</w:t>
              <w:tab/>
              <w:t>.298</w:t>
            </w:r>
          </w:p>
        </w:tc>
      </w:tr>
      <w:tr>
        <w:trPr>
          <w:trHeight w:val="308" w:hRule="atLeast"/>
        </w:trPr>
        <w:tc>
          <w:tcPr>
            <w:tcW w:w="2409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03" w:val="left" w:leader="none"/>
                <w:tab w:pos="3081" w:val="left" w:leader="none"/>
                <w:tab w:pos="3935" w:val="left" w:leader="none"/>
              </w:tabs>
              <w:spacing w:line="202" w:lineRule="exact"/>
              <w:ind w:left="46"/>
              <w:rPr>
                <w:sz w:val="18"/>
              </w:rPr>
            </w:pPr>
            <w:r>
              <w:rPr>
                <w:sz w:val="18"/>
              </w:rPr>
              <w:t>Age</w:t>
              <w:tab/>
              <w:t>6.067</w:t>
              <w:tab/>
              <w:t>1</w:t>
              <w:tab/>
              <w:t>.014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550" w:val="left" w:leader="none"/>
                <w:tab w:pos="3031" w:val="left" w:leader="none"/>
                <w:tab w:pos="3882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</w:t>
              <w:tab/>
              <w:t>21.132</w:t>
              <w:tab/>
              <w:t>14</w:t>
              <w:tab/>
              <w:t>.098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Occupation(1)</w:t>
              <w:tab/>
              <w:t>1.383</w:t>
              <w:tab/>
              <w:t>1</w:t>
              <w:tab/>
              <w:t>.240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Occupation(2)</w:t>
              <w:tab/>
              <w:t>5.642</w:t>
              <w:tab/>
              <w:t>1</w:t>
              <w:tab/>
              <w:t>.018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Occupation(3)</w:t>
              <w:tab/>
              <w:t>.796</w:t>
              <w:tab/>
              <w:t>1</w:t>
              <w:tab/>
              <w:t>.372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Occupation(4)</w:t>
              <w:tab/>
              <w:t>.579</w:t>
              <w:tab/>
              <w:t>1</w:t>
              <w:tab/>
              <w:t>.447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Occupation(5)</w:t>
              <w:tab/>
              <w:t>.724</w:t>
              <w:tab/>
              <w:t>1</w:t>
              <w:tab/>
              <w:t>.395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Occupation(6)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Occupation(7)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6" w:val="left" w:leader="none"/>
                <w:tab w:pos="3104" w:val="left" w:leader="none"/>
                <w:tab w:pos="3958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Occupation(8)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Occupation(9)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Occupation(10)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73" w:val="left" w:leader="none"/>
                <w:tab w:pos="3106" w:val="left" w:leader="none"/>
                <w:tab w:pos="3960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Occupation(11)</w:t>
              <w:tab/>
              <w:t>.564</w:t>
              <w:tab/>
              <w:t>1</w:t>
              <w:tab/>
              <w:t>.453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70" w:val="left" w:leader="none"/>
                <w:tab w:pos="3103" w:val="left" w:leader="none"/>
                <w:tab w:pos="3957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Occupation(12)</w:t>
              <w:tab/>
              <w:t>.564</w:t>
              <w:tab/>
              <w:t>1</w:t>
              <w:tab/>
              <w:t>.453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25" w:val="left" w:leader="none"/>
                <w:tab w:pos="3103" w:val="left" w:leader="none"/>
                <w:tab w:pos="3957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Occupation(13)</w:t>
              <w:tab/>
              <w:t>1.741</w:t>
              <w:tab/>
              <w:t>1</w:t>
              <w:tab/>
              <w:t>.187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713" w:val="left" w:leader="none"/>
                <w:tab w:pos="3111" w:val="left" w:leader="none"/>
                <w:tab w:pos="3965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Occupation(14)</w:t>
              <w:tab/>
              <w:t>.564</w:t>
              <w:tab/>
              <w:t>1</w:t>
              <w:tab/>
              <w:t>.453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52" w:val="left" w:leader="none"/>
                <w:tab w:pos="3133" w:val="left" w:leader="none"/>
                <w:tab w:pos="3941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Religion</w:t>
              <w:tab/>
              <w:t>2.890</w:t>
              <w:tab/>
              <w:t>1</w:t>
              <w:tab/>
              <w:t>.089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48" w:val="left" w:leader="none"/>
                <w:tab w:pos="3128" w:val="left" w:leader="none"/>
                <w:tab w:pos="3936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EthnicGrp</w:t>
              <w:tab/>
              <w:t>.237</w:t>
              <w:tab/>
              <w:t>1</w:t>
              <w:tab/>
              <w:t>.626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39" w:val="left" w:leader="none"/>
                <w:tab w:pos="3128" w:val="left" w:leader="none"/>
                <w:tab w:pos="3936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AcademicStat</w:t>
              <w:tab/>
              <w:t>1.826</w:t>
              <w:tab/>
              <w:t>1</w:t>
              <w:tab/>
              <w:t>.177</w:t>
            </w:r>
          </w:p>
        </w:tc>
      </w:tr>
      <w:tr>
        <w:trPr>
          <w:trHeight w:val="413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74" w:val="left" w:leader="none"/>
                <w:tab w:pos="3155" w:val="left" w:leader="none"/>
                <w:tab w:pos="3963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Priorillness</w:t>
              <w:tab/>
              <w:t>1.916</w:t>
              <w:tab/>
              <w:t>1</w:t>
              <w:tab/>
              <w:t>.166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757" w:val="left" w:leader="none"/>
                <w:tab w:pos="3149" w:val="left" w:leader="none"/>
                <w:tab w:pos="3958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LesionLoc</w:t>
              <w:tab/>
              <w:t>.022</w:t>
              <w:tab/>
              <w:t>1</w:t>
              <w:tab/>
              <w:t>.883</w:t>
            </w:r>
          </w:p>
        </w:tc>
      </w:tr>
      <w:tr>
        <w:trPr>
          <w:trHeight w:val="414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48" w:val="left" w:leader="none"/>
                <w:tab w:pos="3138" w:val="left" w:leader="none"/>
                <w:tab w:pos="3946" w:val="left" w:leader="none"/>
              </w:tabs>
              <w:spacing w:before="99"/>
              <w:ind w:left="46"/>
              <w:rPr>
                <w:sz w:val="18"/>
              </w:rPr>
            </w:pPr>
            <w:r>
              <w:rPr>
                <w:sz w:val="18"/>
              </w:rPr>
              <w:t>StrokeType</w:t>
              <w:tab/>
              <w:t>.317</w:t>
              <w:tab/>
              <w:t>1</w:t>
              <w:tab/>
              <w:t>.573</w:t>
            </w:r>
          </w:p>
        </w:tc>
      </w:tr>
      <w:tr>
        <w:trPr>
          <w:trHeight w:val="517" w:hRule="atLeast"/>
        </w:trPr>
        <w:tc>
          <w:tcPr>
            <w:tcW w:w="2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>
            <w:pPr>
              <w:pStyle w:val="TableParagraph"/>
              <w:tabs>
                <w:tab w:pos="1600" w:val="left" w:leader="none"/>
                <w:tab w:pos="3124" w:val="left" w:leader="none"/>
                <w:tab w:pos="3932" w:val="left" w:leader="none"/>
              </w:tabs>
              <w:spacing w:before="100"/>
              <w:ind w:left="46"/>
              <w:rPr>
                <w:sz w:val="18"/>
              </w:rPr>
            </w:pPr>
            <w:r>
              <w:rPr>
                <w:sz w:val="18"/>
              </w:rPr>
              <w:t>Concordan</w:t>
              <w:tab/>
              <w:t>.082</w:t>
              <w:tab/>
              <w:t>1</w:t>
              <w:tab/>
              <w:t>.775</w:t>
            </w:r>
          </w:p>
        </w:tc>
      </w:tr>
      <w:tr>
        <w:trPr>
          <w:trHeight w:val="414" w:hRule="atLeast"/>
        </w:trPr>
        <w:tc>
          <w:tcPr>
            <w:tcW w:w="7246" w:type="dxa"/>
            <w:gridSpan w:val="3"/>
            <w:tcBorders>
              <w:bottom w:val="single" w:sz="12" w:space="0" w:color="000000"/>
            </w:tcBorders>
          </w:tcPr>
          <w:p>
            <w:pPr>
              <w:pStyle w:val="TableParagraph"/>
              <w:tabs>
                <w:tab w:pos="3841" w:val="left" w:leader="none"/>
                <w:tab w:pos="5322" w:val="left" w:leader="none"/>
                <w:tab w:pos="6176" w:val="left" w:leader="none"/>
              </w:tabs>
              <w:spacing w:line="202" w:lineRule="exact"/>
              <w:ind w:left="813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Statistics</w:t>
              <w:tab/>
              <w:t>33.243</w:t>
              <w:tab/>
              <w:t>23</w:t>
              <w:tab/>
              <w:t>.077</w:t>
            </w:r>
          </w:p>
        </w:tc>
      </w:tr>
    </w:tbl>
    <w:p>
      <w:pPr>
        <w:spacing w:after="0" w:line="202" w:lineRule="exact"/>
        <w:rPr>
          <w:sz w:val="18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103"/>
        <w:ind w:left="119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Prediction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</w:t>
      </w:r>
      <w:r>
        <w:rPr>
          <w:b/>
          <w:sz w:val="24"/>
          <w:vertAlign w:val="superscript"/>
        </w:rPr>
        <w:t>a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2218"/>
        <w:gridCol w:w="1957"/>
        <w:gridCol w:w="1311"/>
        <w:gridCol w:w="1212"/>
        <w:gridCol w:w="1353"/>
      </w:tblGrid>
      <w:tr>
        <w:trPr>
          <w:trHeight w:val="404" w:hRule="atLeast"/>
        </w:trPr>
        <w:tc>
          <w:tcPr>
            <w:tcW w:w="4893" w:type="dxa"/>
            <w:gridSpan w:val="3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884"/>
              <w:rPr>
                <w:sz w:val="18"/>
              </w:rPr>
            </w:pPr>
            <w:r>
              <w:rPr>
                <w:sz w:val="18"/>
              </w:rPr>
              <w:t>Observed</w:t>
            </w:r>
          </w:p>
        </w:tc>
        <w:tc>
          <w:tcPr>
            <w:tcW w:w="3876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line="206" w:lineRule="exact"/>
              <w:ind w:left="1574" w:right="1552"/>
              <w:jc w:val="center"/>
              <w:rPr>
                <w:sz w:val="18"/>
              </w:rPr>
            </w:pPr>
            <w:r>
              <w:rPr>
                <w:sz w:val="18"/>
              </w:rPr>
              <w:t>Predicted</w:t>
            </w:r>
          </w:p>
        </w:tc>
      </w:tr>
      <w:tr>
        <w:trPr>
          <w:trHeight w:val="829" w:hRule="atLeast"/>
        </w:trPr>
        <w:tc>
          <w:tcPr>
            <w:tcW w:w="489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ind w:left="317" w:right="313"/>
              <w:jc w:val="center"/>
              <w:rPr>
                <w:sz w:val="18"/>
              </w:rPr>
            </w:pPr>
            <w:r>
              <w:rPr>
                <w:sz w:val="18"/>
              </w:rPr>
              <w:t>Prevalence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Post-stroke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317" w:right="312"/>
              <w:jc w:val="center"/>
              <w:rPr>
                <w:sz w:val="18"/>
              </w:rPr>
            </w:pPr>
            <w:r>
              <w:rPr>
                <w:sz w:val="18"/>
              </w:rPr>
              <w:t>Depression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ind w:left="273" w:right="231"/>
              <w:jc w:val="center"/>
              <w:rPr>
                <w:sz w:val="18"/>
              </w:rPr>
            </w:pPr>
            <w:r>
              <w:rPr>
                <w:sz w:val="18"/>
              </w:rPr>
              <w:t>Percentage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272" w:right="231"/>
              <w:jc w:val="center"/>
              <w:rPr>
                <w:sz w:val="18"/>
              </w:rPr>
            </w:pPr>
            <w:r>
              <w:rPr>
                <w:sz w:val="18"/>
              </w:rPr>
              <w:t>Correct</w:t>
            </w:r>
          </w:p>
        </w:tc>
      </w:tr>
      <w:tr>
        <w:trPr>
          <w:trHeight w:val="404" w:hRule="atLeast"/>
        </w:trPr>
        <w:tc>
          <w:tcPr>
            <w:tcW w:w="489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2" w:lineRule="exact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Depressed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2" w:lineRule="exact"/>
              <w:ind w:left="243"/>
              <w:rPr>
                <w:sz w:val="18"/>
              </w:rPr>
            </w:pPr>
            <w:r>
              <w:rPr>
                <w:sz w:val="18"/>
              </w:rPr>
              <w:t>Depressed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192" w:lineRule="exact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Depressed</w:t>
            </w:r>
          </w:p>
        </w:tc>
      </w:tr>
      <w:tr>
        <w:trPr>
          <w:trHeight w:val="309" w:hRule="atLeast"/>
        </w:trPr>
        <w:tc>
          <w:tcPr>
            <w:tcW w:w="71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2" w:lineRule="exact"/>
              <w:ind w:left="93"/>
              <w:rPr>
                <w:sz w:val="18"/>
              </w:rPr>
            </w:pPr>
            <w:r>
              <w:rPr>
                <w:sz w:val="18"/>
              </w:rPr>
              <w:t>Step 1</w:t>
            </w:r>
          </w:p>
        </w:tc>
        <w:tc>
          <w:tcPr>
            <w:tcW w:w="2218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2" w:lineRule="exact"/>
              <w:ind w:left="181"/>
              <w:rPr>
                <w:sz w:val="18"/>
              </w:rPr>
            </w:pPr>
            <w:r>
              <w:rPr>
                <w:sz w:val="18"/>
              </w:rPr>
              <w:t>Prevalence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Post-stroke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81"/>
              <w:rPr>
                <w:sz w:val="18"/>
              </w:rPr>
            </w:pPr>
            <w:r>
              <w:rPr>
                <w:sz w:val="18"/>
              </w:rPr>
              <w:t>Depression</w:t>
            </w:r>
          </w:p>
        </w:tc>
        <w:tc>
          <w:tcPr>
            <w:tcW w:w="195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2" w:lineRule="exact"/>
              <w:ind w:left="222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Depressed</w:t>
            </w:r>
          </w:p>
        </w:tc>
        <w:tc>
          <w:tcPr>
            <w:tcW w:w="1311" w:type="dxa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1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53" w:type="dxa"/>
            <w:tcBorders>
              <w:left w:val="single" w:sz="2" w:space="0" w:color="000000"/>
              <w:bottom w:val="nil"/>
            </w:tcBorders>
          </w:tcPr>
          <w:p>
            <w:pPr>
              <w:pStyle w:val="TableParagraph"/>
              <w:spacing w:line="202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93.3</w:t>
            </w:r>
          </w:p>
        </w:tc>
      </w:tr>
      <w:tr>
        <w:trPr>
          <w:trHeight w:val="413" w:hRule="atLeast"/>
        </w:trPr>
        <w:tc>
          <w:tcPr>
            <w:tcW w:w="71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00"/>
              <w:ind w:left="222"/>
              <w:rPr>
                <w:sz w:val="18"/>
              </w:rPr>
            </w:pPr>
            <w:r>
              <w:rPr>
                <w:sz w:val="18"/>
              </w:rPr>
              <w:t>Depressed</w:t>
            </w:r>
          </w:p>
        </w:tc>
        <w:tc>
          <w:tcPr>
            <w:tcW w:w="1311" w:type="dxa"/>
            <w:tcBorders>
              <w:top w:val="nil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100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353" w:type="dxa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spacing w:before="10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68.0</w:t>
            </w:r>
          </w:p>
        </w:tc>
      </w:tr>
      <w:tr>
        <w:trPr>
          <w:trHeight w:val="518" w:hRule="atLeast"/>
        </w:trPr>
        <w:tc>
          <w:tcPr>
            <w:tcW w:w="71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99"/>
              <w:ind w:left="181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Percentage</w:t>
            </w:r>
          </w:p>
        </w:tc>
        <w:tc>
          <w:tcPr>
            <w:tcW w:w="195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1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2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3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84.3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199"/>
        <w:ind w:left="472" w:right="1362" w:firstLine="719"/>
        <w:jc w:val="both"/>
      </w:pPr>
      <w:r>
        <w:rPr/>
        <w:drawing>
          <wp:anchor distT="0" distB="0" distL="0" distR="0" allowOverlap="1" layoutInCell="1" locked="0" behindDoc="1" simplePos="0" relativeHeight="482804224">
            <wp:simplePos x="0" y="0"/>
            <wp:positionH relativeFrom="page">
              <wp:posOffset>1314958</wp:posOffset>
            </wp:positionH>
            <wp:positionV relativeFrom="paragraph">
              <wp:posOffset>-481290</wp:posOffset>
            </wp:positionV>
            <wp:extent cx="4890389" cy="4834810"/>
            <wp:effectExtent l="0" t="0" r="0" b="0"/>
            <wp:wrapNone/>
            <wp:docPr id="27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8.550018pt;margin-top:-39.475903pt;width:118.95pt;height:20.65pt;mso-position-horizontal-relative:page;mso-position-vertical-relative:paragraph;z-index:-20511744" coordorigin="8171,-790" coordsize="2379,413" path="m9196,-790l8171,-790,8171,-377,9196,-377,9196,-790xm9288,-790l9196,-790,9196,-377,9288,-377,9288,-790xm10550,-790l9381,-790,9290,-790,9290,-377,9381,-377,10550,-377,10550,-790xe" filled="true" fillcolor="#ffffff" stroked="false">
            <v:path arrowok="t"/>
            <v:fill type="solid"/>
            <w10:wrap type="none"/>
          </v:shape>
        </w:pict>
      </w:r>
      <w:r>
        <w:rPr/>
        <w:t>Table 4.11 shows that stroke survivor‘s gender, age, occupation, religion, prior</w:t>
      </w:r>
      <w:r>
        <w:rPr>
          <w:spacing w:val="-57"/>
        </w:rPr>
        <w:t> </w:t>
      </w:r>
      <w:r>
        <w:rPr/>
        <w:t>illness stroke type, concordance and prior illness did post-stroke depression.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 estimates shows the Wald = (Age,4.48, Academic Status,.16, sex, .15,</w:t>
      </w:r>
      <w:r>
        <w:rPr>
          <w:spacing w:val="1"/>
        </w:rPr>
        <w:t> </w:t>
      </w:r>
      <w:r>
        <w:rPr/>
        <w:t>occupation 3.67, stroke type, 3.31, concordance, .14, Prior illness, .038) , The result</w:t>
      </w:r>
      <w:r>
        <w:rPr>
          <w:spacing w:val="1"/>
        </w:rPr>
        <w:t> </w:t>
      </w:r>
      <w:r>
        <w:rPr/>
        <w:t>indicate that the contributions into the post stroke depression in a stroke survivor has a</w:t>
      </w:r>
      <w:r>
        <w:rPr>
          <w:spacing w:val="-57"/>
        </w:rPr>
        <w:t> </w:t>
      </w:r>
      <w:r>
        <w:rPr/>
        <w:t>prediction of sex, occupation, academic status, age, concordance, stroke type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 illness which was significant at 0.01 level. Also, the relative contributions to the</w:t>
      </w:r>
      <w:r>
        <w:rPr>
          <w:spacing w:val="1"/>
        </w:rPr>
        <w:t> </w:t>
      </w:r>
      <w:r>
        <w:rPr/>
        <w:t>prediction could be seen as, stroke type (B=.85), occupation (45.60), as having the</w:t>
      </w:r>
      <w:r>
        <w:rPr>
          <w:spacing w:val="1"/>
        </w:rPr>
        <w:t> </w:t>
      </w:r>
      <w:r>
        <w:rPr/>
        <w:t>greatest influence on the model. Table 4.11 shows the correct cases as shown by the</w:t>
      </w:r>
      <w:r>
        <w:rPr>
          <w:spacing w:val="1"/>
        </w:rPr>
        <w:t> </w:t>
      </w:r>
      <w:r>
        <w:rPr/>
        <w:t>classification table that the prediction was right 84.3 percent of the time, therefore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 sensitivity.</w:t>
      </w:r>
      <w:r>
        <w:rPr>
          <w:spacing w:val="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these</w:t>
      </w:r>
      <w:r>
        <w:rPr>
          <w:spacing w:val="-2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the hypothesis</w:t>
      </w:r>
      <w:r>
        <w:rPr>
          <w:spacing w:val="-1"/>
        </w:rPr>
        <w:t> </w:t>
      </w:r>
      <w:r>
        <w:rPr/>
        <w:t>was accepted.</w:t>
      </w:r>
    </w:p>
    <w:p>
      <w:pPr>
        <w:pStyle w:val="BodyText"/>
        <w:spacing w:line="480" w:lineRule="auto" w:before="1"/>
        <w:ind w:left="472" w:right="1360" w:firstLine="719"/>
        <w:jc w:val="both"/>
      </w:pPr>
      <w:r>
        <w:rPr>
          <w:color w:val="221F1F"/>
          <w:sz w:val="22"/>
        </w:rPr>
        <w:t>Hypothesis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ten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states</w:t>
      </w:r>
      <w:r>
        <w:rPr>
          <w:color w:val="221F1F"/>
          <w:spacing w:val="1"/>
          <w:sz w:val="22"/>
        </w:rPr>
        <w:t> </w:t>
      </w:r>
      <w:r>
        <w:rPr>
          <w:color w:val="221F1F"/>
          <w:sz w:val="22"/>
        </w:rPr>
        <w:t>that</w:t>
      </w:r>
      <w:r>
        <w:rPr>
          <w:color w:val="221F1F"/>
          <w:spacing w:val="1"/>
          <w:sz w:val="22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therapy (CRT) will have significant reduction in their post – stroke</w:t>
      </w:r>
      <w:r>
        <w:rPr>
          <w:spacing w:val="1"/>
        </w:rPr>
        <w:t> </w:t>
      </w:r>
      <w:r>
        <w:rPr/>
        <w:t>depression at post-test than at pre-test than the waiting list control (CT) survivors was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t-test statistics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is presented</w:t>
      </w:r>
      <w:r>
        <w:rPr>
          <w:spacing w:val="-1"/>
        </w:rPr>
        <w:t> </w:t>
      </w:r>
      <w:r>
        <w:rPr/>
        <w:t>on table</w:t>
      </w:r>
      <w:r>
        <w:rPr>
          <w:spacing w:val="-1"/>
        </w:rPr>
        <w:t> </w:t>
      </w:r>
      <w:r>
        <w:rPr/>
        <w:t>4.12</w:t>
      </w:r>
    </w:p>
    <w:p>
      <w:pPr>
        <w:spacing w:after="0" w:line="480" w:lineRule="auto"/>
        <w:jc w:val="both"/>
        <w:sectPr>
          <w:pgSz w:w="11910" w:h="16840"/>
          <w:pgMar w:header="0" w:footer="901" w:top="1320" w:bottom="1180" w:left="1400" w:right="360"/>
        </w:sectPr>
      </w:pPr>
    </w:p>
    <w:p>
      <w:pPr>
        <w:pStyle w:val="Heading1"/>
        <w:spacing w:line="480" w:lineRule="auto" w:before="63" w:after="4"/>
        <w:ind w:right="1365"/>
      </w:pPr>
      <w:r>
        <w:rPr/>
        <w:pict>
          <v:group style="position:absolute;margin-left:93.624001pt;margin-top:161.753143pt;width:420.95pt;height:380.7pt;mso-position-horizontal-relative:page;mso-position-vertical-relative:paragraph;z-index:-20511232" coordorigin="1872,3235" coordsize="8419,7614">
            <v:shape style="position:absolute;left:2070;top:3235;width:7702;height:7614" type="#_x0000_t75" stroked="false">
              <v:imagedata r:id="rId29" o:title=""/>
            </v:shape>
            <v:shape style="position:absolute;left:1872;top:5124;width:8419;height:10" coordorigin="1872,5124" coordsize="8419,10" path="m4172,5124l1872,5124,1872,5134,4172,5134,4172,5124xm10291,5124l7717,5124,7708,5124,4182,5124,4172,5124,4172,5134,4182,5134,7708,5134,7717,5134,10291,5134,10291,5124xe" filled="true" fillcolor="#000000" stroked="false">
              <v:path arrowok="t"/>
              <v:fill type="solid"/>
            </v:shape>
            <v:line style="position:absolute" from="3707,7393" to="3902,7393" stroked="true" strokeweight=".483718pt" strokecolor="#000000">
              <v:stroke dashstyle="solid"/>
            </v:line>
            <v:line style="position:absolute" from="5574,7995" to="5770,7995" stroked="true" strokeweight=".483718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805760">
            <wp:simplePos x="0" y="0"/>
            <wp:positionH relativeFrom="page">
              <wp:posOffset>3957954</wp:posOffset>
            </wp:positionH>
            <wp:positionV relativeFrom="paragraph">
              <wp:posOffset>1139472</wp:posOffset>
            </wp:positionV>
            <wp:extent cx="85089" cy="95538"/>
            <wp:effectExtent l="0" t="0" r="0" b="0"/>
            <wp:wrapNone/>
            <wp:docPr id="27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89" cy="9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4.12: Summary</w:t>
      </w:r>
      <w:r>
        <w:rPr>
          <w:spacing w:val="1"/>
        </w:rPr>
        <w:t> </w:t>
      </w:r>
      <w:r>
        <w:rPr/>
        <w:t>of independent t-test comparing CRT and waiting list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0"/>
        <w:gridCol w:w="4149"/>
        <w:gridCol w:w="2499"/>
      </w:tblGrid>
      <w:tr>
        <w:trPr>
          <w:trHeight w:val="1161" w:hRule="atLeast"/>
        </w:trPr>
        <w:tc>
          <w:tcPr>
            <w:tcW w:w="841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07"/>
              <w:rPr>
                <w:b/>
                <w:sz w:val="24"/>
              </w:rPr>
            </w:pPr>
            <w:r>
              <w:rPr>
                <w:b/>
                <w:sz w:val="24"/>
              </w:rPr>
              <w:t>Therapy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527" w:val="left" w:leader="none"/>
                <w:tab w:pos="5336" w:val="left" w:leader="none"/>
                <w:tab w:pos="6243" w:val="left" w:leader="none"/>
                <w:tab w:pos="7058" w:val="left" w:leader="none"/>
                <w:tab w:pos="8056" w:val="left" w:leader="none"/>
              </w:tabs>
              <w:ind w:left="240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  <w:t>N</w:t>
              <w:tab/>
              <w:t>SD</w:t>
              <w:tab/>
              <w:t>df</w:t>
              <w:tab/>
              <w:t>T</w:t>
              <w:tab/>
              <w:t>P</w:t>
            </w:r>
          </w:p>
        </w:tc>
      </w:tr>
      <w:tr>
        <w:trPr>
          <w:trHeight w:val="962" w:hRule="atLeast"/>
        </w:trPr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007" w:val="left" w:leader="none"/>
                <w:tab w:pos="1727" w:val="left" w:leader="none"/>
                <w:tab w:pos="2767" w:val="left" w:leader="none"/>
              </w:tabs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CRT</w:t>
              <w:tab/>
              <w:t>10</w:t>
              <w:tab/>
              <w:t>-11.10</w:t>
              <w:tab/>
              <w:t>3.107</w:t>
            </w:r>
          </w:p>
        </w:tc>
        <w:tc>
          <w:tcPr>
            <w:tcW w:w="24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73" w:hRule="atLeast"/>
        </w:trPr>
        <w:tc>
          <w:tcPr>
            <w:tcW w:w="177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4149" w:type="dxa"/>
          </w:tcPr>
          <w:p>
            <w:pPr>
              <w:pStyle w:val="TableParagraph"/>
              <w:tabs>
                <w:tab w:pos="1027" w:val="left" w:leader="none"/>
                <w:tab w:pos="1807" w:val="left" w:leader="none"/>
                <w:tab w:pos="3247" w:val="right" w:leader="none"/>
              </w:tabs>
              <w:spacing w:line="256" w:lineRule="exact" w:before="697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CT</w:t>
              <w:tab/>
              <w:t>10</w:t>
              <w:tab/>
              <w:t>1.50</w:t>
              <w:tab/>
              <w:t>3.808</w:t>
            </w:r>
          </w:p>
        </w:tc>
        <w:tc>
          <w:tcPr>
            <w:tcW w:w="249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tabs>
                <w:tab w:pos="864" w:val="left" w:leader="none"/>
                <w:tab w:pos="1783" w:val="left" w:leader="none"/>
              </w:tabs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18</w:t>
              <w:tab/>
              <w:t>-8.107</w:t>
              <w:tab/>
              <w:t>&lt;.001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3"/>
        <w:ind w:left="472" w:right="1365" w:firstLine="719"/>
        <w:jc w:val="both"/>
      </w:pPr>
      <w:r>
        <w:rPr/>
        <w:t>Table 4.12 shows that type of therapy has significant influence on post-stroke</w:t>
      </w:r>
      <w:r>
        <w:rPr>
          <w:spacing w:val="1"/>
        </w:rPr>
        <w:t> </w:t>
      </w:r>
      <w:r>
        <w:rPr/>
        <w:t>depression pre-test and post-test (t = -8.107; df = 18; p&lt; 0.001). This significant</w:t>
      </w:r>
      <w:r>
        <w:rPr>
          <w:spacing w:val="1"/>
        </w:rPr>
        <w:t> </w:t>
      </w:r>
      <w:r>
        <w:rPr/>
        <w:t>difference</w:t>
      </w:r>
      <w:r>
        <w:rPr>
          <w:spacing w:val="43"/>
        </w:rPr>
        <w:t> </w:t>
      </w:r>
      <w:r>
        <w:rPr/>
        <w:t>can</w:t>
      </w:r>
      <w:r>
        <w:rPr>
          <w:spacing w:val="41"/>
        </w:rPr>
        <w:t> </w:t>
      </w:r>
      <w:r>
        <w:rPr/>
        <w:t>be</w:t>
      </w:r>
      <w:r>
        <w:rPr>
          <w:spacing w:val="42"/>
        </w:rPr>
        <w:t> </w:t>
      </w:r>
      <w:r>
        <w:rPr/>
        <w:t>observed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mean</w:t>
      </w:r>
      <w:r>
        <w:rPr>
          <w:spacing w:val="41"/>
        </w:rPr>
        <w:t> </w:t>
      </w:r>
      <w:r>
        <w:rPr/>
        <w:t>where</w:t>
      </w:r>
      <w:r>
        <w:rPr>
          <w:spacing w:val="43"/>
        </w:rPr>
        <w:t> </w:t>
      </w:r>
      <w:r>
        <w:rPr/>
        <w:t>stroke</w:t>
      </w:r>
      <w:r>
        <w:rPr>
          <w:spacing w:val="41"/>
        </w:rPr>
        <w:t> </w:t>
      </w:r>
      <w:r>
        <w:rPr/>
        <w:t>survivors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CRT</w:t>
      </w:r>
      <w:r>
        <w:rPr>
          <w:spacing w:val="41"/>
        </w:rPr>
        <w:t> </w:t>
      </w:r>
      <w:r>
        <w:rPr/>
        <w:t>had</w:t>
      </w:r>
      <w:r>
        <w:rPr>
          <w:spacing w:val="41"/>
        </w:rPr>
        <w:t> </w:t>
      </w:r>
      <w:r>
        <w:rPr/>
        <w:t>a</w:t>
      </w:r>
    </w:p>
    <w:p>
      <w:pPr>
        <w:pStyle w:val="BodyText"/>
        <w:spacing w:line="499" w:lineRule="auto" w:before="56"/>
        <w:ind w:left="472" w:right="1361"/>
        <w:jc w:val="both"/>
      </w:pPr>
      <w:r>
        <w:rPr/>
        <w:t>greater reduction ( </w:t>
      </w:r>
      <w:r>
        <w:rPr>
          <w:i/>
          <w:sz w:val="23"/>
        </w:rPr>
        <w:t>X </w:t>
      </w:r>
      <w:r>
        <w:rPr/>
        <w:t>=-11.10) in level of post-stroke depression stroke survivors than</w:t>
      </w:r>
      <w:r>
        <w:rPr>
          <w:spacing w:val="1"/>
        </w:rPr>
        <w:t> </w:t>
      </w:r>
      <w:r>
        <w:rPr/>
        <w:t>stroke survivors in the waiting list ( </w:t>
      </w:r>
      <w:r>
        <w:rPr>
          <w:i/>
          <w:sz w:val="23"/>
        </w:rPr>
        <w:t>X </w:t>
      </w:r>
      <w:r>
        <w:rPr/>
        <w:t>= 1.50) with a mean difference of -12.600.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3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2"/>
        </w:rPr>
        <w:t> </w:t>
      </w:r>
      <w:r>
        <w:rPr/>
        <w:t>who were treated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the CRT</w:t>
      </w:r>
    </w:p>
    <w:p>
      <w:pPr>
        <w:pStyle w:val="BodyText"/>
        <w:spacing w:line="256" w:lineRule="exact"/>
        <w:ind w:left="472"/>
        <w:jc w:val="both"/>
      </w:pPr>
      <w:r>
        <w:rPr/>
        <w:t>reported</w:t>
      </w:r>
      <w:r>
        <w:rPr>
          <w:spacing w:val="3"/>
        </w:rPr>
        <w:t> </w:t>
      </w:r>
      <w:r>
        <w:rPr/>
        <w:t>greater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post-stroke depression</w:t>
      </w:r>
      <w:r>
        <w:rPr>
          <w:spacing w:val="2"/>
        </w:rPr>
        <w:t> </w:t>
      </w:r>
      <w:r>
        <w:rPr/>
        <w:t>pre-test,</w:t>
      </w:r>
      <w:r>
        <w:rPr>
          <w:spacing w:val="2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than</w:t>
      </w:r>
    </w:p>
    <w:p>
      <w:pPr>
        <w:pStyle w:val="BodyText"/>
      </w:pPr>
    </w:p>
    <w:p>
      <w:pPr>
        <w:pStyle w:val="BodyText"/>
        <w:spacing w:line="480" w:lineRule="auto"/>
        <w:ind w:left="472" w:right="1371"/>
        <w:jc w:val="both"/>
      </w:pPr>
      <w:r>
        <w:rPr/>
        <w:t>the stroke survivors who were on the waiting list (control).</w:t>
      </w:r>
      <w:r>
        <w:rPr>
          <w:spacing w:val="1"/>
        </w:rPr>
        <w:t> </w:t>
      </w:r>
      <w:r>
        <w:rPr/>
        <w:t>The hypothesis was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confirmed.</w:t>
      </w:r>
    </w:p>
    <w:p>
      <w:pPr>
        <w:pStyle w:val="BodyText"/>
        <w:spacing w:line="480" w:lineRule="auto"/>
        <w:ind w:left="472" w:right="1364" w:firstLine="719"/>
        <w:jc w:val="both"/>
      </w:pPr>
      <w:r>
        <w:rPr>
          <w:color w:val="221F1F"/>
        </w:rPr>
        <w:t>Hypothesis eleven states that stroke survivors who are exposed to cognitive</w:t>
      </w:r>
      <w:r>
        <w:rPr>
          <w:color w:val="221F1F"/>
          <w:spacing w:val="1"/>
        </w:rPr>
        <w:t> </w:t>
      </w:r>
      <w:r>
        <w:rPr>
          <w:color w:val="221F1F"/>
        </w:rPr>
        <w:t>rehabilitation therapy will have significant positive difference to the psycho education</w:t>
      </w:r>
      <w:r>
        <w:rPr>
          <w:color w:val="221F1F"/>
          <w:spacing w:val="-57"/>
        </w:rPr>
        <w:t> </w:t>
      </w:r>
      <w:r>
        <w:rPr>
          <w:color w:val="221F1F"/>
        </w:rPr>
        <w:t>therapy and waiting list control on their level of post-stroke depression controlling for</w:t>
      </w:r>
      <w:r>
        <w:rPr>
          <w:color w:val="221F1F"/>
          <w:spacing w:val="1"/>
        </w:rPr>
        <w:t> </w:t>
      </w:r>
      <w:r>
        <w:rPr>
          <w:color w:val="221F1F"/>
        </w:rPr>
        <w:t>stressful</w:t>
      </w:r>
      <w:r>
        <w:rPr>
          <w:color w:val="221F1F"/>
          <w:spacing w:val="1"/>
        </w:rPr>
        <w:t> </w:t>
      </w:r>
      <w:r>
        <w:rPr>
          <w:color w:val="221F1F"/>
        </w:rPr>
        <w:t>events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-57"/>
        </w:rPr>
        <w:t> </w:t>
      </w:r>
      <w:r>
        <w:rPr/>
        <w:t>(ANCOVA)</w:t>
      </w:r>
      <w:r>
        <w:rPr>
          <w:spacing w:val="-1"/>
        </w:rPr>
        <w:t> </w:t>
      </w:r>
      <w:r>
        <w:rPr/>
        <w:t>and the result is presented on table 4.13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2"/>
        </w:rPr>
        <w:t> </w:t>
      </w:r>
      <w:r>
        <w:rPr/>
        <w:t>4.13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psychotherapy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016"/>
        <w:gridCol w:w="2084"/>
        <w:gridCol w:w="2161"/>
      </w:tblGrid>
      <w:tr>
        <w:trPr>
          <w:trHeight w:val="551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Psychotherapy</w:t>
            </w:r>
          </w:p>
        </w:tc>
        <w:tc>
          <w:tcPr>
            <w:tcW w:w="201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08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16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551" w:hRule="atLeast"/>
        </w:trPr>
        <w:tc>
          <w:tcPr>
            <w:tcW w:w="22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CRT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>
        <w:trPr>
          <w:trHeight w:val="551" w:hRule="atLeast"/>
        </w:trPr>
        <w:tc>
          <w:tcPr>
            <w:tcW w:w="226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20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</w:tr>
      <w:tr>
        <w:trPr>
          <w:trHeight w:val="554" w:hRule="atLeast"/>
        </w:trPr>
        <w:tc>
          <w:tcPr>
            <w:tcW w:w="226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8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13.30</w:t>
            </w:r>
          </w:p>
        </w:tc>
        <w:tc>
          <w:tcPr>
            <w:tcW w:w="216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158" w:after="4"/>
        <w:ind w:left="472" w:right="1374" w:firstLine="0"/>
        <w:jc w:val="both"/>
        <w:rPr>
          <w:b/>
          <w:sz w:val="24"/>
        </w:rPr>
      </w:pPr>
      <w:r>
        <w:rPr/>
        <w:pict>
          <v:shape style="position:absolute;margin-left:221.800003pt;margin-top:107.543121pt;width:68.1pt;height:77.05pt;mso-position-horizontal-relative:page;mso-position-vertical-relative:paragraph;z-index:-20509696" coordorigin="4436,2151" coordsize="1362,1541" path="m5291,3480l5289,3455,5283,3430,5276,3405,5266,3379,5253,3352,5237,3326,5218,3300,5196,3273,5171,3247,5149,3226,5127,3208,5106,3192,5085,3178,5064,3168,5044,3159,5024,3152,5004,3146,4985,3142,4966,3140,4947,3139,4928,3139,4910,3140,4892,3141,4874,3143,4789,3155,4772,3157,4756,3158,4739,3159,4723,3158,4707,3156,4691,3152,4675,3148,4659,3142,4643,3134,4628,3124,4612,3112,4596,3097,4586,3086,4577,3075,4568,3064,4561,3052,4554,3040,4549,3028,4545,3017,4542,3005,4540,2994,4540,2982,4541,2970,4543,2959,4547,2948,4553,2937,4560,2927,4569,2917,4580,2907,4591,2899,4603,2892,4615,2887,4627,2883,4640,2880,4651,2878,4662,2877,4678,2875,4702,2874,4712,2874,4720,2872,4724,2868,4724,2862,4723,2860,4722,2856,4712,2842,4707,2836,4702,2831,4676,2804,4671,2800,4666,2796,4654,2786,4648,2782,4635,2778,4629,2777,4619,2777,4606,2778,4596,2780,4586,2782,4565,2787,4555,2790,4544,2795,4534,2799,4524,2805,4514,2811,4505,2817,4497,2824,4489,2832,4474,2848,4462,2864,4453,2882,4445,2901,4440,2921,4437,2941,4436,2963,4438,2984,4442,3006,4449,3029,4458,3052,4470,3075,4484,3099,4501,3123,4521,3146,4543,3169,4565,3191,4588,3210,4609,3225,4630,3238,4651,3249,4671,3258,4691,3266,4711,3272,4730,3276,4749,3279,4768,3280,4787,3280,4805,3280,4823,3278,4858,3274,4925,3264,4942,3262,4958,3261,4974,3261,4990,3261,5006,3264,5022,3267,5038,3272,5054,3278,5070,3286,5085,3296,5101,3308,5117,3323,5131,3337,5143,3352,5154,3367,5163,3382,5171,3397,5177,3411,5181,3425,5184,3439,5185,3453,5185,3467,5183,3480,5179,3493,5175,3505,5168,3517,5160,3528,5151,3538,5137,3551,5123,3561,5109,3569,5094,3575,5079,3580,5064,3584,5051,3587,5037,3589,5025,3590,5013,3591,5002,3591,4980,3590,4972,3592,4967,3597,4965,3599,4965,3605,4966,3609,4971,3618,4975,3623,4992,3642,5009,3659,5017,3666,5025,3672,5040,3683,5048,3687,5055,3689,5062,3691,5073,3691,5097,3690,5108,3688,5132,3683,5145,3680,5158,3675,5170,3670,5183,3663,5196,3656,5209,3647,5221,3637,5233,3626,5249,3609,5262,3590,5273,3570,5281,3549,5287,3527,5290,3504,5291,3480xm5525,3307l5524,3304,5522,3297,5519,3294,5517,3291,4796,2570,4793,2568,4786,2565,4783,2565,4779,2566,4771,2569,4766,2572,4761,2575,4756,2580,4744,2591,4737,2601,4732,2611,4730,2614,4730,2619,4730,2622,4732,2629,4734,2632,5457,3356,5461,3358,5467,3361,5471,3361,5474,3360,5479,3359,5483,3357,5488,3354,5498,3346,5510,3334,5518,3324,5523,3315,5523,3310,5525,3307xm5798,3034l5798,3031,5795,3024,5792,3021,5142,2370,5275,2237,5276,2234,5276,2227,5275,2224,5272,2219,5270,2215,5267,2210,5251,2192,5243,2184,5236,2177,5217,2161,5212,2157,5203,2152,5196,2151,5193,2151,5190,2152,4862,2480,4861,2483,4861,2486,4861,2490,4862,2493,4867,2502,4871,2507,4876,2513,4881,2519,4887,2526,4902,2541,4914,2552,4920,2557,4925,2560,4934,2565,4937,2566,4941,2566,4944,2566,4946,2565,5079,2432,5730,3083,5734,3085,5740,3088,5744,3088,5747,3087,5752,3086,5756,3084,5761,3081,5771,3073,5783,3061,5791,3051,5796,3042,5796,3037,5798,3034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1.07901pt;margin-top:-84.466888pt;width:227.55pt;height:220.9pt;mso-position-horizontal-relative:page;mso-position-vertical-relative:paragraph;z-index:-20509184" coordorigin="5222,-1689" coordsize="4551,4418" path="m6157,2674l6157,2671,6155,2664,6152,2661,5874,2383,5837,2314,5657,1967,5584,1829,5573,1810,5569,1804,5564,1798,5560,1795,5550,1793,5545,1795,5539,1799,5534,1803,5526,1809,5511,1824,5500,1839,5498,1844,5497,1847,5496,1851,5496,1855,5501,1867,5504,1872,5655,2153,5690,2214,5750,2318,5750,2318,5582,2223,5302,2072,5297,2069,5293,2068,5289,2066,5285,2065,5277,2067,5273,2068,5269,2070,5252,2083,5237,2099,5223,2116,5222,2121,5224,2130,5226,2134,5232,2139,5238,2144,5247,2149,5327,2191,5812,2445,6090,2723,6093,2726,6097,2727,6100,2728,6103,2728,6107,2727,6111,2726,6121,2721,6130,2714,6142,2702,6150,2692,6153,2687,6155,2682,6156,2678,6157,2674xm6801,1973l6801,1937,6795,1900,6785,1861,6771,1822,6752,1782,6729,1741,6701,1698,6692,1686,6692,1946,6689,1972,6680,1995,6666,2018,6648,2039,6627,2057,6605,2071,6582,2080,6558,2084,6532,2086,6506,2083,6479,2076,6452,2066,6423,2052,6394,2036,6364,2016,6333,1993,6302,1968,6270,1940,6238,1911,6205,1879,6176,1849,6149,1819,6123,1788,6099,1758,6077,1728,6058,1698,6042,1668,6029,1639,6019,1611,6012,1583,6009,1556,6009,1530,6013,1505,6021,1481,6034,1459,6052,1438,6073,1420,6095,1406,6118,1397,6143,1393,6168,1392,6194,1395,6221,1401,6249,1411,6278,1425,6307,1441,6337,1460,6367,1482,6398,1507,6429,1534,6461,1563,6493,1594,6522,1624,6550,1655,6576,1685,6600,1716,6622,1747,6642,1777,6658,1807,6671,1836,6682,1864,6689,1892,6692,1920,6692,1946,6692,1686,6670,1655,6634,1611,6595,1567,6551,1521,6506,1478,6462,1439,6420,1403,6404,1392,6378,1372,6337,1346,6298,1324,6259,1306,6222,1293,6186,1284,6152,1279,6118,1280,6086,1284,6055,1293,6026,1307,5998,1326,5971,1349,5947,1377,5928,1406,5914,1437,5905,1470,5901,1504,5902,1540,5907,1577,5916,1614,5931,1654,5950,1694,5972,1735,5999,1777,6031,1820,6066,1864,6104,1907,6147,1951,6192,1996,6237,2036,6280,2071,6322,2103,6363,2130,6403,2152,6442,2170,6479,2184,6514,2193,6549,2198,6583,2198,6615,2193,6646,2185,6676,2171,6704,2152,6731,2128,6756,2100,6765,2086,6775,2071,6789,2040,6797,2007,6801,1973xm7087,1745l7087,1741,7084,1734,7082,1731,6767,1417,6931,1254,6931,1251,6931,1244,6930,1241,6926,1232,6922,1227,6907,1209,6892,1194,6873,1177,6868,1174,6860,1171,6856,1170,6853,1170,6850,1170,6848,1171,6685,1335,6431,1081,6603,908,6604,906,6604,902,6603,895,6596,881,6580,863,6572,856,6565,848,6546,832,6532,824,6525,822,6521,822,6519,823,6302,1040,6299,1049,6300,1059,6303,1068,6307,1078,6315,1088,6325,1098,7020,1793,7022,1795,7030,1798,7033,1799,7036,1797,7041,1797,7050,1792,7060,1784,7072,1772,7080,1762,7085,1753,7085,1748,7087,1745xm7593,1238l7593,1235,7591,1228,7588,1225,7585,1222,6865,502,6862,499,6855,497,6852,497,6847,497,6844,499,6835,503,6824,511,6813,523,6805,533,6800,542,6799,546,6798,550,6798,554,6801,560,6803,564,7526,1287,7529,1290,7536,1292,7539,1292,7543,1291,7547,1290,7552,1288,7557,1285,7567,1277,7579,1265,7587,1255,7591,1246,7592,1242,7593,1238xm7934,828l7933,813,7932,797,7929,780,7926,764,7921,747,7915,731,7907,714,7899,697,7889,679,7877,661,7864,644,7850,626,7835,609,7828,602,7828,796,7828,810,7826,822,7823,834,7818,846,7812,858,7803,869,7794,880,7704,969,7440,706,7514,632,7520,627,7529,619,7543,607,7558,599,7572,592,7586,588,7601,586,7616,585,7631,586,7646,590,7661,595,7677,602,7693,610,7709,620,7725,632,7741,646,7758,662,7773,678,7786,693,7797,709,7806,724,7814,739,7820,754,7824,768,7827,782,7828,796,7828,602,7818,591,7811,585,7799,573,7779,556,7760,542,7740,528,7721,517,7702,507,7684,499,7680,497,7666,492,7648,488,7631,484,7614,483,7597,482,7582,484,7567,487,7554,492,7541,497,7542,484,7543,471,7543,458,7541,444,7538,430,7534,416,7529,402,7524,387,7517,373,7509,359,7500,345,7491,331,7480,317,7469,304,7462,296,7462,482,7462,495,7460,507,7457,520,7451,532,7443,544,7432,557,7361,627,7291,556,7119,385,7183,321,7196,309,7209,299,7222,291,7234,286,7246,283,7259,281,7271,281,7284,283,7297,287,7310,292,7323,298,7336,306,7349,315,7363,325,7376,337,7390,350,7402,362,7413,375,7423,388,7432,401,7441,415,7448,429,7453,442,7458,455,7461,469,7462,482,7462,296,7457,290,7449,281,7444,276,7422,256,7400,237,7377,220,7355,206,7333,194,7311,184,7290,178,7269,173,7248,171,7227,172,7207,175,7187,181,7167,189,7147,202,7127,217,7106,236,7051,292,7000,342,6994,348,6992,356,6993,367,6995,376,7000,385,7007,395,7017,406,7684,1073,7695,1083,7705,1090,7714,1094,7723,1096,7734,1098,7742,1095,7747,1090,7868,969,7869,968,7882,955,7893,942,7902,928,7910,915,7916,902,7922,888,7927,874,7930,859,7932,844,7934,828xm8474,363l8473,359,8472,354,8469,349,8464,344,8458,339,8451,333,8440,326,8350,269,8081,99,8081,206,7918,368,7835,239,7668,-21,7626,-85,7627,-86,8081,206,8081,99,7788,-86,7589,-211,7584,-214,7579,-217,7575,-218,7570,-219,7566,-219,7561,-217,7556,-216,7551,-213,7545,-209,7540,-204,7533,-198,7526,-190,7518,-183,7513,-177,7508,-172,7504,-167,7501,-161,7500,-157,7499,-152,7498,-148,7500,-144,7501,-139,7503,-134,7506,-129,7548,-64,7820,368,7851,416,8044,722,8051,732,8056,740,8061,745,8066,750,8071,753,8076,754,8081,755,8085,754,8091,751,8096,747,8102,742,8116,728,8125,717,8128,713,8130,708,8130,703,8131,700,8131,696,8129,692,8128,689,8126,685,8123,680,7982,463,8077,368,8176,269,8398,410,8403,413,8407,415,8410,416,8413,417,8417,417,8420,416,8424,416,8429,413,8439,406,8444,400,8460,385,8469,373,8473,368,8474,363xm8765,-35l8763,-72,8757,-110,8745,-149,8729,-190,8708,-232,8681,-275,8659,-307,8659,-69,8658,-43,8654,-19,8645,6,8633,29,8617,52,8596,75,8532,139,7951,-443,8014,-506,8038,-528,8063,-545,8088,-557,8114,-564,8141,-567,8168,-566,8196,-563,8225,-555,8254,-544,8283,-531,8314,-514,8344,-494,8375,-471,8405,-446,8436,-419,8466,-390,8503,-353,8535,-317,8563,-282,8588,-249,8609,-216,8626,-184,8640,-154,8650,-125,8657,-96,8659,-69,8659,-307,8651,-319,8615,-365,8574,-412,8528,-460,8486,-500,8444,-536,8405,-567,8403,-568,8362,-597,8322,-621,8282,-640,8243,-656,8205,-668,8167,-675,8131,-678,8096,-676,8062,-670,8029,-659,7997,-642,7965,-620,7935,-592,7824,-481,7821,-473,7822,-463,7824,-454,7829,-444,7836,-434,7846,-423,8513,243,8524,253,8534,261,8543,265,8552,267,8563,269,8571,266,8675,162,8696,139,8703,131,8725,100,8743,68,8755,35,8762,1,8765,-35xm9356,-519l9355,-523,9354,-528,9351,-533,9346,-538,9340,-543,9333,-549,9322,-555,9231,-613,8963,-783,8963,-676,8800,-514,8550,-902,8508,-967,8508,-967,8963,-676,8963,-783,8670,-967,8471,-1093,8466,-1096,8461,-1099,8456,-1100,8452,-1101,8448,-1101,8443,-1099,8438,-1098,8433,-1095,8427,-1090,8422,-1086,8394,-1059,8386,-1048,8383,-1043,8382,-1039,8381,-1034,8380,-1030,8382,-1026,8383,-1021,8385,-1016,8388,-1011,8416,-967,8471,-880,8702,-514,8733,-465,8926,-160,8933,-150,8938,-142,8943,-137,8948,-132,8953,-129,8958,-128,8963,-126,8967,-128,8973,-131,8978,-135,8984,-140,8998,-154,9003,-160,9007,-165,9010,-169,9012,-174,9012,-179,9013,-182,9013,-186,9011,-190,9010,-193,9008,-197,9005,-201,8864,-419,8959,-514,9058,-613,9280,-472,9285,-469,9289,-467,9292,-466,9295,-465,9298,-465,9302,-466,9306,-466,9310,-468,9316,-473,9321,-476,9326,-482,9334,-490,9341,-497,9347,-504,9351,-509,9355,-514,9356,-519xm9772,-944l9770,-956,9768,-963,9764,-970,9761,-977,9755,-984,9747,-992,9714,-1025,9055,-1685,9052,-1686,9049,-1688,9045,-1689,9041,-1689,9037,-1689,9033,-1688,9028,-1686,9024,-1683,9019,-1679,9014,-1675,9002,-1663,8998,-1658,8994,-1653,8991,-1649,8989,-1644,8988,-1640,8987,-1636,8988,-1632,8989,-1629,8991,-1625,8993,-1622,9448,-1167,9496,-1120,9521,-1095,9592,-1025,9592,-1025,9538,-1053,9520,-1062,9467,-1090,9449,-1099,9374,-1138,9296,-1176,9055,-1297,8847,-1401,8836,-1406,8827,-1410,8817,-1414,8806,-1418,8796,-1420,8788,-1421,8780,-1421,8772,-1420,8766,-1417,8759,-1414,8751,-1409,8744,-1402,8714,-1372,8707,-1365,8705,-1356,8706,-1344,8708,-1335,8713,-1325,8721,-1314,8731,-1303,9423,-610,9426,-608,9429,-607,9433,-605,9437,-605,9440,-606,9444,-607,9454,-612,9458,-615,9463,-619,9476,-631,9480,-637,9484,-642,9486,-647,9488,-651,9489,-655,9490,-659,9490,-662,9489,-666,9487,-670,9485,-672,9133,-1025,8988,-1169,8859,-1296,8859,-1296,8860,-1297,8904,-1272,8974,-1235,8997,-1223,9610,-918,9624,-911,9637,-905,9650,-899,9675,-889,9687,-887,9696,-885,9706,-884,9715,-885,9722,-888,9729,-890,9735,-895,9749,-908,9756,-915,9763,-922,9766,-925,9768,-929,9770,-934,9771,-939,9772,-944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Table 4.13b Summary of one way analysis of variance comparing different levels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psychotherapy on Post-stroke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depression</w:t>
      </w:r>
    </w:p>
    <w:tbl>
      <w:tblPr>
        <w:tblW w:w="0" w:type="auto"/>
        <w:jc w:val="left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1194"/>
        <w:gridCol w:w="1001"/>
        <w:gridCol w:w="1462"/>
        <w:gridCol w:w="1271"/>
        <w:gridCol w:w="1554"/>
      </w:tblGrid>
      <w:tr>
        <w:trPr>
          <w:trHeight w:val="1103" w:hRule="atLeast"/>
        </w:trPr>
        <w:tc>
          <w:tcPr>
            <w:tcW w:w="21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13" w:val="left" w:leader="none"/>
              </w:tabs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variation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2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Between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533.06</w:t>
            </w:r>
          </w:p>
        </w:tc>
        <w:tc>
          <w:tcPr>
            <w:tcW w:w="1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6"/>
              <w:rPr>
                <w:sz w:val="24"/>
              </w:rPr>
            </w:pPr>
            <w:r>
              <w:rPr>
                <w:sz w:val="24"/>
              </w:rPr>
              <w:t>266.53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8.639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&lt;.01</w:t>
            </w:r>
          </w:p>
        </w:tc>
      </w:tr>
      <w:tr>
        <w:trPr>
          <w:trHeight w:val="552" w:hRule="atLeast"/>
        </w:trPr>
        <w:tc>
          <w:tcPr>
            <w:tcW w:w="2123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Within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833.10</w:t>
            </w:r>
          </w:p>
        </w:tc>
        <w:tc>
          <w:tcPr>
            <w:tcW w:w="1001" w:type="dxa"/>
          </w:tcPr>
          <w:p>
            <w:pPr>
              <w:pStyle w:val="TableParagraph"/>
              <w:spacing w:before="130"/>
              <w:ind w:left="3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30.85</w:t>
            </w:r>
          </w:p>
        </w:tc>
        <w:tc>
          <w:tcPr>
            <w:tcW w:w="12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2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1366.16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472" w:right="1365"/>
        <w:jc w:val="both"/>
      </w:pPr>
      <w:r>
        <w:rPr/>
        <w:pict>
          <v:shape style="position:absolute;margin-left:103.540009pt;margin-top:-71.550896pt;width:148.2pt;height:137.9pt;mso-position-horizontal-relative:page;mso-position-vertical-relative:paragraph;z-index:-20510208" coordorigin="2071,-1431" coordsize="2964,2758" path="m3058,1118l3056,1089,3051,1060,3042,1029,3030,998,3015,966,2996,933,2974,901,2949,867,2920,834,2887,800,2428,340,2425,338,2418,335,2414,335,2410,336,2407,337,2398,342,2387,350,2375,362,2368,371,2363,381,2362,385,2361,389,2361,392,2364,399,2366,402,2826,862,2850,887,2871,911,2890,935,2906,957,2920,980,2931,1001,2940,1022,2947,1043,2951,1062,2953,1081,2952,1099,2949,1117,2944,1133,2936,1149,2926,1164,2914,1178,2900,1190,2885,1199,2870,1207,2853,1211,2836,1214,2817,1215,2798,1213,2778,1209,2758,1203,2736,1194,2714,1182,2691,1168,2667,1151,2643,1132,2618,1110,2592,1085,2138,630,2135,628,2128,625,2125,625,2121,626,2117,627,2108,632,2097,640,2085,652,2078,662,2075,667,2072,675,2071,679,2071,682,2074,689,2076,692,2543,1159,2577,1191,2610,1220,2644,1246,2677,1268,2709,1286,2740,1301,2770,1312,2799,1320,2827,1325,2854,1326,2881,1324,2906,1319,2931,1310,2953,1299,2975,1284,2995,1266,3014,1245,3030,1222,3042,1198,3051,1172,3056,1145,3058,1118xm3623,607l3621,595,3618,588,3612,574,3605,566,3598,559,2905,-134,2903,-136,2896,-138,2892,-139,2884,-137,2879,-135,2870,-129,2864,-124,2853,-113,2842,-98,2840,-93,2838,-85,2839,-81,2841,-74,2843,-72,3252,337,3443,526,3442,526,3371,489,3225,413,3167,385,3074,338,2855,229,2698,150,2677,141,2657,133,2647,131,2638,130,2630,130,2623,131,2610,137,2602,142,2558,186,2556,195,2557,207,2559,216,2564,226,2571,237,2581,248,3274,941,3277,943,3284,946,3287,946,3291,944,3295,944,3304,939,3314,932,3326,919,3334,909,3339,900,3340,896,3341,892,3341,889,3339,885,3338,881,3336,878,2839,382,2710,255,2710,254,2755,279,2825,316,2964,386,3475,640,3500,651,3526,661,3537,664,3547,665,3557,667,3566,666,3572,663,3579,661,3586,656,3616,626,3619,622,3622,612,3623,607xm3818,415l3818,412,3815,405,3813,402,3810,399,3090,-321,3087,-324,3080,-326,3076,-327,3072,-326,3069,-325,3059,-320,3055,-317,3049,-312,3038,-301,3030,-291,3025,-281,3024,-278,3023,-273,3023,-270,3026,-263,3028,-259,3751,464,3754,466,3761,469,3764,469,3768,468,3772,467,3782,462,3792,454,3804,442,3812,432,3816,423,3817,419,3818,415xm4128,103l4126,93,4120,84,4079,19,3704,-567,3566,-782,3556,-793,3552,-795,3543,-798,3539,-797,3533,-794,3528,-790,3522,-785,3501,-764,3494,-754,3492,-750,3490,-741,3490,-738,3494,-730,3545,-652,3998,37,3997,37,3928,-8,3234,-458,3226,-463,3218,-466,3211,-466,3207,-465,3203,-464,3194,-457,3173,-436,3167,-429,3159,-419,3157,-413,3159,-403,3161,-399,3167,-394,3172,-389,3190,-376,3255,-334,4037,166,4045,170,4047,171,4050,172,4053,173,4060,174,4062,173,4065,171,4068,171,4072,169,4079,165,4088,158,4114,132,4118,126,4123,121,4125,116,4128,107,4128,103xm4618,-381l4618,-387,4617,-391,4613,-400,4609,-406,4599,-417,4587,-430,4572,-444,4561,-454,4548,-461,4540,-462,4537,-462,4535,-461,4348,-274,4080,-542,4239,-700,4240,-702,4240,-708,4239,-712,4237,-716,4236,-720,4232,-725,4217,-742,4196,-763,4185,-772,4180,-776,4172,-780,4167,-781,4164,-781,4161,-781,4158,-780,4000,-622,3766,-856,3950,-1041,3951,-1043,3951,-1050,3950,-1053,3945,-1062,3937,-1073,3927,-1085,3912,-1099,3905,-1106,3894,-1115,3889,-1118,3880,-1123,3876,-1124,3870,-1124,3867,-1123,3638,-894,3636,-886,3637,-876,3639,-867,3644,-857,3651,-847,3661,-836,4328,-170,4339,-160,4349,-153,4358,-148,4367,-146,4378,-144,4386,-147,4617,-378,4618,-381xm5034,-801l5034,-804,5031,-810,5028,-814,5025,-816,5022,-819,5017,-823,5011,-828,5005,-832,4975,-851,4799,-955,4782,-966,4751,-984,4735,-993,4719,-1002,4703,-1010,4689,-1017,4675,-1024,4661,-1029,4648,-1034,4636,-1039,4624,-1042,4612,-1045,4604,-1046,4601,-1047,4590,-1048,4580,-1048,4569,-1047,4560,-1046,4564,-1062,4566,-1079,4568,-1095,4568,-1112,4568,-1128,4566,-1145,4562,-1162,4557,-1180,4551,-1197,4543,-1215,4534,-1233,4523,-1251,4510,-1269,4496,-1287,4480,-1305,4476,-1310,4476,-1106,4474,-1092,4471,-1078,4466,-1065,4458,-1052,4449,-1039,4438,-1026,4377,-966,4264,-1079,4126,-1218,4178,-1270,4187,-1278,4195,-1286,4203,-1293,4209,-1298,4218,-1304,4226,-1309,4236,-1312,4257,-1318,4278,-1320,4299,-1317,4320,-1310,4341,-1300,4363,-1286,4385,-1268,4407,-1248,4420,-1234,4431,-1221,4442,-1207,4452,-1192,4460,-1178,4466,-1163,4471,-1149,4474,-1135,4476,-1120,4476,-1106,4476,-1310,4466,-1320,4462,-1324,4443,-1343,4423,-1360,4404,-1375,4384,-1388,4365,-1400,4345,-1409,4326,-1417,4306,-1424,4287,-1428,4268,-1430,4249,-1431,4231,-1430,4212,-1427,4194,-1421,4176,-1414,4159,-1406,4152,-1401,4135,-1388,4128,-1382,4120,-1376,4112,-1368,4104,-1360,3999,-1255,3996,-1247,3998,-1237,4000,-1228,4005,-1218,4012,-1208,4022,-1197,4717,-502,4720,-500,4723,-498,4727,-497,4730,-497,4734,-498,4738,-499,4742,-501,4748,-504,4757,-511,4770,-524,4778,-534,4780,-539,4782,-543,4783,-547,4784,-551,4784,-554,4783,-558,4781,-561,4779,-564,4555,-788,4458,-885,4489,-916,4499,-927,4510,-936,4521,-944,4533,-950,4545,-953,4558,-955,4572,-955,4586,-954,4600,-951,4615,-947,4631,-942,4647,-935,4663,-928,4680,-919,4697,-909,4715,-899,4953,-754,4959,-751,4964,-748,4968,-747,4972,-745,4976,-744,4980,-745,4985,-745,4990,-747,4994,-751,4999,-754,5004,-759,5018,-772,5023,-778,5027,-783,5030,-788,5033,-792,5034,-801xe" filled="true" fillcolor="#ffc000" stroked="false">
            <v:path arrowok="t"/>
            <v:fill opacity="32896f" type="solid"/>
            <w10:wrap type="none"/>
          </v:shape>
        </w:pict>
      </w:r>
      <w:r>
        <w:rPr/>
        <w:t>Table 4.13 revealed a significant variation among the levels of psychotherapy on post-</w:t>
      </w:r>
      <w:r>
        <w:rPr>
          <w:spacing w:val="-57"/>
        </w:rPr>
        <w:t> </w:t>
      </w:r>
      <w:r>
        <w:rPr/>
        <w:t>stroke depression F (2, 27) = 8.639; p&lt;.01. This implies that the different levels of</w:t>
      </w:r>
      <w:r>
        <w:rPr>
          <w:spacing w:val="1"/>
        </w:rPr>
        <w:t> </w:t>
      </w:r>
      <w:r>
        <w:rPr/>
        <w:t>psychotherapy were significantly different on post-stroke depression; hence a post hoc</w:t>
      </w:r>
      <w:r>
        <w:rPr>
          <w:spacing w:val="-57"/>
        </w:rPr>
        <w:t> </w:t>
      </w:r>
      <w:r>
        <w:rPr/>
        <w:t>analysis was carried out to find out where the difference is. The result of the post hoc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is presented on table 4.14</w:t>
      </w:r>
    </w:p>
    <w:p>
      <w:pPr>
        <w:spacing w:after="0" w:line="480" w:lineRule="auto"/>
        <w:jc w:val="both"/>
        <w:sectPr>
          <w:pgSz w:w="11910" w:h="16840"/>
          <w:pgMar w:header="0" w:footer="901" w:top="1580" w:bottom="1180" w:left="1400" w:right="360"/>
        </w:sectPr>
      </w:pPr>
    </w:p>
    <w:p>
      <w:pPr>
        <w:pStyle w:val="Heading1"/>
        <w:spacing w:line="480" w:lineRule="auto" w:before="63" w:after="9"/>
        <w:jc w:val="left"/>
      </w:pPr>
      <w:r>
        <w:rPr/>
        <w:drawing>
          <wp:anchor distT="0" distB="0" distL="0" distR="0" allowOverlap="1" layoutInCell="1" locked="0" behindDoc="1" simplePos="0" relativeHeight="482807808">
            <wp:simplePos x="0" y="0"/>
            <wp:positionH relativeFrom="page">
              <wp:posOffset>1111300</wp:posOffset>
            </wp:positionH>
            <wp:positionV relativeFrom="paragraph">
              <wp:posOffset>2054264</wp:posOffset>
            </wp:positionV>
            <wp:extent cx="5107813" cy="4834810"/>
            <wp:effectExtent l="0" t="0" r="0" b="0"/>
            <wp:wrapNone/>
            <wp:docPr id="27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813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34"/>
        </w:rPr>
        <w:t> </w:t>
      </w:r>
      <w:r>
        <w:rPr/>
        <w:t>4.14</w:t>
      </w:r>
      <w:r>
        <w:rPr>
          <w:spacing w:val="35"/>
        </w:rPr>
        <w:t> </w:t>
      </w:r>
      <w:r>
        <w:rPr/>
        <w:t>Summary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post</w:t>
      </w:r>
      <w:r>
        <w:rPr>
          <w:spacing w:val="34"/>
        </w:rPr>
        <w:t> </w:t>
      </w:r>
      <w:r>
        <w:rPr/>
        <w:t>hoc</w:t>
      </w:r>
      <w:r>
        <w:rPr>
          <w:spacing w:val="33"/>
        </w:rPr>
        <w:t> </w:t>
      </w:r>
      <w:r>
        <w:rPr/>
        <w:t>comparison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mean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level</w:t>
      </w:r>
      <w:r>
        <w:rPr>
          <w:spacing w:val="35"/>
        </w:rPr>
        <w:t> </w:t>
      </w:r>
      <w:r>
        <w:rPr/>
        <w:t>of</w:t>
      </w:r>
      <w:r>
        <w:rPr>
          <w:spacing w:val="-57"/>
        </w:rPr>
        <w:t> </w:t>
      </w:r>
      <w:r>
        <w:rPr/>
        <w:t>psychotherapy</w:t>
      </w: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574"/>
        <w:gridCol w:w="950"/>
        <w:gridCol w:w="2118"/>
        <w:gridCol w:w="1482"/>
      </w:tblGrid>
      <w:tr>
        <w:trPr>
          <w:trHeight w:val="551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Therapy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Therapy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1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410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CRT</w:t>
            </w:r>
          </w:p>
        </w:tc>
        <w:tc>
          <w:tcPr>
            <w:tcW w:w="1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59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21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-9.40</w:t>
            </w:r>
          </w:p>
        </w:tc>
        <w:tc>
          <w:tcPr>
            <w:tcW w:w="1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551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before="133"/>
              <w:ind w:left="559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72"/>
              <w:rPr>
                <w:sz w:val="24"/>
              </w:rPr>
            </w:pPr>
            <w:r>
              <w:rPr>
                <w:sz w:val="24"/>
              </w:rPr>
              <w:t>13.30</w:t>
            </w:r>
          </w:p>
        </w:tc>
        <w:tc>
          <w:tcPr>
            <w:tcW w:w="2118" w:type="dxa"/>
          </w:tcPr>
          <w:p>
            <w:pPr>
              <w:pStyle w:val="TableParagraph"/>
              <w:spacing w:before="133"/>
              <w:ind w:left="256"/>
              <w:rPr>
                <w:sz w:val="24"/>
              </w:rPr>
            </w:pPr>
            <w:r>
              <w:rPr>
                <w:sz w:val="24"/>
              </w:rPr>
              <w:t>-8.40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1574" w:type="dxa"/>
          </w:tcPr>
          <w:p>
            <w:pPr>
              <w:pStyle w:val="TableParagraph"/>
              <w:spacing w:before="133"/>
              <w:ind w:left="559"/>
              <w:rPr>
                <w:sz w:val="24"/>
              </w:rPr>
            </w:pPr>
            <w:r>
              <w:rPr>
                <w:sz w:val="24"/>
              </w:rPr>
              <w:t>CRT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211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before="133"/>
              <w:ind w:left="559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72"/>
              <w:rPr>
                <w:sz w:val="24"/>
              </w:rPr>
            </w:pPr>
            <w:r>
              <w:rPr>
                <w:sz w:val="24"/>
              </w:rPr>
              <w:t>13.30</w:t>
            </w:r>
          </w:p>
        </w:tc>
        <w:tc>
          <w:tcPr>
            <w:tcW w:w="211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.690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1574" w:type="dxa"/>
          </w:tcPr>
          <w:p>
            <w:pPr>
              <w:pStyle w:val="TableParagraph"/>
              <w:spacing w:before="133"/>
              <w:ind w:left="559"/>
              <w:rPr>
                <w:sz w:val="24"/>
              </w:rPr>
            </w:pPr>
            <w:r>
              <w:rPr>
                <w:sz w:val="24"/>
              </w:rPr>
              <w:t>CRT</w:t>
            </w:r>
          </w:p>
        </w:tc>
        <w:tc>
          <w:tcPr>
            <w:tcW w:w="950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211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8.40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</w:tr>
      <w:tr>
        <w:trPr>
          <w:trHeight w:val="408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4" w:type="dxa"/>
          </w:tcPr>
          <w:p>
            <w:pPr>
              <w:pStyle w:val="TableParagraph"/>
              <w:spacing w:line="256" w:lineRule="exact" w:before="133"/>
              <w:ind w:left="559"/>
              <w:rPr>
                <w:sz w:val="24"/>
              </w:rPr>
            </w:pPr>
            <w:r>
              <w:rPr>
                <w:sz w:val="24"/>
              </w:rPr>
              <w:t>PET</w:t>
            </w:r>
          </w:p>
        </w:tc>
        <w:tc>
          <w:tcPr>
            <w:tcW w:w="950" w:type="dxa"/>
          </w:tcPr>
          <w:p>
            <w:pPr>
              <w:pStyle w:val="TableParagraph"/>
              <w:spacing w:line="256" w:lineRule="exact" w:before="133"/>
              <w:ind w:left="72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2118" w:type="dxa"/>
          </w:tcPr>
          <w:p>
            <w:pPr>
              <w:pStyle w:val="TableParagraph"/>
              <w:spacing w:line="256" w:lineRule="exact" w:before="133"/>
              <w:ind w:left="256"/>
              <w:rPr>
                <w:sz w:val="24"/>
              </w:rPr>
            </w:pPr>
            <w:r>
              <w:rPr>
                <w:sz w:val="24"/>
              </w:rPr>
              <w:t>-1.00</w:t>
            </w:r>
          </w:p>
        </w:tc>
        <w:tc>
          <w:tcPr>
            <w:tcW w:w="1482" w:type="dxa"/>
          </w:tcPr>
          <w:p>
            <w:pPr>
              <w:pStyle w:val="TableParagraph"/>
              <w:spacing w:line="256" w:lineRule="exact" w:before="133"/>
              <w:ind w:left="146"/>
              <w:rPr>
                <w:sz w:val="24"/>
              </w:rPr>
            </w:pPr>
            <w:r>
              <w:rPr>
                <w:sz w:val="24"/>
              </w:rPr>
              <w:t>.690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80" w:lineRule="auto"/>
        <w:ind w:left="472" w:right="1365" w:firstLine="719"/>
        <w:jc w:val="both"/>
      </w:pPr>
      <w:r>
        <w:rPr/>
        <w:t>Table 4.14 shows the multiple comparison tables of the mean scores 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psychotherapy.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that;</w:t>
      </w:r>
      <w:r>
        <w:rPr>
          <w:spacing w:val="1"/>
        </w:rPr>
        <w:t> </w:t>
      </w:r>
      <w:r>
        <w:rPr/>
        <w:t>difference in the mean score between CRT and PET (-9.40, p&lt;.05) was significant,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 difference in</w:t>
      </w:r>
      <w:r>
        <w:rPr>
          <w:spacing w:val="1"/>
        </w:rPr>
        <w:t> </w:t>
      </w:r>
      <w:r>
        <w:rPr/>
        <w:t>the mean</w:t>
      </w:r>
      <w:r>
        <w:rPr>
          <w:spacing w:val="1"/>
        </w:rPr>
        <w:t> </w:t>
      </w:r>
      <w:r>
        <w:rPr/>
        <w:t>score between</w:t>
      </w:r>
      <w:r>
        <w:rPr>
          <w:spacing w:val="1"/>
        </w:rPr>
        <w:t> </w:t>
      </w:r>
      <w:r>
        <w:rPr/>
        <w:t>CRT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CT</w:t>
      </w:r>
      <w:r>
        <w:rPr>
          <w:spacing w:val="1"/>
        </w:rPr>
        <w:t> </w:t>
      </w:r>
      <w:r>
        <w:rPr/>
        <w:t>(-8.40, p&lt;.05) was</w:t>
      </w:r>
      <w:r>
        <w:rPr>
          <w:spacing w:val="1"/>
        </w:rPr>
        <w:t> </w:t>
      </w:r>
      <w:r>
        <w:rPr/>
        <w:t>significant, see fig 4.10. However, the difference in mean score between PET and CT</w:t>
      </w:r>
      <w:r>
        <w:rPr>
          <w:spacing w:val="1"/>
        </w:rPr>
        <w:t> </w:t>
      </w:r>
      <w:r>
        <w:rPr/>
        <w:t>(1.00,</w:t>
      </w:r>
      <w:r>
        <w:rPr>
          <w:spacing w:val="-1"/>
        </w:rPr>
        <w:t> </w:t>
      </w:r>
      <w:r>
        <w:rPr/>
        <w:t>p&gt;.05) was not significant.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480" w:lineRule="auto" w:before="63" w:after="4"/>
        <w:ind w:right="1371"/>
      </w:pPr>
      <w:r>
        <w:rPr/>
        <w:t>Table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(ANCOVA)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stressful event is introduced as a covariate in the effect of levels of psychotherapy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Post-stroke</w:t>
      </w:r>
      <w:r>
        <w:rPr>
          <w:spacing w:val="-1"/>
        </w:rPr>
        <w:t> </w:t>
      </w:r>
      <w:r>
        <w:rPr/>
        <w:t>depression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2"/>
        <w:gridCol w:w="1211"/>
        <w:gridCol w:w="847"/>
        <w:gridCol w:w="1409"/>
        <w:gridCol w:w="1223"/>
        <w:gridCol w:w="1537"/>
      </w:tblGrid>
      <w:tr>
        <w:trPr>
          <w:trHeight w:val="551" w:hRule="atLeast"/>
        </w:trPr>
        <w:tc>
          <w:tcPr>
            <w:tcW w:w="2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variation</w:t>
            </w:r>
          </w:p>
        </w:tc>
        <w:tc>
          <w:tcPr>
            <w:tcW w:w="12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</w:p>
        </w:tc>
        <w:tc>
          <w:tcPr>
            <w:tcW w:w="1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413" w:hRule="atLeast"/>
        </w:trPr>
        <w:tc>
          <w:tcPr>
            <w:tcW w:w="2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Stress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8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0.084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&gt;.05</w:t>
            </w:r>
          </w:p>
        </w:tc>
      </w:tr>
      <w:tr>
        <w:trPr>
          <w:trHeight w:val="551" w:hRule="atLeast"/>
        </w:trPr>
        <w:tc>
          <w:tcPr>
            <w:tcW w:w="2192" w:type="dxa"/>
          </w:tcPr>
          <w:p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Therapy</w:t>
            </w:r>
          </w:p>
        </w:tc>
        <w:tc>
          <w:tcPr>
            <w:tcW w:w="1211" w:type="dxa"/>
          </w:tcPr>
          <w:p>
            <w:pPr>
              <w:pStyle w:val="TableParagraph"/>
              <w:spacing w:before="130"/>
              <w:ind w:left="124"/>
              <w:rPr>
                <w:sz w:val="24"/>
              </w:rPr>
            </w:pPr>
            <w:r>
              <w:rPr>
                <w:sz w:val="24"/>
              </w:rPr>
              <w:t>470.21</w:t>
            </w:r>
          </w:p>
        </w:tc>
        <w:tc>
          <w:tcPr>
            <w:tcW w:w="847" w:type="dxa"/>
          </w:tcPr>
          <w:p>
            <w:pPr>
              <w:pStyle w:val="TableParagraph"/>
              <w:spacing w:before="130"/>
              <w:ind w:left="3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9" w:type="dxa"/>
          </w:tcPr>
          <w:p>
            <w:pPr>
              <w:pStyle w:val="TableParagraph"/>
              <w:spacing w:before="130"/>
              <w:ind w:left="325"/>
              <w:rPr>
                <w:sz w:val="24"/>
              </w:rPr>
            </w:pPr>
            <w:r>
              <w:rPr>
                <w:sz w:val="24"/>
              </w:rPr>
              <w:t>235.108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0"/>
              <w:ind w:left="301"/>
              <w:rPr>
                <w:sz w:val="24"/>
              </w:rPr>
            </w:pPr>
            <w:r>
              <w:rPr>
                <w:sz w:val="24"/>
              </w:rPr>
              <w:t>7.361</w:t>
            </w:r>
          </w:p>
        </w:tc>
        <w:tc>
          <w:tcPr>
            <w:tcW w:w="1537" w:type="dxa"/>
          </w:tcPr>
          <w:p>
            <w:pPr>
              <w:pStyle w:val="TableParagraph"/>
              <w:spacing w:before="130"/>
              <w:ind w:left="379"/>
              <w:rPr>
                <w:sz w:val="24"/>
              </w:rPr>
            </w:pPr>
            <w:r>
              <w:rPr>
                <w:sz w:val="24"/>
              </w:rPr>
              <w:t>&lt;.01</w:t>
            </w:r>
          </w:p>
        </w:tc>
      </w:tr>
      <w:tr>
        <w:trPr>
          <w:trHeight w:val="411" w:hRule="atLeast"/>
        </w:trPr>
        <w:tc>
          <w:tcPr>
            <w:tcW w:w="2192" w:type="dxa"/>
          </w:tcPr>
          <w:p>
            <w:pPr>
              <w:pStyle w:val="TableParagraph"/>
              <w:spacing w:line="256" w:lineRule="exact"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1" w:type="dxa"/>
          </w:tcPr>
          <w:p>
            <w:pPr>
              <w:pStyle w:val="TableParagraph"/>
              <w:spacing w:line="261" w:lineRule="exact" w:before="130"/>
              <w:ind w:left="124"/>
              <w:rPr>
                <w:sz w:val="24"/>
              </w:rPr>
            </w:pPr>
            <w:r>
              <w:rPr>
                <w:sz w:val="24"/>
              </w:rPr>
              <w:t>1366.16</w:t>
            </w:r>
          </w:p>
        </w:tc>
        <w:tc>
          <w:tcPr>
            <w:tcW w:w="847" w:type="dxa"/>
          </w:tcPr>
          <w:p>
            <w:pPr>
              <w:pStyle w:val="TableParagraph"/>
              <w:spacing w:line="261" w:lineRule="exact" w:before="130"/>
              <w:ind w:left="3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72" w:right="1361" w:firstLine="719"/>
        <w:jc w:val="both"/>
      </w:pPr>
      <w:r>
        <w:rPr/>
        <w:drawing>
          <wp:anchor distT="0" distB="0" distL="0" distR="0" allowOverlap="1" layoutInCell="1" locked="0" behindDoc="1" simplePos="0" relativeHeight="482808320">
            <wp:simplePos x="0" y="0"/>
            <wp:positionH relativeFrom="page">
              <wp:posOffset>1179880</wp:posOffset>
            </wp:positionH>
            <wp:positionV relativeFrom="paragraph">
              <wp:posOffset>-805774</wp:posOffset>
            </wp:positionV>
            <wp:extent cx="5354777" cy="4834810"/>
            <wp:effectExtent l="0" t="0" r="0" b="0"/>
            <wp:wrapNone/>
            <wp:docPr id="28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7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4.15 shows the level of significance of levels of psychotherapy when</w:t>
      </w:r>
      <w:r>
        <w:rPr>
          <w:spacing w:val="1"/>
        </w:rPr>
        <w:t> </w:t>
      </w:r>
      <w:r>
        <w:rPr/>
        <w:t>stressful event is introduced as a covariate to the levels of psychotherapy. The 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covariate,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psychotherapy as seen on table 4.1a was [F (2, 27) = 8.639; p&lt;.01] and when the</w:t>
      </w:r>
      <w:r>
        <w:rPr>
          <w:spacing w:val="1"/>
        </w:rPr>
        <w:t> </w:t>
      </w:r>
      <w:r>
        <w:rPr/>
        <w:t>covariate was introduced, the value of levels of therapy on post-stroke depression was</w:t>
      </w:r>
      <w:r>
        <w:rPr>
          <w:spacing w:val="-57"/>
        </w:rPr>
        <w:t> </w:t>
      </w:r>
      <w:r>
        <w:rPr/>
        <w:t>[F (2, 27) = 7.361; p&lt;.01]. This implies that the introduction of stressful events had no</w:t>
      </w:r>
      <w:r>
        <w:rPr>
          <w:spacing w:val="-57"/>
        </w:rPr>
        <w:t> </w:t>
      </w:r>
      <w:r>
        <w:rPr/>
        <w:t>significant effect on level of psychotherapy; hence, stressful events did not co-vary</w:t>
      </w:r>
      <w:r>
        <w:rPr>
          <w:spacing w:val="1"/>
        </w:rPr>
        <w:t> </w:t>
      </w:r>
      <w:r>
        <w:rPr/>
        <w:t>with levels</w:t>
      </w:r>
      <w:r>
        <w:rPr>
          <w:spacing w:val="-1"/>
        </w:rPr>
        <w:t> </w:t>
      </w:r>
      <w:r>
        <w:rPr/>
        <w:t>of psychotherapy</w:t>
      </w:r>
      <w:r>
        <w:rPr>
          <w:spacing w:val="-5"/>
        </w:rPr>
        <w:t> </w:t>
      </w:r>
      <w:r>
        <w:rPr/>
        <w:t>to have</w:t>
      </w:r>
      <w:r>
        <w:rPr>
          <w:spacing w:val="-1"/>
        </w:rPr>
        <w:t> </w:t>
      </w:r>
      <w:r>
        <w:rPr/>
        <w:t>effect on Post-stroke</w:t>
      </w:r>
      <w:r>
        <w:rPr>
          <w:spacing w:val="-1"/>
        </w:rPr>
        <w:t> </w:t>
      </w:r>
      <w:r>
        <w:rPr/>
        <w:t>depression.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3"/>
        <w:ind w:left="3371" w:right="4269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spacing w:before="0"/>
        <w:ind w:left="1192" w:right="0" w:firstLine="0"/>
        <w:jc w:val="left"/>
        <w:rPr>
          <w:b/>
          <w:sz w:val="24"/>
        </w:rPr>
      </w:pPr>
      <w:r>
        <w:rPr>
          <w:b/>
          <w:sz w:val="24"/>
        </w:rPr>
        <w:t>DISCUSSION,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9"/>
        </w:numPr>
        <w:tabs>
          <w:tab w:pos="833" w:val="left" w:leader="none"/>
        </w:tabs>
        <w:spacing w:line="240" w:lineRule="auto" w:before="0" w:after="0"/>
        <w:ind w:left="832" w:right="0" w:hanging="361"/>
        <w:jc w:val="both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0" w:firstLine="719"/>
        <w:jc w:val="both"/>
      </w:pPr>
      <w:r>
        <w:rPr/>
        <w:drawing>
          <wp:anchor distT="0" distB="0" distL="0" distR="0" allowOverlap="1" layoutInCell="1" locked="0" behindDoc="1" simplePos="0" relativeHeight="482808832">
            <wp:simplePos x="0" y="0"/>
            <wp:positionH relativeFrom="page">
              <wp:posOffset>1314958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8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18"/>
        </w:rPr>
        <w:t> </w:t>
      </w:r>
      <w:r>
        <w:rPr/>
        <w:t>chapter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focus</w:t>
      </w:r>
      <w:r>
        <w:rPr>
          <w:spacing w:val="20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study,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results. The first pursuit of this research is to understand the prevalence of post-stroke</w:t>
      </w:r>
      <w:r>
        <w:rPr>
          <w:spacing w:val="1"/>
        </w:rPr>
        <w:t> </w:t>
      </w:r>
      <w:r>
        <w:rPr/>
        <w:t>depression among survivors, then have a clearer understanding of the factors 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on the post-stroke depression and possibly predict treatment outcome using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contribute to the treatment of post –stroke depression using cognitive 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experiencing depression.</w:t>
      </w:r>
      <w:r>
        <w:rPr>
          <w:spacing w:val="1"/>
        </w:rPr>
        <w:t> </w:t>
      </w:r>
      <w:r>
        <w:rPr/>
        <w:t>Again, it is the aim of this study to develop</w:t>
      </w:r>
      <w:r>
        <w:rPr>
          <w:spacing w:val="1"/>
        </w:rPr>
        <w:t> </w:t>
      </w:r>
      <w:r>
        <w:rPr/>
        <w:t>a scale to</w:t>
      </w:r>
      <w:r>
        <w:rPr>
          <w:spacing w:val="1"/>
        </w:rPr>
        <w:t> </w:t>
      </w:r>
      <w:r>
        <w:rPr/>
        <w:t>measure psychological impact of stroke among survivors and examine the efficacy of</w:t>
      </w:r>
      <w:r>
        <w:rPr>
          <w:spacing w:val="1"/>
        </w:rPr>
        <w:t> </w:t>
      </w:r>
      <w:r>
        <w:rPr/>
        <w:t>the treatment package of the cognitive rehabilitation therapy on people with post-</w:t>
      </w:r>
      <w:r>
        <w:rPr>
          <w:spacing w:val="1"/>
        </w:rPr>
        <w:t> </w:t>
      </w:r>
      <w:r>
        <w:rPr/>
        <w:t>stroke</w:t>
      </w:r>
      <w:r>
        <w:rPr>
          <w:spacing w:val="-2"/>
        </w:rPr>
        <w:t> </w:t>
      </w:r>
      <w:r>
        <w:rPr/>
        <w:t>depression.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1" w:after="0"/>
        <w:ind w:left="1012" w:right="0" w:hanging="541"/>
        <w:jc w:val="both"/>
      </w:pPr>
      <w:r>
        <w:rPr/>
        <w:t>Prevalence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72" w:right="136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prevalence,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survivors in the study was 38.9%, this is very much comparable to another hospital</w:t>
      </w:r>
      <w:r>
        <w:rPr>
          <w:spacing w:val="1"/>
        </w:rPr>
        <w:t> </w:t>
      </w:r>
      <w:r>
        <w:rPr/>
        <w:t>based sample in Nigeria of 40% in Ilorin (Wahab, 2008). However, both Nigerian</w:t>
      </w:r>
      <w:r>
        <w:rPr>
          <w:spacing w:val="1"/>
        </w:rPr>
        <w:t> </w:t>
      </w:r>
      <w:r>
        <w:rPr/>
        <w:t>prevalent estimates were relatively higher than the meta-analysis estimated value of</w:t>
      </w:r>
      <w:r>
        <w:rPr>
          <w:spacing w:val="1"/>
        </w:rPr>
        <w:t> </w:t>
      </w:r>
      <w:r>
        <w:rPr/>
        <w:t>pooled frequency of post- stroke depression even when several differences in studies</w:t>
      </w:r>
      <w:r>
        <w:rPr>
          <w:spacing w:val="1"/>
        </w:rPr>
        <w:t> </w:t>
      </w:r>
      <w:r>
        <w:rPr/>
        <w:t>across cultures were analyzed which was at 33% Hackett et.al, (2005), however, this</w:t>
      </w:r>
      <w:r>
        <w:rPr>
          <w:spacing w:val="1"/>
        </w:rPr>
        <w:t> </w:t>
      </w:r>
      <w:r>
        <w:rPr/>
        <w:t>was</w:t>
      </w:r>
      <w:r>
        <w:rPr>
          <w:spacing w:val="37"/>
        </w:rPr>
        <w:t> </w:t>
      </w:r>
      <w:r>
        <w:rPr/>
        <w:t>close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what</w:t>
      </w:r>
      <w:r>
        <w:rPr>
          <w:spacing w:val="39"/>
        </w:rPr>
        <w:t> </w:t>
      </w:r>
      <w:r>
        <w:rPr/>
        <w:t>Srivastava,</w:t>
      </w:r>
      <w:r>
        <w:rPr>
          <w:spacing w:val="38"/>
        </w:rPr>
        <w:t> </w:t>
      </w:r>
      <w:r>
        <w:rPr/>
        <w:t>Taly,</w:t>
      </w:r>
      <w:r>
        <w:rPr>
          <w:spacing w:val="39"/>
        </w:rPr>
        <w:t> </w:t>
      </w:r>
      <w:r>
        <w:rPr/>
        <w:t>Gupta</w:t>
      </w:r>
      <w:r>
        <w:rPr>
          <w:spacing w:val="38"/>
        </w:rPr>
        <w:t> </w:t>
      </w:r>
      <w:r>
        <w:rPr/>
        <w:t>&amp;Murali,</w:t>
      </w:r>
      <w:r>
        <w:rPr>
          <w:spacing w:val="38"/>
        </w:rPr>
        <w:t> </w:t>
      </w:r>
      <w:r>
        <w:rPr/>
        <w:t>2009,</w:t>
      </w:r>
      <w:r>
        <w:rPr>
          <w:spacing w:val="37"/>
        </w:rPr>
        <w:t> </w:t>
      </w:r>
      <w:r>
        <w:rPr/>
        <w:t>observed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their</w:t>
      </w:r>
      <w:r>
        <w:rPr>
          <w:spacing w:val="36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480" w:lineRule="auto" w:before="78"/>
        <w:ind w:left="472" w:right="1363"/>
        <w:jc w:val="both"/>
      </w:pPr>
      <w:r>
        <w:rPr/>
        <w:drawing>
          <wp:anchor distT="0" distB="0" distL="0" distR="0" allowOverlap="1" layoutInCell="1" locked="0" behindDoc="1" simplePos="0" relativeHeight="482809344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8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 35.29%. Again, the study found gender differences in the population of survivors</w:t>
      </w:r>
      <w:r>
        <w:rPr>
          <w:spacing w:val="-57"/>
        </w:rPr>
        <w:t> </w:t>
      </w:r>
      <w:r>
        <w:rPr/>
        <w:t>of stroke attack with more females with stroke attacks and in the group of those with</w:t>
      </w:r>
      <w:r>
        <w:rPr>
          <w:spacing w:val="1"/>
        </w:rPr>
        <w:t> </w:t>
      </w:r>
      <w:r>
        <w:rPr/>
        <w:t>post- stroke depression, females were more with males having 13.33% of post-stroke</w:t>
      </w:r>
      <w:r>
        <w:rPr>
          <w:spacing w:val="1"/>
        </w:rPr>
        <w:t> </w:t>
      </w:r>
      <w:r>
        <w:rPr/>
        <w:t>depression, while females have 25.56% this is almost twice the population of males.</w:t>
      </w:r>
      <w:r>
        <w:rPr>
          <w:spacing w:val="1"/>
        </w:rPr>
        <w:t> </w:t>
      </w:r>
      <w:r>
        <w:rPr/>
        <w:t>This is in confirmation of the available data about women using medical facilities</w:t>
      </w:r>
      <w:r>
        <w:rPr>
          <w:spacing w:val="1"/>
        </w:rPr>
        <w:t> </w:t>
      </w:r>
      <w:r>
        <w:rPr/>
        <w:t>more than men and the assertion that women have more depression and frequently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severally</w:t>
      </w:r>
      <w:r>
        <w:rPr>
          <w:spacing w:val="1"/>
        </w:rPr>
        <w:t> </w:t>
      </w:r>
      <w:r>
        <w:rPr/>
        <w:t>attributed to gender based differences in brain functioning, limb system, cerebral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(Paradiso</w:t>
      </w:r>
      <w:r>
        <w:rPr>
          <w:spacing w:val="1"/>
        </w:rPr>
        <w:t> </w:t>
      </w:r>
      <w:r>
        <w:rPr/>
        <w:t>et.al,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Borod,</w:t>
      </w:r>
      <w:r>
        <w:rPr>
          <w:spacing w:val="1"/>
        </w:rPr>
        <w:t> </w:t>
      </w:r>
      <w:r>
        <w:rPr/>
        <w:t>1992;</w:t>
      </w:r>
      <w:r>
        <w:rPr>
          <w:spacing w:val="1"/>
        </w:rPr>
        <w:t> </w:t>
      </w:r>
      <w:r>
        <w:rPr/>
        <w:t>Gur</w:t>
      </w:r>
      <w:r>
        <w:rPr>
          <w:spacing w:val="1"/>
        </w:rPr>
        <w:t> </w:t>
      </w:r>
      <w:r>
        <w:rPr/>
        <w:t>et.al.,</w:t>
      </w:r>
      <w:r>
        <w:rPr>
          <w:spacing w:val="1"/>
        </w:rPr>
        <w:t> </w:t>
      </w:r>
      <w:r>
        <w:rPr/>
        <w:t>1995,</w:t>
      </w:r>
      <w:r>
        <w:rPr>
          <w:spacing w:val="1"/>
        </w:rPr>
        <w:t> </w:t>
      </w:r>
      <w:r>
        <w:rPr/>
        <w:t>Shaywitz et.al 1995). Furthermore, the age range of the stroke survivors showed that</w:t>
      </w:r>
      <w:r>
        <w:rPr>
          <w:spacing w:val="1"/>
        </w:rPr>
        <w:t> </w:t>
      </w:r>
      <w:r>
        <w:rPr/>
        <w:t>people between the ages 50-69 are higher with stroke attacks with over 50% of the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falling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Marchione,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seriously in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middle-aged</w:t>
      </w:r>
      <w:r>
        <w:rPr>
          <w:spacing w:val="1"/>
        </w:rPr>
        <w:t> </w:t>
      </w:r>
      <w:r>
        <w:rPr/>
        <w:t>Americans while dropping in those older, a sign that obesity epidemic may be starting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reshape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age</w:t>
      </w:r>
      <w:r>
        <w:rPr>
          <w:spacing w:val="-1"/>
        </w:rPr>
        <w:t> </w:t>
      </w:r>
      <w:r>
        <w:rPr/>
        <w:t>burden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disease.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541"/>
        <w:jc w:val="both"/>
      </w:pPr>
      <w:r>
        <w:rPr/>
        <w:t>Lesion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5" w:firstLine="719"/>
        <w:jc w:val="both"/>
      </w:pPr>
      <w:r>
        <w:rPr/>
        <w:t>In terms of location of brain lesion, the study discovered that there is no</w:t>
      </w:r>
      <w:r>
        <w:rPr>
          <w:spacing w:val="1"/>
        </w:rPr>
        <w:t> </w:t>
      </w:r>
      <w:r>
        <w:rPr/>
        <w:t>significant influence of left or right sided lesion in determining post-stroke depression</w:t>
      </w:r>
      <w:r>
        <w:rPr>
          <w:spacing w:val="-57"/>
        </w:rPr>
        <w:t> </w:t>
      </w:r>
      <w:r>
        <w:rPr/>
        <w:t>in survivors. In other studies since the concept of lesion location and development of</w:t>
      </w:r>
      <w:r>
        <w:rPr>
          <w:spacing w:val="1"/>
        </w:rPr>
        <w:t> </w:t>
      </w:r>
      <w:r>
        <w:rPr/>
        <w:t>post –stroke depression began; there had been a lively debate with data from the early</w:t>
      </w:r>
      <w:r>
        <w:rPr>
          <w:spacing w:val="1"/>
        </w:rPr>
        <w:t> </w:t>
      </w:r>
      <w:r>
        <w:rPr/>
        <w:t>1980s which suggested that there was a relation between proximity of the lesion to the</w:t>
      </w:r>
      <w:r>
        <w:rPr>
          <w:spacing w:val="-57"/>
        </w:rPr>
        <w:t> </w:t>
      </w:r>
      <w:r>
        <w:rPr/>
        <w:t>frontal pole and depression. This appeared to have been contradicted by a meta-</w:t>
      </w:r>
      <w:r>
        <w:rPr>
          <w:spacing w:val="1"/>
        </w:rPr>
        <w:t> </w:t>
      </w:r>
      <w:r>
        <w:rPr/>
        <w:t>analysis published in the Lancet in 2000 by Carson et al. This analysis was further</w:t>
      </w:r>
      <w:r>
        <w:rPr>
          <w:spacing w:val="1"/>
        </w:rPr>
        <w:t> </w:t>
      </w:r>
      <w:r>
        <w:rPr/>
        <w:t>criticized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others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grounds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hypothesis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not</w:t>
      </w:r>
      <w:r>
        <w:rPr>
          <w:spacing w:val="26"/>
        </w:rPr>
        <w:t> </w:t>
      </w:r>
      <w:r>
        <w:rPr/>
        <w:t>specific</w:t>
      </w:r>
      <w:r>
        <w:rPr>
          <w:spacing w:val="26"/>
        </w:rPr>
        <w:t> </w:t>
      </w:r>
      <w:r>
        <w:rPr/>
        <w:t>enough</w:t>
      </w:r>
      <w:r>
        <w:rPr>
          <w:spacing w:val="2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2"/>
        <w:jc w:val="both"/>
      </w:pPr>
      <w:r>
        <w:rPr/>
        <w:drawing>
          <wp:anchor distT="0" distB="0" distL="0" distR="0" allowOverlap="1" layoutInCell="1" locked="0" behindDoc="1" simplePos="0" relativeHeight="48280985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8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 some relevant studies had been omitted. When a similar methodology was used</w:t>
      </w:r>
      <w:r>
        <w:rPr>
          <w:spacing w:val="1"/>
        </w:rPr>
        <w:t> </w:t>
      </w:r>
      <w:r>
        <w:rPr/>
        <w:t>but the data looked out separately for each hemisphere, there was a clear relation</w:t>
      </w:r>
      <w:r>
        <w:rPr>
          <w:spacing w:val="1"/>
        </w:rPr>
        <w:t> </w:t>
      </w:r>
      <w:r>
        <w:rPr/>
        <w:t>between proximity of the lesion to the left frontal pole and depression, especially in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first</w:t>
      </w:r>
      <w:r>
        <w:rPr>
          <w:spacing w:val="16"/>
        </w:rPr>
        <w:t> </w:t>
      </w:r>
      <w:r>
        <w:rPr/>
        <w:t>few</w:t>
      </w:r>
      <w:r>
        <w:rPr>
          <w:spacing w:val="16"/>
        </w:rPr>
        <w:t> </w:t>
      </w:r>
      <w:r>
        <w:rPr/>
        <w:t>months</w:t>
      </w:r>
      <w:r>
        <w:rPr>
          <w:spacing w:val="15"/>
        </w:rPr>
        <w:t> </w:t>
      </w:r>
      <w:r>
        <w:rPr/>
        <w:t>after</w:t>
      </w:r>
      <w:r>
        <w:rPr>
          <w:spacing w:val="15"/>
        </w:rPr>
        <w:t> </w:t>
      </w:r>
      <w:r>
        <w:rPr/>
        <w:t>stroke</w:t>
      </w:r>
      <w:r>
        <w:rPr>
          <w:spacing w:val="14"/>
        </w:rPr>
        <w:t> </w:t>
      </w:r>
      <w:r>
        <w:rPr/>
        <w:t>(Narushima,</w:t>
      </w:r>
      <w:r>
        <w:rPr>
          <w:spacing w:val="15"/>
        </w:rPr>
        <w:t> </w:t>
      </w:r>
      <w:r>
        <w:rPr/>
        <w:t>Kosier</w:t>
      </w:r>
      <w:r>
        <w:rPr>
          <w:spacing w:val="15"/>
        </w:rPr>
        <w:t> </w:t>
      </w:r>
      <w:r>
        <w:rPr/>
        <w:t>&amp;</w:t>
      </w:r>
      <w:r>
        <w:rPr>
          <w:spacing w:val="13"/>
        </w:rPr>
        <w:t> </w:t>
      </w:r>
      <w:r>
        <w:rPr/>
        <w:t>Robinson,</w:t>
      </w:r>
      <w:r>
        <w:rPr>
          <w:spacing w:val="16"/>
        </w:rPr>
        <w:t> </w:t>
      </w:r>
      <w:r>
        <w:rPr/>
        <w:t>2003).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of this second meta-analysis were given further weight by a Finnish study Vataja,</w:t>
      </w:r>
      <w:r>
        <w:rPr>
          <w:spacing w:val="1"/>
        </w:rPr>
        <w:t> </w:t>
      </w:r>
      <w:r>
        <w:rPr/>
        <w:t>Leppavuori, Pohjasvaara, et al. (2004), which, also found that a brain infarct affecting</w:t>
      </w:r>
      <w:r>
        <w:rPr>
          <w:spacing w:val="1"/>
        </w:rPr>
        <w:t> </w:t>
      </w:r>
      <w:r>
        <w:rPr/>
        <w:t>the pallidum was a strong predictive factor for post-stroke depression (odds ratio 7.2).</w:t>
      </w:r>
      <w:r>
        <w:rPr>
          <w:spacing w:val="1"/>
        </w:rPr>
        <w:t> </w:t>
      </w:r>
      <w:r>
        <w:rPr/>
        <w:t>This finding also fits with case reports of dysphoria in relation to insertion of deep</w:t>
      </w:r>
      <w:r>
        <w:rPr>
          <w:spacing w:val="1"/>
        </w:rPr>
        <w:t> </w:t>
      </w:r>
      <w:r>
        <w:rPr/>
        <w:t>brain stimulating electrodes in the same area. In a recent study in Nigeria Oladiji et al.</w:t>
      </w:r>
      <w:r>
        <w:rPr>
          <w:spacing w:val="-57"/>
        </w:rPr>
        <w:t> </w:t>
      </w:r>
      <w:r>
        <w:rPr/>
        <w:t>(2009),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laterality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 depression</w:t>
      </w:r>
      <w:r>
        <w:rPr>
          <w:spacing w:val="1"/>
        </w:rPr>
        <w:t> </w:t>
      </w:r>
      <w:r>
        <w:rPr/>
        <w:t>more likely with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 their</w:t>
      </w:r>
      <w:r>
        <w:rPr>
          <w:spacing w:val="1"/>
        </w:rPr>
        <w:t> </w:t>
      </w:r>
      <w:r>
        <w:rPr/>
        <w:t>stroke lesion over the right hemisphere, however, this was inconsistent with studies</w:t>
      </w:r>
      <w:r>
        <w:rPr>
          <w:spacing w:val="1"/>
        </w:rPr>
        <w:t> </w:t>
      </w:r>
      <w:r>
        <w:rPr/>
        <w:t>such as Rao (2001); Singh et al.( 1998).</w:t>
      </w:r>
      <w:r>
        <w:rPr>
          <w:spacing w:val="1"/>
        </w:rPr>
        <w:t> </w:t>
      </w:r>
      <w:r>
        <w:rPr/>
        <w:t>Furthermore, the result of this study 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study by</w:t>
      </w:r>
      <w:r>
        <w:rPr>
          <w:spacing w:val="1"/>
        </w:rPr>
        <w:t> </w:t>
      </w:r>
      <w:r>
        <w:rPr/>
        <w:t>Kadojic,</w:t>
      </w:r>
      <w:r>
        <w:rPr>
          <w:spacing w:val="1"/>
        </w:rPr>
        <w:t> </w:t>
      </w:r>
      <w:r>
        <w:rPr/>
        <w:t>Vladetić,</w:t>
      </w:r>
      <w:r>
        <w:rPr>
          <w:spacing w:val="1"/>
        </w:rPr>
        <w:t> </w:t>
      </w:r>
      <w:r>
        <w:rPr/>
        <w:t>Čandrlić,</w:t>
      </w:r>
      <w:r>
        <w:rPr>
          <w:spacing w:val="1"/>
        </w:rPr>
        <w:t> </w:t>
      </w:r>
      <w:r>
        <w:rPr/>
        <w:t>Kadojić,</w:t>
      </w:r>
      <w:r>
        <w:rPr>
          <w:spacing w:val="1"/>
        </w:rPr>
        <w:t> </w:t>
      </w:r>
      <w:r>
        <w:rPr/>
        <w:t>Dikanović &amp; Trkanjec (2005) in which all of the patients hemispheric lateralisation of</w:t>
      </w:r>
      <w:r>
        <w:rPr>
          <w:spacing w:val="-57"/>
        </w:rPr>
        <w:t> </w:t>
      </w:r>
      <w:r>
        <w:rPr/>
        <w:t>the brain lesion were registered with CT scan, discovered that</w:t>
      </w:r>
      <w:r>
        <w:rPr>
          <w:spacing w:val="1"/>
        </w:rPr>
        <w:t> </w:t>
      </w:r>
      <w:r>
        <w:rPr/>
        <w:t>with hemispheric</w:t>
      </w:r>
      <w:r>
        <w:rPr>
          <w:spacing w:val="1"/>
        </w:rPr>
        <w:t> </w:t>
      </w:r>
      <w:r>
        <w:rPr/>
        <w:t>lateralisation of brain lesion, emotional disorders are more expressed in the right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findings as well as of other preceding researches and stated that the findings were not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color w:val="221F1F"/>
        </w:rPr>
        <w:t>However,</w:t>
      </w:r>
      <w:r>
        <w:rPr>
          <w:color w:val="221F1F"/>
          <w:spacing w:val="1"/>
        </w:rPr>
        <w:t> </w:t>
      </w:r>
      <w:r>
        <w:rPr>
          <w:color w:val="221F1F"/>
        </w:rPr>
        <w:t>Starkstein,</w:t>
      </w:r>
      <w:r>
        <w:rPr>
          <w:color w:val="221F1F"/>
          <w:spacing w:val="1"/>
        </w:rPr>
        <w:t> </w:t>
      </w:r>
      <w:r>
        <w:rPr>
          <w:color w:val="221F1F"/>
        </w:rPr>
        <w:t>Robinson &amp; Price, </w:t>
      </w:r>
      <w:r>
        <w:rPr/>
        <w:t>(1987) </w:t>
      </w:r>
      <w:r>
        <w:rPr>
          <w:color w:val="221F1F"/>
        </w:rPr>
        <w:t>suggested that aphasia does not cause depression, but the</w:t>
      </w:r>
      <w:r>
        <w:rPr>
          <w:color w:val="221F1F"/>
          <w:spacing w:val="1"/>
        </w:rPr>
        <w:t> </w:t>
      </w:r>
      <w:r>
        <w:rPr>
          <w:color w:val="221F1F"/>
        </w:rPr>
        <w:t>two</w:t>
      </w:r>
      <w:r>
        <w:rPr>
          <w:color w:val="221F1F"/>
          <w:spacing w:val="1"/>
        </w:rPr>
        <w:t> </w:t>
      </w:r>
      <w:r>
        <w:rPr>
          <w:color w:val="221F1F"/>
        </w:rPr>
        <w:t>may</w:t>
      </w:r>
      <w:r>
        <w:rPr>
          <w:color w:val="221F1F"/>
          <w:spacing w:val="1"/>
        </w:rPr>
        <w:t> </w:t>
      </w:r>
      <w:r>
        <w:rPr>
          <w:color w:val="221F1F"/>
        </w:rPr>
        <w:t>coexist.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yet,</w:t>
      </w:r>
      <w:r>
        <w:rPr>
          <w:color w:val="221F1F"/>
          <w:spacing w:val="1"/>
        </w:rPr>
        <w:t> </w:t>
      </w:r>
      <w:r>
        <w:rPr>
          <w:color w:val="221F1F"/>
        </w:rPr>
        <w:t>there</w:t>
      </w:r>
      <w:r>
        <w:rPr>
          <w:color w:val="221F1F"/>
          <w:spacing w:val="1"/>
        </w:rPr>
        <w:t> </w:t>
      </w:r>
      <w:r>
        <w:rPr>
          <w:color w:val="221F1F"/>
        </w:rPr>
        <w:t>remains</w:t>
      </w:r>
      <w:r>
        <w:rPr>
          <w:color w:val="221F1F"/>
          <w:spacing w:val="1"/>
        </w:rPr>
        <w:t> </w:t>
      </w:r>
      <w:r>
        <w:rPr>
          <w:color w:val="221F1F"/>
        </w:rPr>
        <w:t>no</w:t>
      </w:r>
      <w:r>
        <w:rPr>
          <w:color w:val="221F1F"/>
          <w:spacing w:val="1"/>
        </w:rPr>
        <w:t> </w:t>
      </w:r>
      <w:r>
        <w:rPr>
          <w:color w:val="221F1F"/>
        </w:rPr>
        <w:t>reliable</w:t>
      </w:r>
      <w:r>
        <w:rPr>
          <w:color w:val="221F1F"/>
          <w:spacing w:val="1"/>
        </w:rPr>
        <w:t> </w:t>
      </w:r>
      <w:r>
        <w:rPr>
          <w:color w:val="221F1F"/>
        </w:rPr>
        <w:t>method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assessing</w:t>
      </w:r>
      <w:r>
        <w:rPr>
          <w:color w:val="221F1F"/>
          <w:spacing w:val="60"/>
        </w:rPr>
        <w:t> </w:t>
      </w:r>
      <w:r>
        <w:rPr>
          <w:color w:val="221F1F"/>
        </w:rPr>
        <w:t>mood</w:t>
      </w:r>
      <w:r>
        <w:rPr>
          <w:color w:val="221F1F"/>
          <w:spacing w:val="1"/>
        </w:rPr>
        <w:t> </w:t>
      </w:r>
      <w:r>
        <w:rPr>
          <w:color w:val="221F1F"/>
        </w:rPr>
        <w:t>disorders for patients with severe comprehensive deficits (Sulaiman et al., 2002). </w:t>
      </w:r>
      <w:r>
        <w:rPr/>
        <w:t>T</w:t>
      </w:r>
      <w:r>
        <w:rPr>
          <w:color w:val="221F1F"/>
        </w:rPr>
        <w:t>his</w:t>
      </w:r>
      <w:r>
        <w:rPr>
          <w:color w:val="221F1F"/>
          <w:spacing w:val="-57"/>
        </w:rPr>
        <w:t> </w:t>
      </w:r>
      <w:r>
        <w:rPr>
          <w:color w:val="221F1F"/>
        </w:rPr>
        <w:t>study also found that post-stroke depression was the same for both sides of the lesion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55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hemispheres.</w:t>
      </w:r>
      <w:r>
        <w:rPr>
          <w:color w:val="221F1F"/>
          <w:spacing w:val="56"/>
        </w:rPr>
        <w:t> </w:t>
      </w:r>
      <w:r>
        <w:rPr>
          <w:color w:val="221F1F"/>
        </w:rPr>
        <w:t>This</w:t>
      </w:r>
      <w:r>
        <w:rPr>
          <w:color w:val="221F1F"/>
          <w:spacing w:val="56"/>
        </w:rPr>
        <w:t> </w:t>
      </w:r>
      <w:r>
        <w:rPr>
          <w:color w:val="221F1F"/>
        </w:rPr>
        <w:t>is</w:t>
      </w:r>
      <w:r>
        <w:rPr>
          <w:color w:val="221F1F"/>
          <w:spacing w:val="54"/>
        </w:rPr>
        <w:t> </w:t>
      </w:r>
      <w:r>
        <w:rPr>
          <w:color w:val="221F1F"/>
        </w:rPr>
        <w:t>in</w:t>
      </w:r>
      <w:r>
        <w:rPr>
          <w:color w:val="221F1F"/>
          <w:spacing w:val="56"/>
        </w:rPr>
        <w:t> </w:t>
      </w:r>
      <w:r>
        <w:rPr>
          <w:color w:val="221F1F"/>
        </w:rPr>
        <w:t>keeping</w:t>
      </w:r>
      <w:r>
        <w:rPr>
          <w:color w:val="221F1F"/>
          <w:spacing w:val="54"/>
        </w:rPr>
        <w:t> </w:t>
      </w:r>
      <w:r>
        <w:rPr>
          <w:color w:val="221F1F"/>
        </w:rPr>
        <w:t>with</w:t>
      </w:r>
      <w:r>
        <w:rPr>
          <w:color w:val="221F1F"/>
          <w:spacing w:val="56"/>
        </w:rPr>
        <w:t> </w:t>
      </w:r>
      <w:r>
        <w:rPr>
          <w:color w:val="221F1F"/>
        </w:rPr>
        <w:t>the</w:t>
      </w:r>
      <w:r>
        <w:rPr>
          <w:color w:val="221F1F"/>
          <w:spacing w:val="55"/>
        </w:rPr>
        <w:t> </w:t>
      </w:r>
      <w:r>
        <w:rPr>
          <w:color w:val="221F1F"/>
        </w:rPr>
        <w:t>results</w:t>
      </w:r>
      <w:r>
        <w:rPr>
          <w:color w:val="221F1F"/>
          <w:spacing w:val="56"/>
        </w:rPr>
        <w:t> </w:t>
      </w:r>
      <w:r>
        <w:rPr>
          <w:color w:val="221F1F"/>
        </w:rPr>
        <w:t>particularly</w:t>
      </w:r>
      <w:r>
        <w:rPr>
          <w:color w:val="221F1F"/>
          <w:spacing w:val="51"/>
        </w:rPr>
        <w:t> </w:t>
      </w:r>
      <w:r>
        <w:rPr>
          <w:color w:val="221F1F"/>
        </w:rPr>
        <w:t>by</w:t>
      </w:r>
      <w:r>
        <w:rPr>
          <w:color w:val="221F1F"/>
          <w:spacing w:val="53"/>
        </w:rPr>
        <w:t> </w:t>
      </w:r>
      <w:r>
        <w:rPr>
          <w:color w:val="221F1F"/>
        </w:rPr>
        <w:t>numerous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3"/>
        <w:jc w:val="both"/>
      </w:pPr>
      <w:r>
        <w:rPr/>
        <w:drawing>
          <wp:anchor distT="0" distB="0" distL="0" distR="0" allowOverlap="1" layoutInCell="1" locked="0" behindDoc="1" simplePos="0" relativeHeight="48281036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8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studies</w:t>
      </w:r>
      <w:r>
        <w:rPr>
          <w:color w:val="221F1F"/>
          <w:spacing w:val="1"/>
        </w:rPr>
        <w:t> </w:t>
      </w:r>
      <w:r>
        <w:rPr>
          <w:color w:val="221F1F"/>
        </w:rPr>
        <w:t>Herrmann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al.</w:t>
      </w:r>
      <w:r>
        <w:rPr>
          <w:color w:val="221F1F"/>
          <w:spacing w:val="1"/>
        </w:rPr>
        <w:t> </w:t>
      </w:r>
      <w:r>
        <w:rPr>
          <w:color w:val="221F1F"/>
        </w:rPr>
        <w:t>(1998);</w:t>
      </w:r>
      <w:r>
        <w:rPr>
          <w:color w:val="221F1F"/>
          <w:spacing w:val="1"/>
        </w:rPr>
        <w:t> </w:t>
      </w:r>
      <w:r>
        <w:rPr>
          <w:color w:val="221F1F"/>
        </w:rPr>
        <w:t>Pohjasvaara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al.,</w:t>
      </w:r>
      <w:r>
        <w:rPr>
          <w:color w:val="221F1F"/>
          <w:spacing w:val="1"/>
        </w:rPr>
        <w:t> </w:t>
      </w:r>
      <w:r>
        <w:rPr>
          <w:color w:val="221F1F"/>
        </w:rPr>
        <w:t>(1998);</w:t>
      </w:r>
      <w:r>
        <w:rPr>
          <w:color w:val="221F1F"/>
          <w:spacing w:val="1"/>
        </w:rPr>
        <w:t> </w:t>
      </w:r>
      <w:r>
        <w:rPr>
          <w:color w:val="221F1F"/>
        </w:rPr>
        <w:t>Sinyor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al.(1986),</w:t>
      </w:r>
      <w:r>
        <w:rPr>
          <w:color w:val="221F1F"/>
          <w:spacing w:val="1"/>
        </w:rPr>
        <w:t> </w:t>
      </w:r>
      <w:r>
        <w:rPr>
          <w:color w:val="221F1F"/>
        </w:rPr>
        <w:t>however studies like Robinson‘s group and</w:t>
      </w:r>
      <w:r>
        <w:rPr>
          <w:color w:val="221F1F"/>
          <w:spacing w:val="1"/>
        </w:rPr>
        <w:t> </w:t>
      </w:r>
      <w:r>
        <w:rPr>
          <w:color w:val="221F1F"/>
        </w:rPr>
        <w:t>other investigators have confirmed this</w:t>
      </w:r>
      <w:r>
        <w:rPr>
          <w:color w:val="221F1F"/>
          <w:spacing w:val="1"/>
        </w:rPr>
        <w:t> </w:t>
      </w:r>
      <w:r>
        <w:rPr>
          <w:color w:val="221F1F"/>
        </w:rPr>
        <w:t>relationship. A recent review of a longitudinal study of post-stroke depression and</w:t>
      </w:r>
      <w:r>
        <w:rPr>
          <w:color w:val="221F1F"/>
          <w:spacing w:val="1"/>
        </w:rPr>
        <w:t> </w:t>
      </w:r>
      <w:r>
        <w:rPr>
          <w:color w:val="221F1F"/>
        </w:rPr>
        <w:t>lesion location reported that the most likely explanation for these conflicting findings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inter-study</w:t>
      </w:r>
      <w:r>
        <w:rPr>
          <w:color w:val="221F1F"/>
          <w:spacing w:val="1"/>
        </w:rPr>
        <w:t> </w:t>
      </w:r>
      <w:r>
        <w:rPr>
          <w:color w:val="221F1F"/>
        </w:rPr>
        <w:t>differences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time</w:t>
      </w:r>
      <w:r>
        <w:rPr>
          <w:color w:val="221F1F"/>
          <w:spacing w:val="1"/>
        </w:rPr>
        <w:t> </w:t>
      </w:r>
      <w:r>
        <w:rPr>
          <w:color w:val="221F1F"/>
        </w:rPr>
        <w:t>patients</w:t>
      </w:r>
      <w:r>
        <w:rPr>
          <w:color w:val="221F1F"/>
          <w:spacing w:val="1"/>
        </w:rPr>
        <w:t> </w:t>
      </w:r>
      <w:r>
        <w:rPr>
          <w:color w:val="221F1F"/>
        </w:rPr>
        <w:t>were</w:t>
      </w:r>
      <w:r>
        <w:rPr>
          <w:color w:val="221F1F"/>
          <w:spacing w:val="1"/>
        </w:rPr>
        <w:t> </w:t>
      </w:r>
      <w:r>
        <w:rPr>
          <w:color w:val="221F1F"/>
        </w:rPr>
        <w:t>examined</w:t>
      </w:r>
      <w:r>
        <w:rPr>
          <w:color w:val="221F1F"/>
          <w:spacing w:val="1"/>
        </w:rPr>
        <w:t> </w:t>
      </w:r>
      <w:r>
        <w:rPr>
          <w:color w:val="221F1F"/>
        </w:rPr>
        <w:t>after</w:t>
      </w:r>
      <w:r>
        <w:rPr>
          <w:color w:val="221F1F"/>
          <w:spacing w:val="1"/>
        </w:rPr>
        <w:t> </w:t>
      </w:r>
      <w:r>
        <w:rPr>
          <w:color w:val="221F1F"/>
        </w:rPr>
        <w:t>stroke.</w:t>
      </w:r>
      <w:r>
        <w:rPr>
          <w:color w:val="221F1F"/>
          <w:spacing w:val="1"/>
        </w:rPr>
        <w:t> </w:t>
      </w:r>
      <w:r>
        <w:rPr>
          <w:color w:val="221F1F"/>
        </w:rPr>
        <w:t>Robinson,(2000) because this study studies survivors who are first ever patients and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-1"/>
        </w:rPr>
        <w:t> </w:t>
      </w:r>
      <w:r>
        <w:rPr>
          <w:color w:val="221F1F"/>
        </w:rPr>
        <w:t>time</w:t>
      </w:r>
      <w:r>
        <w:rPr>
          <w:color w:val="221F1F"/>
          <w:spacing w:val="-1"/>
        </w:rPr>
        <w:t> </w:t>
      </w:r>
      <w:r>
        <w:rPr>
          <w:color w:val="221F1F"/>
        </w:rPr>
        <w:t>restrictive.</w:t>
      </w:r>
    </w:p>
    <w:p>
      <w:pPr>
        <w:pStyle w:val="BodyText"/>
        <w:spacing w:line="480" w:lineRule="auto" w:before="1"/>
        <w:ind w:left="472" w:right="1363" w:firstLine="719"/>
        <w:jc w:val="both"/>
      </w:pPr>
      <w:r>
        <w:rPr/>
        <w:t>This study also</w:t>
      </w:r>
      <w:r>
        <w:rPr>
          <w:spacing w:val="1"/>
        </w:rPr>
        <w:t> </w:t>
      </w:r>
      <w:r>
        <w:rPr/>
        <w:t>showed</w:t>
      </w:r>
      <w:r>
        <w:rPr>
          <w:spacing w:val="60"/>
        </w:rPr>
        <w:t> </w:t>
      </w:r>
      <w:r>
        <w:rPr/>
        <w:t>a weak correlation between the lesion location, level</w:t>
      </w:r>
      <w:r>
        <w:rPr>
          <w:spacing w:val="1"/>
        </w:rPr>
        <w:t> </w:t>
      </w:r>
      <w:r>
        <w:rPr/>
        <w:t>of dependence and</w:t>
      </w:r>
      <w:r>
        <w:rPr>
          <w:spacing w:val="1"/>
        </w:rPr>
        <w:t> </w:t>
      </w:r>
      <w:r>
        <w:rPr/>
        <w:t>levity of the stroke with</w:t>
      </w:r>
      <w:r>
        <w:rPr>
          <w:spacing w:val="1"/>
        </w:rPr>
        <w:t> </w:t>
      </w:r>
      <w:r>
        <w:rPr/>
        <w:t>none of them</w:t>
      </w:r>
      <w:r>
        <w:rPr>
          <w:spacing w:val="1"/>
        </w:rPr>
        <w:t> </w:t>
      </w:r>
      <w:r>
        <w:rPr/>
        <w:t>predicting 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none predicting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singularly.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of the analysis</w:t>
      </w:r>
      <w:r>
        <w:rPr>
          <w:spacing w:val="1"/>
        </w:rPr>
        <w:t> </w:t>
      </w:r>
      <w:r>
        <w:rPr/>
        <w:t>revealed no significant or joint influence of lesion location, physical disability and</w:t>
      </w:r>
      <w:r>
        <w:rPr>
          <w:spacing w:val="1"/>
        </w:rPr>
        <w:t> </w:t>
      </w:r>
      <w:r>
        <w:rPr/>
        <w:t>stroke levity on Post-stroke depression. Contrary to prediction, location of lesion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Robinson et al. (1983); Robinson, Star &amp; Price,(1984); Mayberg , Robinson et al.</w:t>
      </w:r>
      <w:r>
        <w:rPr>
          <w:spacing w:val="1"/>
        </w:rPr>
        <w:t> </w:t>
      </w:r>
      <w:r>
        <w:rPr/>
        <w:t>(1988);</w:t>
      </w:r>
      <w:r>
        <w:rPr>
          <w:spacing w:val="1"/>
        </w:rPr>
        <w:t> </w:t>
      </w:r>
      <w:r>
        <w:rPr/>
        <w:t>Robinson (2000 ) all who found relationships between lesion location and</w:t>
      </w:r>
      <w:r>
        <w:rPr>
          <w:spacing w:val="1"/>
        </w:rPr>
        <w:t> </w:t>
      </w:r>
      <w:r>
        <w:rPr/>
        <w:t>Post-stroke depression; However,</w:t>
      </w:r>
      <w:r>
        <w:rPr>
          <w:spacing w:val="1"/>
        </w:rPr>
        <w:t> </w:t>
      </w:r>
      <w:r>
        <w:rPr/>
        <w:t>this result is in conformation with </w:t>
      </w:r>
      <w:r>
        <w:rPr>
          <w:color w:val="221F1F"/>
        </w:rPr>
        <w:t>studies such as</w:t>
      </w:r>
      <w:r>
        <w:rPr>
          <w:color w:val="221F1F"/>
          <w:spacing w:val="1"/>
        </w:rPr>
        <w:t> </w:t>
      </w:r>
      <w:r>
        <w:rPr>
          <w:color w:val="221F1F"/>
        </w:rPr>
        <w:t>Glamcevski et al. (2002) among Malaysian patients three to six months Post-stroke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58"/>
        </w:rPr>
        <w:t> </w:t>
      </w:r>
      <w:r>
        <w:rPr>
          <w:color w:val="221F1F"/>
        </w:rPr>
        <w:t>showed</w:t>
      </w:r>
      <w:r>
        <w:rPr>
          <w:color w:val="221F1F"/>
          <w:spacing w:val="58"/>
        </w:rPr>
        <w:t> </w:t>
      </w:r>
      <w:r>
        <w:rPr>
          <w:color w:val="221F1F"/>
        </w:rPr>
        <w:t>side</w:t>
      </w:r>
      <w:r>
        <w:rPr>
          <w:color w:val="221F1F"/>
          <w:spacing w:val="58"/>
        </w:rPr>
        <w:t> </w:t>
      </w:r>
      <w:r>
        <w:rPr>
          <w:color w:val="221F1F"/>
        </w:rPr>
        <w:t>of</w:t>
      </w:r>
      <w:r>
        <w:rPr>
          <w:color w:val="221F1F"/>
          <w:spacing w:val="58"/>
        </w:rPr>
        <w:t> </w:t>
      </w:r>
      <w:r>
        <w:rPr>
          <w:color w:val="221F1F"/>
        </w:rPr>
        <w:t>lesion</w:t>
      </w:r>
      <w:r>
        <w:rPr>
          <w:color w:val="221F1F"/>
          <w:spacing w:val="59"/>
        </w:rPr>
        <w:t> </w:t>
      </w:r>
      <w:r>
        <w:rPr>
          <w:color w:val="221F1F"/>
        </w:rPr>
        <w:t>did</w:t>
      </w:r>
      <w:r>
        <w:rPr>
          <w:color w:val="221F1F"/>
          <w:spacing w:val="59"/>
        </w:rPr>
        <w:t> </w:t>
      </w:r>
      <w:r>
        <w:rPr>
          <w:color w:val="221F1F"/>
        </w:rPr>
        <w:t>not  impact</w:t>
      </w:r>
      <w:r>
        <w:rPr>
          <w:color w:val="221F1F"/>
          <w:spacing w:val="59"/>
        </w:rPr>
        <w:t> </w:t>
      </w:r>
      <w:r>
        <w:rPr>
          <w:color w:val="221F1F"/>
        </w:rPr>
        <w:t>the</w:t>
      </w:r>
      <w:r>
        <w:rPr>
          <w:color w:val="221F1F"/>
          <w:spacing w:val="57"/>
        </w:rPr>
        <w:t> </w:t>
      </w:r>
      <w:r>
        <w:rPr>
          <w:color w:val="221F1F"/>
        </w:rPr>
        <w:t>prevalence</w:t>
      </w:r>
      <w:r>
        <w:rPr>
          <w:color w:val="221F1F"/>
          <w:spacing w:val="57"/>
        </w:rPr>
        <w:t> </w:t>
      </w:r>
      <w:r>
        <w:rPr>
          <w:color w:val="221F1F"/>
        </w:rPr>
        <w:t>of</w:t>
      </w:r>
      <w:r>
        <w:rPr>
          <w:color w:val="221F1F"/>
          <w:spacing w:val="58"/>
        </w:rPr>
        <w:t> </w:t>
      </w:r>
      <w:r>
        <w:rPr>
          <w:color w:val="221F1F"/>
        </w:rPr>
        <w:t>depression.</w:t>
      </w:r>
      <w:r>
        <w:rPr>
          <w:color w:val="221F1F"/>
          <w:spacing w:val="59"/>
        </w:rPr>
        <w:t> </w:t>
      </w:r>
      <w:r>
        <w:rPr>
          <w:color w:val="221F1F"/>
        </w:rPr>
        <w:t>Also,</w:t>
      </w:r>
      <w:r>
        <w:rPr>
          <w:color w:val="221F1F"/>
          <w:spacing w:val="-57"/>
        </w:rPr>
        <w:t> </w:t>
      </w:r>
      <w:r>
        <w:rPr>
          <w:color w:val="221F1F"/>
        </w:rPr>
        <w:t>Sulaiman, Zainal, Tan &amp; Tan( 2002) also found no correlation between location of</w:t>
      </w:r>
      <w:r>
        <w:rPr>
          <w:color w:val="221F1F"/>
          <w:spacing w:val="1"/>
        </w:rPr>
        <w:t> </w:t>
      </w:r>
      <w:r>
        <w:rPr>
          <w:color w:val="221F1F"/>
        </w:rPr>
        <w:t>lesion and Post-stroke depression except one to two months after the stroke itself,</w:t>
      </w:r>
      <w:r>
        <w:rPr>
          <w:color w:val="221F1F"/>
          <w:spacing w:val="1"/>
        </w:rPr>
        <w:t> </w:t>
      </w:r>
      <w:r>
        <w:rPr>
          <w:color w:val="221F1F"/>
        </w:rPr>
        <w:t>while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1"/>
        </w:rPr>
        <w:t> </w:t>
      </w:r>
      <w:r>
        <w:rPr>
          <w:color w:val="221F1F"/>
        </w:rPr>
        <w:t>studies</w:t>
      </w:r>
      <w:r>
        <w:rPr>
          <w:color w:val="221F1F"/>
          <w:spacing w:val="1"/>
        </w:rPr>
        <w:t> </w:t>
      </w:r>
      <w:r>
        <w:rPr>
          <w:color w:val="221F1F"/>
        </w:rPr>
        <w:t>failed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confirm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relationship</w:t>
      </w:r>
      <w:r>
        <w:rPr>
          <w:color w:val="221F1F"/>
          <w:spacing w:val="1"/>
        </w:rPr>
        <w:t> </w:t>
      </w:r>
      <w:r>
        <w:rPr>
          <w:color w:val="221F1F"/>
        </w:rPr>
        <w:t>Hermann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</w:t>
      </w:r>
      <w:r>
        <w:rPr>
          <w:color w:val="221F1F"/>
          <w:spacing w:val="1"/>
        </w:rPr>
        <w:t> </w:t>
      </w:r>
      <w:r>
        <w:rPr>
          <w:color w:val="221F1F"/>
        </w:rPr>
        <w:t>.(1998);</w:t>
      </w:r>
      <w:r>
        <w:rPr>
          <w:color w:val="221F1F"/>
          <w:spacing w:val="1"/>
        </w:rPr>
        <w:t> </w:t>
      </w:r>
      <w:r>
        <w:rPr>
          <w:color w:val="221F1F"/>
        </w:rPr>
        <w:t>Pohjasvaara et al.(1998), Sinyor (1986) &amp; Burvil et al.(1996).</w:t>
      </w:r>
      <w:r>
        <w:rPr>
          <w:color w:val="221F1F"/>
          <w:spacing w:val="1"/>
        </w:rPr>
        <w:t> </w:t>
      </w:r>
      <w:r>
        <w:rPr>
          <w:color w:val="221F1F"/>
        </w:rPr>
        <w:t>Furthermore, Sulaiman</w:t>
      </w:r>
      <w:r>
        <w:rPr>
          <w:color w:val="221F1F"/>
          <w:spacing w:val="-57"/>
        </w:rPr>
        <w:t> </w:t>
      </w:r>
      <w:r>
        <w:rPr>
          <w:color w:val="221F1F"/>
        </w:rPr>
        <w:t>et al. (2002) found that a great majority of studies were done at 3 or more months</w:t>
      </w:r>
      <w:r>
        <w:rPr>
          <w:color w:val="221F1F"/>
          <w:spacing w:val="1"/>
        </w:rPr>
        <w:t> </w:t>
      </w:r>
      <w:r>
        <w:rPr>
          <w:color w:val="221F1F"/>
        </w:rPr>
        <w:t>following stroke when the frequency of depression following right hemisphere stroke</w:t>
      </w:r>
      <w:r>
        <w:rPr>
          <w:color w:val="221F1F"/>
          <w:spacing w:val="1"/>
        </w:rPr>
        <w:t> </w:t>
      </w:r>
      <w:r>
        <w:rPr>
          <w:color w:val="221F1F"/>
        </w:rPr>
        <w:t>was</w:t>
      </w:r>
      <w:r>
        <w:rPr>
          <w:color w:val="221F1F"/>
          <w:spacing w:val="-1"/>
        </w:rPr>
        <w:t> </w:t>
      </w:r>
      <w:r>
        <w:rPr>
          <w:color w:val="221F1F"/>
        </w:rPr>
        <w:t>no different from that following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left hemisphere.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0" w:firstLine="719"/>
        <w:jc w:val="both"/>
      </w:pPr>
      <w:r>
        <w:rPr/>
        <w:drawing>
          <wp:anchor distT="0" distB="0" distL="0" distR="0" allowOverlap="1" layoutInCell="1" locked="0" behindDoc="1" simplePos="0" relativeHeight="48281088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9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One of the central issues in post-stroke depression is whether it is organic or</w:t>
      </w:r>
      <w:r>
        <w:rPr>
          <w:color w:val="221F1F"/>
          <w:spacing w:val="1"/>
        </w:rPr>
        <w:t> </w:t>
      </w:r>
      <w:r>
        <w:rPr>
          <w:color w:val="221F1F"/>
        </w:rPr>
        <w:t>reactive in nature. The result of non of the sides of lesion predicting depression in the</w:t>
      </w:r>
      <w:r>
        <w:rPr>
          <w:color w:val="221F1F"/>
          <w:spacing w:val="1"/>
        </w:rPr>
        <w:t> </w:t>
      </w:r>
      <w:r>
        <w:rPr>
          <w:color w:val="221F1F"/>
        </w:rPr>
        <w:t>survivors</w:t>
      </w:r>
      <w:r>
        <w:rPr>
          <w:color w:val="221F1F"/>
          <w:spacing w:val="1"/>
        </w:rPr>
        <w:t> </w:t>
      </w:r>
      <w:r>
        <w:rPr>
          <w:color w:val="221F1F"/>
        </w:rPr>
        <w:t>support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notion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non-importance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site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lesion,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thus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importance of reactive factors. Also, the relationship between disability and post-</w:t>
      </w:r>
      <w:r>
        <w:rPr>
          <w:color w:val="221F1F"/>
          <w:spacing w:val="1"/>
        </w:rPr>
        <w:t> </w:t>
      </w:r>
      <w:r>
        <w:rPr>
          <w:color w:val="221F1F"/>
        </w:rPr>
        <w:t>stroke depression, support the importance of reactive factors. Perhaps the two are not</w:t>
      </w:r>
      <w:r>
        <w:rPr>
          <w:color w:val="221F1F"/>
          <w:spacing w:val="1"/>
        </w:rPr>
        <w:t> </w:t>
      </w:r>
      <w:r>
        <w:rPr>
          <w:color w:val="221F1F"/>
        </w:rPr>
        <w:t>exclusive</w:t>
      </w:r>
      <w:r>
        <w:rPr>
          <w:color w:val="221F1F"/>
          <w:spacing w:val="1"/>
        </w:rPr>
        <w:t> </w:t>
      </w:r>
      <w:r>
        <w:rPr>
          <w:color w:val="221F1F"/>
        </w:rPr>
        <w:t>Sulaiman</w:t>
      </w:r>
      <w:r>
        <w:rPr>
          <w:color w:val="221F1F"/>
          <w:spacing w:val="1"/>
        </w:rPr>
        <w:t> </w:t>
      </w:r>
      <w:r>
        <w:rPr>
          <w:color w:val="221F1F"/>
        </w:rPr>
        <w:t>et</w:t>
      </w:r>
      <w:r>
        <w:rPr>
          <w:color w:val="221F1F"/>
          <w:spacing w:val="1"/>
        </w:rPr>
        <w:t> </w:t>
      </w:r>
      <w:r>
        <w:rPr>
          <w:color w:val="221F1F"/>
        </w:rPr>
        <w:t>al.(2002);</w:t>
      </w:r>
      <w:r>
        <w:rPr>
          <w:color w:val="221F1F"/>
          <w:spacing w:val="1"/>
        </w:rPr>
        <w:t> </w:t>
      </w:r>
      <w:r>
        <w:rPr>
          <w:color w:val="221F1F"/>
        </w:rPr>
        <w:t>Lishman,(1987);</w:t>
      </w:r>
      <w:r>
        <w:rPr>
          <w:color w:val="221F1F"/>
          <w:spacing w:val="1"/>
        </w:rPr>
        <w:t> </w:t>
      </w:r>
      <w:r>
        <w:rPr>
          <w:color w:val="221F1F"/>
        </w:rPr>
        <w:t>suggested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reactive</w:t>
      </w:r>
      <w:r>
        <w:rPr>
          <w:color w:val="221F1F"/>
          <w:spacing w:val="60"/>
        </w:rPr>
        <w:t> </w:t>
      </w:r>
      <w:r>
        <w:rPr>
          <w:color w:val="221F1F"/>
        </w:rPr>
        <w:t>factors,</w:t>
      </w:r>
      <w:r>
        <w:rPr>
          <w:color w:val="221F1F"/>
          <w:spacing w:val="-57"/>
        </w:rPr>
        <w:t> </w:t>
      </w:r>
      <w:r>
        <w:rPr>
          <w:color w:val="221F1F"/>
        </w:rPr>
        <w:t>those factors related to the lesion, pre-morbid personality, constitution as well as</w:t>
      </w:r>
      <w:r>
        <w:rPr>
          <w:color w:val="221F1F"/>
          <w:spacing w:val="1"/>
        </w:rPr>
        <w:t> </w:t>
      </w:r>
      <w:r>
        <w:rPr>
          <w:color w:val="221F1F"/>
        </w:rPr>
        <w:t>environment all played a role in the development of mental disability after brain</w:t>
      </w:r>
      <w:r>
        <w:rPr>
          <w:color w:val="221F1F"/>
          <w:spacing w:val="1"/>
        </w:rPr>
        <w:t> </w:t>
      </w:r>
      <w:r>
        <w:rPr>
          <w:color w:val="221F1F"/>
        </w:rPr>
        <w:t>injury.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541"/>
        <w:jc w:val="both"/>
        <w:rPr>
          <w:b/>
          <w:color w:val="221F1F"/>
          <w:sz w:val="24"/>
        </w:rPr>
      </w:pPr>
      <w:r>
        <w:rPr>
          <w:b/>
          <w:color w:val="221F1F"/>
          <w:sz w:val="24"/>
        </w:rPr>
        <w:t>Physical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disability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stroke</w:t>
      </w:r>
      <w:r>
        <w:rPr>
          <w:b/>
          <w:color w:val="221F1F"/>
          <w:spacing w:val="-2"/>
          <w:sz w:val="24"/>
        </w:rPr>
        <w:t> </w:t>
      </w:r>
      <w:r>
        <w:rPr>
          <w:b/>
          <w:color w:val="221F1F"/>
          <w:sz w:val="24"/>
        </w:rPr>
        <w:t>levity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0" w:firstLine="719"/>
        <w:jc w:val="both"/>
      </w:pPr>
      <w:r>
        <w:rPr>
          <w:color w:val="221F1F"/>
        </w:rPr>
        <w:t>Interestingly, physical dependence had often been associated with occurrence</w:t>
      </w:r>
      <w:r>
        <w:rPr>
          <w:color w:val="221F1F"/>
          <w:spacing w:val="1"/>
        </w:rPr>
        <w:t> </w:t>
      </w:r>
      <w:r>
        <w:rPr>
          <w:color w:val="221F1F"/>
        </w:rPr>
        <w:t>of Post-stroke depression but the current study does not confirm this which is in</w:t>
      </w:r>
      <w:r>
        <w:rPr>
          <w:color w:val="221F1F"/>
          <w:spacing w:val="1"/>
        </w:rPr>
        <w:t> </w:t>
      </w:r>
      <w:r>
        <w:rPr>
          <w:color w:val="221F1F"/>
        </w:rPr>
        <w:t>tandem with some other researchers. Hackett &amp; Anderson (2005) in their study of the</w:t>
      </w:r>
      <w:r>
        <w:rPr>
          <w:color w:val="221F1F"/>
          <w:spacing w:val="1"/>
        </w:rPr>
        <w:t> </w:t>
      </w:r>
      <w:r>
        <w:rPr>
          <w:color w:val="221F1F"/>
        </w:rPr>
        <w:t>predictors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stroke</w:t>
      </w:r>
      <w:r>
        <w:rPr>
          <w:color w:val="221F1F"/>
          <w:spacing w:val="1"/>
        </w:rPr>
        <w:t> </w:t>
      </w:r>
      <w:r>
        <w:rPr>
          <w:color w:val="221F1F"/>
        </w:rPr>
        <w:t>(systematic</w:t>
      </w:r>
      <w:r>
        <w:rPr>
          <w:color w:val="221F1F"/>
          <w:spacing w:val="1"/>
        </w:rPr>
        <w:t> </w:t>
      </w:r>
      <w:r>
        <w:rPr>
          <w:color w:val="221F1F"/>
        </w:rPr>
        <w:t>review),</w:t>
      </w:r>
      <w:r>
        <w:rPr>
          <w:color w:val="221F1F"/>
          <w:spacing w:val="1"/>
        </w:rPr>
        <w:t> </w:t>
      </w:r>
      <w:r>
        <w:rPr>
          <w:color w:val="221F1F"/>
        </w:rPr>
        <w:t>found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though</w:t>
      </w:r>
      <w:r>
        <w:rPr>
          <w:color w:val="221F1F"/>
          <w:spacing w:val="1"/>
        </w:rPr>
        <w:t> </w:t>
      </w:r>
      <w:r>
        <w:rPr>
          <w:color w:val="221F1F"/>
        </w:rPr>
        <w:t>severity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physical</w:t>
      </w:r>
      <w:r>
        <w:rPr>
          <w:color w:val="221F1F"/>
          <w:spacing w:val="1"/>
        </w:rPr>
        <w:t> </w:t>
      </w:r>
      <w:r>
        <w:rPr>
          <w:color w:val="221F1F"/>
        </w:rPr>
        <w:t>disability</w:t>
      </w:r>
      <w:r>
        <w:rPr>
          <w:color w:val="221F1F"/>
          <w:spacing w:val="41"/>
        </w:rPr>
        <w:t> </w:t>
      </w:r>
      <w:r>
        <w:rPr>
          <w:color w:val="221F1F"/>
        </w:rPr>
        <w:t>is</w:t>
      </w:r>
      <w:r>
        <w:rPr>
          <w:color w:val="221F1F"/>
          <w:spacing w:val="50"/>
        </w:rPr>
        <w:t> </w:t>
      </w:r>
      <w:r>
        <w:rPr>
          <w:color w:val="221F1F"/>
        </w:rPr>
        <w:t>said</w:t>
      </w:r>
      <w:r>
        <w:rPr>
          <w:color w:val="221F1F"/>
          <w:spacing w:val="49"/>
        </w:rPr>
        <w:t> </w:t>
      </w:r>
      <w:r>
        <w:rPr>
          <w:color w:val="221F1F"/>
        </w:rPr>
        <w:t>to</w:t>
      </w:r>
      <w:r>
        <w:rPr>
          <w:color w:val="221F1F"/>
          <w:spacing w:val="50"/>
        </w:rPr>
        <w:t> </w:t>
      </w:r>
      <w:r>
        <w:rPr>
          <w:color w:val="221F1F"/>
        </w:rPr>
        <w:t>predict</w:t>
      </w:r>
      <w:r>
        <w:rPr>
          <w:color w:val="221F1F"/>
          <w:spacing w:val="50"/>
        </w:rPr>
        <w:t> </w:t>
      </w:r>
      <w:r>
        <w:rPr>
          <w:color w:val="221F1F"/>
        </w:rPr>
        <w:t>post-stroke</w:t>
      </w:r>
      <w:r>
        <w:rPr>
          <w:color w:val="221F1F"/>
          <w:spacing w:val="48"/>
        </w:rPr>
        <w:t> </w:t>
      </w:r>
      <w:r>
        <w:rPr>
          <w:color w:val="221F1F"/>
        </w:rPr>
        <w:t>depression</w:t>
      </w:r>
      <w:r>
        <w:rPr>
          <w:color w:val="221F1F"/>
          <w:spacing w:val="50"/>
        </w:rPr>
        <w:t> </w:t>
      </w:r>
      <w:r>
        <w:rPr>
          <w:color w:val="221F1F"/>
        </w:rPr>
        <w:t>evidence</w:t>
      </w:r>
      <w:r>
        <w:rPr>
          <w:color w:val="221F1F"/>
          <w:spacing w:val="49"/>
        </w:rPr>
        <w:t> </w:t>
      </w:r>
      <w:r>
        <w:rPr>
          <w:color w:val="221F1F"/>
        </w:rPr>
        <w:t>in</w:t>
      </w:r>
      <w:r>
        <w:rPr>
          <w:color w:val="221F1F"/>
          <w:spacing w:val="49"/>
        </w:rPr>
        <w:t> </w:t>
      </w:r>
      <w:r>
        <w:rPr>
          <w:color w:val="221F1F"/>
        </w:rPr>
        <w:t>their</w:t>
      </w:r>
      <w:r>
        <w:rPr>
          <w:color w:val="221F1F"/>
          <w:spacing w:val="49"/>
        </w:rPr>
        <w:t> </w:t>
      </w:r>
      <w:r>
        <w:rPr>
          <w:color w:val="221F1F"/>
        </w:rPr>
        <w:t>study</w:t>
      </w:r>
      <w:r>
        <w:rPr>
          <w:color w:val="221F1F"/>
          <w:spacing w:val="45"/>
        </w:rPr>
        <w:t> </w:t>
      </w:r>
      <w:r>
        <w:rPr>
          <w:color w:val="221F1F"/>
        </w:rPr>
        <w:t>did</w:t>
      </w:r>
      <w:r>
        <w:rPr>
          <w:color w:val="221F1F"/>
          <w:spacing w:val="47"/>
        </w:rPr>
        <w:t> </w:t>
      </w:r>
      <w:r>
        <w:rPr>
          <w:color w:val="221F1F"/>
        </w:rPr>
        <w:t>not</w:t>
      </w:r>
      <w:r>
        <w:rPr>
          <w:color w:val="221F1F"/>
          <w:spacing w:val="-57"/>
        </w:rPr>
        <w:t> </w:t>
      </w:r>
      <w:r>
        <w:rPr/>
        <w:t>allow for ready identification of patients most at risk of developing this important</w:t>
      </w:r>
      <w:r>
        <w:rPr>
          <w:spacing w:val="1"/>
        </w:rPr>
        <w:t> </w:t>
      </w:r>
      <w:r>
        <w:rPr/>
        <w:t>complication of stroke. Also, a recent study by Srivastava, Taly, Gupta &amp; Murali</w:t>
      </w:r>
      <w:r>
        <w:rPr>
          <w:spacing w:val="1"/>
        </w:rPr>
        <w:t> </w:t>
      </w:r>
      <w:r>
        <w:rPr/>
        <w:t>(2010) in India showed</w:t>
      </w:r>
      <w:r>
        <w:rPr>
          <w:spacing w:val="1"/>
        </w:rPr>
        <w:t> </w:t>
      </w:r>
      <w:r>
        <w:rPr/>
        <w:t>that though depression is related to functional disability</w:t>
      </w:r>
      <w:r>
        <w:rPr>
          <w:spacing w:val="1"/>
        </w:rPr>
        <w:t> </w:t>
      </w:r>
      <w:r>
        <w:rPr/>
        <w:t>following stroke, the relationship did not reach statistical significance. The association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disability 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retarding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from-physical</w:t>
      </w:r>
      <w:r>
        <w:rPr>
          <w:spacing w:val="1"/>
        </w:rPr>
        <w:t> </w:t>
      </w:r>
      <w:r>
        <w:rPr/>
        <w:t>impairment,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(Paolucci,</w:t>
      </w:r>
      <w:r>
        <w:rPr>
          <w:spacing w:val="1"/>
        </w:rPr>
        <w:t> </w:t>
      </w:r>
      <w:r>
        <w:rPr/>
        <w:t>Gandolfo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Glodzik-</w:t>
      </w:r>
      <w:r>
        <w:rPr>
          <w:spacing w:val="1"/>
        </w:rPr>
        <w:t> </w:t>
      </w:r>
      <w:r>
        <w:rPr/>
        <w:t>Sobanska</w:t>
      </w:r>
      <w:r>
        <w:rPr>
          <w:spacing w:val="-2"/>
        </w:rPr>
        <w:t> </w:t>
      </w:r>
      <w:r>
        <w:rPr/>
        <w:t>et. al., 2003, Parikh,</w:t>
      </w:r>
      <w:r>
        <w:rPr>
          <w:spacing w:val="1"/>
        </w:rPr>
        <w:t> </w:t>
      </w:r>
      <w:r>
        <w:rPr/>
        <w:t>Lipsey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Robinson, 1987).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1" w:firstLine="719"/>
        <w:jc w:val="both"/>
      </w:pPr>
      <w:r>
        <w:rPr/>
        <w:drawing>
          <wp:anchor distT="0" distB="0" distL="0" distR="0" allowOverlap="1" layoutInCell="1" locked="0" behindDoc="1" simplePos="0" relativeHeight="48281139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9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post-</w:t>
      </w:r>
      <w:r>
        <w:rPr>
          <w:spacing w:val="60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disability.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recovery.</w:t>
      </w:r>
      <w:r>
        <w:rPr>
          <w:spacing w:val="1"/>
        </w:rPr>
        <w:t> </w:t>
      </w:r>
      <w:r>
        <w:rPr/>
        <w:t>Although patients with post-stroke depression may experience significant recovery,</w:t>
      </w:r>
      <w:r>
        <w:rPr>
          <w:spacing w:val="1"/>
        </w:rPr>
        <w:t> </w:t>
      </w:r>
      <w:r>
        <w:rPr/>
        <w:t>functional ability will remain at a lower level than non-depressed patients, despite</w:t>
      </w:r>
      <w:r>
        <w:rPr>
          <w:spacing w:val="1"/>
        </w:rPr>
        <w:t> </w:t>
      </w:r>
      <w:r>
        <w:rPr/>
        <w:t>rehabilitation interventions. Goodwin and Devanand (2008) demonstrated that co-</w:t>
      </w:r>
      <w:r>
        <w:rPr>
          <w:spacing w:val="1"/>
        </w:rPr>
        <w:t> </w:t>
      </w:r>
      <w:r>
        <w:rPr/>
        <w:t>occurrence of stroke and</w:t>
      </w:r>
      <w:r>
        <w:rPr>
          <w:spacing w:val="1"/>
        </w:rPr>
        <w:t> </w:t>
      </w:r>
      <w:r>
        <w:rPr/>
        <w:t>depression is associated with greater physical</w:t>
      </w:r>
      <w:r>
        <w:rPr>
          <w:spacing w:val="60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than either condition on its own. Physical impairment and post-stroke depression</w:t>
      </w:r>
      <w:r>
        <w:rPr>
          <w:spacing w:val="1"/>
        </w:rPr>
        <w:t> </w:t>
      </w:r>
      <w:r>
        <w:rPr/>
        <w:t>appear to act upon each other, and each influences the recovery of the other. Also,</w:t>
      </w:r>
      <w:r>
        <w:rPr>
          <w:spacing w:val="1"/>
        </w:rPr>
        <w:t> </w:t>
      </w:r>
      <w:r>
        <w:rPr/>
        <w:t>stroke levity was not supported in this study as a significant predictor of post 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survivors.</w:t>
      </w:r>
      <w:r>
        <w:rPr>
          <w:spacing w:val="1"/>
        </w:rPr>
        <w:t> </w:t>
      </w:r>
      <w:r>
        <w:rPr/>
        <w:t>A study by Owolabi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al.(2010)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generic and specific post –stroke related quality of life was investigated found that</w:t>
      </w:r>
      <w:r>
        <w:rPr>
          <w:spacing w:val="1"/>
        </w:rPr>
        <w:t> </w:t>
      </w:r>
      <w:r>
        <w:rPr/>
        <w:t>stroke levity was a</w:t>
      </w:r>
      <w:r>
        <w:rPr>
          <w:spacing w:val="1"/>
        </w:rPr>
        <w:t> </w:t>
      </w:r>
      <w:r>
        <w:rPr/>
        <w:t>component of physical health and impaired psychological health.</w:t>
      </w:r>
      <w:r>
        <w:rPr>
          <w:spacing w:val="1"/>
        </w:rPr>
        <w:t> </w:t>
      </w:r>
      <w:r>
        <w:rPr/>
        <w:t>Psychological dysfunction negatively influences domains of health. It is important to</w:t>
      </w:r>
      <w:r>
        <w:rPr>
          <w:spacing w:val="1"/>
        </w:rPr>
        <w:t> </w:t>
      </w:r>
      <w:r>
        <w:rPr/>
        <w:t>note that the results implicated that the variables physical dependence, stroke levity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statistical significance in the study. Again, on the effect of age group and level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 had higher level of post-stroke depression than older survivors who had</w:t>
      </w:r>
      <w:r>
        <w:rPr>
          <w:spacing w:val="1"/>
        </w:rPr>
        <w:t> </w:t>
      </w:r>
      <w:r>
        <w:rPr/>
        <w:t>physical disability.</w:t>
      </w:r>
      <w:r>
        <w:rPr>
          <w:spacing w:val="1"/>
        </w:rPr>
        <w:t> </w:t>
      </w:r>
      <w:r>
        <w:rPr/>
        <w:t>Though there had been paucity of research finding in the area of</w:t>
      </w:r>
      <w:r>
        <w:rPr>
          <w:spacing w:val="1"/>
        </w:rPr>
        <w:t> </w:t>
      </w:r>
      <w:r>
        <w:rPr/>
        <w:t>age and level of dependency as a predictor of post-stroke depression as confirmed by</w:t>
      </w:r>
      <w:r>
        <w:rPr>
          <w:spacing w:val="1"/>
        </w:rPr>
        <w:t> </w:t>
      </w:r>
      <w:r>
        <w:rPr/>
        <w:t>Hackett &amp; Anderson (2005).</w:t>
      </w:r>
      <w:r>
        <w:rPr>
          <w:spacing w:val="1"/>
        </w:rPr>
        <w:t> </w:t>
      </w:r>
      <w:r>
        <w:rPr/>
        <w:t>The findings of this study shows a result which is</w:t>
      </w:r>
      <w:r>
        <w:rPr>
          <w:spacing w:val="1"/>
        </w:rPr>
        <w:t> </w:t>
      </w:r>
      <w:r>
        <w:rPr/>
        <w:t>consistent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few</w:t>
      </w:r>
      <w:r>
        <w:rPr>
          <w:spacing w:val="36"/>
        </w:rPr>
        <w:t> </w:t>
      </w:r>
      <w:r>
        <w:rPr/>
        <w:t>available</w:t>
      </w:r>
      <w:r>
        <w:rPr>
          <w:spacing w:val="36"/>
        </w:rPr>
        <w:t> </w:t>
      </w:r>
      <w:r>
        <w:rPr/>
        <w:t>such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Hackett</w:t>
      </w:r>
      <w:r>
        <w:rPr>
          <w:spacing w:val="37"/>
        </w:rPr>
        <w:t> </w:t>
      </w:r>
      <w:r>
        <w:rPr/>
        <w:t>et</w:t>
      </w:r>
      <w:r>
        <w:rPr>
          <w:spacing w:val="38"/>
        </w:rPr>
        <w:t> </w:t>
      </w:r>
      <w:r>
        <w:rPr/>
        <w:t>al.</w:t>
      </w:r>
      <w:r>
        <w:rPr>
          <w:spacing w:val="37"/>
        </w:rPr>
        <w:t> </w:t>
      </w:r>
      <w:r>
        <w:rPr/>
        <w:t>(</w:t>
      </w:r>
      <w:r>
        <w:rPr>
          <w:spacing w:val="36"/>
        </w:rPr>
        <w:t> </w:t>
      </w:r>
      <w:r>
        <w:rPr/>
        <w:t>2005)</w:t>
      </w:r>
      <w:r>
        <w:rPr>
          <w:spacing w:val="15"/>
        </w:rPr>
        <w:t> </w:t>
      </w:r>
      <w:r>
        <w:rPr/>
        <w:t>which</w:t>
      </w:r>
      <w:r>
        <w:rPr>
          <w:spacing w:val="35"/>
        </w:rPr>
        <w:t> </w:t>
      </w:r>
      <w:r>
        <w:rPr/>
        <w:t>found</w:t>
      </w:r>
      <w:r>
        <w:rPr>
          <w:spacing w:val="3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2"/>
      </w:pPr>
      <w:r>
        <w:rPr/>
        <w:t>younger</w:t>
      </w:r>
      <w:r>
        <w:rPr>
          <w:spacing w:val="1"/>
        </w:rPr>
        <w:t> </w:t>
      </w:r>
      <w:r>
        <w:rPr/>
        <w:t>women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men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impairments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daily</w:t>
      </w:r>
      <w:r>
        <w:rPr>
          <w:spacing w:val="-1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risk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Post-</w:t>
      </w:r>
      <w:r>
        <w:rPr>
          <w:spacing w:val="-57"/>
        </w:rPr>
        <w:t> </w:t>
      </w:r>
      <w:r>
        <w:rPr/>
        <w:t>stroke</w:t>
      </w:r>
      <w:r>
        <w:rPr>
          <w:spacing w:val="-2"/>
        </w:rPr>
        <w:t> </w:t>
      </w:r>
      <w:r>
        <w:rPr/>
        <w:t>depression than</w:t>
      </w:r>
      <w:r>
        <w:rPr>
          <w:spacing w:val="-1"/>
        </w:rPr>
        <w:t> </w:t>
      </w:r>
      <w:r>
        <w:rPr/>
        <w:t>older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with impairments in</w:t>
      </w:r>
      <w:r>
        <w:rPr>
          <w:spacing w:val="-1"/>
        </w:rPr>
        <w:t> </w:t>
      </w:r>
      <w:r>
        <w:rPr/>
        <w:t>activities of</w:t>
      </w:r>
      <w:r>
        <w:rPr>
          <w:spacing w:val="-2"/>
        </w:rPr>
        <w:t> </w:t>
      </w:r>
      <w:r>
        <w:rPr/>
        <w:t>daily</w:t>
      </w:r>
      <w:r>
        <w:rPr>
          <w:spacing w:val="-3"/>
        </w:rPr>
        <w:t> </w:t>
      </w:r>
      <w:r>
        <w:rPr/>
        <w:t>living.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541"/>
        <w:jc w:val="both"/>
      </w:pPr>
      <w:r>
        <w:rPr/>
        <w:t>Age,</w:t>
      </w:r>
      <w:r>
        <w:rPr>
          <w:spacing w:val="-2"/>
        </w:rPr>
        <w:t> </w:t>
      </w:r>
      <w:r>
        <w:rPr/>
        <w:t>Religion,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status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811904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29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terms of age, gender, religion, academic status it was revealed that age of a</w:t>
      </w:r>
      <w:r>
        <w:rPr>
          <w:spacing w:val="1"/>
        </w:rPr>
        <w:t> </w:t>
      </w:r>
      <w:r>
        <w:rPr/>
        <w:t>survivor, the gender of the survivor and the concordance of the impairment or prior</w:t>
      </w:r>
      <w:r>
        <w:rPr>
          <w:spacing w:val="1"/>
        </w:rPr>
        <w:t> </w:t>
      </w:r>
      <w:r>
        <w:rPr/>
        <w:t>illness is not the determinant of post-stroke depression among stroke survivors. The</w:t>
      </w:r>
      <w:r>
        <w:rPr>
          <w:spacing w:val="1"/>
        </w:rPr>
        <w:t> </w:t>
      </w:r>
      <w:r>
        <w:rPr/>
        <w:t>result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present</w:t>
      </w:r>
      <w:r>
        <w:rPr>
          <w:spacing w:val="13"/>
        </w:rPr>
        <w:t> </w:t>
      </w:r>
      <w:r>
        <w:rPr/>
        <w:t>study</w:t>
      </w:r>
      <w:r>
        <w:rPr>
          <w:spacing w:val="9"/>
        </w:rPr>
        <w:t> </w:t>
      </w:r>
      <w:r>
        <w:rPr/>
        <w:t>brings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fore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fact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age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predicting</w:t>
      </w:r>
      <w:r>
        <w:rPr>
          <w:spacing w:val="13"/>
        </w:rPr>
        <w:t> </w:t>
      </w:r>
      <w:r>
        <w:rPr/>
        <w:t>factor</w:t>
      </w:r>
      <w:r>
        <w:rPr>
          <w:spacing w:val="-57"/>
        </w:rPr>
        <w:t> </w:t>
      </w:r>
      <w:r>
        <w:rPr/>
        <w:t>in the development of post-stroke depression and that gender is not a determinant of</w:t>
      </w:r>
      <w:r>
        <w:rPr>
          <w:spacing w:val="1"/>
        </w:rPr>
        <w:t> </w:t>
      </w:r>
      <w:r>
        <w:rPr/>
        <w:t>post-stroke depression. This was at variance with the result of Paradiso, &amp; Robinson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females (at least in the type of population they studied) than males. Notably, in the</w:t>
      </w:r>
      <w:r>
        <w:rPr>
          <w:spacing w:val="1"/>
        </w:rPr>
        <w:t> </w:t>
      </w:r>
      <w:r>
        <w:rPr/>
        <w:t>present study there were higher number of females in the stroke population, higher</w:t>
      </w:r>
      <w:r>
        <w:rPr>
          <w:spacing w:val="1"/>
        </w:rPr>
        <w:t> </w:t>
      </w:r>
      <w:r>
        <w:rPr/>
        <w:t>number of females in the post –stroke depression population, however, it was not</w:t>
      </w:r>
      <w:r>
        <w:rPr>
          <w:spacing w:val="1"/>
        </w:rPr>
        <w:t> </w:t>
      </w:r>
      <w:r>
        <w:rPr/>
        <w:t>statistically 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predicting post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refuted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</w:t>
      </w:r>
      <w:r>
        <w:rPr>
          <w:w w:val="99"/>
        </w:rPr>
        <w:t>ssi</w:t>
      </w:r>
      <w:r>
        <w:rPr/>
        <w:t>on.</w:t>
      </w:r>
      <w:r>
        <w:rPr>
          <w:spacing w:val="14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/>
        <w:t>re</w:t>
      </w:r>
      <w:r>
        <w:rPr>
          <w:spacing w:val="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3"/>
        </w:rPr>
        <w:t> </w:t>
      </w:r>
      <w:r>
        <w:rPr>
          <w:spacing w:val="1"/>
        </w:rPr>
        <w:t>o</w:t>
      </w:r>
      <w:r>
        <w:rPr>
          <w:spacing w:val="2"/>
        </w:rPr>
        <w:t>t</w:t>
      </w:r>
      <w:r>
        <w:rPr/>
        <w:t>h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/>
        <w:t>notable</w:t>
      </w:r>
      <w:r>
        <w:rPr>
          <w:spacing w:val="15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ks</w:t>
      </w:r>
      <w:r>
        <w:rPr>
          <w:spacing w:val="16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/>
        <w:t>ivi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spacing w:val="1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14"/>
        </w:rPr>
        <w:t> </w:t>
      </w:r>
      <w:r>
        <w:rPr>
          <w:spacing w:val="-1"/>
        </w:rPr>
        <w:t>stu</w:t>
      </w:r>
      <w:r>
        <w:rPr>
          <w:spacing w:val="5"/>
        </w:rPr>
        <w:t>d</w:t>
      </w:r>
      <w:r>
        <w:rPr/>
        <w:t>y</w:t>
      </w:r>
      <w:r>
        <w:rPr>
          <w:spacing w:val="11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Koh</w:t>
      </w:r>
      <w:r>
        <w:rPr>
          <w:spacing w:val="-2"/>
        </w:rPr>
        <w:t>e</w:t>
      </w:r>
      <w:r>
        <w:rPr/>
        <w:t>n, Cain, Buzaitis et al (2011) which found no significant main effects or interactions for</w:t>
      </w:r>
      <w:r>
        <w:rPr>
          <w:spacing w:val="1"/>
        </w:rPr>
        <w:t> </w:t>
      </w:r>
      <w:r>
        <w:rPr/>
        <w:t>gender,</w:t>
      </w:r>
      <w:r>
        <w:rPr>
          <w:spacing w:val="-1"/>
        </w:rPr>
        <w:t> </w:t>
      </w:r>
      <w:r>
        <w:rPr/>
        <w:t>stroke</w:t>
      </w:r>
      <w:r>
        <w:rPr>
          <w:spacing w:val="1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and lesion location.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1" w:after="0"/>
        <w:ind w:left="1012" w:right="0" w:hanging="541"/>
        <w:jc w:val="both"/>
      </w:pPr>
      <w:r>
        <w:rPr/>
        <w:t>Perceived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support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t>It was observed in the study that perceived social support of stroke survivors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report</w:t>
      </w:r>
      <w:r>
        <w:rPr>
          <w:spacing w:val="-57"/>
        </w:rPr>
        <w:t> </w:t>
      </w:r>
      <w:r>
        <w:rPr/>
        <w:t>further emphasized the importance of social support to chronic and disabling illness</w:t>
      </w:r>
      <w:r>
        <w:rPr>
          <w:spacing w:val="1"/>
        </w:rPr>
        <w:t> </w:t>
      </w:r>
      <w:r>
        <w:rPr/>
        <w:t>such</w:t>
      </w:r>
      <w:r>
        <w:rPr>
          <w:spacing w:val="50"/>
        </w:rPr>
        <w:t> </w:t>
      </w:r>
      <w:r>
        <w:rPr/>
        <w:t>as</w:t>
      </w:r>
      <w:r>
        <w:rPr>
          <w:spacing w:val="52"/>
        </w:rPr>
        <w:t> </w:t>
      </w:r>
      <w:r>
        <w:rPr/>
        <w:t>stroke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lower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support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higher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level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Post-stroke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0"/>
        <w:jc w:val="both"/>
      </w:pPr>
      <w:r>
        <w:rPr/>
        <w:drawing>
          <wp:anchor distT="0" distB="0" distL="0" distR="0" allowOverlap="1" layoutInCell="1" locked="0" behindDoc="1" simplePos="0" relativeHeight="482812416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9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depression.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Halley,</w:t>
      </w:r>
      <w:r>
        <w:rPr>
          <w:spacing w:val="1"/>
        </w:rPr>
        <w:t> </w:t>
      </w:r>
      <w:r>
        <w:rPr/>
        <w:t>Phan,</w:t>
      </w:r>
      <w:r>
        <w:rPr>
          <w:spacing w:val="1"/>
        </w:rPr>
        <w:t> </w:t>
      </w:r>
      <w:r>
        <w:rPr/>
        <w:t>Couchman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Monash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perceived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independently linked with post-stroke depression. Another, significant work by Choi-</w:t>
      </w:r>
      <w:r>
        <w:rPr>
          <w:spacing w:val="1"/>
        </w:rPr>
        <w:t> </w:t>
      </w:r>
      <w:r>
        <w:rPr/>
        <w:t>Kwon,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incontinence after stroke and found perceived social support as part of the significant</w:t>
      </w:r>
      <w:r>
        <w:rPr>
          <w:spacing w:val="1"/>
        </w:rPr>
        <w:t> </w:t>
      </w:r>
      <w:r>
        <w:rPr/>
        <w:t>factors in Asian populations. Furthermore, Hilari et al. (2010), King (1996), found in</w:t>
      </w:r>
      <w:r>
        <w:rPr>
          <w:spacing w:val="1"/>
        </w:rPr>
        <w:t> </w:t>
      </w:r>
      <w:r>
        <w:rPr/>
        <w:t>different studies that perceived social support predicted quality of life and 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coping there must be improvement in maintaining and strengthening their support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Finally, a large and consistent body of evidence involving both community</w:t>
      </w:r>
      <w:r>
        <w:rPr>
          <w:spacing w:val="1"/>
        </w:rPr>
        <w:t> </w:t>
      </w:r>
      <w:r>
        <w:rPr/>
        <w:t>and patient populations has demonstrated the beneficial effects of supportive social</w:t>
      </w:r>
      <w:r>
        <w:rPr>
          <w:spacing w:val="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on health of</w:t>
      </w:r>
      <w:r>
        <w:rPr>
          <w:spacing w:val="1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found a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result.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541"/>
        <w:jc w:val="both"/>
      </w:pPr>
      <w:r>
        <w:rPr/>
        <w:t>Locus</w:t>
      </w:r>
      <w:r>
        <w:rPr>
          <w:spacing w:val="-2"/>
        </w:rPr>
        <w:t> </w:t>
      </w:r>
      <w:r>
        <w:rPr/>
        <w:t>of control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72" w:right="1363" w:firstLine="782"/>
        <w:jc w:val="both"/>
      </w:pPr>
      <w:r>
        <w:rPr/>
        <w:t>Locus of control had been touted has a factor that can significantly predict</w:t>
      </w:r>
      <w:r>
        <w:rPr>
          <w:spacing w:val="1"/>
        </w:rPr>
        <w:t> </w:t>
      </w:r>
      <w:r>
        <w:rPr/>
        <w:t>post-stroke depression, however, findings from this study revealed that though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loci‘s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predict</w:t>
      </w:r>
      <w:r>
        <w:rPr>
          <w:spacing w:val="60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 individually and that the locus of control of stroke survivors‘ (internal,</w:t>
      </w:r>
      <w:r>
        <w:rPr>
          <w:spacing w:val="1"/>
        </w:rPr>
        <w:t> </w:t>
      </w:r>
      <w:r>
        <w:rPr/>
        <w:t>chance, powerful others Doctors and other powerful others) did not predict post-</w:t>
      </w:r>
      <w:r>
        <w:rPr>
          <w:spacing w:val="1"/>
        </w:rPr>
        <w:t> </w:t>
      </w:r>
      <w:r>
        <w:rPr/>
        <w:t>stroke depression independently.</w:t>
      </w:r>
      <w:r>
        <w:rPr>
          <w:spacing w:val="1"/>
        </w:rPr>
        <w:t> </w:t>
      </w:r>
      <w:r>
        <w:rPr/>
        <w:t>This result indicates that stroke survivors locus of</w:t>
      </w:r>
      <w:r>
        <w:rPr>
          <w:spacing w:val="1"/>
        </w:rPr>
        <w:t> </w:t>
      </w:r>
      <w:r>
        <w:rPr/>
        <w:t>control does not predict their depressive state irrespective of the one in which the</w:t>
      </w:r>
      <w:r>
        <w:rPr>
          <w:spacing w:val="1"/>
        </w:rPr>
        <w:t> </w:t>
      </w:r>
      <w:r>
        <w:rPr/>
        <w:t>survivor is higher or lower in but there might be a marginal inference from all the</w:t>
      </w:r>
      <w:r>
        <w:rPr>
          <w:spacing w:val="1"/>
        </w:rPr>
        <w:t> </w:t>
      </w:r>
      <w:r>
        <w:rPr/>
        <w:t>locus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control</w:t>
      </w:r>
      <w:r>
        <w:rPr>
          <w:spacing w:val="44"/>
        </w:rPr>
        <w:t> </w:t>
      </w:r>
      <w:r>
        <w:rPr/>
        <w:t>together</w:t>
      </w:r>
      <w:r>
        <w:rPr>
          <w:spacing w:val="43"/>
        </w:rPr>
        <w:t> </w:t>
      </w:r>
      <w:r>
        <w:rPr/>
        <w:t>but</w:t>
      </w:r>
      <w:r>
        <w:rPr>
          <w:spacing w:val="43"/>
        </w:rPr>
        <w:t> </w:t>
      </w:r>
      <w:r>
        <w:rPr/>
        <w:t>still</w:t>
      </w:r>
      <w:r>
        <w:rPr>
          <w:spacing w:val="44"/>
        </w:rPr>
        <w:t> </w:t>
      </w:r>
      <w:r>
        <w:rPr/>
        <w:t>does</w:t>
      </w:r>
      <w:r>
        <w:rPr>
          <w:spacing w:val="44"/>
        </w:rPr>
        <w:t> </w:t>
      </w:r>
      <w:r>
        <w:rPr/>
        <w:t>not</w:t>
      </w:r>
      <w:r>
        <w:rPr>
          <w:spacing w:val="44"/>
        </w:rPr>
        <w:t> </w:t>
      </w:r>
      <w:r>
        <w:rPr/>
        <w:t>predict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development</w:t>
      </w:r>
      <w:r>
        <w:rPr>
          <w:spacing w:val="44"/>
        </w:rPr>
        <w:t> </w:t>
      </w:r>
      <w:r>
        <w:rPr/>
        <w:t>of</w:t>
      </w:r>
      <w:r>
        <w:rPr>
          <w:spacing w:val="49"/>
        </w:rPr>
        <w:t> </w:t>
      </w:r>
      <w:r>
        <w:rPr/>
        <w:t>post-stroke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2"/>
        <w:jc w:val="both"/>
      </w:pPr>
      <w:r>
        <w:rPr/>
        <w:drawing>
          <wp:anchor distT="0" distB="0" distL="0" distR="0" allowOverlap="1" layoutInCell="1" locked="0" behindDoc="1" simplePos="0" relativeHeight="482812928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9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depression. This had been consistent with some studies which had investigated the</w:t>
      </w:r>
      <w:r>
        <w:rPr>
          <w:spacing w:val="1"/>
        </w:rPr>
        <w:t> </w:t>
      </w:r>
      <w:r>
        <w:rPr/>
        <w:t>relationship between post stroke emotionality and locus of control. In a study Kostka</w:t>
      </w:r>
      <w:r>
        <w:rPr>
          <w:spacing w:val="1"/>
        </w:rPr>
        <w:t> </w:t>
      </w:r>
      <w:r>
        <w:rPr/>
        <w:t>&amp; Jachimowicz (2010) in older adults with stroke, they found that the relationship of</w:t>
      </w:r>
      <w:r>
        <w:rPr>
          <w:spacing w:val="1"/>
        </w:rPr>
        <w:t> </w:t>
      </w:r>
      <w:r>
        <w:rPr/>
        <w:t>MHLC Powerful Others and MHLC Chance to QOL was less pronounced and gave</w:t>
      </w:r>
      <w:r>
        <w:rPr>
          <w:spacing w:val="1"/>
        </w:rPr>
        <w:t> </w:t>
      </w:r>
      <w:r>
        <w:rPr/>
        <w:t>opposite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groups;</w:t>
      </w:r>
      <w:r>
        <w:rPr>
          <w:spacing w:val="1"/>
        </w:rPr>
        <w:t> </w:t>
      </w:r>
      <w:r>
        <w:rPr/>
        <w:t>LOT-R,</w:t>
      </w:r>
      <w:r>
        <w:rPr>
          <w:spacing w:val="1"/>
        </w:rPr>
        <w:t> </w:t>
      </w:r>
      <w:r>
        <w:rPr/>
        <w:t>MHLC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Others,</w:t>
      </w:r>
      <w:r>
        <w:rPr>
          <w:spacing w:val="60"/>
        </w:rPr>
        <w:t> </w:t>
      </w:r>
      <w:r>
        <w:rPr/>
        <w:t>MHLC</w:t>
      </w:r>
      <w:r>
        <w:rPr>
          <w:spacing w:val="1"/>
        </w:rPr>
        <w:t> </w:t>
      </w:r>
      <w:r>
        <w:rPr/>
        <w:t>Chance and GSES were the most important correlates of QOL in the veteran home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MHLC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inhabitants. Also, consistent with another study by Johnston, Morrison, Macwalter &amp;</w:t>
      </w:r>
      <w:r>
        <w:rPr>
          <w:spacing w:val="1"/>
        </w:rPr>
        <w:t> </w:t>
      </w:r>
      <w:r>
        <w:rPr/>
        <w:t>Partridge (1999) on the perceived control following stroke showed in a longitudinal</w:t>
      </w:r>
      <w:r>
        <w:rPr>
          <w:spacing w:val="1"/>
        </w:rPr>
        <w:t> </w:t>
      </w:r>
      <w:r>
        <w:rPr/>
        <w:t>study within 3 weeks of the</w:t>
      </w:r>
      <w:r>
        <w:rPr>
          <w:spacing w:val="1"/>
        </w:rPr>
        <w:t> </w:t>
      </w:r>
      <w:r>
        <w:rPr/>
        <w:t>stroke, 1 month after discharge and 6 months after</w:t>
      </w:r>
      <w:r>
        <w:rPr>
          <w:spacing w:val="1"/>
        </w:rPr>
        <w:t> </w:t>
      </w:r>
      <w:r>
        <w:rPr/>
        <w:t>discharge.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disability</w:t>
      </w:r>
      <w:r>
        <w:rPr>
          <w:spacing w:val="-9"/>
        </w:rPr>
        <w:t> </w:t>
      </w:r>
      <w:r>
        <w:rPr/>
        <w:t>but no support</w:t>
      </w:r>
      <w:r>
        <w:rPr>
          <w:spacing w:val="2"/>
        </w:rPr>
        <w:t> </w:t>
      </w:r>
      <w:r>
        <w:rPr/>
        <w:t>was found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mediating</w:t>
      </w:r>
      <w:r>
        <w:rPr>
          <w:spacing w:val="-3"/>
        </w:rPr>
        <w:t> </w:t>
      </w:r>
      <w:r>
        <w:rPr/>
        <w:t>effects of mood (depression).</w:t>
      </w:r>
    </w:p>
    <w:p>
      <w:pPr>
        <w:pStyle w:val="BodyText"/>
        <w:spacing w:line="480" w:lineRule="auto" w:before="2"/>
        <w:ind w:left="472" w:right="1367" w:firstLine="719"/>
        <w:jc w:val="both"/>
      </w:pPr>
      <w:r>
        <w:rPr/>
        <w:t>However, this is at variance with a study by Sinyor et al. (1989) which showed</w:t>
      </w:r>
      <w:r>
        <w:rPr>
          <w:spacing w:val="-57"/>
        </w:rPr>
        <w:t> </w:t>
      </w:r>
      <w:r>
        <w:rPr/>
        <w:t>that individuals who had high HLC scores expressed greater hopelessness but the</w:t>
      </w:r>
      <w:r>
        <w:rPr>
          <w:spacing w:val="1"/>
        </w:rPr>
        <w:t> </w:t>
      </w:r>
      <w:r>
        <w:rPr/>
        <w:t>present study showed no significant difference in any of the health locus of control in</w:t>
      </w:r>
      <w:r>
        <w:rPr>
          <w:spacing w:val="1"/>
        </w:rPr>
        <w:t> </w:t>
      </w:r>
      <w:r>
        <w:rPr/>
        <w:t>predicting</w:t>
      </w:r>
      <w:r>
        <w:rPr>
          <w:spacing w:val="-3"/>
        </w:rPr>
        <w:t> </w:t>
      </w:r>
      <w:r>
        <w:rPr/>
        <w:t>Post-stroke</w:t>
      </w:r>
      <w:r>
        <w:rPr>
          <w:spacing w:val="-1"/>
        </w:rPr>
        <w:t> </w:t>
      </w:r>
      <w:r>
        <w:rPr/>
        <w:t>depression.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39"/>
        </w:numPr>
        <w:tabs>
          <w:tab w:pos="1013" w:val="left" w:leader="none"/>
        </w:tabs>
        <w:spacing w:line="240" w:lineRule="auto" w:before="0" w:after="0"/>
        <w:ind w:left="1012" w:right="0" w:hanging="541"/>
        <w:jc w:val="both"/>
      </w:pPr>
      <w:r>
        <w:rPr/>
        <w:t>Cognitive</w:t>
      </w:r>
      <w:r>
        <w:rPr>
          <w:spacing w:val="-4"/>
        </w:rPr>
        <w:t> </w:t>
      </w:r>
      <w:r>
        <w:rPr/>
        <w:t>rehabilitation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3" w:firstLine="719"/>
        <w:jc w:val="both"/>
      </w:pPr>
      <w:r>
        <w:rPr/>
        <w:t>In line with the objectives of the study, it was shown that stroke survivors who</w:t>
      </w:r>
      <w:r>
        <w:rPr>
          <w:spacing w:val="-57"/>
        </w:rPr>
        <w:t> </w:t>
      </w:r>
      <w:r>
        <w:rPr/>
        <w:t>are exposed to cognitive rehabilitation therapy, psycho education therapy and waiting</w:t>
      </w:r>
      <w:r>
        <w:rPr>
          <w:spacing w:val="1"/>
        </w:rPr>
        <w:t> </w:t>
      </w:r>
      <w:r>
        <w:rPr/>
        <w:t>list</w:t>
      </w:r>
      <w:r>
        <w:rPr>
          <w:spacing w:val="28"/>
        </w:rPr>
        <w:t> </w:t>
      </w:r>
      <w:r>
        <w:rPr/>
        <w:t>control</w:t>
      </w:r>
      <w:r>
        <w:rPr>
          <w:spacing w:val="28"/>
        </w:rPr>
        <w:t> </w:t>
      </w:r>
      <w:r>
        <w:rPr/>
        <w:t>differed</w:t>
      </w:r>
      <w:r>
        <w:rPr>
          <w:spacing w:val="28"/>
        </w:rPr>
        <w:t> </w:t>
      </w:r>
      <w:r>
        <w:rPr/>
        <w:t>significantly</w:t>
      </w:r>
      <w:r>
        <w:rPr>
          <w:spacing w:val="23"/>
        </w:rPr>
        <w:t> </w:t>
      </w:r>
      <w:r>
        <w:rPr/>
        <w:t>on</w:t>
      </w:r>
      <w:r>
        <w:rPr>
          <w:spacing w:val="27"/>
        </w:rPr>
        <w:t> </w:t>
      </w:r>
      <w:r>
        <w:rPr/>
        <w:t>their</w:t>
      </w:r>
      <w:r>
        <w:rPr>
          <w:spacing w:val="28"/>
        </w:rPr>
        <w:t> </w:t>
      </w:r>
      <w:r>
        <w:rPr/>
        <w:t>level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post-stroke</w:t>
      </w:r>
      <w:r>
        <w:rPr>
          <w:spacing w:val="26"/>
        </w:rPr>
        <w:t> </w:t>
      </w:r>
      <w:r>
        <w:rPr/>
        <w:t>depression</w:t>
      </w:r>
      <w:r>
        <w:rPr>
          <w:spacing w:val="27"/>
        </w:rPr>
        <w:t> </w:t>
      </w:r>
      <w:r>
        <w:rPr/>
        <w:t>controlling</w:t>
      </w:r>
      <w:r>
        <w:rPr>
          <w:spacing w:val="-57"/>
        </w:rPr>
        <w:t> </w:t>
      </w:r>
      <w:r>
        <w:rPr/>
        <w:t>for stressful events was accepted.</w:t>
      </w:r>
      <w:r>
        <w:rPr>
          <w:spacing w:val="1"/>
        </w:rPr>
        <w:t> </w:t>
      </w:r>
      <w:r>
        <w:rPr/>
        <w:t>The result revealed significant variation among 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stress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co-variate</w:t>
      </w:r>
      <w:r>
        <w:rPr>
          <w:spacing w:val="6"/>
        </w:rPr>
        <w:t> </w:t>
      </w:r>
      <w:r>
        <w:rPr/>
        <w:t>there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no</w:t>
      </w:r>
      <w:r>
        <w:rPr>
          <w:spacing w:val="5"/>
        </w:rPr>
        <w:t> </w:t>
      </w:r>
      <w:r>
        <w:rPr/>
        <w:t>difference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result</w:t>
      </w:r>
      <w:r>
        <w:rPr>
          <w:spacing w:val="7"/>
        </w:rPr>
        <w:t> </w:t>
      </w:r>
      <w:r>
        <w:rPr/>
        <w:t>showing</w:t>
      </w:r>
      <w:r>
        <w:rPr>
          <w:spacing w:val="3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stress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3"/>
        <w:jc w:val="both"/>
      </w:pPr>
      <w:r>
        <w:rPr/>
        <w:drawing>
          <wp:anchor distT="0" distB="0" distL="0" distR="0" allowOverlap="1" layoutInCell="1" locked="0" behindDoc="1" simplePos="0" relativeHeight="482813440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0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levels were not the factors influencing the results seen in the study. Furthermore, it</w:t>
      </w:r>
      <w:r>
        <w:rPr>
          <w:spacing w:val="1"/>
        </w:rPr>
        <w:t> </w:t>
      </w:r>
      <w:r>
        <w:rPr/>
        <w:t>was shown that there are differences in the post –stroke depression of the different</w:t>
      </w:r>
      <w:r>
        <w:rPr>
          <w:spacing w:val="1"/>
        </w:rPr>
        <w:t> </w:t>
      </w:r>
      <w:r>
        <w:rPr/>
        <w:t>treatment modalities after therapy and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 of stressful</w:t>
      </w:r>
      <w:r>
        <w:rPr>
          <w:spacing w:val="60"/>
        </w:rPr>
        <w:t> </w:t>
      </w:r>
      <w:r>
        <w:rPr/>
        <w:t>life events</w:t>
      </w:r>
      <w:r>
        <w:rPr>
          <w:spacing w:val="1"/>
        </w:rPr>
        <w:t> </w:t>
      </w:r>
      <w:r>
        <w:rPr/>
        <w:t>does not change nor influence this result. This is similar to the result of Cicerone et</w:t>
      </w:r>
      <w:r>
        <w:rPr>
          <w:spacing w:val="1"/>
        </w:rPr>
        <w:t> </w:t>
      </w:r>
      <w:r>
        <w:rPr/>
        <w:t>al.(2011) in which there was comparison of cognitive rehabilitation therapy (CRT) to</w:t>
      </w:r>
      <w:r>
        <w:rPr>
          <w:spacing w:val="1"/>
        </w:rPr>
        <w:t> </w:t>
      </w:r>
      <w:r>
        <w:rPr/>
        <w:t>other forms of therapy</w:t>
      </w:r>
      <w:r>
        <w:rPr>
          <w:spacing w:val="1"/>
        </w:rPr>
        <w:t> </w:t>
      </w:r>
      <w:r>
        <w:rPr/>
        <w:t>to assess relative to comparative effectiveness and found that</w:t>
      </w:r>
      <w:r>
        <w:rPr>
          <w:spacing w:val="1"/>
        </w:rPr>
        <w:t> </w:t>
      </w:r>
      <w:r>
        <w:rPr/>
        <w:t>greater improvement was in the standard cognitive rehabilitation therapy (CRT) group</w:t>
      </w:r>
      <w:r>
        <w:rPr>
          <w:spacing w:val="-57"/>
        </w:rPr>
        <w:t> </w:t>
      </w:r>
      <w:r>
        <w:rPr/>
        <w:t>for the management of symptoms at follow- up. Findings by Tiersky et al. (2005)</w:t>
      </w:r>
      <w:r>
        <w:rPr>
          <w:spacing w:val="1"/>
        </w:rPr>
        <w:t> </w:t>
      </w:r>
      <w:r>
        <w:rPr/>
        <w:t>when they tested the efficacy of a comprehensive rehabilitation therapy programme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significantly in depression compared to the control at 1 month and 3-month follow-</w:t>
      </w:r>
      <w:r>
        <w:rPr>
          <w:spacing w:val="1"/>
        </w:rPr>
        <w:t> </w:t>
      </w:r>
      <w:r>
        <w:rPr/>
        <w:t>ups.</w:t>
      </w:r>
    </w:p>
    <w:p>
      <w:pPr>
        <w:pStyle w:val="BodyText"/>
        <w:spacing w:line="480" w:lineRule="auto" w:before="2"/>
        <w:ind w:left="472" w:right="1363" w:firstLine="719"/>
        <w:jc w:val="both"/>
      </w:pPr>
      <w:r>
        <w:rPr/>
        <w:t>In greater detail, stroke survivors who are exposed to cognitive rehabilitation</w:t>
      </w:r>
      <w:r>
        <w:rPr>
          <w:spacing w:val="1"/>
        </w:rPr>
        <w:t> </w:t>
      </w:r>
      <w:r>
        <w:rPr/>
        <w:t>therapy (CRT) had significant reduction in their post – stroke depression at post-test</w:t>
      </w:r>
      <w:r>
        <w:rPr>
          <w:spacing w:val="1"/>
        </w:rPr>
        <w:t> </w:t>
      </w:r>
      <w:r>
        <w:rPr/>
        <w:t>than at pre-test than the waiting list control (CT) survivors in the level of 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waiting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list</w:t>
      </w:r>
      <w:r>
        <w:rPr>
          <w:spacing w:val="-57"/>
        </w:rPr>
        <w:t> </w:t>
      </w:r>
      <w:r>
        <w:rPr/>
        <w:t>group. These results are consistent to the findings of Sarajuuri et. al. (2005) which</w:t>
      </w:r>
      <w:r>
        <w:rPr>
          <w:spacing w:val="1"/>
        </w:rPr>
        <w:t> </w:t>
      </w:r>
      <w:r>
        <w:rPr/>
        <w:t>evaluated survivors, following a comprehensive 6 week neurorehabilitation program</w:t>
      </w:r>
      <w:r>
        <w:rPr>
          <w:spacing w:val="1"/>
        </w:rPr>
        <w:t> </w:t>
      </w:r>
      <w:r>
        <w:rPr/>
        <w:t>with psychotherapy against a waiting list of conventional care and found even at two</w:t>
      </w:r>
      <w:r>
        <w:rPr>
          <w:spacing w:val="1"/>
        </w:rPr>
        <w:t> </w:t>
      </w:r>
      <w:r>
        <w:rPr/>
        <w:t>year follow-up, the treatment group improved significantly more than control group.</w:t>
      </w:r>
      <w:r>
        <w:rPr>
          <w:spacing w:val="1"/>
        </w:rPr>
        <w:t> </w:t>
      </w:r>
      <w:r>
        <w:rPr/>
        <w:t>Consistent with this also, is the Braunling-Mcmorrow et al. (2010) study on the effect</w:t>
      </w:r>
      <w:r>
        <w:rPr>
          <w:spacing w:val="1"/>
        </w:rPr>
        <w:t> </w:t>
      </w:r>
      <w:r>
        <w:rPr/>
        <w:t>of multifaceted rehabilitation services on functional outcomes for patients; they found</w:t>
      </w:r>
      <w:r>
        <w:rPr>
          <w:spacing w:val="1"/>
        </w:rPr>
        <w:t> </w:t>
      </w:r>
      <w:r>
        <w:rPr/>
        <w:t>in the study that using the rehabilitation treatment model for neuropsychologically</w:t>
      </w:r>
      <w:r>
        <w:rPr>
          <w:spacing w:val="1"/>
        </w:rPr>
        <w:t> </w:t>
      </w:r>
      <w:r>
        <w:rPr/>
        <w:t>impaired</w:t>
      </w:r>
      <w:r>
        <w:rPr>
          <w:spacing w:val="-1"/>
        </w:rPr>
        <w:t> </w:t>
      </w:r>
      <w:r>
        <w:rPr/>
        <w:t>participants</w:t>
      </w:r>
      <w:r>
        <w:rPr>
          <w:spacing w:val="58"/>
        </w:rPr>
        <w:t> </w:t>
      </w:r>
      <w:r>
        <w:rPr/>
        <w:t>had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gains of</w:t>
      </w:r>
      <w:r>
        <w:rPr>
          <w:spacing w:val="-1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1.5</w:t>
      </w:r>
      <w:r>
        <w:rPr>
          <w:spacing w:val="1"/>
        </w:rPr>
        <w:t> </w:t>
      </w:r>
      <w:r>
        <w:rPr/>
        <w:t>levels.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813952">
            <wp:simplePos x="0" y="0"/>
            <wp:positionH relativeFrom="page">
              <wp:posOffset>1314958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0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Rattok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 treatments combinations of cognitive rehabilitation therapy (CRT), personal</w:t>
      </w:r>
      <w:r>
        <w:rPr>
          <w:spacing w:val="1"/>
        </w:rPr>
        <w:t> </w:t>
      </w:r>
      <w:r>
        <w:rPr/>
        <w:t>counseling/ information and small groups exercises with each group receiving 400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mix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effectiveness but with some superior results especially in the intra and interpersonal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(CRT)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emphasized.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Macdonald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al.(2008)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remediation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 therapy (CRT) and waiting list control with the focus of their study on</w:t>
      </w:r>
      <w:r>
        <w:rPr>
          <w:spacing w:val="1"/>
        </w:rPr>
        <w:t> </w:t>
      </w:r>
      <w:r>
        <w:rPr/>
        <w:t>the mood disturbances (depression and anxiety), they observed that the skill training</w:t>
      </w:r>
      <w:r>
        <w:rPr>
          <w:spacing w:val="1"/>
        </w:rPr>
        <w:t> </w:t>
      </w:r>
      <w:r>
        <w:rPr/>
        <w:t>group (CRT) did improve differentially on their outcome measure variable 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primary or</w:t>
      </w:r>
      <w:r>
        <w:rPr>
          <w:spacing w:val="1"/>
        </w:rPr>
        <w:t> </w:t>
      </w:r>
      <w:r>
        <w:rPr/>
        <w:t>secondary outcomes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study. It is of major concern that none of the depressed patients in this study was on</w:t>
      </w:r>
      <w:r>
        <w:rPr>
          <w:spacing w:val="1"/>
        </w:rPr>
        <w:t> </w:t>
      </w:r>
      <w:r>
        <w:rPr/>
        <w:t>any antidepressant treatment or referred for psychotherapy prior to the study itself.</w:t>
      </w:r>
      <w:r>
        <w:rPr>
          <w:spacing w:val="1"/>
        </w:rPr>
        <w:t> </w:t>
      </w:r>
      <w:r>
        <w:rPr/>
        <w:t>This is despite of the well documented literature on the increased disability, worse</w:t>
      </w:r>
      <w:r>
        <w:rPr>
          <w:spacing w:val="1"/>
        </w:rPr>
        <w:t> </w:t>
      </w:r>
      <w:r>
        <w:rPr/>
        <w:t>rehabilitation outcome and higher mortality in depressed survivors (Paolucci et.al,</w:t>
      </w:r>
      <w:r>
        <w:rPr>
          <w:spacing w:val="1"/>
        </w:rPr>
        <w:t> </w:t>
      </w:r>
      <w:r>
        <w:rPr/>
        <w:t>1999;</w:t>
      </w:r>
      <w:r>
        <w:rPr>
          <w:spacing w:val="-1"/>
        </w:rPr>
        <w:t> </w:t>
      </w:r>
      <w:r>
        <w:rPr/>
        <w:t>Gillen et.al, 2001).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40"/>
        </w:numPr>
        <w:tabs>
          <w:tab w:pos="893" w:val="left" w:leader="none"/>
        </w:tabs>
        <w:spacing w:line="240" w:lineRule="auto" w:before="0" w:after="0"/>
        <w:ind w:left="892" w:right="0" w:hanging="42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2" w:firstLine="719"/>
        <w:jc w:val="both"/>
      </w:pPr>
      <w:r>
        <w:rPr/>
        <w:t>The study also showed an equally high prevalence of post-stroke depression of</w:t>
      </w:r>
      <w:r>
        <w:rPr>
          <w:spacing w:val="-57"/>
        </w:rPr>
        <w:t> </w:t>
      </w:r>
      <w:r>
        <w:rPr/>
        <w:t>38.9% which is very high, while noting that this is a hospital based study, with a</w:t>
      </w:r>
      <w:r>
        <w:rPr>
          <w:spacing w:val="1"/>
        </w:rPr>
        <w:t> </w:t>
      </w:r>
      <w:r>
        <w:rPr/>
        <w:t>marginally higher number of female 57.8 percent.</w:t>
      </w:r>
      <w:r>
        <w:rPr>
          <w:spacing w:val="60"/>
        </w:rPr>
        <w:t> </w:t>
      </w:r>
      <w:r>
        <w:rPr/>
        <w:t>There is no relationship between</w:t>
      </w:r>
      <w:r>
        <w:rPr>
          <w:spacing w:val="1"/>
        </w:rPr>
        <w:t> </w:t>
      </w:r>
      <w:r>
        <w:rPr/>
        <w:t>the lesion location and development of post-stroke depression at least in a selected</w:t>
      </w:r>
      <w:r>
        <w:rPr>
          <w:spacing w:val="1"/>
        </w:rPr>
        <w:t> </w:t>
      </w:r>
      <w:r>
        <w:rPr/>
        <w:t>Nigerian sample. Younger aged survivors of stroke attacks are more at risk for post-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disability.</w:t>
      </w:r>
      <w:r>
        <w:rPr>
          <w:spacing w:val="17"/>
        </w:rPr>
        <w:t> </w:t>
      </w:r>
      <w:r>
        <w:rPr/>
        <w:t>Locus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control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stroke</w:t>
      </w:r>
      <w:r>
        <w:rPr>
          <w:spacing w:val="14"/>
        </w:rPr>
        <w:t> </w:t>
      </w:r>
      <w:r>
        <w:rPr/>
        <w:t>survivors</w:t>
      </w:r>
      <w:r>
        <w:rPr>
          <w:spacing w:val="15"/>
        </w:rPr>
        <w:t> </w:t>
      </w:r>
      <w:r>
        <w:rPr/>
        <w:t>did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predict</w:t>
      </w:r>
      <w:r>
        <w:rPr>
          <w:spacing w:val="19"/>
        </w:rPr>
        <w:t> </w:t>
      </w:r>
      <w:r>
        <w:rPr/>
        <w:t>post-stroke</w:t>
      </w:r>
      <w:r>
        <w:rPr>
          <w:spacing w:val="14"/>
        </w:rPr>
        <w:t> </w:t>
      </w:r>
      <w:r>
        <w:rPr/>
        <w:t>depression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70"/>
        <w:jc w:val="both"/>
      </w:pPr>
      <w:r>
        <w:rPr/>
        <w:t>independently or jointly, although there is a moderate relationship but locus of control</w:t>
      </w:r>
      <w:r>
        <w:rPr>
          <w:spacing w:val="-57"/>
        </w:rPr>
        <w:t> </w:t>
      </w:r>
      <w:r>
        <w:rPr/>
        <w:t>(Internal,</w:t>
      </w:r>
      <w:r>
        <w:rPr>
          <w:spacing w:val="-7"/>
        </w:rPr>
        <w:t> </w:t>
      </w:r>
      <w:r>
        <w:rPr/>
        <w:t>chance,</w:t>
      </w:r>
      <w:r>
        <w:rPr>
          <w:spacing w:val="-9"/>
        </w:rPr>
        <w:t> </w:t>
      </w:r>
      <w:r>
        <w:rPr/>
        <w:t>powerful</w:t>
      </w:r>
      <w:r>
        <w:rPr>
          <w:spacing w:val="-8"/>
        </w:rPr>
        <w:t> </w:t>
      </w:r>
      <w:r>
        <w:rPr/>
        <w:t>others</w:t>
      </w:r>
      <w:r>
        <w:rPr>
          <w:spacing w:val="-9"/>
        </w:rPr>
        <w:t> </w:t>
      </w:r>
      <w:r>
        <w:rPr/>
        <w:t>‗Doctor‘,</w:t>
      </w:r>
      <w:r>
        <w:rPr>
          <w:spacing w:val="-9"/>
        </w:rPr>
        <w:t> </w:t>
      </w:r>
      <w:r>
        <w:rPr/>
        <w:t>powerful</w:t>
      </w:r>
      <w:r>
        <w:rPr>
          <w:spacing w:val="-8"/>
        </w:rPr>
        <w:t> </w:t>
      </w:r>
      <w:r>
        <w:rPr/>
        <w:t>others</w:t>
      </w:r>
      <w:r>
        <w:rPr>
          <w:spacing w:val="-10"/>
        </w:rPr>
        <w:t> </w:t>
      </w:r>
      <w:r>
        <w:rPr/>
        <w:t>‗other‘)</w:t>
      </w:r>
      <w:r>
        <w:rPr>
          <w:spacing w:val="-7"/>
        </w:rPr>
        <w:t> </w:t>
      </w:r>
      <w:r>
        <w:rPr/>
        <w:t>do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predict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Post-stroke</w:t>
      </w:r>
      <w:r>
        <w:rPr>
          <w:spacing w:val="-1"/>
        </w:rPr>
        <w:t> </w:t>
      </w:r>
      <w:r>
        <w:rPr/>
        <w:t>depression in stroke</w:t>
      </w:r>
      <w:r>
        <w:rPr>
          <w:spacing w:val="-2"/>
        </w:rPr>
        <w:t> </w:t>
      </w:r>
      <w:r>
        <w:rPr/>
        <w:t>survivors.</w:t>
      </w:r>
    </w:p>
    <w:p>
      <w:pPr>
        <w:pStyle w:val="BodyText"/>
        <w:spacing w:line="480" w:lineRule="auto" w:before="1"/>
        <w:ind w:left="472" w:right="1363" w:firstLine="719"/>
        <w:jc w:val="both"/>
      </w:pPr>
      <w:r>
        <w:rPr/>
        <w:drawing>
          <wp:anchor distT="0" distB="0" distL="0" distR="0" allowOverlap="1" layoutInCell="1" locked="0" behindDoc="1" simplePos="0" relativeHeight="482814464">
            <wp:simplePos x="0" y="0"/>
            <wp:positionH relativeFrom="page">
              <wp:posOffset>1314958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0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study has</w:t>
      </w:r>
      <w:r>
        <w:rPr>
          <w:spacing w:val="60"/>
        </w:rPr>
        <w:t> </w:t>
      </w:r>
      <w:r>
        <w:rPr/>
        <w:t>established the efficacy of cognitive rehabilitation therapy in</w:t>
      </w:r>
      <w:r>
        <w:rPr>
          <w:spacing w:val="1"/>
        </w:rPr>
        <w:t> </w:t>
      </w:r>
      <w:r>
        <w:rPr/>
        <w:t>the treatment of post-stroke depression and the impact of perceived social support on</w:t>
      </w:r>
      <w:r>
        <w:rPr>
          <w:spacing w:val="1"/>
        </w:rPr>
        <w:t> </w:t>
      </w:r>
      <w:r>
        <w:rPr/>
        <w:t>the development and progression of post-stroke depression.</w:t>
      </w:r>
      <w:r>
        <w:rPr>
          <w:spacing w:val="1"/>
        </w:rPr>
        <w:t> </w:t>
      </w:r>
      <w:r>
        <w:rPr/>
        <w:t>Cognitive rehabilitation</w:t>
      </w:r>
      <w:r>
        <w:rPr>
          <w:spacing w:val="1"/>
        </w:rPr>
        <w:t> </w:t>
      </w:r>
      <w:r>
        <w:rPr/>
        <w:t>therapy differs significantly to other psychological forms of treatment such as psycho</w:t>
      </w:r>
      <w:r>
        <w:rPr>
          <w:spacing w:val="1"/>
        </w:rPr>
        <w:t> </w:t>
      </w:r>
      <w:r>
        <w:rPr/>
        <w:t>education and the waiting list control in rehabilitation results. Also, the difference in</w:t>
      </w:r>
      <w:r>
        <w:rPr>
          <w:spacing w:val="1"/>
        </w:rPr>
        <w:t> </w:t>
      </w:r>
      <w:r>
        <w:rPr/>
        <w:t>Cognitive rehabilitation therapy and</w:t>
      </w:r>
      <w:r>
        <w:rPr>
          <w:spacing w:val="1"/>
        </w:rPr>
        <w:t> </w:t>
      </w:r>
      <w:r>
        <w:rPr/>
        <w:t>the other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therapies</w:t>
      </w:r>
      <w:r>
        <w:rPr>
          <w:spacing w:val="1"/>
        </w:rPr>
        <w:t> </w:t>
      </w:r>
      <w:r>
        <w:rPr/>
        <w:t>(psycho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list control)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not due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impact of stressful events.</w:t>
      </w:r>
    </w:p>
    <w:p>
      <w:pPr>
        <w:pStyle w:val="BodyText"/>
        <w:spacing w:line="480" w:lineRule="auto" w:before="1"/>
        <w:ind w:left="472" w:right="1363" w:firstLine="719"/>
        <w:jc w:val="both"/>
      </w:pPr>
      <w:r>
        <w:rPr/>
        <w:t>Cognitive rehabilitation therapy is an effective method of treating post-stroke</w:t>
      </w:r>
      <w:r>
        <w:rPr>
          <w:spacing w:val="1"/>
        </w:rPr>
        <w:t> </w:t>
      </w:r>
      <w:r>
        <w:rPr/>
        <w:t>depression in stroke survivors after the comparison at the post-test after treatment.</w:t>
      </w:r>
      <w:r>
        <w:rPr>
          <w:spacing w:val="1"/>
        </w:rPr>
        <w:t> </w:t>
      </w:r>
      <w:r>
        <w:rPr/>
        <w:t>Finally, this has implication for the multidisciplinary team of neuro-rehabilitators to</w:t>
      </w:r>
      <w:r>
        <w:rPr>
          <w:spacing w:val="1"/>
        </w:rPr>
        <w:t> </w:t>
      </w:r>
      <w:r>
        <w:rPr/>
        <w:t>adhere to the concept of bio-psycho-social treatment of stroke survivors to bring 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in them and 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services rendered to the</w:t>
      </w:r>
      <w:r>
        <w:rPr>
          <w:spacing w:val="-1"/>
        </w:rPr>
        <w:t> </w:t>
      </w:r>
      <w:r>
        <w:rPr/>
        <w:t>patients.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40"/>
        </w:numPr>
        <w:tabs>
          <w:tab w:pos="893" w:val="left" w:leader="none"/>
        </w:tabs>
        <w:spacing w:line="240" w:lineRule="auto" w:before="0" w:after="0"/>
        <w:ind w:left="892" w:right="0" w:hanging="421"/>
        <w:jc w:val="both"/>
      </w:pPr>
      <w:r>
        <w:rPr/>
        <w:t>Implication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1" w:firstLine="719"/>
        <w:jc w:val="both"/>
      </w:pPr>
      <w:r>
        <w:rPr/>
        <w:t>Depression following stroke is a real even in African societies and widespread</w:t>
      </w:r>
      <w:r>
        <w:rPr>
          <w:spacing w:val="1"/>
        </w:rPr>
        <w:t> </w:t>
      </w:r>
      <w:r>
        <w:rPr/>
        <w:t>phenomenon that must be recognized and managed by health care professionals and</w:t>
      </w:r>
      <w:r>
        <w:rPr>
          <w:spacing w:val="1"/>
        </w:rPr>
        <w:t> </w:t>
      </w:r>
      <w:r>
        <w:rPr/>
        <w:t>rehabilitators. Some form of treatment must be instituted as soon as the disorder</w:t>
      </w:r>
      <w:r>
        <w:rPr>
          <w:spacing w:val="1"/>
        </w:rPr>
        <w:t> </w:t>
      </w:r>
      <w:r>
        <w:rPr/>
        <w:t>presents itself if we are to effectively and humanely care for this at risk population. It</w:t>
      </w:r>
      <w:r>
        <w:rPr>
          <w:spacing w:val="1"/>
        </w:rPr>
        <w:t> </w:t>
      </w:r>
      <w:r>
        <w:rPr/>
        <w:t>is worth noting that none of the patients seen in the study was placed on psychological</w:t>
      </w:r>
      <w:r>
        <w:rPr>
          <w:spacing w:val="-57"/>
        </w:rPr>
        <w:t> </w:t>
      </w:r>
      <w:r>
        <w:rPr/>
        <w:t>or pharmalogical treatment of</w:t>
      </w:r>
      <w:r>
        <w:rPr>
          <w:spacing w:val="1"/>
        </w:rPr>
        <w:t> </w:t>
      </w:r>
      <w:r>
        <w:rPr/>
        <w:t>post-stroke depression before the start of 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caregivers</w:t>
      </w:r>
      <w:r>
        <w:rPr>
          <w:spacing w:val="1"/>
        </w:rPr>
        <w:t> </w:t>
      </w:r>
      <w:r>
        <w:rPr/>
        <w:t>(sometimes)</w:t>
      </w:r>
      <w:r>
        <w:rPr>
          <w:spacing w:val="43"/>
        </w:rPr>
        <w:t> </w:t>
      </w:r>
      <w:r>
        <w:rPr/>
        <w:t>about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mood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affect,</w:t>
      </w:r>
      <w:r>
        <w:rPr>
          <w:spacing w:val="45"/>
        </w:rPr>
        <w:t> </w:t>
      </w:r>
      <w:r>
        <w:rPr/>
        <w:t>these</w:t>
      </w:r>
      <w:r>
        <w:rPr>
          <w:spacing w:val="45"/>
        </w:rPr>
        <w:t> </w:t>
      </w:r>
      <w:r>
        <w:rPr/>
        <w:t>pleas</w:t>
      </w:r>
      <w:r>
        <w:rPr>
          <w:spacing w:val="45"/>
        </w:rPr>
        <w:t> </w:t>
      </w:r>
      <w:r>
        <w:rPr/>
        <w:t>are</w:t>
      </w:r>
      <w:r>
        <w:rPr>
          <w:spacing w:val="45"/>
        </w:rPr>
        <w:t> </w:t>
      </w:r>
      <w:r>
        <w:rPr/>
        <w:t>constantly</w:t>
      </w:r>
      <w:r>
        <w:rPr>
          <w:spacing w:val="40"/>
        </w:rPr>
        <w:t> </w:t>
      </w:r>
      <w:r>
        <w:rPr/>
        <w:t>ignored</w:t>
      </w:r>
      <w:r>
        <w:rPr>
          <w:spacing w:val="45"/>
        </w:rPr>
        <w:t> </w:t>
      </w:r>
      <w:r>
        <w:rPr/>
        <w:t>by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68"/>
        <w:jc w:val="both"/>
      </w:pPr>
      <w:r>
        <w:rPr/>
        <w:t>formal careers (health care practitioners). It is implied that the general practitioners,</w:t>
      </w:r>
      <w:r>
        <w:rPr>
          <w:spacing w:val="1"/>
        </w:rPr>
        <w:t> </w:t>
      </w:r>
      <w:r>
        <w:rPr/>
        <w:t>neurologists,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psychologist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rehabilitation</w:t>
      </w:r>
      <w:r>
        <w:rPr>
          <w:spacing w:val="60"/>
        </w:rPr>
        <w:t> </w:t>
      </w:r>
      <w:r>
        <w:rPr/>
        <w:t>team</w:t>
      </w:r>
      <w:r>
        <w:rPr>
          <w:spacing w:val="1"/>
        </w:rPr>
        <w:t> </w:t>
      </w:r>
      <w:r>
        <w:rPr/>
        <w:t>should actively look-out for post-stroke depression in clients and refer appropriately,</w:t>
      </w:r>
      <w:r>
        <w:rPr>
          <w:spacing w:val="1"/>
        </w:rPr>
        <w:t> </w:t>
      </w:r>
      <w:r>
        <w:rPr/>
        <w:t>while, also</w:t>
      </w:r>
      <w:r>
        <w:rPr>
          <w:spacing w:val="1"/>
        </w:rPr>
        <w:t> </w:t>
      </w:r>
      <w:r>
        <w:rPr/>
        <w:t>looking out for the at risk patients especially those without strong social</w:t>
      </w:r>
      <w:r>
        <w:rPr>
          <w:spacing w:val="1"/>
        </w:rPr>
        <w:t> </w:t>
      </w:r>
      <w:r>
        <w:rPr/>
        <w:t>support,</w:t>
      </w:r>
      <w:r>
        <w:rPr>
          <w:spacing w:val="-1"/>
        </w:rPr>
        <w:t> </w:t>
      </w:r>
      <w:r>
        <w:rPr/>
        <w:t>those who are</w:t>
      </w:r>
      <w:r>
        <w:rPr>
          <w:spacing w:val="1"/>
        </w:rPr>
        <w:t> </w:t>
      </w:r>
      <w:r>
        <w:rPr/>
        <w:t>young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with physical</w:t>
      </w:r>
      <w:r>
        <w:rPr>
          <w:spacing w:val="-1"/>
        </w:rPr>
        <w:t> </w:t>
      </w:r>
      <w:r>
        <w:rPr/>
        <w:t>disability.</w:t>
      </w:r>
    </w:p>
    <w:p>
      <w:pPr>
        <w:pStyle w:val="BodyText"/>
        <w:spacing w:line="480" w:lineRule="auto" w:before="1"/>
        <w:ind w:left="472" w:right="1366" w:firstLine="719"/>
        <w:jc w:val="both"/>
      </w:pPr>
      <w:r>
        <w:rPr/>
        <w:drawing>
          <wp:anchor distT="0" distB="0" distL="0" distR="0" allowOverlap="1" layoutInCell="1" locked="0" behindDoc="1" simplePos="0" relativeHeight="482814976">
            <wp:simplePos x="0" y="0"/>
            <wp:positionH relativeFrom="page">
              <wp:posOffset>1314958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30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Ultimately,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 to treat post-stroke depression which must not be overlooked if we want to</w:t>
      </w:r>
      <w:r>
        <w:rPr>
          <w:spacing w:val="1"/>
        </w:rPr>
        <w:t> </w:t>
      </w:r>
      <w:r>
        <w:rPr/>
        <w:t>treat this at risk population humanely and it had been shown to be effective over a</w:t>
      </w:r>
      <w:r>
        <w:rPr>
          <w:spacing w:val="1"/>
        </w:rPr>
        <w:t> </w:t>
      </w:r>
      <w:r>
        <w:rPr/>
        <w:t>short time span of about 9 sessions. </w:t>
      </w:r>
      <w:r>
        <w:rPr>
          <w:color w:val="221F1F"/>
        </w:rPr>
        <w:t>This study also claims that the females are more</w:t>
      </w:r>
      <w:r>
        <w:rPr>
          <w:color w:val="221F1F"/>
          <w:spacing w:val="1"/>
        </w:rPr>
        <w:t> </w:t>
      </w:r>
      <w:r>
        <w:rPr>
          <w:color w:val="221F1F"/>
        </w:rPr>
        <w:t>depressed</w:t>
      </w:r>
      <w:r>
        <w:rPr>
          <w:color w:val="221F1F"/>
          <w:spacing w:val="1"/>
        </w:rPr>
        <w:t> </w:t>
      </w:r>
      <w:r>
        <w:rPr>
          <w:color w:val="221F1F"/>
        </w:rPr>
        <w:t>after stroke though not of statistical significance but there is the need</w:t>
      </w:r>
      <w:r>
        <w:rPr>
          <w:color w:val="221F1F"/>
          <w:spacing w:val="60"/>
        </w:rPr>
        <w:t> </w:t>
      </w:r>
      <w:r>
        <w:rPr>
          <w:color w:val="221F1F"/>
        </w:rPr>
        <w:t>for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rehabilitation team to</w:t>
      </w:r>
      <w:r>
        <w:rPr>
          <w:color w:val="221F1F"/>
          <w:spacing w:val="2"/>
        </w:rPr>
        <w:t> </w:t>
      </w:r>
      <w:r>
        <w:rPr>
          <w:color w:val="221F1F"/>
        </w:rPr>
        <w:t>look out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1"/>
        </w:rPr>
        <w:t> </w:t>
      </w:r>
      <w:r>
        <w:rPr>
          <w:color w:val="221F1F"/>
        </w:rPr>
        <w:t>women who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-1"/>
        </w:rPr>
        <w:t> </w:t>
      </w:r>
      <w:r>
        <w:rPr>
          <w:color w:val="221F1F"/>
        </w:rPr>
        <w:t>more</w:t>
      </w:r>
      <w:r>
        <w:rPr>
          <w:color w:val="221F1F"/>
          <w:spacing w:val="-2"/>
        </w:rPr>
        <w:t> </w:t>
      </w:r>
      <w:r>
        <w:rPr>
          <w:color w:val="221F1F"/>
        </w:rPr>
        <w:t>at risk.</w:t>
      </w:r>
    </w:p>
    <w:p>
      <w:pPr>
        <w:pStyle w:val="BodyText"/>
        <w:spacing w:line="480" w:lineRule="auto" w:before="1"/>
        <w:ind w:left="472" w:right="1360" w:firstLine="719"/>
        <w:jc w:val="both"/>
      </w:pP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addition,</w:t>
      </w:r>
      <w:r>
        <w:rPr>
          <w:color w:val="221F1F"/>
          <w:spacing w:val="1"/>
        </w:rPr>
        <w:t> </w:t>
      </w:r>
      <w:r>
        <w:rPr>
          <w:color w:val="221F1F"/>
        </w:rPr>
        <w:t>findings</w:t>
      </w:r>
      <w:r>
        <w:rPr>
          <w:color w:val="221F1F"/>
          <w:spacing w:val="1"/>
        </w:rPr>
        <w:t> </w:t>
      </w:r>
      <w:r>
        <w:rPr>
          <w:color w:val="221F1F"/>
        </w:rPr>
        <w:t>from</w:t>
      </w:r>
      <w:r>
        <w:rPr>
          <w:color w:val="221F1F"/>
          <w:spacing w:val="1"/>
        </w:rPr>
        <w:t> </w:t>
      </w:r>
      <w:r>
        <w:rPr>
          <w:color w:val="221F1F"/>
        </w:rPr>
        <w:t>this</w:t>
      </w:r>
      <w:r>
        <w:rPr>
          <w:color w:val="221F1F"/>
          <w:spacing w:val="1"/>
        </w:rPr>
        <w:t> </w:t>
      </w:r>
      <w:r>
        <w:rPr>
          <w:color w:val="221F1F"/>
        </w:rPr>
        <w:t>study</w:t>
      </w:r>
      <w:r>
        <w:rPr>
          <w:color w:val="221F1F"/>
          <w:spacing w:val="1"/>
        </w:rPr>
        <w:t> </w:t>
      </w:r>
      <w:r>
        <w:rPr>
          <w:color w:val="221F1F"/>
        </w:rPr>
        <w:t>demonstrates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effectiveness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cognitive rehabilitation therapy and psycho educational therapy than the usual care,</w:t>
      </w:r>
      <w:r>
        <w:rPr>
          <w:color w:val="221F1F"/>
          <w:spacing w:val="1"/>
        </w:rPr>
        <w:t> </w:t>
      </w:r>
      <w:r>
        <w:rPr>
          <w:color w:val="221F1F"/>
        </w:rPr>
        <w:t>however, the cognitive rehabilitation therapy brings about better treatment result. The</w:t>
      </w:r>
      <w:r>
        <w:rPr>
          <w:color w:val="221F1F"/>
          <w:spacing w:val="1"/>
        </w:rPr>
        <w:t> </w:t>
      </w:r>
      <w:r>
        <w:rPr>
          <w:color w:val="221F1F"/>
        </w:rPr>
        <w:t>implications are that non – pharmacological methods can also be used in the treatment</w:t>
      </w:r>
      <w:r>
        <w:rPr>
          <w:color w:val="221F1F"/>
          <w:spacing w:val="-57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post-stroke</w:t>
      </w:r>
      <w:r>
        <w:rPr>
          <w:color w:val="221F1F"/>
          <w:spacing w:val="1"/>
        </w:rPr>
        <w:t> </w:t>
      </w:r>
      <w:r>
        <w:rPr>
          <w:color w:val="221F1F"/>
        </w:rPr>
        <w:t>depression.</w:t>
      </w:r>
      <w:r>
        <w:rPr>
          <w:color w:val="221F1F"/>
          <w:spacing w:val="1"/>
        </w:rPr>
        <w:t> </w:t>
      </w:r>
      <w:r>
        <w:rPr>
          <w:color w:val="221F1F"/>
        </w:rPr>
        <w:t>Many</w:t>
      </w:r>
      <w:r>
        <w:rPr>
          <w:color w:val="221F1F"/>
          <w:spacing w:val="1"/>
        </w:rPr>
        <w:t> </w:t>
      </w:r>
      <w:r>
        <w:rPr>
          <w:color w:val="221F1F"/>
        </w:rPr>
        <w:t>studies</w:t>
      </w:r>
      <w:r>
        <w:rPr>
          <w:color w:val="221F1F"/>
          <w:spacing w:val="1"/>
        </w:rPr>
        <w:t> </w:t>
      </w:r>
      <w:r>
        <w:rPr>
          <w:color w:val="221F1F"/>
        </w:rPr>
        <w:t>had</w:t>
      </w:r>
      <w:r>
        <w:rPr>
          <w:color w:val="221F1F"/>
          <w:spacing w:val="1"/>
        </w:rPr>
        <w:t> </w:t>
      </w:r>
      <w:r>
        <w:rPr>
          <w:color w:val="221F1F"/>
        </w:rPr>
        <w:t>proved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antidepressants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not</w:t>
      </w:r>
      <w:r>
        <w:rPr>
          <w:color w:val="221F1F"/>
          <w:spacing w:val="1"/>
        </w:rPr>
        <w:t> </w:t>
      </w:r>
      <w:r>
        <w:rPr>
          <w:color w:val="221F1F"/>
        </w:rPr>
        <w:t>without their risks for patients already with stroke. Patients are often not motivated for</w:t>
      </w:r>
      <w:r>
        <w:rPr>
          <w:color w:val="221F1F"/>
          <w:spacing w:val="-57"/>
        </w:rPr>
        <w:t> </w:t>
      </w:r>
      <w:r>
        <w:rPr>
          <w:color w:val="221F1F"/>
        </w:rPr>
        <w:t>additional drugs to their already heavy drug regime, thereby requiring the physician to</w:t>
      </w:r>
      <w:r>
        <w:rPr>
          <w:color w:val="221F1F"/>
          <w:spacing w:val="-57"/>
        </w:rPr>
        <w:t> </w:t>
      </w:r>
      <w:r>
        <w:rPr>
          <w:color w:val="221F1F"/>
        </w:rPr>
        <w:t>be cautious in administration and regulation of dosage which might not be farfetched</w:t>
      </w:r>
      <w:r>
        <w:rPr>
          <w:color w:val="221F1F"/>
          <w:spacing w:val="1"/>
        </w:rPr>
        <w:t> </w:t>
      </w:r>
      <w:r>
        <w:rPr>
          <w:color w:val="221F1F"/>
        </w:rPr>
        <w:t>from the reasons the patients in the study were not placed on any treatment despite</w:t>
      </w:r>
      <w:r>
        <w:rPr>
          <w:color w:val="221F1F"/>
          <w:spacing w:val="1"/>
        </w:rPr>
        <w:t> </w:t>
      </w:r>
      <w:r>
        <w:rPr>
          <w:color w:val="221F1F"/>
        </w:rPr>
        <w:t>obvious</w:t>
      </w:r>
      <w:r>
        <w:rPr>
          <w:color w:val="221F1F"/>
          <w:spacing w:val="1"/>
        </w:rPr>
        <w:t> </w:t>
      </w:r>
      <w:r>
        <w:rPr>
          <w:color w:val="221F1F"/>
        </w:rPr>
        <w:t>signs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depression.</w:t>
      </w:r>
      <w:r>
        <w:rPr>
          <w:color w:val="221F1F"/>
          <w:spacing w:val="1"/>
        </w:rPr>
        <w:t> </w:t>
      </w:r>
      <w:r>
        <w:rPr>
          <w:color w:val="221F1F"/>
        </w:rPr>
        <w:t>One</w:t>
      </w:r>
      <w:r>
        <w:rPr>
          <w:color w:val="221F1F"/>
          <w:spacing w:val="1"/>
        </w:rPr>
        <w:t> </w:t>
      </w:r>
      <w:r>
        <w:rPr>
          <w:color w:val="221F1F"/>
        </w:rPr>
        <w:t>obvious</w:t>
      </w:r>
      <w:r>
        <w:rPr>
          <w:color w:val="221F1F"/>
          <w:spacing w:val="1"/>
        </w:rPr>
        <w:t> </w:t>
      </w:r>
      <w:r>
        <w:rPr>
          <w:color w:val="221F1F"/>
        </w:rPr>
        <w:t>advantage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cognitive</w:t>
      </w:r>
      <w:r>
        <w:rPr>
          <w:color w:val="221F1F"/>
          <w:spacing w:val="60"/>
        </w:rPr>
        <w:t> </w:t>
      </w:r>
      <w:r>
        <w:rPr>
          <w:color w:val="221F1F"/>
        </w:rPr>
        <w:t>rehabilitation</w:t>
      </w:r>
      <w:r>
        <w:rPr>
          <w:color w:val="221F1F"/>
          <w:spacing w:val="1"/>
        </w:rPr>
        <w:t> </w:t>
      </w:r>
      <w:r>
        <w:rPr>
          <w:color w:val="221F1F"/>
        </w:rPr>
        <w:t>therapy is the absence of side effects and the ultimate advantage of learning usage of</w:t>
      </w:r>
      <w:r>
        <w:rPr>
          <w:color w:val="221F1F"/>
          <w:spacing w:val="1"/>
        </w:rPr>
        <w:t> </w:t>
      </w:r>
      <w:r>
        <w:rPr>
          <w:color w:val="221F1F"/>
        </w:rPr>
        <w:t>life</w:t>
      </w:r>
      <w:r>
        <w:rPr>
          <w:color w:val="221F1F"/>
          <w:spacing w:val="-3"/>
        </w:rPr>
        <w:t> </w:t>
      </w:r>
      <w:r>
        <w:rPr>
          <w:color w:val="221F1F"/>
        </w:rPr>
        <w:t>coping</w:t>
      </w:r>
      <w:r>
        <w:rPr>
          <w:color w:val="221F1F"/>
          <w:spacing w:val="-3"/>
        </w:rPr>
        <w:t> </w:t>
      </w:r>
      <w:r>
        <w:rPr>
          <w:color w:val="221F1F"/>
        </w:rPr>
        <w:t>skills</w:t>
      </w:r>
      <w:r>
        <w:rPr>
          <w:color w:val="221F1F"/>
          <w:spacing w:val="-1"/>
        </w:rPr>
        <w:t> </w:t>
      </w:r>
      <w:r>
        <w:rPr>
          <w:color w:val="221F1F"/>
        </w:rPr>
        <w:t>which will help</w:t>
      </w:r>
      <w:r>
        <w:rPr>
          <w:color w:val="221F1F"/>
          <w:spacing w:val="-1"/>
        </w:rPr>
        <w:t> </w:t>
      </w:r>
      <w:r>
        <w:rPr>
          <w:color w:val="221F1F"/>
        </w:rPr>
        <w:t>in</w:t>
      </w:r>
      <w:r>
        <w:rPr>
          <w:color w:val="221F1F"/>
          <w:spacing w:val="-1"/>
        </w:rPr>
        <w:t> </w:t>
      </w:r>
      <w:r>
        <w:rPr>
          <w:color w:val="221F1F"/>
        </w:rPr>
        <w:t>mastering</w:t>
      </w:r>
      <w:r>
        <w:rPr>
          <w:color w:val="221F1F"/>
          <w:spacing w:val="-2"/>
        </w:rPr>
        <w:t> </w:t>
      </w:r>
      <w:r>
        <w:rPr>
          <w:color w:val="221F1F"/>
        </w:rPr>
        <w:t>life‘s</w:t>
      </w:r>
      <w:r>
        <w:rPr>
          <w:color w:val="221F1F"/>
          <w:spacing w:val="-1"/>
        </w:rPr>
        <w:t> </w:t>
      </w:r>
      <w:r>
        <w:rPr>
          <w:color w:val="221F1F"/>
        </w:rPr>
        <w:t>stress</w:t>
      </w:r>
      <w:r>
        <w:rPr>
          <w:color w:val="221F1F"/>
          <w:spacing w:val="-1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problems.</w:t>
      </w:r>
    </w:p>
    <w:p>
      <w:pPr>
        <w:pStyle w:val="BodyText"/>
        <w:spacing w:line="480" w:lineRule="auto" w:before="1"/>
        <w:ind w:left="472" w:right="1366" w:firstLine="719"/>
        <w:jc w:val="both"/>
      </w:pPr>
      <w:r>
        <w:rPr/>
        <w:t>Finally, it is of major concern that none of the depressed patients in this study</w:t>
      </w:r>
      <w:r>
        <w:rPr>
          <w:spacing w:val="1"/>
        </w:rPr>
        <w:t> </w:t>
      </w:r>
      <w:r>
        <w:rPr/>
        <w:t>was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any</w:t>
      </w:r>
      <w:r>
        <w:rPr>
          <w:spacing w:val="15"/>
        </w:rPr>
        <w:t> </w:t>
      </w:r>
      <w:r>
        <w:rPr/>
        <w:t>antidepressant</w:t>
      </w:r>
      <w:r>
        <w:rPr>
          <w:spacing w:val="20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referred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psychotherapy</w:t>
      </w:r>
      <w:r>
        <w:rPr>
          <w:spacing w:val="15"/>
        </w:rPr>
        <w:t> </w:t>
      </w:r>
      <w:r>
        <w:rPr/>
        <w:t>prior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line="480" w:lineRule="auto" w:before="78"/>
        <w:ind w:left="472" w:right="1372"/>
        <w:jc w:val="both"/>
      </w:pPr>
      <w:r>
        <w:rPr/>
        <w:t>itself. Therefore, there is serious need for more routine screening of depression and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appropriate treatment models.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40"/>
        </w:numPr>
        <w:tabs>
          <w:tab w:pos="1193" w:val="left" w:leader="none"/>
        </w:tabs>
        <w:spacing w:line="240" w:lineRule="auto" w:before="0" w:after="0"/>
        <w:ind w:left="1192" w:right="0" w:hanging="721"/>
        <w:jc w:val="both"/>
      </w:pPr>
      <w:r>
        <w:rPr/>
        <w:t>Limitations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72" w:right="1362"/>
        <w:jc w:val="both"/>
      </w:pPr>
      <w:r>
        <w:rPr/>
        <w:drawing>
          <wp:anchor distT="0" distB="0" distL="0" distR="0" allowOverlap="1" layoutInCell="1" locked="0" behindDoc="1" simplePos="0" relativeHeight="482815488">
            <wp:simplePos x="0" y="0"/>
            <wp:positionH relativeFrom="page">
              <wp:posOffset>1314958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30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Studies are built with designs which are appropriate at the time and population of</w:t>
      </w:r>
      <w:r>
        <w:rPr>
          <w:color w:val="221F1F"/>
          <w:spacing w:val="1"/>
        </w:rPr>
        <w:t> </w:t>
      </w:r>
      <w:r>
        <w:rPr>
          <w:color w:val="221F1F"/>
        </w:rPr>
        <w:t>study, some of the features of the study limit the extent to which conclusions can be</w:t>
      </w:r>
      <w:r>
        <w:rPr>
          <w:color w:val="221F1F"/>
          <w:spacing w:val="1"/>
        </w:rPr>
        <w:t> </w:t>
      </w:r>
      <w:r>
        <w:rPr>
          <w:color w:val="221F1F"/>
        </w:rPr>
        <w:t>drawn , which points to directions of</w:t>
      </w:r>
      <w:r>
        <w:rPr>
          <w:color w:val="221F1F"/>
          <w:spacing w:val="1"/>
        </w:rPr>
        <w:t> </w:t>
      </w:r>
      <w:r>
        <w:rPr>
          <w:color w:val="221F1F"/>
        </w:rPr>
        <w:t>future research. First the result of the study</w:t>
      </w:r>
      <w:r>
        <w:rPr>
          <w:color w:val="221F1F"/>
          <w:spacing w:val="1"/>
        </w:rPr>
        <w:t> </w:t>
      </w:r>
      <w:r>
        <w:rPr>
          <w:color w:val="221F1F"/>
        </w:rPr>
        <w:t>should be interpreted</w:t>
      </w:r>
      <w:r>
        <w:rPr>
          <w:color w:val="221F1F"/>
          <w:spacing w:val="1"/>
        </w:rPr>
        <w:t> </w:t>
      </w:r>
      <w:r>
        <w:rPr>
          <w:color w:val="221F1F"/>
        </w:rPr>
        <w:t>with caution because</w:t>
      </w:r>
      <w:r>
        <w:rPr>
          <w:color w:val="221F1F"/>
          <w:spacing w:val="1"/>
        </w:rPr>
        <w:t> </w:t>
      </w:r>
      <w:r>
        <w:rPr>
          <w:color w:val="221F1F"/>
        </w:rPr>
        <w:t>of the moderate sample</w:t>
      </w:r>
      <w:r>
        <w:rPr>
          <w:color w:val="221F1F"/>
          <w:spacing w:val="1"/>
        </w:rPr>
        <w:t> </w:t>
      </w:r>
      <w:r>
        <w:rPr>
          <w:color w:val="221F1F"/>
        </w:rPr>
        <w:t>size. The</w:t>
      </w:r>
      <w:r>
        <w:rPr>
          <w:color w:val="221F1F"/>
          <w:spacing w:val="60"/>
        </w:rPr>
        <w:t> </w:t>
      </w:r>
      <w:r>
        <w:rPr>
          <w:color w:val="221F1F"/>
        </w:rPr>
        <w:t>result</w:t>
      </w:r>
      <w:r>
        <w:rPr>
          <w:color w:val="221F1F"/>
          <w:spacing w:val="1"/>
        </w:rPr>
        <w:t> </w:t>
      </w:r>
      <w:r>
        <w:rPr>
          <w:color w:val="221F1F"/>
        </w:rPr>
        <w:t>also is of the sample for which</w:t>
      </w:r>
      <w:r>
        <w:rPr>
          <w:color w:val="221F1F"/>
          <w:spacing w:val="1"/>
        </w:rPr>
        <w:t> </w:t>
      </w:r>
      <w:r>
        <w:rPr>
          <w:color w:val="221F1F"/>
        </w:rPr>
        <w:t>involves the respondents that</w:t>
      </w:r>
      <w:r>
        <w:rPr>
          <w:color w:val="221F1F"/>
          <w:spacing w:val="1"/>
        </w:rPr>
        <w:t> </w:t>
      </w:r>
      <w:r>
        <w:rPr>
          <w:color w:val="221F1F"/>
        </w:rPr>
        <w:t>are hospital based</w:t>
      </w:r>
      <w:r>
        <w:rPr>
          <w:color w:val="221F1F"/>
          <w:spacing w:val="1"/>
        </w:rPr>
        <w:t> </w:t>
      </w:r>
      <w:r>
        <w:rPr>
          <w:color w:val="221F1F"/>
        </w:rPr>
        <w:t>patients which are not the only facilities taking care of stroke patients in African</w:t>
      </w:r>
      <w:r>
        <w:rPr>
          <w:color w:val="221F1F"/>
          <w:spacing w:val="1"/>
        </w:rPr>
        <w:t> </w:t>
      </w:r>
      <w:r>
        <w:rPr>
          <w:color w:val="221F1F"/>
        </w:rPr>
        <w:t>societies such as religious centers, herbal treatment centers and alternative medical</w:t>
      </w:r>
      <w:r>
        <w:rPr>
          <w:color w:val="221F1F"/>
          <w:spacing w:val="1"/>
        </w:rPr>
        <w:t> </w:t>
      </w:r>
      <w:r>
        <w:rPr>
          <w:color w:val="221F1F"/>
        </w:rPr>
        <w:t>practitioners.</w:t>
      </w:r>
    </w:p>
    <w:p>
      <w:pPr>
        <w:pStyle w:val="BodyText"/>
        <w:spacing w:line="480" w:lineRule="auto" w:before="1"/>
        <w:ind w:left="472" w:right="1364" w:firstLine="719"/>
        <w:jc w:val="both"/>
      </w:pPr>
      <w:r>
        <w:rPr>
          <w:color w:val="221F1F"/>
        </w:rPr>
        <w:t>Again, majority of the survivors in this study are moderately well to do in their</w:t>
      </w:r>
      <w:r>
        <w:rPr>
          <w:color w:val="221F1F"/>
          <w:spacing w:val="-57"/>
        </w:rPr>
        <w:t> </w:t>
      </w:r>
      <w:r>
        <w:rPr>
          <w:color w:val="221F1F"/>
        </w:rPr>
        <w:t>economic status and there is the possibility that the result may be different when the</w:t>
      </w:r>
      <w:r>
        <w:rPr>
          <w:color w:val="221F1F"/>
          <w:spacing w:val="1"/>
        </w:rPr>
        <w:t> </w:t>
      </w:r>
      <w:r>
        <w:rPr>
          <w:color w:val="221F1F"/>
        </w:rPr>
        <w:t>economically low survivors are the major respondents in the study. The exclusion of a</w:t>
      </w:r>
      <w:r>
        <w:rPr>
          <w:color w:val="221F1F"/>
          <w:spacing w:val="-57"/>
        </w:rPr>
        <w:t> </w:t>
      </w:r>
      <w:r>
        <w:rPr>
          <w:color w:val="221F1F"/>
        </w:rPr>
        <w:t>number of patients in this study as in other studies is another limitation Sinyor et al.</w:t>
      </w:r>
      <w:r>
        <w:rPr>
          <w:color w:val="221F1F"/>
          <w:spacing w:val="1"/>
        </w:rPr>
        <w:t> </w:t>
      </w:r>
      <w:r>
        <w:rPr>
          <w:color w:val="221F1F"/>
        </w:rPr>
        <w:t>(1989); Burvil et.al., (1996) because of severe cognitive or communicative deficits,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may</w:t>
      </w:r>
      <w:r>
        <w:rPr>
          <w:color w:val="221F1F"/>
          <w:spacing w:val="1"/>
        </w:rPr>
        <w:t> </w:t>
      </w:r>
      <w:r>
        <w:rPr>
          <w:color w:val="221F1F"/>
        </w:rPr>
        <w:t>contribute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underestimate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psychiatric</w:t>
      </w:r>
      <w:r>
        <w:rPr>
          <w:color w:val="221F1F"/>
          <w:spacing w:val="1"/>
        </w:rPr>
        <w:t> </w:t>
      </w:r>
      <w:r>
        <w:rPr>
          <w:color w:val="221F1F"/>
        </w:rPr>
        <w:t>morbidity.</w:t>
      </w:r>
      <w:r>
        <w:rPr>
          <w:color w:val="221F1F"/>
          <w:spacing w:val="1"/>
        </w:rPr>
        <w:t> </w:t>
      </w:r>
      <w:r>
        <w:rPr/>
        <w:t>Lastly,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 stage of the study could have spanned over a longer period of time over</w:t>
      </w:r>
      <w:r>
        <w:rPr>
          <w:spacing w:val="1"/>
        </w:rPr>
        <w:t> </w:t>
      </w:r>
      <w:r>
        <w:rPr/>
        <w:t>years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measure</w:t>
      </w:r>
      <w:r>
        <w:rPr>
          <w:spacing w:val="11"/>
        </w:rPr>
        <w:t> </w:t>
      </w:r>
      <w:r>
        <w:rPr/>
        <w:t>length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therapeutic</w:t>
      </w:r>
      <w:r>
        <w:rPr>
          <w:spacing w:val="13"/>
        </w:rPr>
        <w:t> </w:t>
      </w:r>
      <w:r>
        <w:rPr/>
        <w:t>gains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procedures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see</w:t>
      </w:r>
      <w:r>
        <w:rPr>
          <w:spacing w:val="-58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spontaneous remission in the</w:t>
      </w:r>
      <w:r>
        <w:rPr>
          <w:spacing w:val="-1"/>
        </w:rPr>
        <w:t> </w:t>
      </w:r>
      <w:r>
        <w:rPr/>
        <w:t>control survivors.</w:t>
      </w:r>
    </w:p>
    <w:p>
      <w:pPr>
        <w:spacing w:after="0" w:line="480" w:lineRule="auto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Heading1"/>
        <w:spacing w:before="65"/>
        <w:ind w:left="3376" w:right="4269"/>
        <w:jc w:val="center"/>
      </w:pPr>
      <w:r>
        <w:rPr/>
        <w:t>REFERENCES</w:t>
      </w:r>
    </w:p>
    <w:p>
      <w:pPr>
        <w:spacing w:before="233"/>
        <w:ind w:left="1192" w:right="1363" w:hanging="720"/>
        <w:jc w:val="both"/>
        <w:rPr>
          <w:i/>
          <w:sz w:val="24"/>
        </w:rPr>
      </w:pPr>
      <w:r>
        <w:rPr>
          <w:sz w:val="24"/>
        </w:rPr>
        <w:t>Abhijit, D. &amp; Rajashekar, R. (2010). Cognitive Rehabilitation in Stroke Patients. </w:t>
      </w:r>
      <w:r>
        <w:rPr>
          <w:i/>
          <w:sz w:val="24"/>
        </w:rPr>
        <w:t>Max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20-23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1192" w:right="1364" w:hanging="720"/>
        <w:jc w:val="both"/>
        <w:rPr>
          <w:i/>
        </w:rPr>
      </w:pPr>
      <w:r>
        <w:rPr/>
        <w:t>Agrell, B. &amp; Dehlin, O. (1994): Depression in stroke patients with left and right</w:t>
      </w:r>
      <w:r>
        <w:rPr>
          <w:spacing w:val="1"/>
        </w:rPr>
        <w:t> </w:t>
      </w:r>
      <w:r>
        <w:rPr/>
        <w:t>hemisphere</w:t>
      </w:r>
      <w:r>
        <w:rPr>
          <w:spacing w:val="1"/>
        </w:rPr>
        <w:t> </w:t>
      </w:r>
      <w:r>
        <w:rPr/>
        <w:t>lesions: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geriatric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in-patients.</w:t>
      </w:r>
      <w:r>
        <w:rPr>
          <w:spacing w:val="1"/>
        </w:rPr>
        <w:t> </w:t>
      </w:r>
      <w:r>
        <w:rPr>
          <w:i/>
        </w:rPr>
        <w:t>Aging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Exp Res 1994; 6:49–56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1192" w:right="1372" w:hanging="720"/>
        <w:jc w:val="both"/>
        <w:rPr>
          <w:i/>
        </w:rPr>
      </w:pPr>
      <w:r>
        <w:rPr/>
        <w:t>Ahlsiö, B., Britton, M., Murray, V., Theorell, T. (1984). Disablement and quality of</w:t>
      </w:r>
      <w:r>
        <w:rPr>
          <w:spacing w:val="1"/>
        </w:rPr>
        <w:t> </w:t>
      </w:r>
      <w:r>
        <w:rPr/>
        <w:t>life</w:t>
      </w:r>
      <w:r>
        <w:rPr>
          <w:spacing w:val="-3"/>
        </w:rPr>
        <w:t> </w:t>
      </w:r>
      <w:r>
        <w:rPr/>
        <w:t>after stroke.</w:t>
      </w:r>
      <w:r>
        <w:rPr>
          <w:spacing w:val="1"/>
        </w:rPr>
        <w:t> </w:t>
      </w:r>
      <w:r>
        <w:rPr>
          <w:i/>
        </w:rPr>
        <w:t>Stroke</w:t>
      </w:r>
      <w:r>
        <w:rPr>
          <w:i/>
          <w:spacing w:val="-2"/>
        </w:rPr>
        <w:t> </w:t>
      </w:r>
      <w:r>
        <w:rPr>
          <w:i/>
        </w:rPr>
        <w:t>15(5):</w:t>
      </w:r>
      <w:r>
        <w:rPr>
          <w:i/>
          <w:spacing w:val="-2"/>
        </w:rPr>
        <w:t> </w:t>
      </w:r>
      <w:r>
        <w:rPr>
          <w:i/>
        </w:rPr>
        <w:t>886–90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472"/>
      </w:pPr>
      <w:r>
        <w:rPr/>
        <w:drawing>
          <wp:anchor distT="0" distB="0" distL="0" distR="0" allowOverlap="1" layoutInCell="1" locked="0" behindDoc="1" simplePos="0" relativeHeight="482816000">
            <wp:simplePos x="0" y="0"/>
            <wp:positionH relativeFrom="page">
              <wp:posOffset>1314958</wp:posOffset>
            </wp:positionH>
            <wp:positionV relativeFrom="paragraph">
              <wp:posOffset>6008</wp:posOffset>
            </wp:positionV>
            <wp:extent cx="4890389" cy="4834810"/>
            <wp:effectExtent l="0" t="0" r="0" b="0"/>
            <wp:wrapNone/>
            <wp:docPr id="3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Alexopoulos,</w:t>
      </w:r>
      <w:r>
        <w:rPr>
          <w:spacing w:val="29"/>
        </w:rPr>
        <w:t> </w:t>
      </w:r>
      <w:r>
        <w:rPr/>
        <w:t>G.S.,</w:t>
      </w:r>
      <w:r>
        <w:rPr>
          <w:spacing w:val="30"/>
        </w:rPr>
        <w:t> </w:t>
      </w:r>
      <w:r>
        <w:rPr/>
        <w:t>Buckwalter,</w:t>
      </w:r>
      <w:r>
        <w:rPr>
          <w:spacing w:val="29"/>
        </w:rPr>
        <w:t> </w:t>
      </w:r>
      <w:r>
        <w:rPr/>
        <w:t>K.,</w:t>
      </w:r>
      <w:r>
        <w:rPr>
          <w:spacing w:val="32"/>
        </w:rPr>
        <w:t> </w:t>
      </w:r>
      <w:r>
        <w:rPr/>
        <w:t>Olin,</w:t>
      </w:r>
      <w:r>
        <w:rPr>
          <w:spacing w:val="30"/>
        </w:rPr>
        <w:t> </w:t>
      </w:r>
      <w:r>
        <w:rPr/>
        <w:t>J.,</w:t>
      </w:r>
      <w:r>
        <w:rPr>
          <w:spacing w:val="29"/>
        </w:rPr>
        <w:t> </w:t>
      </w:r>
      <w:r>
        <w:rPr/>
        <w:t>Martinez,</w:t>
      </w:r>
      <w:r>
        <w:rPr>
          <w:spacing w:val="30"/>
        </w:rPr>
        <w:t> </w:t>
      </w:r>
      <w:r>
        <w:rPr/>
        <w:t>R.,</w:t>
      </w:r>
      <w:r>
        <w:rPr>
          <w:spacing w:val="29"/>
        </w:rPr>
        <w:t> </w:t>
      </w:r>
      <w:r>
        <w:rPr/>
        <w:t>Wainscott,</w:t>
      </w:r>
      <w:r>
        <w:rPr>
          <w:spacing w:val="29"/>
        </w:rPr>
        <w:t> </w:t>
      </w:r>
      <w:r>
        <w:rPr/>
        <w:t>C.,</w:t>
      </w:r>
      <w:r>
        <w:rPr>
          <w:spacing w:val="30"/>
        </w:rPr>
        <w:t> </w:t>
      </w:r>
      <w:r>
        <w:rPr/>
        <w:t>Krishnan,</w:t>
      </w:r>
    </w:p>
    <w:p>
      <w:pPr>
        <w:pStyle w:val="BodyText"/>
        <w:ind w:left="1192" w:right="1353"/>
      </w:pPr>
      <w:r>
        <w:rPr/>
        <w:t>K.R.R. (2006). Comorbidity of late life depression: an opportunity for research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mechanisms and</w:t>
      </w:r>
      <w:r>
        <w:rPr>
          <w:spacing w:val="-2"/>
        </w:rPr>
        <w:t> </w:t>
      </w:r>
      <w:r>
        <w:rPr/>
        <w:t>treatment.</w:t>
      </w:r>
      <w:r>
        <w:rPr>
          <w:spacing w:val="2"/>
        </w:rPr>
        <w:t> </w:t>
      </w:r>
      <w:r>
        <w:rPr>
          <w:i/>
        </w:rPr>
        <w:t>Biological</w:t>
      </w:r>
      <w:r>
        <w:rPr>
          <w:i/>
          <w:spacing w:val="59"/>
        </w:rPr>
        <w:t> </w:t>
      </w:r>
      <w:r>
        <w:rPr>
          <w:i/>
        </w:rPr>
        <w:t>Psychiatry. </w:t>
      </w:r>
      <w:r>
        <w:rPr/>
        <w:t>2002; 52:</w:t>
      </w:r>
      <w:r>
        <w:rPr>
          <w:spacing w:val="-1"/>
        </w:rPr>
        <w:t> </w:t>
      </w:r>
      <w:r>
        <w:rPr/>
        <w:t>543–558.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Altieri, M., Maestrini, I., Mercurio, A., Troisi, P., Sgarlata. E., Rea, V., Di Piero, V.,</w:t>
      </w:r>
      <w:r>
        <w:rPr>
          <w:spacing w:val="1"/>
        </w:rPr>
        <w:t> </w:t>
      </w:r>
      <w:r>
        <w:rPr/>
        <w:t>Lenzi, G. L. (2012). Depression after minor stroke: prevalence and predictors.</w:t>
      </w:r>
      <w:r>
        <w:rPr>
          <w:spacing w:val="1"/>
        </w:rPr>
        <w:t> </w:t>
      </w:r>
      <w:r>
        <w:rPr>
          <w:i/>
        </w:rPr>
        <w:t>European Journal of Neurology Volume 19, Issue 3, </w:t>
      </w:r>
      <w:r>
        <w:rPr/>
        <w:t>pages 517–521, accessed</w:t>
      </w:r>
      <w:r>
        <w:rPr>
          <w:spacing w:val="1"/>
        </w:rPr>
        <w:t> </w:t>
      </w:r>
      <w:r>
        <w:rPr/>
        <w:t>March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i/>
          <w:sz w:val="24"/>
        </w:rPr>
        <w:t>American Psychiatric Association. </w:t>
      </w:r>
      <w:r>
        <w:rPr>
          <w:sz w:val="24"/>
        </w:rPr>
        <w:t>(1994). Diagnostic and statistical manual of mental</w:t>
      </w:r>
      <w:r>
        <w:rPr>
          <w:spacing w:val="-57"/>
          <w:sz w:val="24"/>
        </w:rPr>
        <w:t> </w:t>
      </w:r>
      <w:r>
        <w:rPr>
          <w:sz w:val="24"/>
        </w:rPr>
        <w:t>disorders</w:t>
      </w:r>
      <w:r>
        <w:rPr>
          <w:spacing w:val="-2"/>
          <w:sz w:val="24"/>
        </w:rPr>
        <w:t> </w:t>
      </w:r>
      <w:r>
        <w:rPr>
          <w:sz w:val="24"/>
        </w:rPr>
        <w:t>(4th</w:t>
      </w:r>
      <w:r>
        <w:rPr>
          <w:spacing w:val="-1"/>
          <w:sz w:val="24"/>
        </w:rPr>
        <w:t> </w:t>
      </w:r>
      <w:r>
        <w:rPr>
          <w:sz w:val="24"/>
        </w:rPr>
        <w:t>ed.).</w:t>
      </w:r>
      <w:r>
        <w:rPr>
          <w:spacing w:val="4"/>
          <w:sz w:val="24"/>
        </w:rPr>
        <w:t> </w:t>
      </w:r>
      <w:r>
        <w:rPr>
          <w:i/>
          <w:sz w:val="24"/>
        </w:rPr>
        <w:t>Washington‚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DC:</w:t>
      </w:r>
      <w:r>
        <w:rPr>
          <w:i/>
          <w:spacing w:val="-2"/>
          <w:sz w:val="24"/>
        </w:rPr>
        <w:t> </w:t>
      </w:r>
      <w:r>
        <w:rPr>
          <w:sz w:val="24"/>
        </w:rPr>
        <w:t>American Psychiatric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5" w:hanging="720"/>
        <w:jc w:val="both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Diagnostic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Manual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Disorders,</w:t>
      </w:r>
      <w:r>
        <w:rPr>
          <w:spacing w:val="1"/>
          <w:sz w:val="24"/>
        </w:rPr>
        <w:t> </w:t>
      </w:r>
      <w:r>
        <w:rPr>
          <w:sz w:val="24"/>
        </w:rPr>
        <w:t>Fifth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1"/>
          <w:sz w:val="24"/>
        </w:rPr>
        <w:t> </w:t>
      </w:r>
      <w:r>
        <w:rPr>
          <w:sz w:val="24"/>
        </w:rPr>
        <w:t>Arlington,</w:t>
      </w:r>
      <w:r>
        <w:rPr>
          <w:spacing w:val="1"/>
          <w:sz w:val="24"/>
        </w:rPr>
        <w:t> </w:t>
      </w:r>
      <w:r>
        <w:rPr>
          <w:sz w:val="24"/>
        </w:rPr>
        <w:t>VA,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Psychiatric</w:t>
      </w:r>
      <w:r>
        <w:rPr>
          <w:spacing w:val="-57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8" w:hanging="720"/>
        <w:jc w:val="both"/>
        <w:rPr>
          <w:i/>
        </w:rPr>
      </w:pPr>
      <w:r>
        <w:rPr/>
        <w:t>Anderson,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Vestergard,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Ingemann-Nielson,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Lauritzen,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Risk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for post-stroke</w:t>
      </w:r>
      <w:r>
        <w:rPr>
          <w:spacing w:val="-2"/>
        </w:rPr>
        <w:t> </w:t>
      </w:r>
      <w:r>
        <w:rPr/>
        <w:t>depression.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Psychiatry</w:t>
      </w:r>
      <w:r>
        <w:rPr>
          <w:i/>
          <w:spacing w:val="1"/>
        </w:rPr>
        <w:t> </w:t>
      </w:r>
      <w:r>
        <w:rPr>
          <w:i/>
        </w:rPr>
        <w:t>Scand</w:t>
      </w:r>
      <w:r>
        <w:rPr>
          <w:i/>
          <w:spacing w:val="1"/>
        </w:rPr>
        <w:t> </w:t>
      </w:r>
      <w:r>
        <w:rPr/>
        <w:t>92(3):</w:t>
      </w:r>
      <w:r>
        <w:rPr>
          <w:spacing w:val="-1"/>
        </w:rPr>
        <w:t> </w:t>
      </w:r>
      <w:r>
        <w:rPr/>
        <w:t>193–8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192" w:right="1369" w:hanging="720"/>
        <w:jc w:val="both"/>
      </w:pPr>
      <w:r>
        <w:rPr/>
        <w:t>Angeleri, F., Angeleri, V.A., Foschi, N., Giaquinto, S., et al. (1993). The influence of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stroke.</w:t>
      </w:r>
      <w:r>
        <w:rPr>
          <w:spacing w:val="-1"/>
        </w:rPr>
        <w:t> </w:t>
      </w:r>
      <w:r>
        <w:rPr>
          <w:i/>
        </w:rPr>
        <w:t>Stroke</w:t>
      </w:r>
      <w:r>
        <w:rPr>
          <w:i/>
          <w:spacing w:val="-2"/>
        </w:rPr>
        <w:t> </w:t>
      </w:r>
      <w:r>
        <w:rPr>
          <w:i/>
        </w:rPr>
        <w:t>24</w:t>
      </w:r>
      <w:r>
        <w:rPr/>
        <w:t>(10):1478-83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Annemieke,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Brouns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Geurden,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Elseviers,</w:t>
      </w:r>
      <w:r>
        <w:rPr>
          <w:spacing w:val="1"/>
        </w:rPr>
        <w:t> </w:t>
      </w:r>
      <w:r>
        <w:rPr/>
        <w:t>M.,.</w:t>
      </w:r>
      <w:r>
        <w:rPr>
          <w:spacing w:val="1"/>
        </w:rPr>
        <w:t> </w:t>
      </w:r>
      <w:r>
        <w:rPr/>
        <w:t>De</w:t>
      </w:r>
      <w:r>
        <w:rPr>
          <w:spacing w:val="61"/>
        </w:rPr>
        <w:t> </w:t>
      </w:r>
      <w:r>
        <w:rPr/>
        <w:t>Deyn,</w:t>
      </w:r>
      <w:r>
        <w:rPr>
          <w:spacing w:val="61"/>
        </w:rPr>
        <w:t> </w:t>
      </w:r>
      <w:r>
        <w:rPr/>
        <w:t>P.,</w:t>
      </w:r>
      <w:r>
        <w:rPr>
          <w:spacing w:val="-57"/>
        </w:rPr>
        <w:t> </w:t>
      </w:r>
      <w:r>
        <w:rPr/>
        <w:t>Engelborghs, S., (2014). Risk Factors for Poststroke Depression Identification</w:t>
      </w:r>
      <w:r>
        <w:rPr>
          <w:spacing w:val="1"/>
        </w:rPr>
        <w:t> </w:t>
      </w:r>
      <w:r>
        <w:rPr/>
        <w:t>of Inconsistencies Based on a Systematic Review. Published online before</w:t>
      </w:r>
      <w:r>
        <w:rPr>
          <w:spacing w:val="1"/>
        </w:rPr>
        <w:t> </w:t>
      </w:r>
      <w:r>
        <w:rPr/>
        <w:t>print</w:t>
      </w:r>
      <w:r>
        <w:rPr>
          <w:spacing w:val="6"/>
        </w:rPr>
        <w:t> </w:t>
      </w:r>
      <w:r>
        <w:rPr/>
        <w:t>April</w:t>
      </w:r>
      <w:r>
        <w:rPr>
          <w:spacing w:val="7"/>
        </w:rPr>
        <w:t> </w:t>
      </w:r>
      <w:r>
        <w:rPr/>
        <w:t>7,</w:t>
      </w:r>
      <w:r>
        <w:rPr>
          <w:spacing w:val="5"/>
        </w:rPr>
        <w:t> </w:t>
      </w:r>
      <w:r>
        <w:rPr/>
        <w:t>2014,</w:t>
      </w:r>
      <w:r>
        <w:rPr>
          <w:spacing w:val="22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Geriatric</w:t>
      </w:r>
      <w:r>
        <w:rPr>
          <w:i/>
          <w:spacing w:val="5"/>
        </w:rPr>
        <w:t> </w:t>
      </w:r>
      <w:r>
        <w:rPr>
          <w:i/>
        </w:rPr>
        <w:t>Psychiatry</w:t>
      </w:r>
      <w:r>
        <w:rPr>
          <w:i/>
          <w:spacing w:val="6"/>
        </w:rPr>
        <w:t> </w:t>
      </w:r>
      <w:r>
        <w:rPr>
          <w:i/>
        </w:rPr>
        <w:t>Neurology</w:t>
      </w:r>
      <w:r>
        <w:rPr>
          <w:i/>
          <w:spacing w:val="8"/>
        </w:rPr>
        <w:t> </w:t>
      </w:r>
      <w:r>
        <w:rPr/>
        <w:t>April</w:t>
      </w:r>
      <w:r>
        <w:rPr>
          <w:spacing w:val="7"/>
        </w:rPr>
        <w:t> </w:t>
      </w:r>
      <w:r>
        <w:rPr/>
        <w:t>7,</w:t>
      </w:r>
      <w:r>
        <w:rPr>
          <w:spacing w:val="6"/>
        </w:rPr>
        <w:t> </w:t>
      </w:r>
      <w:r>
        <w:rPr/>
        <w:t>2014</w:t>
      </w:r>
    </w:p>
    <w:p>
      <w:pPr>
        <w:pStyle w:val="BodyText"/>
        <w:ind w:left="1192"/>
      </w:pPr>
      <w:r>
        <w:rPr/>
        <w:t>0891988714527514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6" w:hanging="720"/>
        <w:jc w:val="both"/>
        <w:rPr>
          <w:sz w:val="24"/>
        </w:rPr>
      </w:pPr>
      <w:r>
        <w:rPr>
          <w:sz w:val="24"/>
        </w:rPr>
        <w:t>Areán,</w:t>
      </w:r>
      <w:r>
        <w:rPr>
          <w:spacing w:val="1"/>
          <w:sz w:val="24"/>
        </w:rPr>
        <w:t> </w:t>
      </w:r>
      <w:r>
        <w:rPr>
          <w:sz w:val="24"/>
        </w:rPr>
        <w:t>P.A.,</w:t>
      </w:r>
      <w:r>
        <w:rPr>
          <w:spacing w:val="1"/>
          <w:sz w:val="24"/>
        </w:rPr>
        <w:t> </w:t>
      </w:r>
      <w:r>
        <w:rPr>
          <w:sz w:val="24"/>
        </w:rPr>
        <w:t>Raue,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Mackin,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Kanellopoulos,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McCulloch,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Alexopoulos,</w:t>
      </w:r>
      <w:r>
        <w:rPr>
          <w:spacing w:val="-1"/>
          <w:sz w:val="24"/>
        </w:rPr>
        <w:t> </w:t>
      </w:r>
      <w:r>
        <w:rPr>
          <w:sz w:val="24"/>
        </w:rPr>
        <w:t>G.S.,(2010).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Psychiatry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2010 Nov;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Arlene, A. S, Marieke, V.,Kasie, K., Spangler-Morris, C., Watts, K., Damush, T. &amp;</w:t>
      </w:r>
      <w:r>
        <w:rPr>
          <w:spacing w:val="1"/>
        </w:rPr>
        <w:t> </w:t>
      </w:r>
      <w:r>
        <w:rPr/>
        <w:t>Williams, L. S. (2011).Fear of Falling Among People Who Have Sustained a</w:t>
      </w:r>
      <w:r>
        <w:rPr>
          <w:spacing w:val="1"/>
        </w:rPr>
        <w:t> </w:t>
      </w:r>
      <w:r>
        <w:rPr/>
        <w:t>Stroke:A 6-Month Longitudinal Pilot Study </w:t>
      </w:r>
      <w:r>
        <w:rPr>
          <w:i/>
        </w:rPr>
        <w:t>Journal of rehabilitation, </w:t>
      </w:r>
      <w:r>
        <w:rPr/>
        <w:t>2011;</w:t>
      </w:r>
      <w:r>
        <w:rPr>
          <w:spacing w:val="1"/>
        </w:rPr>
        <w:t> </w:t>
      </w:r>
      <w:r>
        <w:rPr/>
        <w:t>40: 609–614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2" w:hanging="720"/>
        <w:jc w:val="both"/>
      </w:pPr>
      <w:r>
        <w:rPr/>
        <w:t>Ashman T.A., Gordon W.A., Cantor J.B., &amp; Hibbard M.R.(2006). Neurobehavioral</w:t>
      </w:r>
      <w:r>
        <w:rPr>
          <w:spacing w:val="1"/>
        </w:rPr>
        <w:t> </w:t>
      </w:r>
      <w:r>
        <w:rPr/>
        <w:t>consequences of traumatic brain injury. </w:t>
      </w:r>
      <w:r>
        <w:rPr>
          <w:i/>
        </w:rPr>
        <w:t>Mt Sinai Journal of Medicine</w:t>
      </w:r>
      <w:r>
        <w:rPr/>
        <w:t>, 2006;</w:t>
      </w:r>
      <w:r>
        <w:rPr>
          <w:spacing w:val="1"/>
        </w:rPr>
        <w:t> </w:t>
      </w:r>
      <w:r>
        <w:rPr/>
        <w:t>73(7):999Y1005.</w:t>
      </w:r>
    </w:p>
    <w:p>
      <w:pPr>
        <w:spacing w:after="0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78"/>
        <w:ind w:left="1192" w:right="1363" w:hanging="720"/>
        <w:jc w:val="both"/>
      </w:pPr>
      <w:r>
        <w:rPr/>
        <w:t>Astrom</w:t>
      </w:r>
      <w:r>
        <w:rPr>
          <w:spacing w:val="1"/>
        </w:rPr>
        <w:t> </w:t>
      </w:r>
      <w:r>
        <w:rPr/>
        <w:t>M.(1996).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3-year</w:t>
      </w:r>
      <w:r>
        <w:rPr>
          <w:spacing w:val="-57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study. </w:t>
      </w:r>
      <w:r>
        <w:rPr>
          <w:i/>
        </w:rPr>
        <w:t>Stroke</w:t>
      </w:r>
      <w:r>
        <w:rPr>
          <w:i/>
          <w:spacing w:val="-1"/>
        </w:rPr>
        <w:t> </w:t>
      </w:r>
      <w:r>
        <w:rPr>
          <w:i/>
        </w:rPr>
        <w:t>1996</w:t>
      </w:r>
      <w:r>
        <w:rPr/>
        <w:t>; 27: 270-275.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72"/>
        <w:jc w:val="both"/>
      </w:pPr>
      <w:r>
        <w:rPr/>
        <w:t>Astrom,</w:t>
      </w:r>
      <w:r>
        <w:rPr>
          <w:spacing w:val="5"/>
        </w:rPr>
        <w:t> </w:t>
      </w:r>
      <w:r>
        <w:rPr/>
        <w:t>M.,</w:t>
      </w:r>
      <w:r>
        <w:rPr>
          <w:spacing w:val="7"/>
        </w:rPr>
        <w:t> </w:t>
      </w:r>
      <w:r>
        <w:rPr/>
        <w:t>Adofsson,</w:t>
      </w:r>
      <w:r>
        <w:rPr>
          <w:spacing w:val="12"/>
        </w:rPr>
        <w:t> </w:t>
      </w:r>
      <w:r>
        <w:rPr/>
        <w:t>R.,</w:t>
      </w:r>
      <w:r>
        <w:rPr>
          <w:spacing w:val="5"/>
        </w:rPr>
        <w:t> </w:t>
      </w:r>
      <w:r>
        <w:rPr/>
        <w:t>&amp;</w:t>
      </w:r>
      <w:r>
        <w:rPr>
          <w:spacing w:val="7"/>
        </w:rPr>
        <w:t> </w:t>
      </w:r>
      <w:r>
        <w:rPr/>
        <w:t>Asplund,</w:t>
      </w:r>
      <w:r>
        <w:rPr>
          <w:spacing w:val="7"/>
        </w:rPr>
        <w:t> </w:t>
      </w:r>
      <w:r>
        <w:rPr/>
        <w:t>K.(1993).</w:t>
      </w:r>
      <w:r>
        <w:rPr>
          <w:spacing w:val="6"/>
        </w:rPr>
        <w:t> </w:t>
      </w:r>
      <w:r>
        <w:rPr/>
        <w:t>Major</w:t>
      </w:r>
      <w:r>
        <w:rPr>
          <w:spacing w:val="5"/>
        </w:rPr>
        <w:t> </w:t>
      </w:r>
      <w:r>
        <w:rPr/>
        <w:t>depression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stroke</w:t>
      </w:r>
      <w:r>
        <w:rPr>
          <w:spacing w:val="5"/>
        </w:rPr>
        <w:t> </w:t>
      </w:r>
      <w:r>
        <w:rPr/>
        <w:t>patients.</w:t>
      </w:r>
    </w:p>
    <w:p>
      <w:pPr>
        <w:spacing w:before="0"/>
        <w:ind w:left="1192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3-year longitudinal</w:t>
      </w:r>
      <w:r>
        <w:rPr>
          <w:spacing w:val="-1"/>
          <w:sz w:val="24"/>
        </w:rPr>
        <w:t> </w:t>
      </w:r>
      <w:r>
        <w:rPr>
          <w:sz w:val="24"/>
        </w:rPr>
        <w:t>study.</w:t>
      </w:r>
      <w:r>
        <w:rPr>
          <w:spacing w:val="2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1993;</w:t>
      </w:r>
      <w:r>
        <w:rPr>
          <w:i/>
          <w:spacing w:val="-1"/>
          <w:sz w:val="24"/>
        </w:rPr>
        <w:t> </w:t>
      </w:r>
      <w:r>
        <w:rPr>
          <w:sz w:val="24"/>
        </w:rPr>
        <w:t>24:</w:t>
      </w:r>
      <w:r>
        <w:rPr>
          <w:spacing w:val="-1"/>
          <w:sz w:val="24"/>
        </w:rPr>
        <w:t> </w:t>
      </w:r>
      <w:r>
        <w:rPr>
          <w:sz w:val="24"/>
        </w:rPr>
        <w:t>976-982.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71" w:hanging="720"/>
        <w:jc w:val="both"/>
      </w:pPr>
      <w:r>
        <w:rPr/>
        <w:t>Astrom,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Apslund,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Astrom,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after stroke.</w:t>
      </w:r>
      <w:r>
        <w:rPr>
          <w:spacing w:val="4"/>
        </w:rPr>
        <w:t> </w:t>
      </w:r>
      <w:r>
        <w:rPr>
          <w:i/>
        </w:rPr>
        <w:t>Stroke</w:t>
      </w:r>
      <w:r>
        <w:rPr>
          <w:i/>
          <w:spacing w:val="-2"/>
        </w:rPr>
        <w:t> </w:t>
      </w:r>
      <w:r>
        <w:rPr>
          <w:i/>
        </w:rPr>
        <w:t>1992</w:t>
      </w:r>
      <w:r>
        <w:rPr/>
        <w:t>; 23:527-31.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472"/>
        <w:jc w:val="both"/>
      </w:pPr>
      <w:r>
        <w:rPr/>
        <w:t>Baoliang,</w:t>
      </w:r>
      <w:r>
        <w:rPr>
          <w:spacing w:val="50"/>
        </w:rPr>
        <w:t> </w:t>
      </w:r>
      <w:r>
        <w:rPr/>
        <w:t>Z.</w:t>
      </w:r>
      <w:r>
        <w:rPr>
          <w:spacing w:val="48"/>
        </w:rPr>
        <w:t> </w:t>
      </w:r>
      <w:r>
        <w:rPr/>
        <w:t>(2009).</w:t>
      </w:r>
      <w:r>
        <w:rPr>
          <w:spacing w:val="48"/>
        </w:rPr>
        <w:t> </w:t>
      </w:r>
      <w:r>
        <w:rPr/>
        <w:t>How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calculate</w:t>
      </w:r>
      <w:r>
        <w:rPr>
          <w:spacing w:val="48"/>
        </w:rPr>
        <w:t> </w:t>
      </w:r>
      <w:r>
        <w:rPr/>
        <w:t>sample</w:t>
      </w:r>
      <w:r>
        <w:rPr>
          <w:spacing w:val="49"/>
        </w:rPr>
        <w:t> </w:t>
      </w:r>
      <w:r>
        <w:rPr/>
        <w:t>size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Randomized</w:t>
      </w:r>
      <w:r>
        <w:rPr>
          <w:spacing w:val="48"/>
        </w:rPr>
        <w:t> </w:t>
      </w:r>
      <w:r>
        <w:rPr/>
        <w:t>Control</w:t>
      </w:r>
      <w:r>
        <w:rPr>
          <w:spacing w:val="49"/>
        </w:rPr>
        <w:t> </w:t>
      </w:r>
      <w:r>
        <w:rPr/>
        <w:t>Trial?</w:t>
      </w:r>
    </w:p>
    <w:p>
      <w:pPr>
        <w:spacing w:line="448" w:lineRule="auto" w:before="0"/>
        <w:ind w:left="472" w:right="1440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6512">
            <wp:simplePos x="0" y="0"/>
            <wp:positionH relativeFrom="page">
              <wp:posOffset>1314958</wp:posOffset>
            </wp:positionH>
            <wp:positionV relativeFrom="paragraph">
              <wp:posOffset>333033</wp:posOffset>
            </wp:positionV>
            <wp:extent cx="4890389" cy="4834810"/>
            <wp:effectExtent l="0" t="0" r="0" b="0"/>
            <wp:wrapNone/>
            <wp:docPr id="3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Journal of Thoracic Disorder. December, </w:t>
      </w:r>
      <w:r>
        <w:rPr>
          <w:sz w:val="24"/>
        </w:rPr>
        <w:t>1(1): 51-54. PMCID: PMC3256489</w:t>
      </w:r>
      <w:r>
        <w:rPr>
          <w:spacing w:val="-57"/>
          <w:sz w:val="24"/>
        </w:rPr>
        <w:t> </w:t>
      </w:r>
      <w:r>
        <w:rPr>
          <w:sz w:val="24"/>
        </w:rPr>
        <w:t>Barnhart,</w:t>
      </w:r>
      <w:r>
        <w:rPr>
          <w:spacing w:val="-1"/>
          <w:sz w:val="24"/>
        </w:rPr>
        <w:t> </w:t>
      </w:r>
      <w:r>
        <w:rPr>
          <w:sz w:val="24"/>
        </w:rPr>
        <w:t>.R. (Ed.).</w:t>
      </w:r>
      <w:r>
        <w:rPr>
          <w:spacing w:val="2"/>
          <w:sz w:val="24"/>
        </w:rPr>
        <w:t> </w:t>
      </w:r>
      <w:r>
        <w:rPr>
          <w:sz w:val="24"/>
        </w:rPr>
        <w:t>(1995).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Barnhart Concise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Etymology</w:t>
      </w:r>
      <w:r>
        <w:rPr>
          <w:sz w:val="24"/>
        </w:rPr>
        <w:t>.</w:t>
      </w:r>
    </w:p>
    <w:p>
      <w:pPr>
        <w:spacing w:before="0"/>
        <w:ind w:left="1192" w:right="1362" w:hanging="720"/>
        <w:jc w:val="both"/>
        <w:rPr>
          <w:sz w:val="24"/>
        </w:rPr>
      </w:pPr>
      <w:r>
        <w:rPr>
          <w:sz w:val="24"/>
        </w:rPr>
        <w:t>Becker, M.H., &amp; Rosenstock, I.M. (1984). Compliance with medical advice. </w:t>
      </w:r>
      <w:r>
        <w:rPr>
          <w:i/>
          <w:sz w:val="24"/>
        </w:rPr>
        <w:t>In 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Steptoe &amp; A. Matthews (Eds.), Healthcare and human behaviour. London 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</w:t>
      </w:r>
      <w:r>
        <w:rPr>
          <w:sz w:val="24"/>
        </w:rPr>
        <w:t>emic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6" w:hanging="720"/>
        <w:jc w:val="both"/>
        <w:rPr>
          <w:sz w:val="24"/>
        </w:rPr>
      </w:pPr>
      <w:r>
        <w:rPr>
          <w:sz w:val="24"/>
        </w:rPr>
        <w:t>Bennett-Levy, J., Richards, D., Farrand, P. (2010). </w:t>
      </w:r>
      <w:r>
        <w:rPr>
          <w:i/>
          <w:sz w:val="24"/>
        </w:rPr>
        <w:t>Low intensity CBT interventions: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revolution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Oxford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intensity CBT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interventions,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(pp. 3-18).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Oxford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2"/>
        <w:rPr>
          <w:i/>
        </w:rPr>
      </w:pPr>
      <w:r>
        <w:rPr/>
        <w:t>Bogousslavsky</w:t>
      </w:r>
      <w:r>
        <w:rPr>
          <w:spacing w:val="38"/>
        </w:rPr>
        <w:t> </w:t>
      </w:r>
      <w:r>
        <w:rPr/>
        <w:t>J.</w:t>
      </w:r>
      <w:r>
        <w:rPr>
          <w:spacing w:val="101"/>
        </w:rPr>
        <w:t> </w:t>
      </w:r>
      <w:r>
        <w:rPr/>
        <w:t>(2003).</w:t>
      </w:r>
      <w:r>
        <w:rPr>
          <w:spacing w:val="103"/>
        </w:rPr>
        <w:t> </w:t>
      </w:r>
      <w:r>
        <w:rPr/>
        <w:t>Emotions,</w:t>
      </w:r>
      <w:r>
        <w:rPr>
          <w:spacing w:val="102"/>
        </w:rPr>
        <w:t> </w:t>
      </w:r>
      <w:r>
        <w:rPr/>
        <w:t>mood,</w:t>
      </w:r>
      <w:r>
        <w:rPr>
          <w:spacing w:val="103"/>
        </w:rPr>
        <w:t> </w:t>
      </w:r>
      <w:r>
        <w:rPr/>
        <w:t>and</w:t>
      </w:r>
      <w:r>
        <w:rPr>
          <w:spacing w:val="102"/>
        </w:rPr>
        <w:t> </w:t>
      </w:r>
      <w:r>
        <w:rPr/>
        <w:t>behavior</w:t>
      </w:r>
      <w:r>
        <w:rPr>
          <w:spacing w:val="101"/>
        </w:rPr>
        <w:t> </w:t>
      </w:r>
      <w:r>
        <w:rPr/>
        <w:t>after</w:t>
      </w:r>
      <w:r>
        <w:rPr>
          <w:spacing w:val="102"/>
        </w:rPr>
        <w:t> </w:t>
      </w:r>
      <w:r>
        <w:rPr/>
        <w:t>stroke.</w:t>
      </w:r>
      <w:r>
        <w:rPr>
          <w:spacing w:val="106"/>
        </w:rPr>
        <w:t> </w:t>
      </w:r>
      <w:r>
        <w:rPr>
          <w:i/>
        </w:rPr>
        <w:t>Stroke.</w:t>
      </w:r>
    </w:p>
    <w:p>
      <w:pPr>
        <w:pStyle w:val="BodyText"/>
        <w:ind w:left="1192"/>
      </w:pPr>
      <w:r>
        <w:rPr/>
        <w:t>34:1046–1050.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Borod ,J.( 1992). Interhemispheric and intrahemispheric control of emotions: a focus</w:t>
      </w:r>
      <w:r>
        <w:rPr>
          <w:spacing w:val="1"/>
          <w:sz w:val="24"/>
        </w:rPr>
        <w:t> </w:t>
      </w:r>
      <w:r>
        <w:rPr>
          <w:sz w:val="24"/>
        </w:rPr>
        <w:t>on unilateral brain damage.</w:t>
      </w:r>
      <w:r>
        <w:rPr>
          <w:spacing w:val="1"/>
          <w:sz w:val="24"/>
        </w:rPr>
        <w:t> </w:t>
      </w:r>
      <w:r>
        <w:rPr>
          <w:i/>
          <w:sz w:val="24"/>
        </w:rPr>
        <w:t>Journal of Consult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1992;</w:t>
      </w:r>
      <w:r>
        <w:rPr>
          <w:spacing w:val="1"/>
          <w:sz w:val="24"/>
        </w:rPr>
        <w:t> </w:t>
      </w:r>
      <w:r>
        <w:rPr>
          <w:sz w:val="24"/>
        </w:rPr>
        <w:t>60:339–348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Borrell-Carrio, Suchman &amp; Espstein,(2004). The Biopsychosocial Model 25 Years</w:t>
      </w:r>
      <w:r>
        <w:rPr>
          <w:spacing w:val="1"/>
        </w:rPr>
        <w:t> </w:t>
      </w:r>
      <w:r>
        <w:rPr/>
        <w:t>Later: Principles, Practice, and Scientific Inquiry. </w:t>
      </w:r>
      <w:r>
        <w:rPr>
          <w:i/>
        </w:rPr>
        <w:t>Annals of Family Medicine</w:t>
      </w:r>
      <w:r>
        <w:rPr>
          <w:i/>
          <w:spacing w:val="1"/>
        </w:rPr>
        <w:t> </w:t>
      </w:r>
      <w:r>
        <w:rPr/>
        <w:t>2:576-582</w:t>
      </w:r>
      <w:r>
        <w:rPr>
          <w:spacing w:val="-1"/>
        </w:rPr>
        <w:t> </w:t>
      </w:r>
      <w:r>
        <w:rPr/>
        <w:t>(2004)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Bourgeois, J.A, Hilty, D.M, Chang, C.H, et. al. (2004). Post stroke neuropsychiatric</w:t>
      </w:r>
      <w:r>
        <w:rPr>
          <w:spacing w:val="1"/>
        </w:rPr>
        <w:t> </w:t>
      </w:r>
      <w:r>
        <w:rPr/>
        <w:t>illness: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Treatment</w:t>
      </w:r>
      <w:r>
        <w:rPr>
          <w:i/>
          <w:spacing w:val="-1"/>
        </w:rPr>
        <w:t> </w:t>
      </w:r>
      <w:r>
        <w:rPr>
          <w:i/>
        </w:rPr>
        <w:t>Options Neurology.</w:t>
      </w:r>
      <w:r>
        <w:rPr>
          <w:i/>
          <w:spacing w:val="1"/>
        </w:rPr>
        <w:t> </w:t>
      </w:r>
      <w:r>
        <w:rPr/>
        <w:t>2004; 6:403-420.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0" w:hanging="720"/>
        <w:jc w:val="both"/>
      </w:pPr>
      <w:r>
        <w:rPr/>
        <w:t>Bourgeois,</w:t>
      </w:r>
      <w:r>
        <w:rPr>
          <w:spacing w:val="1"/>
        </w:rPr>
        <w:t> </w:t>
      </w:r>
      <w:r>
        <w:rPr/>
        <w:t>J.A., Hilty,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Chang,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Servis,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 Post-Stroke</w:t>
      </w:r>
      <w:r>
        <w:rPr>
          <w:spacing w:val="1"/>
        </w:rPr>
        <w:t> </w:t>
      </w:r>
      <w:r>
        <w:rPr/>
        <w:t>Psychiatric Syndromes: Diagnosis and Pharmacologic Intervention. </w:t>
      </w:r>
      <w:r>
        <w:rPr>
          <w:i/>
        </w:rPr>
        <w:t>Annals of</w:t>
      </w:r>
      <w:r>
        <w:rPr>
          <w:i/>
          <w:spacing w:val="1"/>
        </w:rPr>
        <w:t> </w:t>
      </w:r>
      <w:r>
        <w:rPr>
          <w:i/>
        </w:rPr>
        <w:t>Neurology,</w:t>
      </w:r>
      <w:r>
        <w:rPr>
          <w:i/>
          <w:spacing w:val="-1"/>
        </w:rPr>
        <w:t> </w:t>
      </w:r>
      <w:r>
        <w:rPr/>
        <w:t>Wiley</w:t>
      </w:r>
      <w:r>
        <w:rPr>
          <w:spacing w:val="-5"/>
        </w:rPr>
        <w:t> </w:t>
      </w:r>
      <w:r>
        <w:rPr/>
        <w:t>Online</w:t>
      </w:r>
      <w:r>
        <w:rPr>
          <w:spacing w:val="1"/>
        </w:rPr>
        <w:t> </w:t>
      </w:r>
      <w:r>
        <w:rPr/>
        <w:t>library.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6" w:hanging="720"/>
        <w:jc w:val="both"/>
        <w:rPr>
          <w:sz w:val="24"/>
        </w:rPr>
      </w:pPr>
      <w:r>
        <w:rPr>
          <w:sz w:val="24"/>
        </w:rPr>
        <w:t>Brain injury Association of America, (2006). </w:t>
      </w:r>
      <w:r>
        <w:rPr>
          <w:i/>
          <w:sz w:val="24"/>
        </w:rPr>
        <w:t>Cognitive Rehabilitation: The Evidence,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Funding and Case for Advocacy in Brain Injury. </w:t>
      </w:r>
      <w:r>
        <w:rPr>
          <w:sz w:val="24"/>
        </w:rPr>
        <w:t>The National Academies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92" w:right="1368" w:hanging="720"/>
        <w:jc w:val="both"/>
        <w:rPr>
          <w:sz w:val="24"/>
        </w:rPr>
      </w:pPr>
      <w:r>
        <w:rPr>
          <w:sz w:val="24"/>
        </w:rPr>
        <w:t>Bronfenbrenner, U. (1989). Ecological systems theory. </w:t>
      </w:r>
      <w:r>
        <w:rPr>
          <w:i/>
          <w:sz w:val="24"/>
        </w:rPr>
        <w:t>Annals of Child 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, 187-24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Brown, C., Hasson, H., Thyselius, V., Almborg, A.H. (2012) Post-stroke depression</w:t>
      </w:r>
      <w:r>
        <w:rPr>
          <w:spacing w:val="1"/>
          <w:sz w:val="24"/>
        </w:rPr>
        <w:t> </w:t>
      </w:r>
      <w:r>
        <w:rPr>
          <w:sz w:val="24"/>
        </w:rPr>
        <w:t>and functional independence: a conundrum. </w:t>
      </w:r>
      <w:r>
        <w:rPr>
          <w:i/>
          <w:sz w:val="24"/>
        </w:rPr>
        <w:t>Acta Neurological Scandinavica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126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Issue 1,</w:t>
      </w:r>
      <w:r>
        <w:rPr>
          <w:spacing w:val="-1"/>
          <w:sz w:val="24"/>
        </w:rPr>
        <w:t> </w:t>
      </w:r>
      <w:r>
        <w:rPr>
          <w:sz w:val="24"/>
        </w:rPr>
        <w:t>pages 45–51, July</w:t>
      </w:r>
      <w:r>
        <w:rPr>
          <w:spacing w:val="-8"/>
          <w:sz w:val="24"/>
        </w:rPr>
        <w:t> </w:t>
      </w:r>
      <w:r>
        <w:rPr>
          <w:sz w:val="24"/>
        </w:rPr>
        <w:t>2012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8" w:hanging="720"/>
        <w:jc w:val="both"/>
      </w:pPr>
      <w:r>
        <w:rPr/>
        <w:t>Brummett,</w:t>
      </w:r>
      <w:r>
        <w:rPr>
          <w:spacing w:val="1"/>
        </w:rPr>
        <w:t> </w:t>
      </w:r>
      <w:r>
        <w:rPr/>
        <w:t>B.H.,</w:t>
      </w:r>
      <w:r>
        <w:rPr>
          <w:spacing w:val="1"/>
        </w:rPr>
        <w:t> </w:t>
      </w:r>
      <w:r>
        <w:rPr/>
        <w:t>Barefoot, J.C., Siegler,</w:t>
      </w:r>
      <w:r>
        <w:rPr>
          <w:spacing w:val="1"/>
        </w:rPr>
        <w:t> </w:t>
      </w:r>
      <w:r>
        <w:rPr/>
        <w:t>I.C.,</w:t>
      </w:r>
      <w:r>
        <w:rPr>
          <w:spacing w:val="1"/>
        </w:rPr>
        <w:t> </w:t>
      </w:r>
      <w:r>
        <w:rPr/>
        <w:t>Clapp-Channing,</w:t>
      </w:r>
      <w:r>
        <w:rPr>
          <w:spacing w:val="1"/>
        </w:rPr>
        <w:t> </w:t>
      </w:r>
      <w:r>
        <w:rPr/>
        <w:t>N.E.,</w:t>
      </w:r>
      <w:r>
        <w:rPr>
          <w:spacing w:val="1"/>
        </w:rPr>
        <w:t> </w:t>
      </w:r>
      <w:r>
        <w:rPr/>
        <w:t>Lytle,</w:t>
      </w:r>
      <w:r>
        <w:rPr>
          <w:spacing w:val="1"/>
        </w:rPr>
        <w:t> </w:t>
      </w:r>
      <w:r>
        <w:rPr/>
        <w:t>B.L.,</w:t>
      </w:r>
      <w:r>
        <w:rPr>
          <w:spacing w:val="1"/>
        </w:rPr>
        <w:t> </w:t>
      </w:r>
      <w:r>
        <w:rPr/>
        <w:t>Bosworth</w:t>
      </w:r>
      <w:r>
        <w:rPr>
          <w:spacing w:val="1"/>
        </w:rPr>
        <w:t> </w:t>
      </w:r>
      <w:r>
        <w:rPr/>
        <w:t>H.B.,</w:t>
      </w:r>
      <w:r>
        <w:rPr>
          <w:spacing w:val="1"/>
        </w:rPr>
        <w:t> </w:t>
      </w:r>
      <w:r>
        <w:rPr/>
        <w:t>Williams,</w:t>
      </w:r>
      <w:r>
        <w:rPr>
          <w:spacing w:val="1"/>
        </w:rPr>
        <w:t> </w:t>
      </w:r>
      <w:r>
        <w:rPr/>
        <w:t>R.B.,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Mark,</w:t>
      </w:r>
      <w:r>
        <w:rPr>
          <w:spacing w:val="1"/>
        </w:rPr>
        <w:t> </w:t>
      </w:r>
      <w:r>
        <w:rPr/>
        <w:t>D.B.(2001).Characteristics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socially isolated patients with coronary artery disease who are at elevated risk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mortality. </w:t>
      </w:r>
      <w:r>
        <w:rPr>
          <w:i/>
        </w:rPr>
        <w:t>Psychosomatic</w:t>
      </w:r>
      <w:r>
        <w:rPr>
          <w:i/>
          <w:spacing w:val="59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2001</w:t>
      </w:r>
      <w:r>
        <w:rPr/>
        <w:t>;63:267–72.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5" w:hanging="720"/>
        <w:jc w:val="both"/>
        <w:rPr>
          <w:i/>
        </w:rPr>
      </w:pPr>
      <w:r>
        <w:rPr/>
        <w:t>Bueno, V.F, Brunoni, A.R., Boggio, P.S., Bensenor, I.M. &amp; Fregni, F. (2011). Mood</w:t>
      </w:r>
      <w:r>
        <w:rPr>
          <w:spacing w:val="1"/>
        </w:rPr>
        <w:t> </w:t>
      </w:r>
      <w:r>
        <w:rPr/>
        <w:t>and cognitive effects of transcranial direct current stimulation in post-stroke</w:t>
      </w:r>
      <w:r>
        <w:rPr>
          <w:spacing w:val="1"/>
        </w:rPr>
        <w:t> </w:t>
      </w:r>
      <w:r>
        <w:rPr/>
        <w:t>depression.</w:t>
      </w:r>
      <w:r>
        <w:rPr>
          <w:spacing w:val="-1"/>
        </w:rPr>
        <w:t> </w:t>
      </w:r>
      <w:r>
        <w:rPr>
          <w:i/>
        </w:rPr>
        <w:t>Neurocase.</w:t>
      </w:r>
      <w:r>
        <w:rPr>
          <w:i/>
          <w:spacing w:val="2"/>
        </w:rPr>
        <w:t> </w:t>
      </w:r>
      <w:r>
        <w:rPr>
          <w:i/>
        </w:rPr>
        <w:t>Jan 6:1-5.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1192" w:right="1365" w:hanging="720"/>
        <w:jc w:val="both"/>
      </w:pPr>
      <w:r>
        <w:rPr/>
        <w:drawing>
          <wp:anchor distT="0" distB="0" distL="0" distR="0" allowOverlap="1" layoutInCell="1" locked="0" behindDoc="1" simplePos="0" relativeHeight="482817024">
            <wp:simplePos x="0" y="0"/>
            <wp:positionH relativeFrom="page">
              <wp:posOffset>1314958</wp:posOffset>
            </wp:positionH>
            <wp:positionV relativeFrom="paragraph">
              <wp:posOffset>486068</wp:posOffset>
            </wp:positionV>
            <wp:extent cx="4890389" cy="4834810"/>
            <wp:effectExtent l="0" t="0" r="0" b="0"/>
            <wp:wrapNone/>
            <wp:docPr id="3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Burg, M., Barefoot, J., Berkman, L., et al.(2005). Low perceived social support and</w:t>
      </w:r>
      <w:r>
        <w:rPr>
          <w:spacing w:val="1"/>
        </w:rPr>
        <w:t> </w:t>
      </w:r>
      <w:r>
        <w:rPr/>
        <w:t>post-myocardial infarction prognosis in the Enhancing Recovery in Coronary</w:t>
      </w:r>
      <w:r>
        <w:rPr>
          <w:spacing w:val="1"/>
        </w:rPr>
        <w:t> </w:t>
      </w:r>
      <w:r>
        <w:rPr/>
        <w:t>Heart Disease Clinical Trial: the effects of treatment. </w:t>
      </w:r>
      <w:r>
        <w:rPr>
          <w:i/>
        </w:rPr>
        <w:t>Psychosomatic Medicine</w:t>
      </w:r>
      <w:r>
        <w:rPr>
          <w:i/>
          <w:spacing w:val="-57"/>
        </w:rPr>
        <w:t> </w:t>
      </w:r>
      <w:r>
        <w:rPr>
          <w:i/>
        </w:rPr>
        <w:t>2005</w:t>
      </w:r>
      <w:r>
        <w:rPr/>
        <w:t>;67:879-88.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sz w:val="24"/>
        </w:rPr>
        <w:t>Burvill P. (1994). </w:t>
      </w:r>
      <w:r>
        <w:rPr>
          <w:i/>
          <w:sz w:val="24"/>
        </w:rPr>
        <w:t>Psychiatric aspects of cerebro-vascular disease. In: Chiu E, Ames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Disorders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Elderly.</w:t>
      </w:r>
      <w:r>
        <w:rPr>
          <w:i/>
          <w:spacing w:val="1"/>
          <w:sz w:val="24"/>
        </w:rPr>
        <w:t> </w:t>
      </w:r>
      <w:r>
        <w:rPr>
          <w:sz w:val="24"/>
        </w:rPr>
        <w:t>Cambridge,UK:</w:t>
      </w:r>
      <w:r>
        <w:rPr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Press:407–424.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2"/>
      </w:pPr>
      <w:r>
        <w:rPr/>
        <w:t>Busko,</w:t>
      </w:r>
      <w:r>
        <w:rPr>
          <w:spacing w:val="3"/>
        </w:rPr>
        <w:t> </w:t>
      </w:r>
      <w:r>
        <w:rPr/>
        <w:t>M.,</w:t>
      </w:r>
      <w:r>
        <w:rPr>
          <w:spacing w:val="6"/>
        </w:rPr>
        <w:t> </w:t>
      </w:r>
      <w:r>
        <w:rPr/>
        <w:t>(2008).</w:t>
      </w:r>
      <w:r>
        <w:rPr>
          <w:spacing w:val="3"/>
        </w:rPr>
        <w:t> </w:t>
      </w:r>
      <w:r>
        <w:rPr/>
        <w:t>Preventive</w:t>
      </w:r>
      <w:r>
        <w:rPr>
          <w:spacing w:val="2"/>
        </w:rPr>
        <w:t> </w:t>
      </w:r>
      <w:r>
        <w:rPr/>
        <w:t>Therapies</w:t>
      </w:r>
      <w:r>
        <w:rPr>
          <w:spacing w:val="3"/>
        </w:rPr>
        <w:t> </w:t>
      </w:r>
      <w:r>
        <w:rPr/>
        <w:t>Reduce</w:t>
      </w:r>
      <w:r>
        <w:rPr>
          <w:spacing w:val="6"/>
        </w:rPr>
        <w:t> </w:t>
      </w:r>
      <w:r>
        <w:rPr/>
        <w:t>Likelihood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Depression</w:t>
      </w:r>
      <w:r>
        <w:rPr>
          <w:spacing w:val="3"/>
        </w:rPr>
        <w:t> </w:t>
      </w:r>
      <w:r>
        <w:rPr/>
        <w:t>Following</w:t>
      </w:r>
    </w:p>
    <w:p>
      <w:pPr>
        <w:spacing w:before="0"/>
        <w:ind w:left="1192" w:right="0" w:firstLine="0"/>
        <w:jc w:val="left"/>
        <w:rPr>
          <w:sz w:val="24"/>
        </w:rPr>
      </w:pPr>
      <w:r>
        <w:rPr>
          <w:i/>
          <w:sz w:val="24"/>
        </w:rPr>
        <w:t>Stroke.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2008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299:2391-2400.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6" w:hanging="720"/>
        <w:jc w:val="both"/>
        <w:rPr>
          <w:sz w:val="24"/>
        </w:rPr>
      </w:pPr>
      <w:r>
        <w:rPr>
          <w:sz w:val="24"/>
        </w:rPr>
        <w:t>Butler, W.R. &amp; Satz, P., (1999) </w:t>
      </w:r>
      <w:r>
        <w:rPr>
          <w:i/>
          <w:sz w:val="24"/>
        </w:rPr>
        <w:t>Psychotherapeutic interventions for adults with Brain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injury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Stroke: 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clinician’s treatment resource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2" w:hanging="720"/>
        <w:jc w:val="both"/>
        <w:rPr>
          <w:sz w:val="24"/>
        </w:rPr>
      </w:pPr>
      <w:r>
        <w:rPr>
          <w:sz w:val="24"/>
        </w:rPr>
        <w:t>Canadian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1"/>
          <w:sz w:val="24"/>
        </w:rPr>
        <w:t> </w:t>
      </w:r>
      <w:r>
        <w:rPr>
          <w:sz w:val="24"/>
        </w:rPr>
        <w:t>CSN.</w:t>
      </w:r>
      <w:r>
        <w:rPr>
          <w:spacing w:val="1"/>
          <w:sz w:val="24"/>
        </w:rPr>
        <w:t> </w:t>
      </w:r>
      <w:r>
        <w:rPr>
          <w:sz w:val="24"/>
        </w:rPr>
        <w:t>(2005-</w:t>
      </w:r>
      <w:r>
        <w:rPr>
          <w:spacing w:val="1"/>
          <w:sz w:val="24"/>
        </w:rPr>
        <w:t> </w:t>
      </w:r>
      <w:r>
        <w:rPr>
          <w:sz w:val="24"/>
        </w:rPr>
        <w:t>2009).</w:t>
      </w:r>
      <w:r>
        <w:rPr>
          <w:spacing w:val="1"/>
          <w:sz w:val="24"/>
        </w:rPr>
        <w:t> </w:t>
      </w:r>
      <w:r>
        <w:rPr>
          <w:i/>
          <w:sz w:val="24"/>
        </w:rPr>
        <w:t>Evidence-based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ebrsr.com assessed 2012.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t>Carota .A, Berney .A, &amp; Aybek S. (2005). A prospective study of predictors of post-</w:t>
      </w:r>
      <w:r>
        <w:rPr>
          <w:spacing w:val="1"/>
        </w:rPr>
        <w:t> </w:t>
      </w:r>
      <w:r>
        <w:rPr/>
        <w:t>stroke</w:t>
      </w:r>
      <w:r>
        <w:rPr>
          <w:spacing w:val="-2"/>
        </w:rPr>
        <w:t> </w:t>
      </w:r>
      <w:r>
        <w:rPr/>
        <w:t>depression.</w:t>
      </w:r>
      <w:r>
        <w:rPr>
          <w:spacing w:val="3"/>
        </w:rPr>
        <w:t> </w:t>
      </w:r>
      <w:r>
        <w:rPr>
          <w:i/>
        </w:rPr>
        <w:t>Journal of Neurology</w:t>
      </w:r>
      <w:r>
        <w:rPr/>
        <w:t>; 64:428–433.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Carota A, Rossetti A.O, &amp; Karapanayiotides T. et al. (2001). Catastrophic reaction 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reflex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aphasic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Neurology</w:t>
      </w:r>
      <w:r>
        <w:rPr/>
        <w:t>.</w:t>
      </w:r>
      <w:r>
        <w:rPr>
          <w:spacing w:val="-57"/>
        </w:rPr>
        <w:t> </w:t>
      </w:r>
      <w:r>
        <w:rPr/>
        <w:t>57:1902.–1905.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sz w:val="24"/>
        </w:rPr>
        <w:t>Carson</w:t>
      </w:r>
      <w:r>
        <w:rPr>
          <w:spacing w:val="1"/>
          <w:sz w:val="24"/>
        </w:rPr>
        <w:t> </w:t>
      </w:r>
      <w:r>
        <w:rPr>
          <w:sz w:val="24"/>
        </w:rPr>
        <w:t>A.J,</w:t>
      </w:r>
      <w:r>
        <w:rPr>
          <w:spacing w:val="1"/>
          <w:sz w:val="24"/>
        </w:rPr>
        <w:t> </w:t>
      </w:r>
      <w:r>
        <w:rPr>
          <w:sz w:val="24"/>
        </w:rPr>
        <w:t>Zeman,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Myles,</w:t>
      </w:r>
      <w:r>
        <w:rPr>
          <w:spacing w:val="1"/>
          <w:sz w:val="24"/>
        </w:rPr>
        <w:t> </w:t>
      </w:r>
      <w:r>
        <w:rPr>
          <w:sz w:val="24"/>
        </w:rPr>
        <w:t>L.&amp;</w:t>
      </w:r>
      <w:r>
        <w:rPr>
          <w:spacing w:val="1"/>
          <w:sz w:val="24"/>
        </w:rPr>
        <w:t> </w:t>
      </w:r>
      <w:r>
        <w:rPr>
          <w:sz w:val="24"/>
        </w:rPr>
        <w:t>Sharpe,</w:t>
      </w:r>
      <w:r>
        <w:rPr>
          <w:spacing w:val="1"/>
          <w:sz w:val="24"/>
        </w:rPr>
        <w:t> </w:t>
      </w:r>
      <w:r>
        <w:rPr>
          <w:sz w:val="24"/>
        </w:rPr>
        <w:t>M.C.(2005).</w:t>
      </w:r>
      <w:r>
        <w:rPr>
          <w:spacing w:val="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neurosurgery. In: Levenson JL, ed. </w:t>
      </w:r>
      <w:r>
        <w:rPr>
          <w:sz w:val="24"/>
        </w:rPr>
        <w:t>American Psychiatric Publishing Textbook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Psychosomatic</w:t>
      </w:r>
      <w:r>
        <w:rPr>
          <w:spacing w:val="1"/>
          <w:sz w:val="24"/>
        </w:rPr>
        <w:t> </w:t>
      </w:r>
      <w:r>
        <w:rPr>
          <w:sz w:val="24"/>
        </w:rPr>
        <w:t>Medicine.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DC: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Psychiatric</w:t>
      </w:r>
      <w:r>
        <w:rPr>
          <w:spacing w:val="1"/>
          <w:sz w:val="24"/>
        </w:rPr>
        <w:t> </w:t>
      </w:r>
      <w:r>
        <w:rPr>
          <w:sz w:val="24"/>
        </w:rPr>
        <w:t>Publishing;</w:t>
      </w:r>
      <w:r>
        <w:rPr>
          <w:spacing w:val="-1"/>
          <w:sz w:val="24"/>
        </w:rPr>
        <w:t> </w:t>
      </w:r>
      <w:r>
        <w:rPr>
          <w:sz w:val="24"/>
        </w:rPr>
        <w:t>2005:701-732.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8" w:hanging="720"/>
        <w:jc w:val="both"/>
      </w:pPr>
      <w:r>
        <w:rPr/>
        <w:t>Carson, A.J., MacHale, S., Allen, K., et al.(2000) Depression after stroke and lesion</w:t>
      </w:r>
      <w:r>
        <w:rPr>
          <w:spacing w:val="1"/>
        </w:rPr>
        <w:t> </w:t>
      </w:r>
      <w:r>
        <w:rPr/>
        <w:t>location:</w:t>
      </w:r>
      <w:r>
        <w:rPr>
          <w:spacing w:val="-1"/>
        </w:rPr>
        <w:t> </w:t>
      </w:r>
      <w:r>
        <w:rPr/>
        <w:t>a systematic</w:t>
      </w:r>
      <w:r>
        <w:rPr>
          <w:spacing w:val="-1"/>
        </w:rPr>
        <w:t> </w:t>
      </w:r>
      <w:r>
        <w:rPr/>
        <w:t>review.</w:t>
      </w:r>
      <w:r>
        <w:rPr>
          <w:spacing w:val="2"/>
        </w:rPr>
        <w:t> </w:t>
      </w:r>
      <w:r>
        <w:rPr>
          <w:i/>
        </w:rPr>
        <w:t>Lancet </w:t>
      </w:r>
      <w:r>
        <w:rPr/>
        <w:t>2000;</w:t>
      </w:r>
      <w:r>
        <w:rPr>
          <w:spacing w:val="-1"/>
        </w:rPr>
        <w:t> </w:t>
      </w:r>
      <w:r>
        <w:rPr/>
        <w:t>356:122–6.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Centers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Prevention,</w:t>
      </w:r>
      <w:r>
        <w:rPr>
          <w:spacing w:val="1"/>
          <w:sz w:val="24"/>
        </w:rPr>
        <w:t> </w:t>
      </w:r>
      <w:r>
        <w:rPr>
          <w:sz w:val="24"/>
        </w:rPr>
        <w:t>(CDCP).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Measuring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days—population assessment of health-related quality of life. </w:t>
      </w:r>
      <w:r>
        <w:rPr>
          <w:sz w:val="24"/>
        </w:rPr>
        <w:t>Atlanta, GA: US</w:t>
      </w:r>
      <w:r>
        <w:rPr>
          <w:spacing w:val="-57"/>
          <w:sz w:val="24"/>
        </w:rPr>
        <w:t> </w:t>
      </w:r>
      <w:r>
        <w:rPr>
          <w:sz w:val="24"/>
        </w:rPr>
        <w:t>Centers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Control and Prevention.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6" w:hanging="720"/>
        <w:jc w:val="both"/>
        <w:rPr>
          <w:sz w:val="24"/>
        </w:rPr>
      </w:pPr>
      <w:r>
        <w:rPr>
          <w:sz w:val="24"/>
        </w:rPr>
        <w:t>Centre for Economic Performance, (CEP). (2006). </w:t>
      </w:r>
      <w:r>
        <w:rPr>
          <w:i/>
          <w:sz w:val="24"/>
        </w:rPr>
        <w:t>The depression report. A new 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depression and anxiety disorders.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 for Economic Performance’s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Group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of Economics,</w:t>
      </w:r>
      <w:r>
        <w:rPr>
          <w:spacing w:val="1"/>
          <w:sz w:val="24"/>
        </w:rPr>
        <w:t> </w:t>
      </w:r>
      <w:r>
        <w:rPr>
          <w:sz w:val="24"/>
        </w:rPr>
        <w:t>London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2" w:hanging="720"/>
        <w:jc w:val="both"/>
      </w:pPr>
      <w:r>
        <w:rPr/>
        <w:t>Cerhan J.R., &amp;Wallace, R.B.(1997). Change in social ties and subsequent mortality in</w:t>
      </w:r>
      <w:r>
        <w:rPr>
          <w:spacing w:val="-57"/>
        </w:rPr>
        <w:t> </w:t>
      </w:r>
      <w:r>
        <w:rPr/>
        <w:t>rural</w:t>
      </w:r>
      <w:r>
        <w:rPr>
          <w:spacing w:val="-1"/>
        </w:rPr>
        <w:t> </w:t>
      </w:r>
      <w:r>
        <w:rPr/>
        <w:t>elders.</w:t>
      </w:r>
      <w:r>
        <w:rPr>
          <w:spacing w:val="-1"/>
        </w:rPr>
        <w:t> </w:t>
      </w:r>
      <w:r>
        <w:rPr>
          <w:i/>
        </w:rPr>
        <w:t>Journal of Epidemiology,</w:t>
      </w:r>
      <w:r>
        <w:rPr>
          <w:i/>
          <w:spacing w:val="1"/>
        </w:rPr>
        <w:t> </w:t>
      </w:r>
      <w:r>
        <w:rPr/>
        <w:t>1997;8:475– 81.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472"/>
        <w:jc w:val="both"/>
      </w:pPr>
      <w:r>
        <w:rPr/>
        <w:t>Chau</w:t>
      </w:r>
      <w:r>
        <w:rPr>
          <w:spacing w:val="8"/>
        </w:rPr>
        <w:t> </w:t>
      </w:r>
      <w:r>
        <w:rPr/>
        <w:t>.J,</w:t>
      </w:r>
      <w:r>
        <w:rPr>
          <w:spacing w:val="9"/>
        </w:rPr>
        <w:t> </w:t>
      </w:r>
      <w:r>
        <w:rPr/>
        <w:t>Thompson</w:t>
      </w:r>
      <w:r>
        <w:rPr>
          <w:spacing w:val="9"/>
        </w:rPr>
        <w:t> </w:t>
      </w:r>
      <w:r>
        <w:rPr/>
        <w:t>.D.R,</w:t>
      </w:r>
      <w:r>
        <w:rPr>
          <w:spacing w:val="9"/>
        </w:rPr>
        <w:t> </w:t>
      </w:r>
      <w:r>
        <w:rPr/>
        <w:t>Chang,</w:t>
      </w:r>
      <w:r>
        <w:rPr>
          <w:spacing w:val="10"/>
        </w:rPr>
        <w:t> </w:t>
      </w:r>
      <w:r>
        <w:rPr/>
        <w:t>A.</w:t>
      </w:r>
      <w:r>
        <w:rPr>
          <w:spacing w:val="8"/>
        </w:rPr>
        <w:t> </w:t>
      </w:r>
      <w:r>
        <w:rPr/>
        <w:t>M,</w:t>
      </w:r>
      <w:r>
        <w:rPr>
          <w:spacing w:val="9"/>
        </w:rPr>
        <w:t> </w:t>
      </w:r>
      <w:r>
        <w:rPr/>
        <w:t>Woo,</w:t>
      </w:r>
      <w:r>
        <w:rPr>
          <w:spacing w:val="9"/>
        </w:rPr>
        <w:t> </w:t>
      </w:r>
      <w:r>
        <w:rPr/>
        <w:t>.J,</w:t>
      </w:r>
      <w:r>
        <w:rPr>
          <w:spacing w:val="6"/>
        </w:rPr>
        <w:t> </w:t>
      </w:r>
      <w:r>
        <w:rPr/>
        <w:t>Twinn,</w:t>
      </w:r>
      <w:r>
        <w:rPr>
          <w:spacing w:val="8"/>
        </w:rPr>
        <w:t> </w:t>
      </w:r>
      <w:r>
        <w:rPr/>
        <w:t>S..,</w:t>
      </w:r>
      <w:r>
        <w:rPr>
          <w:spacing w:val="9"/>
        </w:rPr>
        <w:t> </w:t>
      </w:r>
      <w:r>
        <w:rPr/>
        <w:t>Cheung,</w:t>
      </w:r>
      <w:r>
        <w:rPr>
          <w:spacing w:val="9"/>
        </w:rPr>
        <w:t> </w:t>
      </w:r>
      <w:r>
        <w:rPr/>
        <w:t>S.</w:t>
      </w:r>
      <w:r>
        <w:rPr>
          <w:spacing w:val="9"/>
        </w:rPr>
        <w:t> </w:t>
      </w:r>
      <w:r>
        <w:rPr/>
        <w:t>K,</w:t>
      </w:r>
      <w:r>
        <w:rPr>
          <w:spacing w:val="9"/>
        </w:rPr>
        <w:t> </w:t>
      </w:r>
      <w:r>
        <w:rPr/>
        <w:t>&amp;</w:t>
      </w:r>
      <w:r>
        <w:rPr>
          <w:spacing w:val="6"/>
        </w:rPr>
        <w:t> </w:t>
      </w:r>
      <w:r>
        <w:rPr/>
        <w:t>Kwok,</w:t>
      </w:r>
    </w:p>
    <w:p>
      <w:pPr>
        <w:pStyle w:val="BodyText"/>
        <w:ind w:left="1192" w:right="1366"/>
        <w:jc w:val="both"/>
      </w:pPr>
      <w:r>
        <w:rPr/>
        <w:t>T.</w:t>
      </w:r>
      <w:r>
        <w:rPr>
          <w:spacing w:val="1"/>
        </w:rPr>
        <w:t> </w:t>
      </w:r>
      <w:r>
        <w:rPr/>
        <w:t>(2010).Depression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discharge from a rehabilitation hospital. </w:t>
      </w:r>
      <w:r>
        <w:rPr>
          <w:i/>
        </w:rPr>
        <w:t>Journal of Clinical Nursing</w:t>
      </w:r>
      <w:r>
        <w:rPr/>
        <w:t>, Volume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21-22,pg</w:t>
      </w:r>
      <w:r>
        <w:rPr>
          <w:spacing w:val="-3"/>
        </w:rPr>
        <w:t> </w:t>
      </w:r>
      <w:r>
        <w:rPr/>
        <w:t>3042-3050, November</w:t>
      </w:r>
      <w:r>
        <w:rPr>
          <w:spacing w:val="-2"/>
        </w:rPr>
        <w:t> </w:t>
      </w:r>
      <w:r>
        <w:rPr/>
        <w:t>2010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2" w:hanging="720"/>
        <w:jc w:val="both"/>
      </w:pPr>
      <w:r>
        <w:rPr/>
        <w:t>Chiung-Yu Huang, Mei-Chi Hsu, Shin-Pin Hsu, Pei-Ching Cheng, Shu-Fen Lin, &amp;</w:t>
      </w:r>
      <w:r>
        <w:rPr>
          <w:spacing w:val="1"/>
        </w:rPr>
        <w:t> </w:t>
      </w:r>
      <w:r>
        <w:rPr/>
        <w:t>Chia-Hui</w:t>
      </w:r>
      <w:r>
        <w:rPr>
          <w:spacing w:val="1"/>
        </w:rPr>
        <w:t> </w:t>
      </w:r>
      <w:r>
        <w:rPr/>
        <w:t>Chuang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poststroke</w:t>
      </w:r>
      <w:r>
        <w:rPr>
          <w:spacing w:val="-57"/>
        </w:rPr>
        <w:t> </w:t>
      </w:r>
      <w:r>
        <w:rPr/>
        <w:t>depression and quality of life in patients with ischemic stroke.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Nursing</w:t>
      </w:r>
      <w:r>
        <w:rPr/>
        <w:t>,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19,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19-20,</w:t>
      </w:r>
      <w:r>
        <w:rPr>
          <w:spacing w:val="-1"/>
        </w:rPr>
        <w:t> </w:t>
      </w:r>
      <w:r>
        <w:rPr/>
        <w:t>pages</w:t>
      </w:r>
      <w:r>
        <w:rPr>
          <w:spacing w:val="2"/>
        </w:rPr>
        <w:t> </w:t>
      </w:r>
      <w:r>
        <w:rPr/>
        <w:t>2752–2762,</w:t>
      </w:r>
      <w:r>
        <w:rPr>
          <w:spacing w:val="-1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2010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drawing>
          <wp:anchor distT="0" distB="0" distL="0" distR="0" allowOverlap="1" layoutInCell="1" locked="0" behindDoc="1" simplePos="0" relativeHeight="482817536">
            <wp:simplePos x="0" y="0"/>
            <wp:positionH relativeFrom="page">
              <wp:posOffset>1314958</wp:posOffset>
            </wp:positionH>
            <wp:positionV relativeFrom="paragraph">
              <wp:posOffset>310808</wp:posOffset>
            </wp:positionV>
            <wp:extent cx="4890389" cy="4834810"/>
            <wp:effectExtent l="0" t="0" r="0" b="0"/>
            <wp:wrapNone/>
            <wp:docPr id="3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1">
        <w:r>
          <w:rPr/>
          <w:t>Choi-Kwon, </w:t>
        </w:r>
      </w:hyperlink>
      <w:r>
        <w:rPr/>
        <w:t>S., </w:t>
      </w:r>
      <w:hyperlink r:id="rId42">
        <w:r>
          <w:rPr/>
          <w:t>Han</w:t>
        </w:r>
      </w:hyperlink>
      <w:r>
        <w:rPr/>
        <w:t>, K.,</w:t>
      </w:r>
      <w:r>
        <w:rPr>
          <w:spacing w:val="1"/>
        </w:rPr>
        <w:t> </w:t>
      </w:r>
      <w:hyperlink r:id="rId43">
        <w:r>
          <w:rPr/>
          <w:t>Choi</w:t>
        </w:r>
      </w:hyperlink>
      <w:r>
        <w:rPr/>
        <w:t>, S., </w:t>
      </w:r>
      <w:hyperlink r:id="rId44">
        <w:r>
          <w:rPr/>
          <w:t>Suh</w:t>
        </w:r>
      </w:hyperlink>
      <w:r>
        <w:rPr/>
        <w:t>, M.,</w:t>
      </w:r>
      <w:r>
        <w:rPr>
          <w:spacing w:val="1"/>
        </w:rPr>
        <w:t> </w:t>
      </w:r>
      <w:hyperlink r:id="rId45">
        <w:r>
          <w:rPr/>
          <w:t>Kim</w:t>
        </w:r>
      </w:hyperlink>
      <w:r>
        <w:rPr/>
        <w:t>, Y.J., </w:t>
      </w:r>
      <w:hyperlink r:id="rId46">
        <w:r>
          <w:rPr/>
          <w:t>Song</w:t>
        </w:r>
      </w:hyperlink>
      <w:r>
        <w:rPr/>
        <w:t>, H., </w:t>
      </w:r>
      <w:hyperlink r:id="rId47">
        <w:r>
          <w:rPr/>
          <w:t>Cho</w:t>
        </w:r>
      </w:hyperlink>
      <w:r>
        <w:rPr/>
        <w:t>, K.H., </w:t>
      </w:r>
      <w:hyperlink r:id="rId48">
        <w:r>
          <w:rPr/>
          <w:t>Nah,</w:t>
        </w:r>
      </w:hyperlink>
      <w:r>
        <w:rPr>
          <w:spacing w:val="1"/>
        </w:rPr>
        <w:t> </w:t>
      </w:r>
      <w:r>
        <w:rPr/>
        <w:t>H.W.,</w:t>
      </w:r>
      <w:r>
        <w:rPr>
          <w:spacing w:val="1"/>
        </w:rPr>
        <w:t> </w:t>
      </w:r>
      <w:hyperlink r:id="rId49">
        <w:r>
          <w:rPr/>
          <w:t>Kwon</w:t>
        </w:r>
      </w:hyperlink>
      <w:r>
        <w:rPr/>
        <w:t>, S.U.,</w:t>
      </w:r>
      <w:r>
        <w:rPr>
          <w:spacing w:val="60"/>
        </w:rPr>
        <w:t> </w:t>
      </w:r>
      <w:hyperlink r:id="rId50">
        <w:r>
          <w:rPr/>
          <w:t>Kang, </w:t>
        </w:r>
      </w:hyperlink>
      <w:r>
        <w:rPr/>
        <w:t>D.W., &amp; </w:t>
      </w:r>
      <w:hyperlink r:id="rId51">
        <w:r>
          <w:rPr/>
          <w:t>Kim</w:t>
        </w:r>
      </w:hyperlink>
      <w:r>
        <w:rPr/>
        <w:t>, J.S.(2012). Post stroke depression</w:t>
      </w:r>
      <w:r>
        <w:rPr>
          <w:spacing w:val="1"/>
        </w:rPr>
        <w:t> </w:t>
      </w:r>
      <w:r>
        <w:rPr/>
        <w:t>and emotional incontinence related to acute and subacute stages. </w:t>
      </w:r>
      <w:r>
        <w:rPr>
          <w:i/>
        </w:rPr>
        <w:t>Stroke, </w:t>
      </w:r>
      <w:r>
        <w:rPr/>
        <w:t>2012,</w:t>
      </w:r>
      <w:r>
        <w:rPr>
          <w:spacing w:val="1"/>
        </w:rPr>
        <w:t> </w:t>
      </w:r>
      <w:r>
        <w:rPr/>
        <w:t>39(1):148-153.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Chriki,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Bullain,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Stern,</w:t>
      </w:r>
      <w:r>
        <w:rPr>
          <w:spacing w:val="1"/>
        </w:rPr>
        <w:t> </w:t>
      </w:r>
      <w:r>
        <w:rPr/>
        <w:t>T.(2006).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 Reactions to Stroke: A Case Discussion. </w:t>
      </w:r>
      <w:r>
        <w:rPr>
          <w:i/>
        </w:rPr>
        <w:t>Journal of clinical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/>
        <w:t>,</w:t>
      </w:r>
      <w:r>
        <w:rPr>
          <w:spacing w:val="-1"/>
        </w:rPr>
        <w:t> </w:t>
      </w:r>
      <w:r>
        <w:rPr/>
        <w:t>2006; 8(4)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Cicerone,</w:t>
      </w:r>
      <w:r>
        <w:rPr>
          <w:spacing w:val="1"/>
          <w:sz w:val="24"/>
        </w:rPr>
        <w:t> </w:t>
      </w:r>
      <w:r>
        <w:rPr>
          <w:sz w:val="24"/>
        </w:rPr>
        <w:t>K.D.,</w:t>
      </w:r>
      <w:r>
        <w:rPr>
          <w:spacing w:val="1"/>
          <w:sz w:val="24"/>
        </w:rPr>
        <w:t> </w:t>
      </w:r>
      <w:r>
        <w:rPr>
          <w:sz w:val="24"/>
        </w:rPr>
        <w:t>Langenbahn,</w:t>
      </w:r>
      <w:r>
        <w:rPr>
          <w:spacing w:val="1"/>
          <w:sz w:val="24"/>
        </w:rPr>
        <w:t> </w:t>
      </w:r>
      <w:r>
        <w:rPr>
          <w:sz w:val="24"/>
        </w:rPr>
        <w:t>D.M.,</w:t>
      </w:r>
      <w:r>
        <w:rPr>
          <w:spacing w:val="1"/>
          <w:sz w:val="24"/>
        </w:rPr>
        <w:t> </w:t>
      </w:r>
      <w:r>
        <w:rPr>
          <w:sz w:val="24"/>
        </w:rPr>
        <w:t>Braden,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al.(2011).</w:t>
      </w:r>
      <w:r>
        <w:rPr>
          <w:spacing w:val="60"/>
          <w:sz w:val="24"/>
        </w:rPr>
        <w:t> </w:t>
      </w:r>
      <w:r>
        <w:rPr>
          <w:sz w:val="24"/>
        </w:rPr>
        <w:t>Evidence-based</w:t>
      </w:r>
      <w:r>
        <w:rPr>
          <w:spacing w:val="1"/>
          <w:sz w:val="24"/>
        </w:rPr>
        <w:t> </w:t>
      </w:r>
      <w:r>
        <w:rPr>
          <w:sz w:val="24"/>
        </w:rPr>
        <w:t>cognitive rehabilitation: updated review of the literature from 2003 through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Physiological Medicine of Rehabilitation. </w:t>
      </w:r>
      <w:r>
        <w:rPr>
          <w:sz w:val="24"/>
        </w:rPr>
        <w:t>2011; 92:519–30.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2" w:hanging="720"/>
        <w:jc w:val="both"/>
        <w:rPr>
          <w:sz w:val="24"/>
        </w:rPr>
      </w:pPr>
      <w:r>
        <w:rPr>
          <w:sz w:val="24"/>
        </w:rPr>
        <w:t>Clark, D. A., Beck, A. T., &amp; Brown, G. (1989). Cognitive mediation in general</w:t>
      </w:r>
      <w:r>
        <w:rPr>
          <w:spacing w:val="1"/>
          <w:sz w:val="24"/>
        </w:rPr>
        <w:t> </w:t>
      </w:r>
      <w:r>
        <w:rPr>
          <w:sz w:val="24"/>
        </w:rPr>
        <w:t>psychiatric outpatients: A test of the content-specificity hypothesis.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 Psychology</w:t>
      </w:r>
      <w:r>
        <w:rPr>
          <w:sz w:val="24"/>
        </w:rPr>
        <w:t>, 56, 958-964.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6" w:hanging="720"/>
        <w:jc w:val="both"/>
      </w:pPr>
      <w:r>
        <w:rPr/>
        <w:t>Clarke,</w:t>
      </w:r>
      <w:r>
        <w:rPr>
          <w:spacing w:val="20"/>
        </w:rPr>
        <w:t> </w:t>
      </w:r>
      <w:r>
        <w:rPr/>
        <w:t>P.,</w:t>
      </w:r>
      <w:r>
        <w:rPr>
          <w:spacing w:val="21"/>
        </w:rPr>
        <w:t> </w:t>
      </w:r>
      <w:r>
        <w:rPr/>
        <w:t>Marshall,</w:t>
      </w:r>
      <w:r>
        <w:rPr>
          <w:spacing w:val="20"/>
        </w:rPr>
        <w:t> </w:t>
      </w:r>
      <w:r>
        <w:rPr/>
        <w:t>V.,</w:t>
      </w:r>
      <w:r>
        <w:rPr>
          <w:spacing w:val="23"/>
        </w:rPr>
        <w:t> </w:t>
      </w:r>
      <w:r>
        <w:rPr/>
        <w:t>Black,</w:t>
      </w:r>
      <w:r>
        <w:rPr>
          <w:spacing w:val="21"/>
        </w:rPr>
        <w:t> </w:t>
      </w:r>
      <w:r>
        <w:rPr/>
        <w:t>S.E.,</w:t>
      </w:r>
      <w:r>
        <w:rPr>
          <w:spacing w:val="20"/>
        </w:rPr>
        <w:t> </w:t>
      </w:r>
      <w:r>
        <w:rPr/>
        <w:t>Colantonio,</w:t>
      </w:r>
      <w:r>
        <w:rPr>
          <w:spacing w:val="21"/>
        </w:rPr>
        <w:t> </w:t>
      </w:r>
      <w:r>
        <w:rPr/>
        <w:t>A.</w:t>
      </w:r>
      <w:r>
        <w:rPr>
          <w:spacing w:val="20"/>
        </w:rPr>
        <w:t> </w:t>
      </w:r>
      <w:r>
        <w:rPr/>
        <w:t>(2002).</w:t>
      </w:r>
      <w:r>
        <w:rPr>
          <w:spacing w:val="21"/>
        </w:rPr>
        <w:t> </w:t>
      </w:r>
      <w:r>
        <w:rPr/>
        <w:t>Well-being</w:t>
      </w:r>
      <w:r>
        <w:rPr>
          <w:spacing w:val="21"/>
        </w:rPr>
        <w:t> </w:t>
      </w:r>
      <w:r>
        <w:rPr/>
        <w:t>after</w:t>
      </w:r>
      <w:r>
        <w:rPr>
          <w:spacing w:val="19"/>
        </w:rPr>
        <w:t> </w:t>
      </w:r>
      <w:r>
        <w:rPr/>
        <w:t>stroke</w:t>
      </w:r>
      <w:r>
        <w:rPr>
          <w:spacing w:val="-57"/>
        </w:rPr>
        <w:t> </w:t>
      </w:r>
      <w:r>
        <w:rPr/>
        <w:t>in Canadian seniors: findings from the Canadian study of health and aging.</w:t>
      </w:r>
      <w:r>
        <w:rPr>
          <w:spacing w:val="1"/>
        </w:rPr>
        <w:t> </w:t>
      </w:r>
      <w:r>
        <w:rPr>
          <w:i/>
        </w:rPr>
        <w:t>Stroke,</w:t>
      </w:r>
      <w:r>
        <w:rPr>
          <w:i/>
          <w:spacing w:val="-1"/>
        </w:rPr>
        <w:t> </w:t>
      </w:r>
      <w:r>
        <w:rPr/>
        <w:t>2002; 33: 1016–1021.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7" w:hanging="720"/>
        <w:jc w:val="both"/>
      </w:pPr>
      <w:r>
        <w:rPr/>
        <w:t>Cohen,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C.S,</w:t>
      </w:r>
      <w:r>
        <w:rPr>
          <w:spacing w:val="1"/>
        </w:rPr>
        <w:t> </w:t>
      </w:r>
      <w:r>
        <w:rPr/>
        <w:t>Romano, J.</w:t>
      </w:r>
      <w:r>
        <w:rPr>
          <w:spacing w:val="1"/>
        </w:rPr>
        <w:t> </w:t>
      </w:r>
      <w:r>
        <w:rPr/>
        <w:t>&amp; Engel,</w:t>
      </w:r>
      <w:r>
        <w:rPr>
          <w:spacing w:val="1"/>
        </w:rPr>
        <w:t> </w:t>
      </w:r>
      <w:r>
        <w:rPr/>
        <w:t>G. (2010):</w:t>
      </w:r>
      <w:r>
        <w:rPr>
          <w:spacing w:val="1"/>
        </w:rPr>
        <w:t> </w:t>
      </w:r>
      <w:r>
        <w:rPr>
          <w:i/>
        </w:rPr>
        <w:t>Their</w:t>
      </w:r>
      <w:r>
        <w:rPr>
          <w:i/>
          <w:spacing w:val="1"/>
        </w:rPr>
        <w:t> </w:t>
      </w:r>
      <w:r>
        <w:rPr>
          <w:i/>
        </w:rPr>
        <w:t>Lives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Work.</w:t>
      </w:r>
      <w:r>
        <w:rPr>
          <w:i/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Rochester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Rochester,</w:t>
      </w:r>
      <w:r>
        <w:rPr>
          <w:spacing w:val="1"/>
        </w:rPr>
        <w:t> </w:t>
      </w:r>
      <w:r>
        <w:rPr/>
        <w:t>NY,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Boydell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Brewer</w:t>
      </w:r>
      <w:r>
        <w:rPr>
          <w:spacing w:val="1"/>
        </w:rPr>
        <w:t> </w:t>
      </w:r>
      <w:r>
        <w:rPr/>
        <w:t>Limited,</w:t>
      </w:r>
      <w:r>
        <w:rPr>
          <w:spacing w:val="-1"/>
        </w:rPr>
        <w:t> </w:t>
      </w:r>
      <w:r>
        <w:rPr/>
        <w:t>Suffolk UK, 2010.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8" w:hanging="720"/>
        <w:jc w:val="both"/>
      </w:pPr>
      <w:r>
        <w:rPr/>
        <w:t>Cramer, (2010) Repairing the human brain after stroke: I. Mechanisms of spontaneous</w:t>
      </w:r>
      <w:r>
        <w:rPr>
          <w:spacing w:val="-57"/>
        </w:rPr>
        <w:t> </w:t>
      </w:r>
      <w:r>
        <w:rPr/>
        <w:t>recovery.</w:t>
      </w:r>
      <w:r>
        <w:rPr>
          <w:spacing w:val="-1"/>
        </w:rPr>
        <w:t> </w:t>
      </w:r>
      <w:r>
        <w:rPr>
          <w:i/>
        </w:rPr>
        <w:t>Annals of</w:t>
      </w:r>
      <w:r>
        <w:rPr>
          <w:i/>
          <w:spacing w:val="-1"/>
        </w:rPr>
        <w:t> </w:t>
      </w:r>
      <w:r>
        <w:rPr>
          <w:i/>
        </w:rPr>
        <w:t>Neurology</w:t>
      </w:r>
      <w:r>
        <w:rPr/>
        <w:t>, Volume</w:t>
      </w:r>
      <w:r>
        <w:rPr>
          <w:spacing w:val="-1"/>
        </w:rPr>
        <w:t> </w:t>
      </w:r>
      <w:r>
        <w:rPr/>
        <w:t>63</w:t>
      </w:r>
      <w:r>
        <w:rPr>
          <w:spacing w:val="1"/>
        </w:rPr>
        <w:t> </w:t>
      </w:r>
      <w:r>
        <w:rPr/>
        <w:t>Issue 3, Pages 272-287.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2" w:hanging="720"/>
        <w:jc w:val="both"/>
      </w:pPr>
      <w:r>
        <w:rPr/>
        <w:t>Cumming, T. B., Collier, J., Thrift, A.G., &amp; Bernhardt, J.(2008). The effect of very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well-being.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Rehabilitation</w:t>
      </w:r>
      <w:r>
        <w:rPr>
          <w:i/>
          <w:spacing w:val="-1"/>
        </w:rPr>
        <w:t> </w:t>
      </w:r>
      <w:r>
        <w:rPr>
          <w:i/>
        </w:rPr>
        <w:t>Medicine </w:t>
      </w:r>
      <w:r>
        <w:rPr/>
        <w:t>2008; 40: 609–614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472"/>
        <w:jc w:val="both"/>
      </w:pPr>
      <w:r>
        <w:rPr/>
        <w:t>Dafaer</w:t>
      </w:r>
      <w:r>
        <w:rPr>
          <w:spacing w:val="3"/>
        </w:rPr>
        <w:t> </w:t>
      </w:r>
      <w:r>
        <w:rPr/>
        <w:t>R.M,</w:t>
      </w:r>
      <w:r>
        <w:rPr>
          <w:spacing w:val="62"/>
        </w:rPr>
        <w:t> </w:t>
      </w:r>
      <w:r>
        <w:rPr/>
        <w:t>Rao</w:t>
      </w:r>
      <w:r>
        <w:rPr>
          <w:spacing w:val="63"/>
        </w:rPr>
        <w:t> </w:t>
      </w:r>
      <w:r>
        <w:rPr/>
        <w:t>.M,</w:t>
      </w:r>
      <w:r>
        <w:rPr>
          <w:spacing w:val="61"/>
        </w:rPr>
        <w:t> </w:t>
      </w:r>
      <w:r>
        <w:rPr/>
        <w:t>Shareef</w:t>
      </w:r>
      <w:r>
        <w:rPr>
          <w:spacing w:val="62"/>
        </w:rPr>
        <w:t> </w:t>
      </w:r>
      <w:r>
        <w:rPr/>
        <w:t>.A</w:t>
      </w:r>
      <w:r>
        <w:rPr>
          <w:spacing w:val="62"/>
        </w:rPr>
        <w:t> </w:t>
      </w:r>
      <w:r>
        <w:rPr/>
        <w:t>&amp;</w:t>
      </w:r>
      <w:r>
        <w:rPr>
          <w:spacing w:val="61"/>
        </w:rPr>
        <w:t> </w:t>
      </w:r>
      <w:r>
        <w:rPr/>
        <w:t>Sharma</w:t>
      </w:r>
      <w:r>
        <w:rPr>
          <w:spacing w:val="62"/>
        </w:rPr>
        <w:t> </w:t>
      </w:r>
      <w:r>
        <w:rPr/>
        <w:t>.A</w:t>
      </w:r>
      <w:r>
        <w:rPr>
          <w:spacing w:val="63"/>
        </w:rPr>
        <w:t> </w:t>
      </w:r>
      <w:r>
        <w:rPr/>
        <w:t>(2008).</w:t>
      </w:r>
      <w:r>
        <w:rPr>
          <w:spacing w:val="61"/>
        </w:rPr>
        <w:t> </w:t>
      </w:r>
      <w:r>
        <w:rPr/>
        <w:t>Post</w:t>
      </w:r>
      <w:r>
        <w:rPr>
          <w:spacing w:val="64"/>
        </w:rPr>
        <w:t> </w:t>
      </w:r>
      <w:r>
        <w:rPr/>
        <w:t>stroke</w:t>
      </w:r>
      <w:r>
        <w:rPr>
          <w:spacing w:val="62"/>
        </w:rPr>
        <w:t> </w:t>
      </w:r>
      <w:r>
        <w:rPr/>
        <w:t>Depression.</w:t>
      </w:r>
    </w:p>
    <w:p>
      <w:pPr>
        <w:spacing w:before="0"/>
        <w:ind w:left="119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Rehabilitation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15(1): 13–21.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Dam, H., Pederson, H.E., &amp; Ahlgren, P. (1989). Depression among patients with</w:t>
      </w:r>
      <w:r>
        <w:rPr>
          <w:spacing w:val="1"/>
          <w:sz w:val="24"/>
        </w:rPr>
        <w:t> </w:t>
      </w:r>
      <w:r>
        <w:rPr>
          <w:sz w:val="24"/>
        </w:rPr>
        <w:t>stroke.</w:t>
      </w:r>
      <w:r>
        <w:rPr>
          <w:spacing w:val="59"/>
          <w:sz w:val="24"/>
        </w:rPr>
        <w:t> </w:t>
      </w:r>
      <w:r>
        <w:rPr>
          <w:i/>
          <w:sz w:val="24"/>
        </w:rPr>
        <w:t>Acta Psychiatry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Scandinavian.</w:t>
      </w:r>
      <w:r>
        <w:rPr>
          <w:sz w:val="24"/>
        </w:rPr>
        <w:t>1989; 80:</w:t>
      </w:r>
      <w:r>
        <w:rPr>
          <w:spacing w:val="-1"/>
          <w:sz w:val="24"/>
        </w:rPr>
        <w:t> </w:t>
      </w:r>
      <w:r>
        <w:rPr>
          <w:sz w:val="24"/>
        </w:rPr>
        <w:t>118-124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Desmond, D.W., &amp; Tatemichi,T. K.(1998). Vascular dementia. In M.F.Folstein (Ed.),</w:t>
      </w:r>
      <w:r>
        <w:rPr>
          <w:spacing w:val="1"/>
        </w:rPr>
        <w:t> </w:t>
      </w:r>
      <w:r>
        <w:rPr>
          <w:i/>
        </w:rPr>
        <w:t>Neurobiology of primary dementia </w:t>
      </w:r>
      <w:r>
        <w:rPr/>
        <w:t>(pp.167-190). Washington, DC: American</w:t>
      </w:r>
      <w:r>
        <w:rPr>
          <w:spacing w:val="1"/>
        </w:rPr>
        <w:t> </w:t>
      </w:r>
      <w:r>
        <w:rPr/>
        <w:t>Psychiatric</w:t>
      </w:r>
      <w:r>
        <w:rPr>
          <w:spacing w:val="-3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4" w:hanging="720"/>
        <w:jc w:val="both"/>
      </w:pPr>
      <w:r>
        <w:rPr/>
        <w:t>Duncan, P. W., Lai, S. M., &amp; Keighley, J. (2000). Defining post-stroke recovery:</w:t>
      </w:r>
      <w:r>
        <w:rPr>
          <w:spacing w:val="1"/>
        </w:rPr>
        <w:t> </w:t>
      </w:r>
      <w:r>
        <w:rPr/>
        <w:t>Implications for design and interpretation of drug trials. </w:t>
      </w:r>
      <w:r>
        <w:rPr>
          <w:i/>
        </w:rPr>
        <w:t>Neuropharmacology</w:t>
      </w:r>
      <w:r>
        <w:rPr>
          <w:i/>
          <w:spacing w:val="1"/>
        </w:rPr>
        <w:t> </w:t>
      </w:r>
      <w:r>
        <w:rPr/>
        <w:t>39:835–841,</w:t>
      </w:r>
      <w:r>
        <w:rPr>
          <w:spacing w:val="-1"/>
        </w:rPr>
        <w:t> </w:t>
      </w:r>
      <w:r>
        <w:rPr/>
        <w:t>doi: 10.1016/S0028-3908(00)00003-4.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t>Eccles, S., &amp; House, A. (1999). Psychological adjustment and self reported coping in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emotionalism.</w:t>
      </w:r>
      <w:r>
        <w:rPr>
          <w:spacing w:val="61"/>
        </w:rPr>
        <w:t> </w:t>
      </w:r>
      <w:r>
        <w:rPr>
          <w:i/>
        </w:rPr>
        <w:t>Neurology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Neurosurgery</w:t>
      </w:r>
      <w:r>
        <w:rPr>
          <w:i/>
          <w:spacing w:val="-2"/>
        </w:rPr>
        <w:t> </w:t>
      </w:r>
      <w:r>
        <w:rPr>
          <w:i/>
        </w:rPr>
        <w:t>Psychiatry</w:t>
      </w:r>
      <w:r>
        <w:rPr/>
        <w:t>, 1999; 67:125-126 doi:10.1136/jnnp.67.1.125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6" w:hanging="720"/>
        <w:jc w:val="both"/>
      </w:pPr>
      <w:r>
        <w:rPr/>
        <w:t>Edlin, G. &amp; Golanty, E. (2010). </w:t>
      </w:r>
      <w:r>
        <w:rPr>
          <w:i/>
        </w:rPr>
        <w:t>Health and Wellness </w:t>
      </w:r>
      <w:r>
        <w:rPr/>
        <w:t>(Tenth edition) Jones &amp; Bartlett</w:t>
      </w:r>
      <w:r>
        <w:rPr>
          <w:spacing w:val="1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Sudbury, MA</w:t>
      </w:r>
      <w:r>
        <w:rPr>
          <w:spacing w:val="1"/>
        </w:rPr>
        <w:t> </w:t>
      </w:r>
      <w:r>
        <w:rPr/>
        <w:t>01776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47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8048">
            <wp:simplePos x="0" y="0"/>
            <wp:positionH relativeFrom="page">
              <wp:posOffset>1314958</wp:posOffset>
            </wp:positionH>
            <wp:positionV relativeFrom="paragraph">
              <wp:posOffset>158408</wp:posOffset>
            </wp:positionV>
            <wp:extent cx="4890389" cy="4834810"/>
            <wp:effectExtent l="0" t="0" r="0" b="0"/>
            <wp:wrapNone/>
            <wp:docPr id="3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Engel</w:t>
      </w:r>
      <w:r>
        <w:rPr>
          <w:spacing w:val="-2"/>
          <w:sz w:val="24"/>
        </w:rPr>
        <w:t> </w:t>
      </w:r>
      <w:r>
        <w:rPr>
          <w:sz w:val="24"/>
        </w:rPr>
        <w:t>G.L.</w:t>
      </w:r>
      <w:r>
        <w:rPr>
          <w:spacing w:val="-1"/>
          <w:sz w:val="24"/>
        </w:rPr>
        <w:t> </w:t>
      </w:r>
      <w:r>
        <w:rPr>
          <w:sz w:val="24"/>
        </w:rPr>
        <w:t>(1979).</w:t>
      </w:r>
      <w:r>
        <w:rPr>
          <w:spacing w:val="-1"/>
          <w:sz w:val="24"/>
        </w:rPr>
        <w:t> </w:t>
      </w:r>
      <w:r>
        <w:rPr>
          <w:i/>
          <w:sz w:val="24"/>
        </w:rPr>
        <w:t>The Need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Challenge</w:t>
      </w:r>
      <w:r>
        <w:rPr>
          <w:spacing w:val="-3"/>
          <w:sz w:val="24"/>
        </w:rPr>
        <w:t> </w:t>
      </w:r>
      <w:r>
        <w:rPr>
          <w:sz w:val="24"/>
        </w:rPr>
        <w:t>for Biomedicine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0" w:hanging="720"/>
        <w:jc w:val="left"/>
        <w:rPr>
          <w:sz w:val="24"/>
        </w:rPr>
      </w:pPr>
      <w:r>
        <w:rPr>
          <w:sz w:val="24"/>
        </w:rPr>
        <w:t>Feibel J.H.,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Springer,</w:t>
      </w:r>
      <w:r>
        <w:rPr>
          <w:spacing w:val="5"/>
          <w:sz w:val="24"/>
        </w:rPr>
        <w:t> </w:t>
      </w:r>
      <w:r>
        <w:rPr>
          <w:sz w:val="24"/>
        </w:rPr>
        <w:t>C.J.</w:t>
      </w:r>
      <w:r>
        <w:rPr>
          <w:spacing w:val="1"/>
          <w:sz w:val="24"/>
        </w:rPr>
        <w:t> </w:t>
      </w:r>
      <w:r>
        <w:rPr>
          <w:sz w:val="24"/>
        </w:rPr>
        <w:t>(1982). Depression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resume</w:t>
      </w:r>
      <w:r>
        <w:rPr>
          <w:spacing w:val="3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36"/>
          <w:sz w:val="24"/>
        </w:rPr>
        <w:t> </w:t>
      </w:r>
      <w:r>
        <w:rPr>
          <w:sz w:val="24"/>
        </w:rPr>
        <w:t>stroke.</w:t>
      </w:r>
      <w:r>
        <w:rPr>
          <w:spacing w:val="38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Physiological  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42"/>
          <w:sz w:val="24"/>
        </w:rPr>
        <w:t> </w:t>
      </w:r>
      <w:r>
        <w:rPr>
          <w:sz w:val="24"/>
        </w:rPr>
        <w:t>1982;</w:t>
      </w:r>
      <w:r>
        <w:rPr>
          <w:spacing w:val="38"/>
          <w:sz w:val="24"/>
        </w:rPr>
        <w:t> </w:t>
      </w:r>
      <w:r>
        <w:rPr>
          <w:sz w:val="24"/>
        </w:rPr>
        <w:t>63:</w:t>
      </w:r>
      <w:r>
        <w:rPr>
          <w:spacing w:val="35"/>
          <w:sz w:val="24"/>
        </w:rPr>
        <w:t> </w:t>
      </w:r>
      <w:r>
        <w:rPr>
          <w:sz w:val="24"/>
        </w:rPr>
        <w:t>276-</w:t>
      </w:r>
    </w:p>
    <w:p>
      <w:pPr>
        <w:pStyle w:val="BodyText"/>
        <w:ind w:left="1192"/>
      </w:pPr>
      <w:r>
        <w:rPr/>
        <w:t>278.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Feigenson, J.S., McDowell, F.H., Meese, P.D., McCarthy, M.L., &amp; Greenberg, S.D.,</w:t>
      </w:r>
      <w:r>
        <w:rPr>
          <w:spacing w:val="1"/>
        </w:rPr>
        <w:t> </w:t>
      </w:r>
      <w:r>
        <w:rPr/>
        <w:t>(1977):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stroke</w:t>
      </w:r>
      <w:r>
        <w:rPr>
          <w:spacing w:val="-57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unit: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248</w:t>
      </w:r>
      <w:r>
        <w:rPr>
          <w:spacing w:val="1"/>
        </w:rPr>
        <w:t> </w:t>
      </w:r>
      <w:r>
        <w:rPr/>
        <w:t>unscreened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prognostic indicators. </w:t>
      </w:r>
      <w:r>
        <w:rPr>
          <w:i/>
        </w:rPr>
        <w:t>Stroke</w:t>
      </w:r>
      <w:r>
        <w:rPr>
          <w:i/>
          <w:spacing w:val="-1"/>
        </w:rPr>
        <w:t> </w:t>
      </w:r>
      <w:r>
        <w:rPr/>
        <w:t>8: 651-656, 1977.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4" w:hanging="720"/>
        <w:jc w:val="both"/>
        <w:rPr>
          <w:sz w:val="24"/>
        </w:rPr>
      </w:pPr>
      <w:r>
        <w:rPr>
          <w:sz w:val="24"/>
        </w:rPr>
        <w:t>Folstein, M.F., Maiberger, R. &amp; McHugh, P.R. (1977). Mood disorder as a specific</w:t>
      </w:r>
      <w:r>
        <w:rPr>
          <w:spacing w:val="1"/>
          <w:sz w:val="24"/>
        </w:rPr>
        <w:t> </w:t>
      </w:r>
      <w:r>
        <w:rPr>
          <w:sz w:val="24"/>
        </w:rPr>
        <w:t>complication of stroke. </w:t>
      </w:r>
      <w:r>
        <w:rPr>
          <w:i/>
          <w:sz w:val="24"/>
        </w:rPr>
        <w:t>Journal of Neurology and Neurosurgery Psychiatry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1977; 40: 1018–1020.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71" w:hanging="720"/>
        <w:jc w:val="both"/>
      </w:pPr>
      <w:r>
        <w:rPr/>
        <w:t>Fricke, J., Unsworth, C.A. (1997). Inter-rater reliability of the original and modified</w:t>
      </w:r>
      <w:r>
        <w:rPr>
          <w:spacing w:val="1"/>
        </w:rPr>
        <w:t> </w:t>
      </w:r>
      <w:r>
        <w:rPr/>
        <w:t>Barthel Index, and a comparison with the Functional Independence Measure.</w:t>
      </w:r>
      <w:r>
        <w:rPr>
          <w:spacing w:val="1"/>
        </w:rPr>
        <w:t> </w:t>
      </w:r>
      <w:r>
        <w:rPr>
          <w:i/>
        </w:rPr>
        <w:t>Australian</w:t>
      </w:r>
      <w:r>
        <w:rPr>
          <w:i/>
          <w:spacing w:val="-1"/>
        </w:rPr>
        <w:t> </w:t>
      </w:r>
      <w:r>
        <w:rPr>
          <w:i/>
        </w:rPr>
        <w:t>Occupational Therapy</w:t>
      </w:r>
      <w:r>
        <w:rPr>
          <w:i/>
          <w:spacing w:val="-1"/>
        </w:rPr>
        <w:t> </w:t>
      </w:r>
      <w:r>
        <w:rPr>
          <w:i/>
        </w:rPr>
        <w:t>Journal.</w:t>
      </w:r>
      <w:r>
        <w:rPr>
          <w:i/>
          <w:spacing w:val="2"/>
        </w:rPr>
        <w:t> </w:t>
      </w:r>
      <w:r>
        <w:rPr/>
        <w:t>1997; 44: 22–9.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2" w:hanging="720"/>
        <w:jc w:val="both"/>
        <w:rPr>
          <w:sz w:val="24"/>
        </w:rPr>
      </w:pPr>
      <w:r>
        <w:rPr>
          <w:sz w:val="24"/>
        </w:rPr>
        <w:t>Fure, B., Wyller, T.B., Engedal, K., &amp; Thommessen, B. (2006). Emotional symptoms</w:t>
      </w:r>
      <w:r>
        <w:rPr>
          <w:spacing w:val="1"/>
          <w:sz w:val="24"/>
        </w:rPr>
        <w:t> </w:t>
      </w:r>
      <w:r>
        <w:rPr>
          <w:sz w:val="24"/>
        </w:rPr>
        <w:t>in acute ischemic stroke. </w:t>
      </w:r>
      <w:r>
        <w:rPr>
          <w:i/>
          <w:sz w:val="24"/>
        </w:rPr>
        <w:t>International Journal Geriatric Psychiatry </w:t>
      </w:r>
      <w:r>
        <w:rPr>
          <w:sz w:val="24"/>
        </w:rPr>
        <w:t>2006;</w:t>
      </w:r>
      <w:r>
        <w:rPr>
          <w:spacing w:val="1"/>
          <w:sz w:val="24"/>
        </w:rPr>
        <w:t> </w:t>
      </w:r>
      <w:r>
        <w:rPr>
          <w:sz w:val="24"/>
        </w:rPr>
        <w:t>21:382–387.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Ghika-Schmid, F., van Melle, G., &amp; Guex, P. et al., (1999). Subjective experience and</w:t>
      </w:r>
      <w:r>
        <w:rPr>
          <w:spacing w:val="-57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Laussanne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Neurology</w:t>
      </w:r>
      <w:r>
        <w:rPr/>
        <w:t>.</w:t>
      </w:r>
      <w:r>
        <w:rPr>
          <w:spacing w:val="-1"/>
        </w:rPr>
        <w:t> </w:t>
      </w:r>
      <w:r>
        <w:rPr/>
        <w:t>52:22.–28.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8" w:hanging="720"/>
      </w:pPr>
      <w:r>
        <w:rPr/>
        <w:t>Gianutsos,</w:t>
      </w:r>
      <w:r>
        <w:rPr>
          <w:spacing w:val="16"/>
        </w:rPr>
        <w:t> </w:t>
      </w:r>
      <w:r>
        <w:rPr/>
        <w:t>R.</w:t>
      </w:r>
      <w:r>
        <w:rPr>
          <w:spacing w:val="16"/>
        </w:rPr>
        <w:t> </w:t>
      </w:r>
      <w:r>
        <w:rPr/>
        <w:t>(1991).</w:t>
      </w:r>
      <w:r>
        <w:rPr>
          <w:spacing w:val="16"/>
        </w:rPr>
        <w:t> </w:t>
      </w:r>
      <w:r>
        <w:rPr/>
        <w:t>Cognitive</w:t>
      </w:r>
      <w:r>
        <w:rPr>
          <w:spacing w:val="16"/>
        </w:rPr>
        <w:t> </w:t>
      </w:r>
      <w:r>
        <w:rPr/>
        <w:t>rehabilitation: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neuropsychological</w:t>
      </w:r>
      <w:r>
        <w:rPr>
          <w:spacing w:val="17"/>
        </w:rPr>
        <w:t> </w:t>
      </w:r>
      <w:r>
        <w:rPr/>
        <w:t>specialty</w:t>
      </w:r>
      <w:r>
        <w:rPr>
          <w:spacing w:val="12"/>
        </w:rPr>
        <w:t> </w:t>
      </w:r>
      <w:r>
        <w:rPr/>
        <w:t>comes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age. </w:t>
      </w:r>
      <w:r>
        <w:rPr>
          <w:i/>
        </w:rPr>
        <w:t>Brain Injury</w:t>
      </w:r>
      <w:r>
        <w:rPr/>
        <w:t>, 1991, 5(4), 353-368.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7" w:hanging="720"/>
        <w:jc w:val="both"/>
      </w:pPr>
      <w:r>
        <w:rPr/>
        <w:t>Gillen, R., Tennen, H., McKee, T.E., Gernert-Dott, P., Affleck, G.(2001). Depressive</w:t>
      </w:r>
      <w:r>
        <w:rPr>
          <w:spacing w:val="1"/>
        </w:rPr>
        <w:t> </w:t>
      </w:r>
      <w:r>
        <w:rPr/>
        <w:t>symptoms and history of depression predict rehabilitation efficiency in stroke</w:t>
      </w:r>
      <w:r>
        <w:rPr>
          <w:spacing w:val="1"/>
        </w:rPr>
        <w:t> </w:t>
      </w:r>
      <w:r>
        <w:rPr/>
        <w:t>patients.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 Physiology</w:t>
      </w:r>
      <w:r>
        <w:rPr>
          <w:i/>
          <w:spacing w:val="-2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Rehabilitation</w:t>
      </w:r>
      <w:r>
        <w:rPr>
          <w:i/>
          <w:spacing w:val="1"/>
        </w:rPr>
        <w:t> </w:t>
      </w:r>
      <w:r>
        <w:rPr/>
        <w:t>2001;</w:t>
      </w:r>
      <w:r>
        <w:rPr>
          <w:spacing w:val="-1"/>
        </w:rPr>
        <w:t> </w:t>
      </w:r>
      <w:r>
        <w:rPr/>
        <w:t>82:1645-9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Glamcevski, M.T., McArthur, L.C., Chong, H.T., Tan, C.T.(2002).Factors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Malaysian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Neurology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Southeast</w:t>
      </w:r>
      <w:r>
        <w:rPr>
          <w:i/>
          <w:spacing w:val="-1"/>
        </w:rPr>
        <w:t> </w:t>
      </w:r>
      <w:r>
        <w:rPr>
          <w:i/>
        </w:rPr>
        <w:t>Asia </w:t>
      </w:r>
      <w:r>
        <w:rPr/>
        <w:t>2002; 7:9-</w:t>
      </w:r>
      <w:r>
        <w:rPr>
          <w:spacing w:val="-1"/>
        </w:rPr>
        <w:t> </w:t>
      </w:r>
      <w:r>
        <w:rPr/>
        <w:t>12.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Gloaguen, V., Cottraux, J., Cucherat, M., &amp; Blackburn, I.M. (1998). A meta-analysis</w:t>
      </w:r>
      <w:r>
        <w:rPr>
          <w:spacing w:val="1"/>
        </w:rPr>
        <w:t> </w:t>
      </w:r>
      <w:r>
        <w:rPr/>
        <w:t>of the effects of cognitive therapy in depressed patients. </w:t>
      </w:r>
      <w:r>
        <w:rPr>
          <w:i/>
        </w:rPr>
        <w:t>Journal of Affective</w:t>
      </w:r>
      <w:r>
        <w:rPr>
          <w:i/>
          <w:spacing w:val="1"/>
        </w:rPr>
        <w:t> </w:t>
      </w:r>
      <w:r>
        <w:rPr>
          <w:i/>
        </w:rPr>
        <w:t>Disorder</w:t>
      </w:r>
      <w:r>
        <w:rPr/>
        <w:t>;</w:t>
      </w:r>
      <w:r>
        <w:rPr>
          <w:spacing w:val="-1"/>
        </w:rPr>
        <w:t> </w:t>
      </w:r>
      <w:r>
        <w:rPr/>
        <w:t>49:59–72.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2" w:hanging="720"/>
        <w:jc w:val="both"/>
      </w:pPr>
      <w:r>
        <w:rPr/>
        <w:t>Glodzik-Sobanska, L., Slowik, A., Borratynska, A., Szczudlik, A. (2003). Depressive</w:t>
      </w:r>
      <w:r>
        <w:rPr>
          <w:spacing w:val="1"/>
        </w:rPr>
        <w:t> </w:t>
      </w:r>
      <w:r>
        <w:rPr/>
        <w:t>symptoms following ischemic stroke. </w:t>
      </w:r>
      <w:r>
        <w:rPr>
          <w:i/>
        </w:rPr>
        <w:t>Neurology and Neuropsychiatry </w:t>
      </w:r>
      <w:r>
        <w:rPr/>
        <w:t>2003;</w:t>
      </w:r>
      <w:r>
        <w:rPr>
          <w:spacing w:val="1"/>
        </w:rPr>
        <w:t> </w:t>
      </w:r>
      <w:r>
        <w:rPr/>
        <w:t>37:17-25.</w:t>
      </w:r>
    </w:p>
    <w:p>
      <w:pPr>
        <w:spacing w:before="161"/>
        <w:ind w:left="1192" w:right="1366" w:hanging="720"/>
        <w:jc w:val="both"/>
        <w:rPr>
          <w:i/>
          <w:sz w:val="24"/>
        </w:rPr>
      </w:pPr>
      <w:r>
        <w:rPr>
          <w:sz w:val="24"/>
        </w:rPr>
        <w:t>Goodwin, R.D. and Devanand D.P., (2008). Stroke, depression, and functional health</w:t>
      </w:r>
      <w:r>
        <w:rPr>
          <w:spacing w:val="1"/>
          <w:sz w:val="24"/>
        </w:rPr>
        <w:t> </w:t>
      </w:r>
      <w:r>
        <w:rPr>
          <w:sz w:val="24"/>
        </w:rPr>
        <w:t>outcomes among adults in the community.</w:t>
      </w:r>
      <w:r>
        <w:rPr>
          <w:spacing w:val="60"/>
          <w:sz w:val="24"/>
        </w:rPr>
        <w:t> </w:t>
      </w:r>
      <w:r>
        <w:rPr>
          <w:i/>
          <w:sz w:val="24"/>
        </w:rPr>
        <w:t>Journal of Geriatric Psychiatry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Neurology </w:t>
      </w:r>
      <w:r>
        <w:rPr>
          <w:sz w:val="24"/>
        </w:rPr>
        <w:t>2008; 21:41-46</w:t>
      </w:r>
      <w:r>
        <w:rPr>
          <w:i/>
          <w:sz w:val="24"/>
        </w:rPr>
        <w:t>.</w:t>
      </w:r>
    </w:p>
    <w:p>
      <w:pPr>
        <w:spacing w:line="240" w:lineRule="auto" w:before="161"/>
        <w:ind w:left="1192" w:right="1363" w:hanging="720"/>
        <w:jc w:val="both"/>
        <w:rPr>
          <w:sz w:val="24"/>
        </w:rPr>
      </w:pPr>
      <w:r>
        <w:rPr>
          <w:sz w:val="24"/>
        </w:rPr>
        <w:t>Grober, S., Hibbard, M.R., Gordon, W.A., Stein, P.N. &amp;</w:t>
      </w:r>
      <w:r>
        <w:rPr>
          <w:spacing w:val="1"/>
          <w:sz w:val="24"/>
        </w:rPr>
        <w:t> </w:t>
      </w:r>
      <w:r>
        <w:rPr>
          <w:sz w:val="24"/>
        </w:rPr>
        <w:t>Freeman, A. (1993).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psychotherapeutic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post-stroke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Grober</w:t>
      </w:r>
      <w:r>
        <w:rPr>
          <w:spacing w:val="1"/>
          <w:sz w:val="24"/>
        </w:rPr>
        <w:t> </w:t>
      </w:r>
      <w:r>
        <w:rPr>
          <w:sz w:val="24"/>
        </w:rPr>
        <w:t>(Ed.).</w:t>
      </w:r>
      <w:r>
        <w:rPr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Andover,</w:t>
      </w:r>
      <w:r>
        <w:rPr>
          <w:spacing w:val="-1"/>
          <w:sz w:val="24"/>
        </w:rPr>
        <w:t> </w:t>
      </w:r>
      <w:r>
        <w:rPr>
          <w:sz w:val="24"/>
        </w:rPr>
        <w:t>UK:</w:t>
      </w:r>
      <w:r>
        <w:rPr>
          <w:spacing w:val="-1"/>
          <w:sz w:val="24"/>
        </w:rPr>
        <w:t> </w:t>
      </w:r>
      <w:r>
        <w:rPr>
          <w:sz w:val="24"/>
        </w:rPr>
        <w:t>Andover</w:t>
      </w:r>
      <w:r>
        <w:rPr>
          <w:spacing w:val="-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Publications</w:t>
      </w:r>
      <w:r>
        <w:rPr>
          <w:spacing w:val="-2"/>
          <w:sz w:val="24"/>
        </w:rPr>
        <w:t> </w:t>
      </w:r>
      <w:r>
        <w:rPr>
          <w:sz w:val="24"/>
        </w:rPr>
        <w:t>1993:</w:t>
      </w:r>
      <w:r>
        <w:rPr>
          <w:spacing w:val="-1"/>
          <w:sz w:val="24"/>
        </w:rPr>
        <w:t> </w:t>
      </w:r>
      <w:r>
        <w:rPr>
          <w:sz w:val="24"/>
        </w:rPr>
        <w:t>pp215-241.</w:t>
      </w:r>
    </w:p>
    <w:p>
      <w:pPr>
        <w:tabs>
          <w:tab w:pos="1803" w:val="left" w:leader="none"/>
          <w:tab w:pos="2338" w:val="left" w:leader="none"/>
          <w:tab w:pos="3340" w:val="left" w:leader="none"/>
          <w:tab w:pos="4732" w:val="left" w:leader="none"/>
          <w:tab w:pos="5487" w:val="left" w:leader="none"/>
          <w:tab w:pos="6434" w:val="left" w:leader="none"/>
        </w:tabs>
        <w:spacing w:before="159"/>
        <w:ind w:left="47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18560">
            <wp:simplePos x="0" y="0"/>
            <wp:positionH relativeFrom="page">
              <wp:posOffset>1314958</wp:posOffset>
            </wp:positionH>
            <wp:positionV relativeFrom="paragraph">
              <wp:posOffset>60618</wp:posOffset>
            </wp:positionV>
            <wp:extent cx="4890389" cy="4834810"/>
            <wp:effectExtent l="0" t="0" r="0" b="0"/>
            <wp:wrapNone/>
            <wp:docPr id="3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Grossman,</w:t>
        <w:tab/>
        <w:t>K.</w:t>
        <w:tab/>
        <w:t>(2008).</w:t>
        <w:tab/>
      </w:r>
      <w:r>
        <w:rPr>
          <w:i/>
          <w:sz w:val="24"/>
        </w:rPr>
        <w:t>Depression</w:t>
        <w:tab/>
        <w:t>after</w:t>
        <w:tab/>
        <w:t>stroke</w:t>
      </w:r>
      <w:r>
        <w:rPr>
          <w:sz w:val="24"/>
        </w:rPr>
        <w:t>.</w:t>
        <w:tab/>
      </w:r>
      <w:hyperlink r:id="rId52">
        <w:r>
          <w:rPr>
            <w:sz w:val="24"/>
          </w:rPr>
          <w:t>http://stroke.about.about</w:t>
        </w:r>
      </w:hyperlink>
    </w:p>
    <w:p>
      <w:pPr>
        <w:pStyle w:val="BodyText"/>
        <w:ind w:left="1192"/>
      </w:pPr>
      <w:r>
        <w:rPr/>
        <w:t>.com/od/lifeaftera</w:t>
      </w:r>
      <w:r>
        <w:rPr>
          <w:spacing w:val="-3"/>
        </w:rPr>
        <w:t> </w:t>
      </w:r>
      <w:r>
        <w:rPr/>
        <w:t>stroke/p/depression.htm.</w:t>
      </w:r>
      <w:r>
        <w:rPr>
          <w:spacing w:val="-2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before="161"/>
        <w:ind w:left="1192" w:right="1369" w:hanging="720"/>
        <w:jc w:val="both"/>
      </w:pPr>
      <w:r>
        <w:rPr/>
        <w:t>Grossman, P., Tiefenthaler-Gilmer, U., Raysz, A., &amp; Kesper, U. (2008). Mindfulness</w:t>
      </w:r>
      <w:r>
        <w:rPr>
          <w:spacing w:val="1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as</w:t>
      </w:r>
      <w:r>
        <w:rPr>
          <w:spacing w:val="20"/>
        </w:rPr>
        <w:t> </w:t>
      </w:r>
      <w:r>
        <w:rPr/>
        <w:t>an</w:t>
      </w:r>
      <w:r>
        <w:rPr>
          <w:spacing w:val="17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fibromyalgia:</w:t>
      </w:r>
      <w:r>
        <w:rPr>
          <w:spacing w:val="17"/>
        </w:rPr>
        <w:t> </w:t>
      </w:r>
      <w:r>
        <w:rPr/>
        <w:t>evidence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postintervention</w:t>
      </w:r>
      <w:r>
        <w:rPr>
          <w:spacing w:val="17"/>
        </w:rPr>
        <w:t> </w:t>
      </w:r>
      <w:r>
        <w:rPr/>
        <w:t>and</w:t>
      </w:r>
    </w:p>
    <w:p>
      <w:pPr>
        <w:spacing w:before="0"/>
        <w:ind w:left="1192" w:right="1355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35"/>
          <w:sz w:val="24"/>
        </w:rPr>
        <w:t> </w:t>
      </w:r>
      <w:r>
        <w:rPr>
          <w:sz w:val="24"/>
        </w:rPr>
        <w:t>year</w:t>
      </w:r>
      <w:r>
        <w:rPr>
          <w:spacing w:val="32"/>
          <w:sz w:val="24"/>
        </w:rPr>
        <w:t> </w:t>
      </w:r>
      <w:r>
        <w:rPr>
          <w:sz w:val="24"/>
        </w:rPr>
        <w:t>follow</w:t>
      </w:r>
      <w:r>
        <w:rPr>
          <w:spacing w:val="33"/>
          <w:sz w:val="24"/>
        </w:rPr>
        <w:t> </w:t>
      </w:r>
      <w:r>
        <w:rPr>
          <w:sz w:val="24"/>
        </w:rPr>
        <w:t>up</w:t>
      </w:r>
      <w:r>
        <w:rPr>
          <w:spacing w:val="33"/>
          <w:sz w:val="24"/>
        </w:rPr>
        <w:t> </w:t>
      </w:r>
      <w:r>
        <w:rPr>
          <w:sz w:val="24"/>
        </w:rPr>
        <w:t>benefits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well</w:t>
      </w:r>
      <w:r>
        <w:rPr>
          <w:spacing w:val="34"/>
          <w:sz w:val="24"/>
        </w:rPr>
        <w:t> </w:t>
      </w:r>
      <w:r>
        <w:rPr>
          <w:sz w:val="24"/>
        </w:rPr>
        <w:t>being.</w:t>
      </w:r>
      <w:r>
        <w:rPr>
          <w:spacing w:val="3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Psychotherapy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Psychosomatics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2007;76:226-233.</w:t>
      </w:r>
    </w:p>
    <w:p>
      <w:pPr>
        <w:pStyle w:val="BodyText"/>
        <w:spacing w:line="237" w:lineRule="auto" w:before="163"/>
        <w:ind w:left="1192" w:right="1371" w:hanging="720"/>
        <w:jc w:val="both"/>
      </w:pPr>
      <w:r>
        <w:rPr/>
        <w:t>Gur, R.,</w:t>
      </w:r>
      <w:r>
        <w:rPr>
          <w:spacing w:val="1"/>
        </w:rPr>
        <w:t> </w:t>
      </w:r>
      <w:r>
        <w:rPr/>
        <w:t>Mozley, L.,</w:t>
      </w:r>
      <w:r>
        <w:rPr>
          <w:spacing w:val="1"/>
        </w:rPr>
        <w:t> </w:t>
      </w:r>
      <w:r>
        <w:rPr/>
        <w:t>Mozley, P., et al(1995): Sex differences in regional cerebral</w:t>
      </w:r>
      <w:r>
        <w:rPr>
          <w:spacing w:val="1"/>
        </w:rPr>
        <w:t> </w:t>
      </w:r>
      <w:r>
        <w:rPr/>
        <w:t>glucose</w:t>
      </w:r>
      <w:r>
        <w:rPr>
          <w:spacing w:val="-3"/>
        </w:rPr>
        <w:t> </w:t>
      </w:r>
      <w:r>
        <w:rPr/>
        <w:t>metabolism during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resting</w:t>
      </w:r>
      <w:r>
        <w:rPr>
          <w:spacing w:val="-3"/>
        </w:rPr>
        <w:t> </w:t>
      </w:r>
      <w:r>
        <w:rPr/>
        <w:t>state.</w:t>
      </w:r>
      <w:r>
        <w:rPr>
          <w:spacing w:val="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1995; 267:528–531</w:t>
      </w:r>
    </w:p>
    <w:p>
      <w:pPr>
        <w:pStyle w:val="BodyText"/>
        <w:spacing w:before="162"/>
        <w:ind w:left="1192" w:right="1362" w:hanging="720"/>
        <w:jc w:val="both"/>
      </w:pPr>
      <w:r>
        <w:rPr/>
        <w:t>Haacke, C., Althaus, A., Spottke, A. , Siebert, U., Back, T., Dodel, R. (2006). Long-</w:t>
      </w:r>
      <w:r>
        <w:rPr>
          <w:spacing w:val="1"/>
        </w:rPr>
        <w:t> </w:t>
      </w:r>
      <w:r>
        <w:rPr/>
        <w:t>Term Outcome after Stroke. Evaluating Health-Related Quality of Life Using</w:t>
      </w:r>
      <w:r>
        <w:rPr>
          <w:spacing w:val="1"/>
        </w:rPr>
        <w:t> </w:t>
      </w:r>
      <w:r>
        <w:rPr/>
        <w:t>Utility Measurements. </w:t>
      </w:r>
      <w:r>
        <w:rPr>
          <w:i/>
        </w:rPr>
        <w:t>Journal of American Heart Association, Stroke. </w:t>
      </w:r>
      <w:r>
        <w:rPr/>
        <w:t>2006;</w:t>
      </w:r>
      <w:r>
        <w:rPr>
          <w:spacing w:val="1"/>
        </w:rPr>
        <w:t> </w:t>
      </w:r>
      <w:r>
        <w:rPr/>
        <w:t>37:193-198</w:t>
      </w:r>
    </w:p>
    <w:p>
      <w:pPr>
        <w:pStyle w:val="BodyText"/>
        <w:spacing w:before="161"/>
        <w:ind w:left="1192" w:right="1364" w:hanging="660"/>
        <w:jc w:val="both"/>
      </w:pPr>
      <w:hyperlink r:id="rId53">
        <w:r>
          <w:rPr/>
          <w:t>Hackett,</w:t>
        </w:r>
      </w:hyperlink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hyperlink r:id="rId54">
        <w:r>
          <w:rPr/>
          <w:t>Yapa</w:t>
        </w:r>
      </w:hyperlink>
      <w:r>
        <w:rPr/>
        <w:t>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hyperlink r:id="rId55">
        <w:r>
          <w:rPr/>
          <w:t>Parag,</w:t>
        </w:r>
      </w:hyperlink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hyperlink r:id="rId56">
        <w:r>
          <w:rPr/>
          <w:t>Anderson</w:t>
        </w:r>
      </w:hyperlink>
      <w:r>
        <w:rPr/>
        <w:t>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Stroke.</w:t>
      </w:r>
      <w:r>
        <w:rPr>
          <w:i/>
          <w:spacing w:val="-1"/>
        </w:rPr>
        <w:t> </w:t>
      </w:r>
      <w:r>
        <w:rPr/>
        <w:t>2005; 36: 1330–1340.</w:t>
      </w:r>
    </w:p>
    <w:p>
      <w:pPr>
        <w:pStyle w:val="BodyText"/>
        <w:spacing w:before="159"/>
        <w:ind w:left="1192" w:right="1365" w:hanging="720"/>
        <w:jc w:val="both"/>
      </w:pPr>
      <w:r>
        <w:rPr/>
        <w:t>Hackett, M.L. &amp; Anderson, C. S. (2005). Predictors of depression after stroke: A</w:t>
      </w:r>
      <w:r>
        <w:rPr>
          <w:spacing w:val="1"/>
        </w:rPr>
        <w:t> </w:t>
      </w:r>
      <w:r>
        <w:rPr/>
        <w:t>systematic review of observational studies. </w:t>
      </w:r>
      <w:r>
        <w:rPr>
          <w:i/>
        </w:rPr>
        <w:t>Stroke. </w:t>
      </w:r>
      <w:r>
        <w:rPr/>
        <w:t>2005; 36:2296. American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Association,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before="161"/>
        <w:ind w:left="1192" w:right="1360" w:hanging="720"/>
        <w:jc w:val="both"/>
      </w:pPr>
      <w:r>
        <w:rPr/>
        <w:t>Haley, W.E., Allen, J.Y., Grant, J.S., Clay, O.J., Perkins, M., &amp; Roth, D.L.(2009).</w:t>
      </w:r>
      <w:r>
        <w:rPr>
          <w:spacing w:val="1"/>
        </w:rPr>
        <w:t> </w:t>
      </w:r>
      <w:r>
        <w:rPr/>
        <w:t>Problems and Benefits Reported by Stroke Family Caregivers: Results from a</w:t>
      </w:r>
      <w:r>
        <w:rPr>
          <w:spacing w:val="1"/>
        </w:rPr>
        <w:t> </w:t>
      </w:r>
      <w:r>
        <w:rPr/>
        <w:t>Prospective</w:t>
      </w:r>
      <w:r>
        <w:rPr>
          <w:spacing w:val="-2"/>
        </w:rPr>
        <w:t> </w:t>
      </w:r>
      <w:r>
        <w:rPr/>
        <w:t>Epidemiological Study.</w:t>
      </w:r>
      <w:r>
        <w:rPr>
          <w:spacing w:val="1"/>
        </w:rPr>
        <w:t> </w:t>
      </w:r>
      <w:r>
        <w:rPr>
          <w:i/>
        </w:rPr>
        <w:t>Stroke</w:t>
      </w:r>
      <w:r>
        <w:rPr>
          <w:i/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Jun; 40(6):2129-33.</w:t>
      </w:r>
    </w:p>
    <w:p>
      <w:pPr>
        <w:pStyle w:val="BodyText"/>
        <w:spacing w:before="160"/>
        <w:ind w:left="1192" w:right="1363" w:hanging="720"/>
        <w:jc w:val="both"/>
      </w:pPr>
      <w:r>
        <w:rPr/>
        <w:t>Harkapaa, K, Jarvikoski, A, Mellin, G, Hurri, H., et al. (1991). Health locus of control</w:t>
      </w:r>
      <w:r>
        <w:rPr>
          <w:spacing w:val="-57"/>
        </w:rPr>
        <w:t> </w:t>
      </w:r>
      <w:r>
        <w:rPr/>
        <w:t>beliefs and psychological distress as predictors for treatment outcome in low-</w:t>
      </w:r>
      <w:r>
        <w:rPr>
          <w:spacing w:val="1"/>
        </w:rPr>
        <w:t> </w:t>
      </w:r>
      <w:r>
        <w:rPr/>
        <w:t>back pain patients: results of a 3-month follow-up of a controlled intervention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Pain </w:t>
      </w:r>
      <w:r>
        <w:rPr/>
        <w:t>46(1):35-41</w:t>
      </w:r>
    </w:p>
    <w:p>
      <w:pPr>
        <w:pStyle w:val="BodyText"/>
        <w:spacing w:before="160"/>
        <w:ind w:left="1192" w:right="1363" w:hanging="720"/>
        <w:jc w:val="both"/>
      </w:pPr>
      <w:r>
        <w:rPr/>
        <w:t>Hayhow,</w:t>
      </w:r>
      <w:r>
        <w:rPr>
          <w:spacing w:val="1"/>
        </w:rPr>
        <w:t> </w:t>
      </w:r>
      <w:r>
        <w:rPr/>
        <w:t>B.D.,</w:t>
      </w:r>
      <w:r>
        <w:rPr>
          <w:spacing w:val="1"/>
        </w:rPr>
        <w:t> </w:t>
      </w:r>
      <w:r>
        <w:rPr/>
        <w:t>Brockman,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Starkstein,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61"/>
        </w:rPr>
        <w:t> </w:t>
      </w:r>
      <w:r>
        <w:rPr>
          <w:i/>
        </w:rPr>
        <w:t>Behavioral</w:t>
      </w:r>
      <w:r>
        <w:rPr>
          <w:i/>
          <w:spacing w:val="1"/>
        </w:rPr>
        <w:t> </w:t>
      </w:r>
      <w:r>
        <w:rPr>
          <w:i/>
        </w:rPr>
        <w:t>consequences of stroke. </w:t>
      </w:r>
      <w:r>
        <w:rPr/>
        <w:t>Chapter 12. Post stroke depression. ISBN 978-1-4614-</w:t>
      </w:r>
      <w:r>
        <w:rPr>
          <w:spacing w:val="-57"/>
        </w:rPr>
        <w:t> </w:t>
      </w:r>
      <w:r>
        <w:rPr/>
        <w:t>7671-9</w:t>
      </w:r>
      <w:r>
        <w:rPr>
          <w:spacing w:val="1"/>
        </w:rPr>
        <w:t> </w:t>
      </w:r>
      <w:r>
        <w:rPr/>
        <w:t>ISBN</w:t>
      </w:r>
      <w:r>
        <w:rPr>
          <w:spacing w:val="1"/>
        </w:rPr>
        <w:t> </w:t>
      </w:r>
      <w:r>
        <w:rPr/>
        <w:t>978-1-4614-7672-6</w:t>
      </w:r>
      <w:r>
        <w:rPr>
          <w:spacing w:val="1"/>
        </w:rPr>
        <w:t> </w:t>
      </w:r>
      <w:r>
        <w:rPr/>
        <w:t>(eBook)</w:t>
      </w:r>
      <w:r>
        <w:rPr>
          <w:spacing w:val="1"/>
        </w:rPr>
        <w:t> </w:t>
      </w:r>
      <w:r>
        <w:rPr/>
        <w:t>Springer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Heidelberg</w:t>
      </w:r>
      <w:r>
        <w:rPr>
          <w:spacing w:val="-57"/>
        </w:rPr>
        <w:t> </w:t>
      </w:r>
      <w:r>
        <w:rPr/>
        <w:t>Dordrecht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Number:</w:t>
      </w:r>
      <w:r>
        <w:rPr>
          <w:spacing w:val="1"/>
        </w:rPr>
        <w:t> </w:t>
      </w:r>
      <w:r>
        <w:rPr/>
        <w:t>2013943826.</w:t>
      </w:r>
      <w:r>
        <w:rPr>
          <w:spacing w:val="1"/>
        </w:rPr>
        <w:t> </w:t>
      </w:r>
      <w:r>
        <w:rPr/>
        <w:t>Springer</w:t>
      </w:r>
      <w:r>
        <w:rPr>
          <w:spacing w:val="-1"/>
        </w:rPr>
        <w:t> </w:t>
      </w:r>
      <w:r>
        <w:rPr/>
        <w:t>Science+Business Media</w:t>
      </w:r>
      <w:r>
        <w:rPr>
          <w:spacing w:val="-1"/>
        </w:rPr>
        <w:t> </w:t>
      </w:r>
      <w:r>
        <w:rPr/>
        <w:t>New York 2014.</w:t>
      </w:r>
    </w:p>
    <w:p>
      <w:pPr>
        <w:pStyle w:val="BodyText"/>
        <w:spacing w:before="160"/>
        <w:ind w:left="1192" w:right="1364" w:hanging="720"/>
        <w:jc w:val="both"/>
      </w:pPr>
      <w:r>
        <w:rPr/>
        <w:t>Herrmann,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Black,</w:t>
      </w:r>
      <w:r>
        <w:rPr>
          <w:spacing w:val="1"/>
        </w:rPr>
        <w:t> </w:t>
      </w:r>
      <w:r>
        <w:rPr/>
        <w:t>S.E.,</w:t>
      </w:r>
      <w:r>
        <w:rPr>
          <w:spacing w:val="1"/>
        </w:rPr>
        <w:t> </w:t>
      </w:r>
      <w:r>
        <w:rPr/>
        <w:t>Lawrence,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Szekely,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Szalai,</w:t>
      </w:r>
      <w:r>
        <w:rPr>
          <w:spacing w:val="1"/>
        </w:rPr>
        <w:t> </w:t>
      </w:r>
      <w:r>
        <w:rPr/>
        <w:t>J.P.,(1998).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Sunnybrook stroke study: a prospective study of depressive symptoms and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outcome. </w:t>
      </w:r>
      <w:r>
        <w:rPr>
          <w:i/>
        </w:rPr>
        <w:t>Stroke</w:t>
      </w:r>
      <w:r>
        <w:rPr>
          <w:i/>
          <w:spacing w:val="-1"/>
        </w:rPr>
        <w:t> </w:t>
      </w:r>
      <w:r>
        <w:rPr/>
        <w:t>1998; 29:618-24.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4" w:hanging="720"/>
        <w:jc w:val="both"/>
      </w:pPr>
      <w:r>
        <w:rPr/>
        <w:t>Hibbard,</w:t>
      </w:r>
      <w:r>
        <w:rPr>
          <w:spacing w:val="1"/>
        </w:rPr>
        <w:t> </w:t>
      </w:r>
      <w:r>
        <w:rPr/>
        <w:t>M.R,</w:t>
      </w:r>
      <w:r>
        <w:rPr>
          <w:spacing w:val="1"/>
        </w:rPr>
        <w:t> </w:t>
      </w:r>
      <w:r>
        <w:rPr/>
        <w:t>Grober,</w:t>
      </w:r>
      <w:r>
        <w:rPr>
          <w:spacing w:val="1"/>
        </w:rPr>
        <w:t> </w:t>
      </w:r>
      <w:r>
        <w:rPr/>
        <w:t>S.E,</w:t>
      </w:r>
      <w:r>
        <w:rPr>
          <w:spacing w:val="1"/>
        </w:rPr>
        <w:t> </w:t>
      </w:r>
      <w:r>
        <w:rPr/>
        <w:t>Stein,</w:t>
      </w:r>
      <w:r>
        <w:rPr>
          <w:spacing w:val="1"/>
        </w:rPr>
        <w:t> </w:t>
      </w:r>
      <w:r>
        <w:rPr/>
        <w:t>P.N,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Gordon,</w:t>
      </w:r>
      <w:r>
        <w:rPr>
          <w:spacing w:val="1"/>
        </w:rPr>
        <w:t> </w:t>
      </w:r>
      <w:r>
        <w:rPr/>
        <w:t>W.A.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>
          <w:i/>
        </w:rPr>
        <w:t>Post-stroke</w:t>
      </w:r>
      <w:r>
        <w:rPr>
          <w:i/>
          <w:spacing w:val="1"/>
        </w:rPr>
        <w:t> </w:t>
      </w:r>
      <w:r>
        <w:rPr>
          <w:i/>
        </w:rPr>
        <w:t>depression. </w:t>
      </w:r>
      <w:r>
        <w:rPr/>
        <w:t>In: Freeman A, Dattilio FM, eds. Comprehensive Casebook of</w:t>
      </w:r>
      <w:r>
        <w:rPr>
          <w:spacing w:val="1"/>
        </w:rPr>
        <w:t> </w:t>
      </w:r>
      <w:r>
        <w:rPr/>
        <w:t>Cognitive Therapy. Chapter 32. New York, New York: Plenum Press: 303–</w:t>
      </w:r>
      <w:r>
        <w:rPr>
          <w:spacing w:val="1"/>
        </w:rPr>
        <w:t> </w:t>
      </w:r>
      <w:r>
        <w:rPr/>
        <w:t>310.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t>Hilari, K., Northcott, S., Roy, P., Marshall, J., Wiggins, R.,</w:t>
      </w:r>
      <w:r>
        <w:rPr>
          <w:spacing w:val="1"/>
        </w:rPr>
        <w:t> </w:t>
      </w:r>
      <w:hyperlink r:id="rId57">
        <w:r>
          <w:rPr/>
          <w:t>Chataway, </w:t>
        </w:r>
      </w:hyperlink>
      <w:r>
        <w:rPr/>
        <w:t>J. &amp; Ames, D.</w:t>
      </w:r>
      <w:r>
        <w:rPr>
          <w:spacing w:val="1"/>
        </w:rPr>
        <w:t> </w:t>
      </w:r>
      <w:r>
        <w:rPr/>
        <w:t>(2010). Psychological distress after stroke and aphasia: the first six months</w:t>
      </w:r>
      <w:r>
        <w:rPr>
          <w:spacing w:val="1"/>
        </w:rPr>
        <w:t> </w:t>
      </w:r>
      <w:r>
        <w:rPr/>
        <w:t>(2010).</w:t>
      </w:r>
      <w:r>
        <w:rPr>
          <w:spacing w:val="18"/>
        </w:rPr>
        <w:t> </w:t>
      </w:r>
      <w:r>
        <w:rPr>
          <w:i/>
        </w:rPr>
        <w:t>Journal</w:t>
      </w:r>
      <w:r>
        <w:rPr>
          <w:i/>
          <w:spacing w:val="21"/>
        </w:rPr>
        <w:t> </w:t>
      </w:r>
      <w:r>
        <w:rPr>
          <w:i/>
        </w:rPr>
        <w:t>of</w:t>
      </w:r>
      <w:r>
        <w:rPr>
          <w:i/>
          <w:spacing w:val="19"/>
        </w:rPr>
        <w:t> </w:t>
      </w:r>
      <w:r>
        <w:rPr>
          <w:i/>
        </w:rPr>
        <w:t>Clinical</w:t>
      </w:r>
      <w:r>
        <w:rPr>
          <w:i/>
          <w:spacing w:val="18"/>
        </w:rPr>
        <w:t> </w:t>
      </w:r>
      <w:r>
        <w:rPr>
          <w:i/>
        </w:rPr>
        <w:t>Rehabilitation</w:t>
      </w:r>
      <w:r>
        <w:rPr/>
        <w:t>,</w:t>
      </w:r>
      <w:r>
        <w:rPr>
          <w:spacing w:val="18"/>
        </w:rPr>
        <w:t> </w:t>
      </w:r>
      <w:r>
        <w:rPr/>
        <w:t>February</w:t>
      </w:r>
      <w:r>
        <w:rPr>
          <w:spacing w:val="14"/>
        </w:rPr>
        <w:t> </w:t>
      </w:r>
      <w:r>
        <w:rPr/>
        <w:t>2012,</w:t>
      </w:r>
      <w:r>
        <w:rPr>
          <w:spacing w:val="15"/>
        </w:rPr>
        <w:t> </w:t>
      </w:r>
      <w:r>
        <w:rPr/>
        <w:t>vol.</w:t>
      </w:r>
      <w:r>
        <w:rPr>
          <w:spacing w:val="21"/>
        </w:rPr>
        <w:t> </w:t>
      </w:r>
      <w:r>
        <w:rPr/>
        <w:t>24</w:t>
      </w:r>
      <w:r>
        <w:rPr>
          <w:spacing w:val="18"/>
        </w:rPr>
        <w:t> </w:t>
      </w:r>
      <w:r>
        <w:rPr/>
        <w:t>no.</w:t>
      </w:r>
      <w:r>
        <w:rPr>
          <w:spacing w:val="18"/>
        </w:rPr>
        <w:t> </w:t>
      </w:r>
      <w:r>
        <w:rPr/>
        <w:t>2</w:t>
      </w:r>
      <w:r>
        <w:rPr>
          <w:spacing w:val="23"/>
        </w:rPr>
        <w:t> </w:t>
      </w:r>
      <w:r>
        <w:rPr/>
        <w:t>181-</w:t>
      </w:r>
    </w:p>
    <w:p>
      <w:pPr>
        <w:pStyle w:val="BodyText"/>
        <w:ind w:left="1192"/>
      </w:pPr>
      <w:r>
        <w:rPr/>
        <w:t>190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drawing>
          <wp:anchor distT="0" distB="0" distL="0" distR="0" allowOverlap="1" layoutInCell="1" locked="0" behindDoc="1" simplePos="0" relativeHeight="482819072">
            <wp:simplePos x="0" y="0"/>
            <wp:positionH relativeFrom="page">
              <wp:posOffset>1314958</wp:posOffset>
            </wp:positionH>
            <wp:positionV relativeFrom="paragraph">
              <wp:posOffset>310808</wp:posOffset>
            </wp:positionV>
            <wp:extent cx="4890389" cy="4834810"/>
            <wp:effectExtent l="0" t="0" r="0" b="0"/>
            <wp:wrapNone/>
            <wp:docPr id="3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Hohmann, .C, Radziwill, R., Klotz, .J. &amp; Jacobs .A. (2010).Health-Related Quality of</w:t>
      </w:r>
      <w:r>
        <w:rPr>
          <w:spacing w:val="1"/>
        </w:rPr>
        <w:t> </w:t>
      </w:r>
      <w:r>
        <w:rPr/>
        <w:t>Life after Ischemic Stroke: The Impact of Pharmaceutical Interventions on</w:t>
      </w:r>
      <w:r>
        <w:rPr>
          <w:spacing w:val="1"/>
        </w:rPr>
        <w:t> </w:t>
      </w:r>
      <w:r>
        <w:rPr/>
        <w:t>Drug Therapy (Pharmaceutical</w:t>
      </w:r>
      <w:r>
        <w:rPr>
          <w:spacing w:val="1"/>
        </w:rPr>
        <w:t> </w:t>
      </w:r>
      <w:r>
        <w:rPr/>
        <w:t>Care Concept).</w:t>
      </w:r>
      <w:r>
        <w:rPr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Quality of Life</w:t>
      </w:r>
      <w:r>
        <w:rPr>
          <w:i/>
          <w:spacing w:val="1"/>
        </w:rPr>
        <w:t> </w:t>
      </w:r>
      <w:r>
        <w:rPr>
          <w:i/>
        </w:rPr>
        <w:t>Outcomes</w:t>
      </w:r>
      <w:r>
        <w:rPr>
          <w:i/>
          <w:spacing w:val="-1"/>
        </w:rPr>
        <w:t> </w:t>
      </w:r>
      <w:r>
        <w:rPr/>
        <w:t>2010, </w:t>
      </w:r>
      <w:r>
        <w:rPr>
          <w:b/>
        </w:rPr>
        <w:t>8</w:t>
      </w:r>
      <w:r>
        <w:rPr/>
        <w:t>:59 2010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hyperlink r:id="rId58">
        <w:r>
          <w:rPr>
            <w:sz w:val="24"/>
          </w:rPr>
          <w:t>House, </w:t>
        </w:r>
      </w:hyperlink>
      <w:r>
        <w:rPr>
          <w:sz w:val="24"/>
        </w:rPr>
        <w:t>A., </w:t>
      </w:r>
      <w:hyperlink r:id="rId59">
        <w:r>
          <w:rPr>
            <w:sz w:val="24"/>
          </w:rPr>
          <w:t>Dennis, </w:t>
        </w:r>
      </w:hyperlink>
      <w:r>
        <w:rPr>
          <w:sz w:val="24"/>
        </w:rPr>
        <w:t>M., </w:t>
      </w:r>
      <w:hyperlink r:id="rId60">
        <w:r>
          <w:rPr>
            <w:sz w:val="24"/>
          </w:rPr>
          <w:t>Mogridge, </w:t>
        </w:r>
      </w:hyperlink>
      <w:r>
        <w:rPr>
          <w:sz w:val="24"/>
        </w:rPr>
        <w:t>L.,</w:t>
      </w:r>
      <w:r>
        <w:rPr>
          <w:spacing w:val="1"/>
          <w:sz w:val="24"/>
        </w:rPr>
        <w:t> </w:t>
      </w:r>
      <w:hyperlink r:id="rId61">
        <w:r>
          <w:rPr>
            <w:sz w:val="24"/>
          </w:rPr>
          <w:t>Hawton</w:t>
        </w:r>
      </w:hyperlink>
      <w:r>
        <w:rPr>
          <w:sz w:val="24"/>
        </w:rPr>
        <w:t>, K., &amp; </w:t>
      </w:r>
      <w:hyperlink r:id="rId62">
        <w:r>
          <w:rPr>
            <w:sz w:val="24"/>
          </w:rPr>
          <w:t>Warlow</w:t>
        </w:r>
      </w:hyperlink>
      <w:r>
        <w:rPr>
          <w:sz w:val="24"/>
        </w:rPr>
        <w:t>, C., (1990). Life events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difficulties</w:t>
      </w:r>
      <w:r>
        <w:rPr>
          <w:spacing w:val="1"/>
          <w:sz w:val="24"/>
        </w:rPr>
        <w:t> </w:t>
      </w:r>
      <w:r>
        <w:rPr>
          <w:sz w:val="24"/>
        </w:rPr>
        <w:t>preceding</w:t>
      </w:r>
      <w:r>
        <w:rPr>
          <w:spacing w:val="1"/>
          <w:sz w:val="24"/>
        </w:rPr>
        <w:t> </w:t>
      </w:r>
      <w:r>
        <w:rPr>
          <w:sz w:val="24"/>
        </w:rPr>
        <w:t>stroke.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Neurosurgery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Psychiatry</w:t>
      </w:r>
      <w:r>
        <w:rPr>
          <w:i/>
          <w:spacing w:val="-2"/>
          <w:sz w:val="24"/>
        </w:rPr>
        <w:t> </w:t>
      </w:r>
      <w:r>
        <w:rPr>
          <w:sz w:val="24"/>
        </w:rPr>
        <w:t>1990; 53:1024-1028 doi:10.1136/jnnp.53.12.1024.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3" w:hanging="720"/>
        <w:jc w:val="both"/>
      </w:pPr>
      <w:r>
        <w:rPr/>
        <w:t>House, A., Dennis, M., Warlow, C. (1990): Mood disorders after stroke and their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lesion location.</w:t>
      </w:r>
      <w:r>
        <w:rPr>
          <w:spacing w:val="1"/>
        </w:rPr>
        <w:t> </w:t>
      </w:r>
      <w:r>
        <w:rPr>
          <w:i/>
        </w:rPr>
        <w:t>Brain </w:t>
      </w:r>
      <w:r>
        <w:rPr/>
        <w:t>1990; 113:1113–1129.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5" w:hanging="720"/>
        <w:jc w:val="both"/>
      </w:pPr>
      <w:r>
        <w:rPr/>
        <w:t>House, A., Dennis, M., Warlow, C. (1990): The relationship between intellectual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Psychological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2"/>
        </w:rPr>
        <w:t> </w:t>
      </w:r>
      <w:r>
        <w:rPr/>
        <w:t>1990; 20:805–814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8" w:hanging="720"/>
        <w:jc w:val="both"/>
      </w:pPr>
      <w:r>
        <w:rPr/>
        <w:t>House, A., Knapp, P., Bamford, J., &amp; Vail, A. (2001). Mortality at 12 months and 24</w:t>
      </w:r>
      <w:r>
        <w:rPr>
          <w:spacing w:val="1"/>
        </w:rPr>
        <w:t> </w:t>
      </w:r>
      <w:r>
        <w:rPr/>
        <w:t>months after stroke may be associated with depressive symptoms at 1 month.</w:t>
      </w:r>
      <w:r>
        <w:rPr>
          <w:spacing w:val="1"/>
        </w:rPr>
        <w:t> </w:t>
      </w:r>
      <w:r>
        <w:rPr>
          <w:i/>
        </w:rPr>
        <w:t>Stroke,</w:t>
      </w:r>
      <w:r>
        <w:rPr>
          <w:i/>
          <w:spacing w:val="-1"/>
        </w:rPr>
        <w:t> </w:t>
      </w:r>
      <w:r>
        <w:rPr/>
        <w:t>32, 696-701.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IOM (Institute of Medicine) (2011). </w:t>
      </w:r>
      <w:r>
        <w:rPr>
          <w:i/>
          <w:sz w:val="24"/>
        </w:rPr>
        <w:t>Cognitive Rehabilitation Therapy for Traumatic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Injury: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DC: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Academies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9" w:hanging="720"/>
        <w:jc w:val="both"/>
      </w:pPr>
      <w:r>
        <w:rPr/>
        <w:t>Janz,</w:t>
      </w:r>
      <w:r>
        <w:rPr>
          <w:spacing w:val="1"/>
        </w:rPr>
        <w:t> </w:t>
      </w:r>
      <w:r>
        <w:rPr/>
        <w:t>N.K,</w:t>
      </w:r>
      <w:r>
        <w:rPr>
          <w:spacing w:val="1"/>
        </w:rPr>
        <w:t> </w:t>
      </w:r>
      <w:r>
        <w:rPr/>
        <w:t>Champion,</w:t>
      </w:r>
      <w:r>
        <w:rPr>
          <w:spacing w:val="1"/>
        </w:rPr>
        <w:t> </w:t>
      </w:r>
      <w:r>
        <w:rPr/>
        <w:t>V.L.,&amp;</w:t>
      </w:r>
      <w:r>
        <w:rPr>
          <w:spacing w:val="1"/>
        </w:rPr>
        <w:t> </w:t>
      </w:r>
      <w:r>
        <w:rPr/>
        <w:t>Strecher,</w:t>
      </w:r>
      <w:r>
        <w:rPr>
          <w:spacing w:val="1"/>
        </w:rPr>
        <w:t> </w:t>
      </w:r>
      <w:r>
        <w:rPr/>
        <w:t>V.J.(2002).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Glanz,K,</w:t>
      </w:r>
      <w:r>
        <w:rPr>
          <w:spacing w:val="1"/>
        </w:rPr>
        <w:t> </w:t>
      </w:r>
      <w:r>
        <w:rPr/>
        <w:t>Rimer,B.K.</w:t>
      </w:r>
      <w:r>
        <w:rPr>
          <w:spacing w:val="1"/>
        </w:rPr>
        <w:t> </w:t>
      </w:r>
      <w:r>
        <w:rPr/>
        <w:t>&amp;Lewis,F.M.(Eds)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education:</w:t>
      </w:r>
      <w:r>
        <w:rPr>
          <w:spacing w:val="-1"/>
        </w:rPr>
        <w:t> </w:t>
      </w:r>
      <w:r>
        <w:rPr>
          <w:i/>
        </w:rPr>
        <w:t>Theory, research, and practice</w:t>
      </w:r>
      <w:r>
        <w:rPr>
          <w:i/>
          <w:spacing w:val="1"/>
        </w:rPr>
        <w:t> </w:t>
      </w:r>
      <w:r>
        <w:rPr/>
        <w:t>45-66.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Jaracz, K., &amp; Kozubski, W. (2003). Quality of life in stroke patients. </w:t>
      </w:r>
      <w:r>
        <w:rPr>
          <w:i/>
          <w:sz w:val="24"/>
        </w:rPr>
        <w:t>Acta 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Scandinavian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2003; 107:324-329.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0" w:hanging="720"/>
        <w:jc w:val="both"/>
      </w:pPr>
      <w:r>
        <w:rPr/>
        <w:t>Jegede,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Expanded</w:t>
      </w:r>
      <w:r>
        <w:rPr>
          <w:spacing w:val="-57"/>
        </w:rPr>
        <w:t> </w:t>
      </w:r>
      <w:r>
        <w:rPr/>
        <w:t>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 </w:t>
      </w:r>
      <w:r>
        <w:rPr>
          <w:spacing w:val="-22"/>
        </w:rPr>
        <w:t> </w:t>
      </w:r>
      <w:r>
        <w:rPr/>
        <w:t>on </w:t>
      </w:r>
      <w:r>
        <w:rPr>
          <w:spacing w:val="-20"/>
        </w:rPr>
        <w:t> </w:t>
      </w:r>
      <w:r>
        <w:rPr>
          <w:spacing w:val="-6"/>
        </w:rPr>
        <w:t>I</w:t>
      </w:r>
      <w:r>
        <w:rPr/>
        <w:t>mmunisation </w:t>
      </w:r>
      <w:r>
        <w:rPr>
          <w:spacing w:val="-22"/>
        </w:rPr>
        <w:t> </w:t>
      </w:r>
      <w:r>
        <w:rPr/>
        <w:t>in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w w:val="158"/>
        </w:rPr>
        <w:t>‖</w:t>
      </w:r>
      <w:r>
        <w:rPr/>
        <w:t> </w:t>
      </w:r>
      <w:r>
        <w:rPr>
          <w:spacing w:val="-23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lth </w:t>
      </w:r>
      <w:r>
        <w:rPr>
          <w:spacing w:val="-22"/>
        </w:rPr>
        <w:t> </w:t>
      </w:r>
      <w:r>
        <w:rPr/>
        <w:t>Zone </w:t>
      </w:r>
      <w:r>
        <w:rPr>
          <w:spacing w:val="-23"/>
        </w:rPr>
        <w:t> </w:t>
      </w:r>
      <w:r>
        <w:rPr/>
        <w:t>of </w:t>
      </w:r>
      <w:r>
        <w:rPr>
          <w:spacing w:val="-23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rPr/>
        <w:t>. </w:t>
      </w:r>
      <w:r>
        <w:rPr>
          <w:spacing w:val="-22"/>
        </w:rPr>
        <w:t> </w:t>
      </w:r>
      <w:r>
        <w:rPr/>
        <w:t>Ph.D. </w:t>
      </w:r>
      <w:r>
        <w:rPr>
          <w:spacing w:val="-23"/>
        </w:rPr>
        <w:t> </w:t>
      </w:r>
      <w:r>
        <w:rPr/>
        <w:t>t</w:t>
      </w:r>
      <w:r>
        <w:rPr>
          <w:spacing w:val="-2"/>
        </w:rPr>
        <w:t>h</w:t>
      </w:r>
      <w:r>
        <w:rPr>
          <w:spacing w:val="-1"/>
        </w:rPr>
        <w:t>esi</w:t>
      </w:r>
      <w:r>
        <w:rPr/>
        <w:t>s,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Ibadan, Nigeria.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Jegede, A.S. (1998).</w:t>
      </w:r>
      <w:r>
        <w:rPr>
          <w:spacing w:val="1"/>
          <w:sz w:val="24"/>
        </w:rPr>
        <w:t> </w:t>
      </w:r>
      <w:r>
        <w:rPr>
          <w:i/>
          <w:sz w:val="24"/>
        </w:rPr>
        <w:t>African Culture and Health. </w:t>
      </w:r>
      <w:r>
        <w:rPr>
          <w:sz w:val="24"/>
        </w:rPr>
        <w:t>Ibadan: Stirling-Horden Publishers</w:t>
      </w:r>
      <w:r>
        <w:rPr>
          <w:spacing w:val="1"/>
          <w:sz w:val="24"/>
        </w:rPr>
        <w:t> </w:t>
      </w:r>
      <w:r>
        <w:rPr>
          <w:sz w:val="24"/>
        </w:rPr>
        <w:t>Nig.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Jiang, W. &amp; Krishnan, K. R. R. (2011). Treatment of Depression in the medically ill.</w:t>
      </w:r>
      <w:r>
        <w:rPr>
          <w:spacing w:val="1"/>
        </w:rPr>
        <w:t> </w:t>
      </w:r>
      <w:r>
        <w:rPr>
          <w:i/>
        </w:rPr>
        <w:t>Pharmacotherapy of Depression</w:t>
      </w:r>
      <w:r>
        <w:rPr/>
        <w:t>, 399-414, DOI: 10.1007/978-1-60327-435-</w:t>
      </w:r>
      <w:r>
        <w:rPr>
          <w:spacing w:val="1"/>
        </w:rPr>
        <w:t> </w:t>
      </w:r>
      <w:r>
        <w:rPr/>
        <w:t>7_11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spacing w:before="78"/>
        <w:ind w:left="1192" w:right="1366" w:hanging="720"/>
        <w:jc w:val="both"/>
        <w:rPr>
          <w:sz w:val="24"/>
        </w:rPr>
      </w:pPr>
      <w:r>
        <w:rPr>
          <w:sz w:val="24"/>
        </w:rPr>
        <w:t>Johnson, M.L., Roberts, M.D., Ross, A.R., et. al., (1992). Methylphenidate in stroke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depression.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1992; 71:239–41.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2" w:hanging="720"/>
        <w:jc w:val="both"/>
      </w:pPr>
      <w:r>
        <w:rPr/>
        <w:t>Johnston, M., Morrison, V., Macwalter, R. &amp; Partridge, C. (1999). Perceived control,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Psychosomatic</w:t>
      </w:r>
      <w:r>
        <w:rPr>
          <w:i/>
          <w:spacing w:val="-1"/>
        </w:rPr>
        <w:t> </w:t>
      </w:r>
      <w:r>
        <w:rPr/>
        <w:t>2000;48:579–584.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t>Joo, J., Solano, F., Mulsant, B., Reynolds, C.F., &amp; Lenze, E.J. (2005). Predictors of</w:t>
      </w:r>
      <w:r>
        <w:rPr>
          <w:spacing w:val="1"/>
        </w:rPr>
        <w:t> </w:t>
      </w:r>
      <w:r>
        <w:rPr/>
        <w:t>Adequacy of Depression Management in the Primary Care Setting. </w:t>
      </w:r>
      <w:r>
        <w:rPr>
          <w:i/>
        </w:rPr>
        <w:t>Psychiatry</w:t>
      </w:r>
      <w:r>
        <w:rPr>
          <w:i/>
          <w:spacing w:val="1"/>
        </w:rPr>
        <w:t> </w:t>
      </w:r>
      <w:r>
        <w:rPr>
          <w:i/>
        </w:rPr>
        <w:t>Service,</w:t>
      </w:r>
      <w:r>
        <w:rPr>
          <w:i/>
          <w:spacing w:val="-1"/>
        </w:rPr>
        <w:t> </w:t>
      </w:r>
      <w:r>
        <w:rPr/>
        <w:t>56(12): 1524–8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drawing>
          <wp:anchor distT="0" distB="0" distL="0" distR="0" allowOverlap="1" layoutInCell="1" locked="0" behindDoc="1" simplePos="0" relativeHeight="482819584">
            <wp:simplePos x="0" y="0"/>
            <wp:positionH relativeFrom="page">
              <wp:posOffset>1314958</wp:posOffset>
            </wp:positionH>
            <wp:positionV relativeFrom="paragraph">
              <wp:posOffset>-17486</wp:posOffset>
            </wp:positionV>
            <wp:extent cx="4890389" cy="4834810"/>
            <wp:effectExtent l="0" t="0" r="0" b="0"/>
            <wp:wrapNone/>
            <wp:docPr id="3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Kadojić, D. M., Vladetić ,M., Čandrlić, M., Kadojić, M., Dikanović, Z., &amp; Trkanjec.</w:t>
      </w:r>
      <w:r>
        <w:rPr>
          <w:spacing w:val="1"/>
        </w:rPr>
        <w:t> </w:t>
      </w:r>
      <w:r>
        <w:rPr/>
        <w:t>(2005). Frequency and characteristics of emotional disorders in patients after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60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Psychiatry</w:t>
      </w:r>
      <w:r>
        <w:rPr/>
        <w:t>. v.19 n.2 Zaragoza abr.-</w:t>
      </w:r>
      <w:r>
        <w:rPr>
          <w:spacing w:val="1"/>
        </w:rPr>
        <w:t> </w:t>
      </w:r>
      <w:r>
        <w:rPr/>
        <w:t>jun.</w:t>
      </w:r>
      <w:r>
        <w:rPr>
          <w:spacing w:val="-1"/>
        </w:rPr>
        <w:t> </w:t>
      </w:r>
      <w:r>
        <w:rPr/>
        <w:t>2005 doi: 10.4321/S0213-61632005000200003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Kaplan,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Sadock,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>
          <w:i/>
        </w:rPr>
        <w:t>Synopsis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/>
        <w:t>:</w:t>
      </w:r>
      <w:r>
        <w:rPr>
          <w:spacing w:val="1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Sciences/Clinical</w:t>
      </w:r>
      <w:r>
        <w:rPr>
          <w:spacing w:val="-2"/>
        </w:rPr>
        <w:t> </w:t>
      </w:r>
      <w:r>
        <w:rPr/>
        <w:t>Psychiatry</w:t>
      </w:r>
      <w:r>
        <w:rPr>
          <w:spacing w:val="-4"/>
        </w:rPr>
        <w:t> </w:t>
      </w:r>
      <w:r>
        <w:rPr/>
        <w:t>(8th</w:t>
      </w:r>
      <w:r>
        <w:rPr>
          <w:spacing w:val="-1"/>
        </w:rPr>
        <w:t> </w:t>
      </w:r>
      <w:r>
        <w:rPr/>
        <w:t>ed.). New</w:t>
      </w:r>
      <w:r>
        <w:rPr>
          <w:spacing w:val="-1"/>
        </w:rPr>
        <w:t> </w:t>
      </w:r>
      <w:r>
        <w:rPr/>
        <w:t>Delhi:</w:t>
      </w:r>
      <w:r>
        <w:rPr>
          <w:spacing w:val="-1"/>
        </w:rPr>
        <w:t> </w:t>
      </w:r>
      <w:r>
        <w:rPr/>
        <w:t>B.I.</w:t>
      </w:r>
      <w:r>
        <w:rPr>
          <w:spacing w:val="-1"/>
        </w:rPr>
        <w:t> </w:t>
      </w:r>
      <w:r>
        <w:rPr/>
        <w:t>Waverly</w:t>
      </w:r>
      <w:r>
        <w:rPr>
          <w:spacing w:val="-6"/>
        </w:rPr>
        <w:t> </w:t>
      </w:r>
      <w:r>
        <w:rPr/>
        <w:t>Pty.</w:t>
      </w:r>
      <w:r>
        <w:rPr>
          <w:spacing w:val="3"/>
        </w:rPr>
        <w:t> </w:t>
      </w:r>
      <w:r>
        <w:rPr/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1" w:hanging="720"/>
        <w:jc w:val="both"/>
      </w:pPr>
      <w:r>
        <w:rPr/>
        <w:t>Katati,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Santiago-Ramajo,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Pérez-García,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Meersmans-Sánchez,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Vilar-Lopez,</w:t>
      </w:r>
      <w:r>
        <w:rPr>
          <w:spacing w:val="25"/>
        </w:rPr>
        <w:t> </w:t>
      </w:r>
      <w:r>
        <w:rPr/>
        <w:t>R.,</w:t>
      </w:r>
      <w:r>
        <w:rPr>
          <w:spacing w:val="25"/>
        </w:rPr>
        <w:t> </w:t>
      </w:r>
      <w:r>
        <w:rPr/>
        <w:t>Coín-Mejias,</w:t>
      </w:r>
      <w:r>
        <w:rPr>
          <w:spacing w:val="25"/>
        </w:rPr>
        <w:t> </w:t>
      </w:r>
      <w:r>
        <w:rPr/>
        <w:t>M.A.,</w:t>
      </w:r>
      <w:r>
        <w:rPr>
          <w:spacing w:val="25"/>
        </w:rPr>
        <w:t> </w:t>
      </w:r>
      <w:r>
        <w:rPr/>
        <w:t>Caracuel-Romero,</w:t>
      </w:r>
      <w:r>
        <w:rPr>
          <w:spacing w:val="25"/>
        </w:rPr>
        <w:t> </w:t>
      </w:r>
      <w:r>
        <w:rPr/>
        <w:t>A.</w:t>
      </w:r>
      <w:r>
        <w:rPr>
          <w:spacing w:val="24"/>
        </w:rPr>
        <w:t> </w:t>
      </w:r>
      <w:r>
        <w:rPr/>
        <w:t>&amp;</w:t>
      </w:r>
      <w:r>
        <w:rPr>
          <w:spacing w:val="25"/>
        </w:rPr>
        <w:t> </w:t>
      </w:r>
      <w:r>
        <w:rPr/>
        <w:t>Arjona-Moron,</w:t>
      </w:r>
    </w:p>
    <w:p>
      <w:pPr>
        <w:spacing w:before="1"/>
        <w:ind w:left="1192" w:right="1364" w:firstLine="0"/>
        <w:jc w:val="both"/>
        <w:rPr>
          <w:sz w:val="24"/>
        </w:rPr>
      </w:pPr>
      <w:r>
        <w:rPr>
          <w:sz w:val="24"/>
        </w:rPr>
        <w:t>V. (2007). Description of quality of life and its predictors in patients with</w:t>
      </w:r>
      <w:r>
        <w:rPr>
          <w:spacing w:val="1"/>
          <w:sz w:val="24"/>
        </w:rPr>
        <w:t> </w:t>
      </w:r>
      <w:r>
        <w:rPr>
          <w:sz w:val="24"/>
        </w:rPr>
        <w:t>aneurysmal subarachnoid hemorrhage. </w:t>
      </w:r>
      <w:r>
        <w:rPr>
          <w:i/>
          <w:sz w:val="24"/>
        </w:rPr>
        <w:t>Journal of Cerebrovascular Disorder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2007; 24: 66–73.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4" w:hanging="720"/>
        <w:jc w:val="both"/>
      </w:pPr>
      <w:r>
        <w:rPr/>
        <w:t>Kemp, B.J, Corgiat, M. &amp; Gill, C. (1992). Effects of brief cognitive behavioral group</w:t>
      </w:r>
      <w:r>
        <w:rPr>
          <w:spacing w:val="1"/>
        </w:rPr>
        <w:t> </w:t>
      </w:r>
      <w:r>
        <w:rPr/>
        <w:t>psychotherapy on older persons with and without disabling illness. </w:t>
      </w:r>
      <w:r>
        <w:rPr>
          <w:i/>
        </w:rPr>
        <w:t>Behavior,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and Ageing</w:t>
      </w:r>
      <w:r>
        <w:rPr/>
        <w:t>; 2:21–28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Kessler, R.C., Berglund, P., Demler, O., Jin, R., Koretz, D., Merikangas, K.R., Rush,</w:t>
      </w:r>
      <w:r>
        <w:rPr>
          <w:spacing w:val="1"/>
        </w:rPr>
        <w:t> </w:t>
      </w:r>
      <w:r>
        <w:rPr/>
        <w:t>A.J.,</w:t>
      </w:r>
      <w:r>
        <w:rPr>
          <w:spacing w:val="1"/>
        </w:rPr>
        <w:t> </w:t>
      </w:r>
      <w:r>
        <w:rPr/>
        <w:t>Walters,</w:t>
      </w:r>
      <w:r>
        <w:rPr>
          <w:spacing w:val="1"/>
        </w:rPr>
        <w:t> </w:t>
      </w:r>
      <w:r>
        <w:rPr/>
        <w:t>E.E.,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P.S.(2003).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depressive episodes: results .from the national comorbidity survey replication</w:t>
      </w:r>
      <w:r>
        <w:rPr>
          <w:spacing w:val="1"/>
        </w:rPr>
        <w:t> </w:t>
      </w:r>
      <w:r>
        <w:rPr/>
        <w:t>(NCS-R).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American</w:t>
      </w:r>
      <w:r>
        <w:rPr>
          <w:i/>
          <w:spacing w:val="-1"/>
        </w:rPr>
        <w:t> </w:t>
      </w:r>
      <w:r>
        <w:rPr>
          <w:i/>
        </w:rPr>
        <w:t>Medical Association.</w:t>
      </w:r>
      <w:r>
        <w:rPr>
          <w:i/>
          <w:spacing w:val="1"/>
        </w:rPr>
        <w:t> </w:t>
      </w:r>
      <w:r>
        <w:rPr/>
        <w:t>2003; 289:</w:t>
      </w:r>
      <w:r>
        <w:rPr>
          <w:spacing w:val="-1"/>
        </w:rPr>
        <w:t> </w:t>
      </w:r>
      <w:r>
        <w:rPr/>
        <w:t>3095–3105.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sz w:val="24"/>
        </w:rPr>
        <w:t>Khan-Bourne,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Rehabilitation.</w:t>
      </w:r>
      <w:r>
        <w:rPr>
          <w:spacing w:val="1"/>
          <w:sz w:val="24"/>
        </w:rPr>
        <w:t> </w:t>
      </w:r>
      <w:r>
        <w:rPr>
          <w:i/>
          <w:sz w:val="24"/>
        </w:rPr>
        <w:t>Neuropsychological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Volume 13,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2"/>
          <w:sz w:val="24"/>
        </w:rPr>
        <w:t> </w:t>
      </w:r>
      <w:r>
        <w:rPr>
          <w:sz w:val="24"/>
        </w:rPr>
        <w:t>1 &amp;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January, pages 89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107.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944" w:hanging="720"/>
      </w:pPr>
      <w:r>
        <w:rPr/>
        <w:t>Kidwell,</w:t>
      </w:r>
      <w:r>
        <w:rPr>
          <w:spacing w:val="-2"/>
        </w:rPr>
        <w:t> </w:t>
      </w:r>
      <w:r>
        <w:rPr/>
        <w:t>C.S,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Warach,</w:t>
      </w:r>
      <w:r>
        <w:rPr>
          <w:spacing w:val="1"/>
        </w:rPr>
        <w:t> </w:t>
      </w:r>
      <w:r>
        <w:rPr/>
        <w:t>S.</w:t>
      </w:r>
      <w:r>
        <w:rPr>
          <w:spacing w:val="-2"/>
        </w:rPr>
        <w:t> </w:t>
      </w:r>
      <w:r>
        <w:rPr/>
        <w:t>(2003).</w:t>
      </w:r>
      <w:r>
        <w:rPr>
          <w:spacing w:val="-1"/>
        </w:rPr>
        <w:t> </w:t>
      </w:r>
      <w:r>
        <w:rPr/>
        <w:t>"Acute</w:t>
      </w:r>
      <w:r>
        <w:rPr>
          <w:spacing w:val="-2"/>
        </w:rPr>
        <w:t> </w:t>
      </w:r>
      <w:r>
        <w:rPr/>
        <w:t>ischemic</w:t>
      </w:r>
      <w:r>
        <w:rPr>
          <w:spacing w:val="-2"/>
        </w:rPr>
        <w:t> </w:t>
      </w:r>
      <w:r>
        <w:rPr/>
        <w:t>cerebrovascular</w:t>
      </w:r>
      <w:r>
        <w:rPr>
          <w:spacing w:val="-2"/>
        </w:rPr>
        <w:t> </w:t>
      </w:r>
      <w:r>
        <w:rPr/>
        <w:t>syndrome:</w:t>
      </w:r>
      <w:r>
        <w:rPr>
          <w:spacing w:val="-57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criteria".</w:t>
      </w:r>
      <w:r>
        <w:rPr>
          <w:spacing w:val="1"/>
        </w:rPr>
        <w:t> </w:t>
      </w:r>
      <w:r>
        <w:rPr>
          <w:i/>
        </w:rPr>
        <w:t>Stroke</w:t>
      </w:r>
      <w:r>
        <w:rPr>
          <w:i/>
          <w:spacing w:val="-1"/>
        </w:rPr>
        <w:t> </w:t>
      </w:r>
      <w:r>
        <w:rPr/>
        <w:t>34 (12): 2995–8.</w:t>
      </w:r>
    </w:p>
    <w:p>
      <w:pPr>
        <w:pStyle w:val="BodyText"/>
        <w:ind w:left="1192"/>
      </w:pPr>
      <w:r>
        <w:rPr/>
        <w:t>doi:10.1161/01.STR.0000098902.69855.A9.</w:t>
      </w:r>
      <w:r>
        <w:rPr>
          <w:spacing w:val="-2"/>
        </w:rPr>
        <w:t> </w:t>
      </w:r>
      <w:r>
        <w:rPr/>
        <w:t>PMID</w:t>
      </w:r>
      <w:r>
        <w:rPr>
          <w:spacing w:val="-1"/>
        </w:rPr>
        <w:t> </w:t>
      </w:r>
      <w:r>
        <w:rPr/>
        <w:t>14605325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Kimura,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Tateno,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Robinson,</w:t>
      </w:r>
      <w:r>
        <w:rPr>
          <w:spacing w:val="1"/>
        </w:rPr>
        <w:t> </w:t>
      </w:r>
      <w:r>
        <w:rPr/>
        <w:t>R.G.,(2003).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generalized anxiety disorder co morbid with Post-stroke depression: merged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nortriptyline</w:t>
      </w:r>
      <w:r>
        <w:rPr>
          <w:spacing w:val="1"/>
        </w:rPr>
        <w:t> </w:t>
      </w:r>
      <w:r>
        <w:rPr/>
        <w:t>trials.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Geriatric</w:t>
      </w:r>
      <w:r>
        <w:rPr>
          <w:i/>
          <w:spacing w:val="60"/>
        </w:rPr>
        <w:t> </w:t>
      </w:r>
      <w:r>
        <w:rPr>
          <w:i/>
        </w:rPr>
        <w:t>Psychiatry</w:t>
      </w:r>
      <w:r>
        <w:rPr/>
        <w:t>.</w:t>
      </w:r>
      <w:r>
        <w:rPr>
          <w:spacing w:val="1"/>
        </w:rPr>
        <w:t> </w:t>
      </w:r>
      <w:r>
        <w:rPr/>
        <w:t>2003;</w:t>
      </w:r>
      <w:r>
        <w:rPr>
          <w:spacing w:val="-1"/>
        </w:rPr>
        <w:t> </w:t>
      </w:r>
      <w:r>
        <w:rPr/>
        <w:t>11(3):320-327.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2"/>
      </w:pPr>
      <w:r>
        <w:rPr/>
        <w:t>King,</w:t>
      </w:r>
      <w:r>
        <w:rPr>
          <w:spacing w:val="42"/>
        </w:rPr>
        <w:t> </w:t>
      </w:r>
      <w:r>
        <w:rPr/>
        <w:t>R.B.</w:t>
      </w:r>
      <w:r>
        <w:rPr>
          <w:spacing w:val="103"/>
        </w:rPr>
        <w:t> </w:t>
      </w:r>
      <w:r>
        <w:rPr/>
        <w:t>(1996).</w:t>
      </w:r>
      <w:r>
        <w:rPr>
          <w:spacing w:val="101"/>
        </w:rPr>
        <w:t> </w:t>
      </w:r>
      <w:r>
        <w:rPr/>
        <w:t>Quality</w:t>
      </w:r>
      <w:r>
        <w:rPr>
          <w:spacing w:val="98"/>
        </w:rPr>
        <w:t> </w:t>
      </w:r>
      <w:r>
        <w:rPr/>
        <w:t>of</w:t>
      </w:r>
      <w:r>
        <w:rPr>
          <w:spacing w:val="101"/>
        </w:rPr>
        <w:t> </w:t>
      </w:r>
      <w:r>
        <w:rPr/>
        <w:t>life</w:t>
      </w:r>
      <w:r>
        <w:rPr>
          <w:spacing w:val="102"/>
        </w:rPr>
        <w:t> </w:t>
      </w:r>
      <w:r>
        <w:rPr/>
        <w:t>after</w:t>
      </w:r>
      <w:r>
        <w:rPr>
          <w:spacing w:val="101"/>
        </w:rPr>
        <w:t> </w:t>
      </w:r>
      <w:r>
        <w:rPr/>
        <w:t>stroke.</w:t>
      </w:r>
      <w:r>
        <w:rPr>
          <w:spacing w:val="101"/>
        </w:rPr>
        <w:t> </w:t>
      </w:r>
      <w:r>
        <w:rPr/>
        <w:t>American</w:t>
      </w:r>
      <w:r>
        <w:rPr>
          <w:spacing w:val="101"/>
        </w:rPr>
        <w:t> </w:t>
      </w:r>
      <w:r>
        <w:rPr/>
        <w:t>Heart</w:t>
      </w:r>
      <w:r>
        <w:rPr>
          <w:spacing w:val="104"/>
        </w:rPr>
        <w:t> </w:t>
      </w:r>
      <w:r>
        <w:rPr/>
        <w:t>Association,</w:t>
      </w:r>
    </w:p>
    <w:p>
      <w:pPr>
        <w:spacing w:before="0"/>
        <w:ind w:left="1192" w:right="0" w:firstLine="0"/>
        <w:jc w:val="left"/>
        <w:rPr>
          <w:sz w:val="24"/>
        </w:rPr>
      </w:pPr>
      <w:r>
        <w:rPr>
          <w:i/>
          <w:sz w:val="24"/>
        </w:rPr>
        <w:t>Stroke.</w:t>
      </w:r>
      <w:r>
        <w:rPr>
          <w:sz w:val="24"/>
        </w:rPr>
        <w:t>1996;</w:t>
      </w:r>
      <w:r>
        <w:rPr>
          <w:spacing w:val="-2"/>
          <w:sz w:val="24"/>
        </w:rPr>
        <w:t> </w:t>
      </w:r>
      <w:r>
        <w:rPr>
          <w:sz w:val="24"/>
        </w:rPr>
        <w:t>27:1467-1472).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6" w:hanging="720"/>
        <w:jc w:val="both"/>
      </w:pPr>
      <w:r>
        <w:rPr/>
        <w:t>Klonoff, P.S., O‘Brien, K.P., Prigatano, G.P., Chiapello, D.A., &amp; Cunningham,M.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-2"/>
        </w:rPr>
        <w:t> </w:t>
      </w:r>
      <w:r>
        <w:rPr/>
        <w:t>awareness.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head</w:t>
      </w:r>
      <w:r>
        <w:rPr>
          <w:i/>
          <w:spacing w:val="-1"/>
        </w:rPr>
        <w:t> </w:t>
      </w:r>
      <w:r>
        <w:rPr>
          <w:i/>
        </w:rPr>
        <w:t>trauma</w:t>
      </w:r>
      <w:r>
        <w:rPr>
          <w:i/>
          <w:spacing w:val="-1"/>
        </w:rPr>
        <w:t> </w:t>
      </w:r>
      <w:r>
        <w:rPr>
          <w:i/>
        </w:rPr>
        <w:t>Rehabilitation</w:t>
      </w:r>
      <w:r>
        <w:rPr/>
        <w:t>,</w:t>
      </w:r>
      <w:r>
        <w:rPr>
          <w:spacing w:val="-1"/>
        </w:rPr>
        <w:t> </w:t>
      </w:r>
      <w:r>
        <w:rPr/>
        <w:t>4(3), 37-45.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3" w:hanging="720"/>
        <w:jc w:val="both"/>
        <w:rPr>
          <w:sz w:val="24"/>
        </w:rPr>
      </w:pPr>
      <w:r>
        <w:rPr>
          <w:sz w:val="24"/>
        </w:rPr>
        <w:t>Kneebone</w:t>
      </w:r>
      <w:r>
        <w:rPr>
          <w:spacing w:val="1"/>
          <w:sz w:val="24"/>
        </w:rPr>
        <w:t> </w:t>
      </w:r>
      <w:r>
        <w:rPr>
          <w:sz w:val="24"/>
        </w:rPr>
        <w:t>I.I.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Dunmore,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post-stroke</w:t>
      </w:r>
      <w:r>
        <w:rPr>
          <w:spacing w:val="1"/>
          <w:sz w:val="24"/>
        </w:rPr>
        <w:t> </w:t>
      </w:r>
      <w:r>
        <w:rPr>
          <w:sz w:val="24"/>
        </w:rPr>
        <w:t>depression.</w:t>
      </w:r>
      <w:r>
        <w:rPr>
          <w:spacing w:val="-1"/>
          <w:sz w:val="24"/>
        </w:rPr>
        <w:t> </w:t>
      </w:r>
      <w:r>
        <w:rPr>
          <w:i/>
          <w:sz w:val="24"/>
        </w:rPr>
        <w:t>British Journal of Clinical Psychology</w:t>
      </w:r>
      <w:r>
        <w:rPr>
          <w:sz w:val="24"/>
        </w:rPr>
        <w:t>; 39:53–66.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472"/>
        <w:jc w:val="both"/>
      </w:pPr>
      <w:r>
        <w:rPr/>
        <w:t>Kohen,</w:t>
      </w:r>
      <w:r>
        <w:rPr>
          <w:spacing w:val="16"/>
        </w:rPr>
        <w:t> </w:t>
      </w:r>
      <w:r>
        <w:rPr/>
        <w:t>R.,</w:t>
      </w:r>
      <w:r>
        <w:rPr>
          <w:spacing w:val="16"/>
        </w:rPr>
        <w:t> </w:t>
      </w:r>
      <w:r>
        <w:rPr/>
        <w:t>Cain,</w:t>
      </w:r>
      <w:r>
        <w:rPr>
          <w:spacing w:val="18"/>
        </w:rPr>
        <w:t> </w:t>
      </w:r>
      <w:r>
        <w:rPr/>
        <w:t>K.C.,</w:t>
      </w:r>
      <w:r>
        <w:rPr>
          <w:spacing w:val="14"/>
        </w:rPr>
        <w:t> </w:t>
      </w:r>
      <w:r>
        <w:rPr/>
        <w:t>Buzaitis,</w:t>
      </w:r>
      <w:r>
        <w:rPr>
          <w:spacing w:val="18"/>
        </w:rPr>
        <w:t> </w:t>
      </w:r>
      <w:r>
        <w:rPr/>
        <w:t>A.,</w:t>
      </w:r>
      <w:r>
        <w:rPr>
          <w:spacing w:val="16"/>
        </w:rPr>
        <w:t> </w:t>
      </w:r>
      <w:r>
        <w:rPr/>
        <w:t>Johnson,</w:t>
      </w:r>
      <w:r>
        <w:rPr>
          <w:spacing w:val="17"/>
        </w:rPr>
        <w:t> </w:t>
      </w:r>
      <w:r>
        <w:rPr/>
        <w:t>V.,</w:t>
      </w:r>
      <w:r>
        <w:rPr>
          <w:spacing w:val="17"/>
        </w:rPr>
        <w:t> </w:t>
      </w:r>
      <w:r>
        <w:rPr/>
        <w:t>Becker,</w:t>
      </w:r>
      <w:r>
        <w:rPr>
          <w:spacing w:val="16"/>
        </w:rPr>
        <w:t> </w:t>
      </w:r>
      <w:r>
        <w:rPr/>
        <w:t>K.</w:t>
      </w:r>
      <w:r>
        <w:rPr>
          <w:spacing w:val="17"/>
        </w:rPr>
        <w:t> </w:t>
      </w:r>
      <w:r>
        <w:rPr/>
        <w:t>J.,</w:t>
      </w:r>
      <w:r>
        <w:rPr>
          <w:spacing w:val="16"/>
        </w:rPr>
        <w:t> </w:t>
      </w:r>
      <w:r>
        <w:rPr/>
        <w:t>Teri,</w:t>
      </w:r>
      <w:r>
        <w:rPr>
          <w:spacing w:val="19"/>
        </w:rPr>
        <w:t> </w:t>
      </w:r>
      <w:r>
        <w:rPr/>
        <w:t>L.,</w:t>
      </w:r>
      <w:r>
        <w:rPr>
          <w:spacing w:val="20"/>
        </w:rPr>
        <w:t> </w:t>
      </w:r>
      <w:r>
        <w:rPr/>
        <w:t>Tirschwell,</w:t>
      </w:r>
    </w:p>
    <w:p>
      <w:pPr>
        <w:spacing w:before="0"/>
        <w:ind w:left="1192" w:right="1367" w:firstLine="0"/>
        <w:jc w:val="both"/>
        <w:rPr>
          <w:sz w:val="24"/>
        </w:rPr>
      </w:pPr>
      <w:r>
        <w:rPr>
          <w:sz w:val="24"/>
        </w:rPr>
        <w:t>D. L., Veith, R.C., Mitchell, P.H.(2010). </w:t>
      </w:r>
      <w:r>
        <w:rPr>
          <w:i/>
          <w:sz w:val="24"/>
        </w:rPr>
        <w:t>Response to Psychosocial 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Serotonin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Polymorphisms.</w:t>
      </w:r>
      <w:r>
        <w:rPr>
          <w:i/>
          <w:spacing w:val="-1"/>
          <w:sz w:val="24"/>
        </w:rPr>
        <w:t> </w:t>
      </w:r>
      <w:r>
        <w:rPr>
          <w:sz w:val="24"/>
        </w:rPr>
        <w:t>13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Asian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oceanian congress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neurology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(2010).</w:t>
      </w:r>
    </w:p>
    <w:p>
      <w:pPr>
        <w:spacing w:before="240"/>
        <w:ind w:left="472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2820096">
            <wp:simplePos x="0" y="0"/>
            <wp:positionH relativeFrom="page">
              <wp:posOffset>1314958</wp:posOffset>
            </wp:positionH>
            <wp:positionV relativeFrom="paragraph">
              <wp:posOffset>134913</wp:posOffset>
            </wp:positionV>
            <wp:extent cx="4890389" cy="4834810"/>
            <wp:effectExtent l="0" t="0" r="0" b="0"/>
            <wp:wrapNone/>
            <wp:docPr id="3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Wahab,</w:t>
      </w:r>
      <w:r>
        <w:rPr>
          <w:spacing w:val="25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(2008).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burden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stroke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Nigeria.</w:t>
      </w:r>
      <w:r>
        <w:rPr>
          <w:spacing w:val="2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Stroke</w:t>
      </w:r>
    </w:p>
    <w:p>
      <w:pPr>
        <w:spacing w:before="0"/>
        <w:ind w:left="1192" w:right="0" w:firstLine="0"/>
        <w:jc w:val="left"/>
        <w:rPr>
          <w:sz w:val="24"/>
        </w:rPr>
      </w:pPr>
      <w:r>
        <w:rPr>
          <w:sz w:val="22"/>
        </w:rPr>
        <w:t>Volume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-1"/>
          <w:sz w:val="22"/>
        </w:rPr>
        <w:t> </w:t>
      </w:r>
      <w:r>
        <w:rPr>
          <w:sz w:val="22"/>
        </w:rPr>
        <w:t>4, Pages 290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292</w:t>
      </w:r>
      <w:r>
        <w:rPr>
          <w:spacing w:val="-1"/>
          <w:sz w:val="22"/>
        </w:rPr>
        <w:t> </w:t>
      </w:r>
      <w:r>
        <w:rPr>
          <w:sz w:val="22"/>
        </w:rPr>
        <w:t>Published</w:t>
      </w:r>
      <w:r>
        <w:rPr>
          <w:spacing w:val="-4"/>
          <w:sz w:val="22"/>
        </w:rPr>
        <w:t> </w:t>
      </w:r>
      <w:r>
        <w:rPr>
          <w:sz w:val="22"/>
        </w:rPr>
        <w:t>Online:</w:t>
      </w:r>
      <w:r>
        <w:rPr>
          <w:spacing w:val="-2"/>
          <w:sz w:val="22"/>
        </w:rPr>
        <w:t> </w:t>
      </w:r>
      <w:r>
        <w:rPr>
          <w:sz w:val="24"/>
        </w:rPr>
        <w:t>12</w:t>
      </w:r>
      <w:r>
        <w:rPr>
          <w:spacing w:val="-2"/>
          <w:sz w:val="24"/>
        </w:rPr>
        <w:t> </w:t>
      </w:r>
      <w:r>
        <w:rPr>
          <w:sz w:val="24"/>
        </w:rPr>
        <w:t>Sep</w:t>
      </w:r>
      <w:r>
        <w:rPr>
          <w:spacing w:val="-1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Kootker, J.A., Fasotti, L., Rasquin, S.M.C., van Heugten, C.M., &amp; Geurts, A.C.H.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(2012).</w:t>
      </w:r>
      <w:r>
        <w:rPr>
          <w:spacing w:val="1"/>
          <w:sz w:val="2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Cognitive</w:t>
      </w:r>
      <w:r>
        <w:rPr>
          <w:spacing w:val="6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Intervention for Post-stroke Depression With or Without Anxiety (PSDA),</w:t>
      </w:r>
      <w:r>
        <w:rPr>
          <w:spacing w:val="1"/>
        </w:rPr>
        <w:t> </w:t>
      </w:r>
      <w:r>
        <w:rPr/>
        <w:t>BMC</w:t>
      </w:r>
      <w:r>
        <w:rPr>
          <w:spacing w:val="-1"/>
        </w:rPr>
        <w:t> </w:t>
      </w:r>
      <w:r>
        <w:rPr>
          <w:i/>
        </w:rPr>
        <w:t>Neurology</w:t>
      </w:r>
      <w:r>
        <w:rPr/>
        <w:t>. 2012; 12(51)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72" w:right="0" w:firstLine="0"/>
        <w:jc w:val="both"/>
        <w:rPr>
          <w:sz w:val="24"/>
        </w:rPr>
      </w:pPr>
      <w:r>
        <w:rPr>
          <w:sz w:val="24"/>
        </w:rPr>
        <w:t>Kopito,</w:t>
      </w:r>
      <w:r>
        <w:rPr>
          <w:spacing w:val="6"/>
          <w:sz w:val="24"/>
        </w:rPr>
        <w:t> </w:t>
      </w:r>
      <w:r>
        <w:rPr>
          <w:sz w:val="24"/>
        </w:rPr>
        <w:t>J.</w:t>
      </w:r>
      <w:r>
        <w:rPr>
          <w:spacing w:val="6"/>
          <w:sz w:val="24"/>
        </w:rPr>
        <w:t> </w:t>
      </w:r>
      <w:r>
        <w:rPr>
          <w:sz w:val="24"/>
        </w:rPr>
        <w:t>(2001).</w:t>
      </w:r>
      <w:r>
        <w:rPr>
          <w:spacing w:val="6"/>
          <w:sz w:val="24"/>
        </w:rPr>
        <w:t> </w:t>
      </w:r>
      <w:r>
        <w:rPr>
          <w:i/>
          <w:sz w:val="24"/>
        </w:rPr>
        <w:t>"A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Time‖.</w:t>
      </w:r>
      <w:r>
        <w:rPr>
          <w:sz w:val="24"/>
        </w:rPr>
        <w:t>MERGINET.com</w:t>
      </w:r>
      <w:r>
        <w:rPr>
          <w:spacing w:val="7"/>
          <w:sz w:val="24"/>
        </w:rPr>
        <w:t> </w:t>
      </w:r>
      <w:r>
        <w:rPr>
          <w:sz w:val="24"/>
        </w:rPr>
        <w:t>6(9).</w:t>
      </w:r>
      <w:r>
        <w:rPr>
          <w:spacing w:val="9"/>
          <w:sz w:val="24"/>
        </w:rPr>
        <w:t> </w:t>
      </w:r>
      <w:hyperlink r:id="rId63">
        <w:r>
          <w:rPr>
            <w:sz w:val="24"/>
          </w:rPr>
          <w:t>http://www.webasx.com</w:t>
        </w:r>
      </w:hyperlink>
    </w:p>
    <w:p>
      <w:pPr>
        <w:pStyle w:val="BodyText"/>
        <w:ind w:left="1192"/>
      </w:pPr>
      <w:r>
        <w:rPr/>
        <w:t>/articles/strokeintime.html.</w:t>
      </w:r>
      <w:r>
        <w:rPr>
          <w:spacing w:val="-2"/>
        </w:rPr>
        <w:t> </w:t>
      </w:r>
      <w:r>
        <w:rPr/>
        <w:t>assessed</w:t>
      </w:r>
      <w:r>
        <w:rPr>
          <w:spacing w:val="-2"/>
        </w:rPr>
        <w:t> </w:t>
      </w:r>
      <w:r>
        <w:rPr/>
        <w:t>2012.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2" w:hanging="720"/>
        <w:jc w:val="both"/>
        <w:rPr>
          <w:sz w:val="24"/>
        </w:rPr>
      </w:pPr>
      <w:r>
        <w:rPr>
          <w:sz w:val="24"/>
        </w:rPr>
        <w:t>Kornerup &amp; Henriette (2010). Major life events increase the risk of stroke but not of</w:t>
      </w:r>
      <w:r>
        <w:rPr>
          <w:spacing w:val="1"/>
          <w:sz w:val="24"/>
        </w:rPr>
        <w:t> </w:t>
      </w:r>
      <w:r>
        <w:rPr>
          <w:sz w:val="24"/>
        </w:rPr>
        <w:t>myocardial</w:t>
      </w:r>
      <w:r>
        <w:rPr>
          <w:spacing w:val="1"/>
          <w:sz w:val="24"/>
        </w:rPr>
        <w:t> </w:t>
      </w:r>
      <w:r>
        <w:rPr>
          <w:sz w:val="24"/>
        </w:rPr>
        <w:t>infarction: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Copenhagen</w:t>
      </w:r>
      <w:r>
        <w:rPr>
          <w:spacing w:val="1"/>
          <w:sz w:val="24"/>
        </w:rPr>
        <w:t> </w:t>
      </w:r>
      <w:r>
        <w:rPr>
          <w:sz w:val="24"/>
        </w:rPr>
        <w:t>City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Study;</w:t>
      </w:r>
      <w:r>
        <w:rPr>
          <w:spacing w:val="1"/>
          <w:sz w:val="24"/>
        </w:rPr>
        <w:t> </w:t>
      </w:r>
      <w:r>
        <w:rPr>
          <w:i/>
          <w:sz w:val="24"/>
        </w:rPr>
        <w:t>European Journal of Cardiovascular Prevention &amp; Rehabilitation</w:t>
      </w:r>
      <w:r>
        <w:rPr>
          <w:sz w:val="24"/>
        </w:rPr>
        <w:t>: February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Volume 17 -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1 -</w:t>
      </w:r>
      <w:r>
        <w:rPr>
          <w:spacing w:val="-1"/>
          <w:sz w:val="24"/>
        </w:rPr>
        <w:t> </w:t>
      </w:r>
      <w:r>
        <w:rPr>
          <w:sz w:val="24"/>
        </w:rPr>
        <w:t>pp 113-118.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Kostka, T. </w:t>
      </w:r>
      <w:r>
        <w:rPr>
          <w:i/>
        </w:rPr>
        <w:t>&amp; </w:t>
      </w:r>
      <w:r>
        <w:rPr/>
        <w:t>Jachimowicz, V. (2010). Relationship of quality of life to dispositional</w:t>
      </w:r>
      <w:r>
        <w:rPr>
          <w:spacing w:val="1"/>
        </w:rPr>
        <w:t> </w:t>
      </w:r>
      <w:r>
        <w:rPr/>
        <w:t>optimism, health locus of control and self-efficacy in older subjects living 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Accepted: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online:</w:t>
      </w:r>
      <w:r>
        <w:rPr>
          <w:spacing w:val="1"/>
        </w:rPr>
        <w:t> </w:t>
      </w:r>
      <w:r>
        <w:rPr/>
        <w:t>10</w:t>
      </w:r>
      <w:r>
        <w:rPr>
          <w:spacing w:val="-57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2010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Laidlaw, K., Thompson, L.W., Dick-Siskin, L., &amp; Gallagher-Thompson, D.G. (2003)</w:t>
      </w:r>
      <w:r>
        <w:rPr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Wiley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Sons,</w:t>
      </w:r>
      <w:r>
        <w:rPr>
          <w:spacing w:val="1"/>
          <w:sz w:val="24"/>
        </w:rPr>
        <w:t> </w:t>
      </w:r>
      <w:r>
        <w:rPr>
          <w:sz w:val="24"/>
        </w:rPr>
        <w:t>Chichester.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Lane, R.M, Sweeney, M., &amp; Henry, J.A. (1994). Pharmacotherapy of the depressed</w:t>
      </w:r>
      <w:r>
        <w:rPr>
          <w:spacing w:val="1"/>
        </w:rPr>
        <w:t> </w:t>
      </w:r>
      <w:r>
        <w:rPr/>
        <w:t>patient with cardiovascular and/or cerebrovascular illness.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; 48:256–262.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7" w:hanging="720"/>
        <w:jc w:val="both"/>
        <w:rPr>
          <w:sz w:val="24"/>
        </w:rPr>
      </w:pPr>
      <w:r>
        <w:rPr>
          <w:sz w:val="24"/>
        </w:rPr>
        <w:t>Langer, G.K, Laatsch, L., &amp; Lewis, L., (1999) </w:t>
      </w:r>
      <w:r>
        <w:rPr>
          <w:i/>
          <w:sz w:val="24"/>
        </w:rPr>
        <w:t>Psychotherapeutic interventions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Brain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injury 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stroke</w:t>
      </w:r>
      <w:r>
        <w:rPr>
          <w:sz w:val="24"/>
        </w:rPr>
        <w:t>: A</w:t>
      </w:r>
      <w:r>
        <w:rPr>
          <w:spacing w:val="-1"/>
          <w:sz w:val="24"/>
        </w:rPr>
        <w:t> </w:t>
      </w:r>
      <w:r>
        <w:rPr>
          <w:sz w:val="24"/>
        </w:rPr>
        <w:t>clinician's Treatment</w:t>
      </w:r>
      <w:r>
        <w:rPr>
          <w:spacing w:val="-1"/>
          <w:sz w:val="24"/>
        </w:rPr>
        <w:t> </w:t>
      </w:r>
      <w:r>
        <w:rPr>
          <w:sz w:val="24"/>
        </w:rPr>
        <w:t>Resource, 1999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472"/>
        <w:jc w:val="both"/>
      </w:pPr>
      <w:r>
        <w:rPr/>
        <w:t>Larry</w:t>
      </w:r>
      <w:r>
        <w:rPr>
          <w:spacing w:val="26"/>
        </w:rPr>
        <w:t> </w:t>
      </w:r>
      <w:r>
        <w:rPr/>
        <w:t>Croft,</w:t>
      </w:r>
      <w:r>
        <w:rPr>
          <w:spacing w:val="88"/>
        </w:rPr>
        <w:t> </w:t>
      </w:r>
      <w:r>
        <w:rPr/>
        <w:t>(2010).</w:t>
      </w:r>
      <w:r>
        <w:rPr>
          <w:spacing w:val="93"/>
        </w:rPr>
        <w:t> </w:t>
      </w:r>
      <w:r>
        <w:rPr>
          <w:i/>
        </w:rPr>
        <w:t>Depression</w:t>
      </w:r>
      <w:r>
        <w:rPr/>
        <w:t>.</w:t>
      </w:r>
      <w:r>
        <w:rPr>
          <w:spacing w:val="89"/>
        </w:rPr>
        <w:t> </w:t>
      </w:r>
      <w:r>
        <w:rPr/>
        <w:t>National</w:t>
      </w:r>
      <w:r>
        <w:rPr>
          <w:spacing w:val="91"/>
        </w:rPr>
        <w:t> </w:t>
      </w:r>
      <w:r>
        <w:rPr/>
        <w:t>Institute</w:t>
      </w:r>
      <w:r>
        <w:rPr>
          <w:spacing w:val="89"/>
        </w:rPr>
        <w:t> </w:t>
      </w:r>
      <w:r>
        <w:rPr/>
        <w:t>of</w:t>
      </w:r>
      <w:r>
        <w:rPr>
          <w:spacing w:val="89"/>
        </w:rPr>
        <w:t> </w:t>
      </w:r>
      <w:r>
        <w:rPr/>
        <w:t>Mental</w:t>
      </w:r>
      <w:r>
        <w:rPr>
          <w:spacing w:val="89"/>
        </w:rPr>
        <w:t> </w:t>
      </w:r>
      <w:r>
        <w:rPr/>
        <w:t>Health</w:t>
      </w:r>
      <w:r>
        <w:rPr>
          <w:spacing w:val="89"/>
        </w:rPr>
        <w:t> </w:t>
      </w:r>
      <w:r>
        <w:rPr/>
        <w:t>(NIMH).</w:t>
      </w:r>
    </w:p>
    <w:p>
      <w:pPr>
        <w:pStyle w:val="BodyText"/>
        <w:ind w:left="1192"/>
      </w:pPr>
      <w:r>
        <w:rPr/>
        <w:t>Assessed</w:t>
      </w:r>
      <w:r>
        <w:rPr>
          <w:spacing w:val="-1"/>
        </w:rPr>
        <w:t> </w:t>
      </w:r>
      <w:r>
        <w:rPr/>
        <w:t>2013.</w:t>
      </w:r>
      <w:r>
        <w:rPr>
          <w:spacing w:val="-1"/>
        </w:rPr>
        <w:t> </w:t>
      </w:r>
      <w:hyperlink r:id="rId64">
        <w:r>
          <w:rPr/>
          <w:t>www.nimh.gov.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Lee, A.C.K., Tang, S.W, Yu, G.K. &amp; Cheung, R.T.F. (2007). Incidence and predictors</w:t>
      </w:r>
      <w:r>
        <w:rPr>
          <w:spacing w:val="-57"/>
        </w:rPr>
        <w:t> </w:t>
      </w:r>
      <w:r>
        <w:rPr/>
        <w:t>of depression after stroke (DAS). </w:t>
      </w:r>
      <w:r>
        <w:rPr>
          <w:i/>
        </w:rPr>
        <w:t>International Journal Psychology in Clinical</w:t>
      </w:r>
      <w:r>
        <w:rPr>
          <w:i/>
          <w:spacing w:val="-57"/>
        </w:rPr>
        <w:t> </w:t>
      </w:r>
      <w:r>
        <w:rPr>
          <w:i/>
        </w:rPr>
        <w:t>Practice</w:t>
      </w:r>
      <w:r>
        <w:rPr>
          <w:i/>
          <w:spacing w:val="1"/>
        </w:rPr>
        <w:t> </w:t>
      </w:r>
      <w:r>
        <w:rPr/>
        <w:t>11(3):</w:t>
      </w:r>
      <w:r>
        <w:rPr>
          <w:spacing w:val="1"/>
        </w:rPr>
        <w:t> </w:t>
      </w:r>
      <w:r>
        <w:rPr/>
        <w:t>200–6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Survery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2006: Caring for people after they have a stroke. A follow-up survery of</w:t>
      </w:r>
      <w:r>
        <w:rPr>
          <w:spacing w:val="1"/>
        </w:rPr>
        <w:t> </w:t>
      </w:r>
      <w:r>
        <w:rPr/>
        <w:t>patients. Commission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Audit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Inspection,</w:t>
      </w:r>
      <w:r>
        <w:rPr>
          <w:spacing w:val="2"/>
        </w:rPr>
        <w:t> </w:t>
      </w:r>
      <w:r>
        <w:rPr/>
        <w:t>London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0" w:hanging="720"/>
        <w:jc w:val="both"/>
      </w:pPr>
      <w:r>
        <w:rPr/>
        <w:t>Lenze, E.J., Roger, J.C., Martire, L.M., Mulsant, B.H., Rollman, B.L., Dew, M.A.,</w:t>
      </w:r>
      <w:r>
        <w:rPr>
          <w:spacing w:val="1"/>
        </w:rPr>
        <w:t> </w:t>
      </w:r>
      <w:r>
        <w:rPr/>
        <w:t>Schulz,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Reynolds,</w:t>
      </w:r>
      <w:r>
        <w:rPr>
          <w:spacing w:val="1"/>
        </w:rPr>
        <w:t> </w:t>
      </w:r>
      <w:r>
        <w:rPr/>
        <w:t>C.F.</w:t>
      </w:r>
      <w:r>
        <w:rPr>
          <w:spacing w:val="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(2001).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late</w:t>
      </w:r>
      <w:r>
        <w:rPr>
          <w:spacing w:val="60"/>
          <w:vertAlign w:val="baseline"/>
        </w:rPr>
        <w:t> </w:t>
      </w:r>
      <w:r>
        <w:rPr>
          <w:vertAlign w:val="baseline"/>
        </w:rPr>
        <w:t>–life</w:t>
      </w:r>
      <w:r>
        <w:rPr>
          <w:spacing w:val="1"/>
          <w:vertAlign w:val="baseline"/>
        </w:rPr>
        <w:t> </w:t>
      </w:r>
      <w:r>
        <w:rPr>
          <w:vertAlign w:val="baseline"/>
        </w:rPr>
        <w:t>depression and anxiety with physical disability: a review of the literature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prospectus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American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Journal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Geriatric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Psychiatry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9,113-35</w:t>
      </w:r>
    </w:p>
    <w:p>
      <w:pPr>
        <w:pStyle w:val="BodyText"/>
        <w:spacing w:before="161"/>
        <w:ind w:left="1192" w:right="1369" w:hanging="720"/>
        <w:jc w:val="both"/>
      </w:pPr>
      <w:r>
        <w:rPr/>
        <w:t>Leppävuori, A., Pohjasvaara, T.,</w:t>
      </w:r>
      <w:r>
        <w:rPr>
          <w:spacing w:val="1"/>
        </w:rPr>
        <w:t> </w:t>
      </w:r>
      <w:r>
        <w:rPr/>
        <w:t>Vataja, R., Kaste, M., &amp; Erkinjuntti, T. (2003).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stroke.</w:t>
      </w:r>
      <w:r>
        <w:rPr>
          <w:spacing w:val="-57"/>
        </w:rPr>
        <w:t> </w:t>
      </w:r>
      <w:r>
        <w:rPr>
          <w:i/>
        </w:rPr>
        <w:t>Cerebrovascular</w:t>
      </w:r>
      <w:r>
        <w:rPr>
          <w:i/>
          <w:spacing w:val="-1"/>
        </w:rPr>
        <w:t> </w:t>
      </w:r>
      <w:r>
        <w:rPr>
          <w:i/>
        </w:rPr>
        <w:t>Disorder</w:t>
      </w:r>
      <w:r>
        <w:rPr/>
        <w:t>; 16(3):257-264</w:t>
      </w:r>
    </w:p>
    <w:p>
      <w:pPr>
        <w:spacing w:line="237" w:lineRule="auto" w:before="163"/>
        <w:ind w:left="1192" w:right="1355" w:hanging="720"/>
        <w:jc w:val="left"/>
        <w:rPr>
          <w:sz w:val="24"/>
        </w:rPr>
      </w:pPr>
      <w:r>
        <w:rPr>
          <w:sz w:val="24"/>
        </w:rPr>
        <w:t>Lezak,</w:t>
      </w:r>
      <w:r>
        <w:rPr>
          <w:spacing w:val="16"/>
          <w:sz w:val="24"/>
        </w:rPr>
        <w:t> </w:t>
      </w:r>
      <w:r>
        <w:rPr>
          <w:sz w:val="24"/>
        </w:rPr>
        <w:t>M.D.(2004).</w:t>
      </w:r>
      <w:r>
        <w:rPr>
          <w:spacing w:val="16"/>
          <w:sz w:val="24"/>
        </w:rPr>
        <w:t> </w:t>
      </w:r>
      <w:r>
        <w:rPr>
          <w:i/>
          <w:sz w:val="24"/>
        </w:rPr>
        <w:t>Neuropsychological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assessment.</w:t>
      </w:r>
      <w:r>
        <w:rPr>
          <w:i/>
          <w:spacing w:val="15"/>
          <w:sz w:val="24"/>
        </w:rPr>
        <w:t> </w:t>
      </w:r>
      <w:r>
        <w:rPr>
          <w:sz w:val="24"/>
        </w:rPr>
        <w:t>3rd</w:t>
      </w:r>
      <w:r>
        <w:rPr>
          <w:spacing w:val="15"/>
          <w:sz w:val="24"/>
        </w:rPr>
        <w:t> </w:t>
      </w:r>
      <w:r>
        <w:rPr>
          <w:sz w:val="24"/>
        </w:rPr>
        <w:t>ed.</w:t>
      </w:r>
      <w:r>
        <w:rPr>
          <w:spacing w:val="15"/>
          <w:sz w:val="24"/>
        </w:rPr>
        <w:t> </w:t>
      </w:r>
      <w:r>
        <w:rPr>
          <w:sz w:val="24"/>
        </w:rPr>
        <w:t>New</w:t>
      </w:r>
      <w:r>
        <w:rPr>
          <w:spacing w:val="14"/>
          <w:sz w:val="24"/>
        </w:rPr>
        <w:t> </w:t>
      </w:r>
      <w:r>
        <w:rPr>
          <w:sz w:val="24"/>
        </w:rPr>
        <w:t>York:</w:t>
      </w:r>
      <w:r>
        <w:rPr>
          <w:spacing w:val="12"/>
          <w:sz w:val="24"/>
        </w:rPr>
        <w:t> </w:t>
      </w:r>
      <w:r>
        <w:rPr>
          <w:sz w:val="24"/>
        </w:rPr>
        <w:t>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 2004.</w:t>
      </w:r>
    </w:p>
    <w:p>
      <w:pPr>
        <w:pStyle w:val="BodyText"/>
        <w:spacing w:before="162"/>
        <w:ind w:left="1192" w:right="1368" w:hanging="720"/>
        <w:jc w:val="both"/>
      </w:pPr>
      <w:r>
        <w:rPr/>
        <w:drawing>
          <wp:anchor distT="0" distB="0" distL="0" distR="0" allowOverlap="1" layoutInCell="1" locked="0" behindDoc="1" simplePos="0" relativeHeight="482820608">
            <wp:simplePos x="0" y="0"/>
            <wp:positionH relativeFrom="page">
              <wp:posOffset>1314958</wp:posOffset>
            </wp:positionH>
            <wp:positionV relativeFrom="paragraph">
              <wp:posOffset>62523</wp:posOffset>
            </wp:positionV>
            <wp:extent cx="4890389" cy="4834810"/>
            <wp:effectExtent l="0" t="0" r="0" b="0"/>
            <wp:wrapNone/>
            <wp:docPr id="3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Lincoln,</w:t>
      </w:r>
      <w:r>
        <w:rPr>
          <w:spacing w:val="1"/>
        </w:rPr>
        <w:t> </w:t>
      </w:r>
      <w:r>
        <w:rPr/>
        <w:t>N.B.,</w:t>
      </w:r>
      <w:r>
        <w:rPr>
          <w:spacing w:val="1"/>
        </w:rPr>
        <w:t> </w:t>
      </w:r>
      <w:r>
        <w:rPr/>
        <w:t>Flannagan,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Sutcliffe,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Rother,</w:t>
      </w:r>
      <w:r>
        <w:rPr>
          <w:spacing w:val="1"/>
        </w:rPr>
        <w:t> </w:t>
      </w:r>
      <w:r>
        <w:rPr/>
        <w:t>L.(1997).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 behavioural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after stroke:</w:t>
      </w:r>
      <w:r>
        <w:rPr>
          <w:spacing w:val="1"/>
        </w:rPr>
        <w:t> </w:t>
      </w:r>
      <w:r>
        <w:rPr/>
        <w:t>A pilot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Rehabilitation</w:t>
      </w:r>
      <w:r>
        <w:rPr>
          <w:i/>
          <w:spacing w:val="1"/>
        </w:rPr>
        <w:t> </w:t>
      </w:r>
      <w:r>
        <w:rPr/>
        <w:t>1997; 11: 114-122.</w:t>
      </w:r>
    </w:p>
    <w:p>
      <w:pPr>
        <w:pStyle w:val="BodyText"/>
        <w:spacing w:before="162"/>
        <w:ind w:left="1192" w:right="1364" w:hanging="720"/>
        <w:jc w:val="both"/>
      </w:pPr>
      <w:r>
        <w:rPr/>
        <w:t>Lipsey,</w:t>
      </w:r>
      <w:r>
        <w:rPr>
          <w:spacing w:val="1"/>
        </w:rPr>
        <w:t> </w:t>
      </w:r>
      <w:r>
        <w:rPr/>
        <w:t>J.R.,</w:t>
      </w:r>
      <w:r>
        <w:rPr>
          <w:spacing w:val="1"/>
        </w:rPr>
        <w:t> </w:t>
      </w:r>
      <w:r>
        <w:rPr/>
        <w:t>Robinson,</w:t>
      </w:r>
      <w:r>
        <w:rPr>
          <w:spacing w:val="1"/>
        </w:rPr>
        <w:t> </w:t>
      </w:r>
      <w:r>
        <w:rPr/>
        <w:t>R.G.,</w:t>
      </w:r>
      <w:r>
        <w:rPr>
          <w:spacing w:val="1"/>
        </w:rPr>
        <w:t> </w:t>
      </w:r>
      <w:r>
        <w:rPr/>
        <w:t>Pearlson,</w:t>
      </w:r>
      <w:r>
        <w:rPr>
          <w:spacing w:val="1"/>
        </w:rPr>
        <w:t> </w:t>
      </w:r>
      <w:r>
        <w:rPr/>
        <w:t>G.D.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Rao,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Nortriptyline</w:t>
      </w:r>
      <w:r>
        <w:rPr>
          <w:spacing w:val="1"/>
        </w:rPr>
        <w:t> </w:t>
      </w:r>
      <w:r>
        <w:rPr/>
        <w:t>treatment of post-stroke depression: a double-blind study. </w:t>
      </w:r>
      <w:r>
        <w:rPr>
          <w:i/>
        </w:rPr>
        <w:t>Lancet </w:t>
      </w:r>
      <w:r>
        <w:rPr/>
        <w:t>1984;1:297–</w:t>
      </w:r>
      <w:r>
        <w:rPr>
          <w:spacing w:val="1"/>
        </w:rPr>
        <w:t> </w:t>
      </w:r>
      <w:r>
        <w:rPr/>
        <w:t>300</w:t>
      </w:r>
    </w:p>
    <w:p>
      <w:pPr>
        <w:spacing w:before="161"/>
        <w:ind w:left="472" w:right="0" w:firstLine="0"/>
        <w:jc w:val="left"/>
        <w:rPr>
          <w:sz w:val="24"/>
        </w:rPr>
      </w:pPr>
      <w:r>
        <w:rPr>
          <w:sz w:val="24"/>
        </w:rPr>
        <w:t>Lishman,</w:t>
      </w:r>
      <w:r>
        <w:rPr>
          <w:spacing w:val="-2"/>
          <w:sz w:val="24"/>
        </w:rPr>
        <w:t> </w:t>
      </w:r>
      <w:r>
        <w:rPr>
          <w:sz w:val="24"/>
        </w:rPr>
        <w:t>W.A.(1987).</w:t>
      </w:r>
      <w:r>
        <w:rPr>
          <w:spacing w:val="-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Psychiatry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2nd</w:t>
      </w:r>
      <w:r>
        <w:rPr>
          <w:spacing w:val="-2"/>
          <w:sz w:val="24"/>
        </w:rPr>
        <w:t> </w:t>
      </w:r>
      <w:r>
        <w:rPr>
          <w:sz w:val="24"/>
        </w:rPr>
        <w:t>ed. London;1987:147-52.</w:t>
      </w:r>
    </w:p>
    <w:p>
      <w:pPr>
        <w:spacing w:before="158"/>
        <w:ind w:left="1192" w:right="1362" w:hanging="720"/>
        <w:jc w:val="both"/>
        <w:rPr>
          <w:sz w:val="24"/>
        </w:rPr>
      </w:pPr>
      <w:r>
        <w:rPr>
          <w:sz w:val="24"/>
        </w:rPr>
        <w:t>Lopez, A.D., Mathers, C.D., Ezzati, M., Jamison, D.T., Murray, C.J.L., eds.(2006).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burden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factors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New</w:t>
      </w:r>
      <w:r>
        <w:rPr>
          <w:spacing w:val="56"/>
          <w:sz w:val="24"/>
        </w:rPr>
        <w:t> </w:t>
      </w:r>
      <w:r>
        <w:rPr>
          <w:sz w:val="24"/>
        </w:rPr>
        <w:t>York:</w:t>
      </w:r>
      <w:r>
        <w:rPr>
          <w:spacing w:val="58"/>
          <w:sz w:val="24"/>
        </w:rPr>
        <w:t> </w:t>
      </w:r>
      <w:r>
        <w:rPr>
          <w:sz w:val="24"/>
        </w:rPr>
        <w:t>Oxford</w:t>
      </w:r>
      <w:r>
        <w:rPr>
          <w:spacing w:val="57"/>
          <w:sz w:val="24"/>
        </w:rPr>
        <w:t> </w:t>
      </w:r>
      <w:r>
        <w:rPr>
          <w:sz w:val="24"/>
        </w:rPr>
        <w:t>University</w:t>
      </w:r>
      <w:r>
        <w:rPr>
          <w:spacing w:val="-58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line="237" w:lineRule="auto" w:before="163"/>
        <w:ind w:left="1192" w:right="1371" w:hanging="720"/>
      </w:pPr>
      <w:r>
        <w:rPr/>
        <w:t>MacDonald,</w:t>
      </w:r>
      <w:r>
        <w:rPr>
          <w:spacing w:val="7"/>
        </w:rPr>
        <w:t> </w:t>
      </w:r>
      <w:r>
        <w:rPr/>
        <w:t>J.F.,</w:t>
      </w:r>
      <w:r>
        <w:rPr>
          <w:spacing w:val="7"/>
        </w:rPr>
        <w:t> </w:t>
      </w:r>
      <w:r>
        <w:rPr/>
        <w:t>Xiong,</w:t>
      </w:r>
      <w:r>
        <w:rPr>
          <w:spacing w:val="9"/>
        </w:rPr>
        <w:t> </w:t>
      </w:r>
      <w:r>
        <w:rPr/>
        <w:t>Z.G.,</w:t>
      </w:r>
      <w:r>
        <w:rPr>
          <w:spacing w:val="6"/>
        </w:rPr>
        <w:t> </w:t>
      </w:r>
      <w:r>
        <w:rPr/>
        <w:t>Jackson,</w:t>
      </w:r>
      <w:r>
        <w:rPr>
          <w:spacing w:val="7"/>
        </w:rPr>
        <w:t> </w:t>
      </w:r>
      <w:r>
        <w:rPr/>
        <w:t>M.F.</w:t>
      </w:r>
      <w:r>
        <w:rPr>
          <w:spacing w:val="8"/>
        </w:rPr>
        <w:t> </w:t>
      </w:r>
      <w:r>
        <w:rPr/>
        <w:t>(2006)</w:t>
      </w:r>
      <w:r>
        <w:rPr>
          <w:spacing w:val="6"/>
        </w:rPr>
        <w:t> </w:t>
      </w:r>
      <w:r>
        <w:rPr/>
        <w:t>Paradox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Ca</w:t>
      </w:r>
      <w:r>
        <w:rPr>
          <w:spacing w:val="6"/>
        </w:rPr>
        <w:t> </w:t>
      </w:r>
      <w:r>
        <w:rPr/>
        <w:t>2+</w:t>
      </w:r>
      <w:r>
        <w:rPr>
          <w:spacing w:val="6"/>
        </w:rPr>
        <w:t> </w:t>
      </w:r>
      <w:r>
        <w:rPr/>
        <w:t>signaling,</w:t>
      </w:r>
      <w:r>
        <w:rPr>
          <w:spacing w:val="8"/>
        </w:rPr>
        <w:t> </w:t>
      </w:r>
      <w:r>
        <w:rPr/>
        <w:t>cell</w:t>
      </w:r>
      <w:r>
        <w:rPr>
          <w:spacing w:val="-57"/>
        </w:rPr>
        <w:t> </w:t>
      </w:r>
      <w:r>
        <w:rPr/>
        <w:t>death</w:t>
      </w:r>
      <w:r>
        <w:rPr>
          <w:spacing w:val="-1"/>
        </w:rPr>
        <w:t> </w:t>
      </w:r>
      <w:r>
        <w:rPr/>
        <w:t>and stroke. </w:t>
      </w:r>
      <w:r>
        <w:rPr>
          <w:i/>
        </w:rPr>
        <w:t>Trends</w:t>
      </w:r>
      <w:r>
        <w:rPr>
          <w:i/>
          <w:spacing w:val="2"/>
        </w:rPr>
        <w:t> </w:t>
      </w:r>
      <w:r>
        <w:rPr>
          <w:i/>
        </w:rPr>
        <w:t>Neuroscience </w:t>
      </w:r>
      <w:r>
        <w:rPr/>
        <w:t>29:75–81</w:t>
      </w:r>
    </w:p>
    <w:p>
      <w:pPr>
        <w:pStyle w:val="BodyText"/>
        <w:spacing w:before="162"/>
        <w:ind w:left="1192" w:right="1364" w:hanging="720"/>
        <w:jc w:val="both"/>
      </w:pPr>
      <w:r>
        <w:rPr/>
        <w:t>Mahoney, F.I. &amp; Barthel, D.W.(1965). Functional evaluation: the Barthel Index. </w:t>
      </w:r>
      <w:r>
        <w:rPr>
          <w:i/>
        </w:rPr>
        <w:t>Md</w:t>
      </w:r>
      <w:r>
        <w:rPr>
          <w:i/>
          <w:spacing w:val="1"/>
        </w:rPr>
        <w:t> </w:t>
      </w:r>
      <w:r>
        <w:rPr>
          <w:i/>
        </w:rPr>
        <w:t>State</w:t>
      </w:r>
      <w:r>
        <w:rPr>
          <w:i/>
          <w:spacing w:val="-2"/>
        </w:rPr>
        <w:t> </w:t>
      </w:r>
      <w:r>
        <w:rPr>
          <w:i/>
        </w:rPr>
        <w:t>Med Journal.</w:t>
      </w:r>
      <w:r>
        <w:rPr>
          <w:i/>
          <w:spacing w:val="1"/>
        </w:rPr>
        <w:t> </w:t>
      </w:r>
      <w:r>
        <w:rPr/>
        <w:t>1965;</w:t>
      </w:r>
      <w:r>
        <w:rPr>
          <w:spacing w:val="2"/>
        </w:rPr>
        <w:t> </w:t>
      </w:r>
      <w:r>
        <w:rPr/>
        <w:t>14: 61–5.</w:t>
      </w:r>
    </w:p>
    <w:p>
      <w:pPr>
        <w:pStyle w:val="BodyText"/>
        <w:spacing w:before="161"/>
        <w:ind w:left="472"/>
      </w:pPr>
      <w:r>
        <w:rPr/>
        <w:t>Malia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-1"/>
        </w:rPr>
        <w:t> </w:t>
      </w:r>
      <w:r>
        <w:rPr/>
        <w:t>(2002).</w:t>
      </w:r>
      <w:r>
        <w:rPr>
          <w:spacing w:val="-1"/>
        </w:rPr>
        <w:t> </w:t>
      </w:r>
      <w:r>
        <w:rPr>
          <w:i/>
        </w:rPr>
        <w:t>Brainwave</w:t>
      </w:r>
      <w:r>
        <w:rPr/>
        <w:t>-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series (Pro-Ed, Inc.).</w:t>
      </w:r>
    </w:p>
    <w:p>
      <w:pPr>
        <w:spacing w:line="237" w:lineRule="auto" w:before="163"/>
        <w:ind w:left="1192" w:right="1355" w:hanging="720"/>
        <w:jc w:val="left"/>
        <w:rPr>
          <w:sz w:val="24"/>
        </w:rPr>
      </w:pPr>
      <w:r>
        <w:rPr>
          <w:sz w:val="24"/>
        </w:rPr>
        <w:t>Malia,</w:t>
      </w:r>
      <w:r>
        <w:rPr>
          <w:spacing w:val="11"/>
          <w:sz w:val="24"/>
        </w:rPr>
        <w:t> </w:t>
      </w:r>
      <w:r>
        <w:rPr>
          <w:sz w:val="24"/>
        </w:rPr>
        <w:t>K.</w:t>
      </w:r>
      <w:r>
        <w:rPr>
          <w:spacing w:val="11"/>
          <w:sz w:val="24"/>
        </w:rPr>
        <w:t> </w:t>
      </w:r>
      <w:r>
        <w:rPr>
          <w:sz w:val="24"/>
        </w:rPr>
        <w:t>B.</w:t>
      </w:r>
      <w:r>
        <w:rPr>
          <w:spacing w:val="11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Brannagan,</w:t>
      </w:r>
      <w:r>
        <w:rPr>
          <w:spacing w:val="11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E.</w:t>
      </w:r>
      <w:r>
        <w:rPr>
          <w:spacing w:val="11"/>
          <w:sz w:val="24"/>
        </w:rPr>
        <w:t> </w:t>
      </w:r>
      <w:r>
        <w:rPr>
          <w:sz w:val="24"/>
        </w:rPr>
        <w:t>(2004).</w:t>
      </w:r>
      <w:r>
        <w:rPr>
          <w:spacing w:val="1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 Guide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All of Us.</w:t>
      </w:r>
      <w:r>
        <w:rPr>
          <w:spacing w:val="-1"/>
          <w:sz w:val="24"/>
        </w:rPr>
        <w:t> </w:t>
      </w:r>
      <w:r>
        <w:rPr>
          <w:sz w:val="24"/>
        </w:rPr>
        <w:t>Brain Tree</w:t>
      </w:r>
      <w:r>
        <w:rPr>
          <w:spacing w:val="-1"/>
          <w:sz w:val="24"/>
        </w:rPr>
        <w:t> </w:t>
      </w:r>
      <w:r>
        <w:rPr>
          <w:sz w:val="24"/>
        </w:rPr>
        <w:t>Training.</w:t>
      </w:r>
    </w:p>
    <w:p>
      <w:pPr>
        <w:pStyle w:val="BodyText"/>
        <w:spacing w:before="162"/>
        <w:ind w:left="1192" w:right="1364" w:hanging="720"/>
        <w:jc w:val="both"/>
        <w:rPr>
          <w:i/>
        </w:rPr>
      </w:pPr>
      <w:r>
        <w:rPr/>
        <w:t>Malia, K. B., Law, P., Sidebottom, L.,</w:t>
      </w:r>
      <w:r>
        <w:rPr>
          <w:spacing w:val="1"/>
        </w:rPr>
        <w:t> </w:t>
      </w:r>
      <w:r>
        <w:rPr/>
        <w:t>et. al.,</w:t>
      </w:r>
      <w:r>
        <w:rPr>
          <w:spacing w:val="1"/>
        </w:rPr>
        <w:t> </w:t>
      </w:r>
      <w:r>
        <w:rPr/>
        <w:t>(2004). Recommendations in Best</w:t>
      </w:r>
      <w:r>
        <w:rPr>
          <w:spacing w:val="1"/>
        </w:rPr>
        <w:t> </w:t>
      </w:r>
      <w:r>
        <w:rPr/>
        <w:t>Practice in Cognitive Rehabilitation Therapy: Acquired Brain Injury. </w:t>
      </w:r>
      <w:r>
        <w:rPr>
          <w:i/>
        </w:rPr>
        <w:t>Society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-1"/>
        </w:rPr>
        <w:t> </w:t>
      </w:r>
      <w:r>
        <w:rPr>
          <w:i/>
        </w:rPr>
        <w:t>Cognitive</w:t>
      </w:r>
      <w:r>
        <w:rPr>
          <w:i/>
          <w:spacing w:val="-2"/>
        </w:rPr>
        <w:t> </w:t>
      </w:r>
      <w:r>
        <w:rPr>
          <w:i/>
        </w:rPr>
        <w:t>Rehabilitation.</w:t>
      </w:r>
    </w:p>
    <w:p>
      <w:pPr>
        <w:spacing w:before="161"/>
        <w:ind w:left="1192" w:right="1355" w:hanging="720"/>
        <w:jc w:val="left"/>
        <w:rPr>
          <w:sz w:val="24"/>
        </w:rPr>
      </w:pPr>
      <w:r>
        <w:rPr>
          <w:i/>
          <w:sz w:val="24"/>
        </w:rPr>
        <w:t>MARCHIONE, M. (2011, November). Strokes are rising fast among young, middle-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aged. </w:t>
      </w:r>
      <w:r>
        <w:rPr>
          <w:sz w:val="24"/>
        </w:rPr>
        <w:t>YAHOO! news. Retrieved from</w:t>
      </w:r>
      <w:r>
        <w:rPr>
          <w:spacing w:val="1"/>
          <w:sz w:val="24"/>
        </w:rPr>
        <w:t> </w:t>
      </w:r>
      <w:hyperlink r:id="rId65">
        <w:r>
          <w:rPr>
            <w:spacing w:val="-1"/>
            <w:sz w:val="24"/>
          </w:rPr>
          <w:t>http://us.rd.yahoo.com/dailynews/ap/ap_on_he_me/storytext/us_med_stroke_y</w:t>
        </w:r>
      </w:hyperlink>
      <w:r>
        <w:rPr>
          <w:sz w:val="24"/>
        </w:rPr>
        <w:t> ounger_victims/40112389/SIG=111fn368</w:t>
      </w:r>
      <w:hyperlink r:id="rId66">
        <w:r>
          <w:rPr>
            <w:sz w:val="24"/>
          </w:rPr>
          <w:t>7/*ht</w:t>
        </w:r>
      </w:hyperlink>
      <w:r>
        <w:rPr>
          <w:sz w:val="24"/>
        </w:rPr>
        <w:t>tp:</w:t>
      </w:r>
      <w:hyperlink r:id="rId66">
        <w:r>
          <w:rPr>
            <w:sz w:val="24"/>
          </w:rPr>
          <w:t>//www.strokeconference.org</w:t>
        </w:r>
      </w:hyperlink>
    </w:p>
    <w:p>
      <w:pPr>
        <w:pStyle w:val="BodyText"/>
        <w:spacing w:line="275" w:lineRule="exact" w:before="161"/>
        <w:ind w:left="472"/>
      </w:pPr>
      <w:r>
        <w:rPr/>
        <w:t>Masand,</w:t>
      </w:r>
      <w:r>
        <w:rPr>
          <w:spacing w:val="52"/>
        </w:rPr>
        <w:t> </w:t>
      </w:r>
      <w:r>
        <w:rPr/>
        <w:t>P.S.</w:t>
      </w:r>
      <w:r>
        <w:rPr>
          <w:spacing w:val="53"/>
        </w:rPr>
        <w:t> </w:t>
      </w:r>
      <w:r>
        <w:rPr/>
        <w:t>(2003).</w:t>
      </w:r>
      <w:r>
        <w:rPr>
          <w:spacing w:val="53"/>
        </w:rPr>
        <w:t> </w:t>
      </w:r>
      <w:r>
        <w:rPr/>
        <w:t>Tolerability</w:t>
      </w:r>
      <w:r>
        <w:rPr>
          <w:spacing w:val="49"/>
        </w:rPr>
        <w:t> </w:t>
      </w:r>
      <w:r>
        <w:rPr/>
        <w:t>and</w:t>
      </w:r>
      <w:r>
        <w:rPr>
          <w:spacing w:val="56"/>
        </w:rPr>
        <w:t> </w:t>
      </w:r>
      <w:r>
        <w:rPr/>
        <w:t>adherence</w:t>
      </w:r>
      <w:r>
        <w:rPr>
          <w:spacing w:val="53"/>
        </w:rPr>
        <w:t> </w:t>
      </w:r>
      <w:r>
        <w:rPr/>
        <w:t>issues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antidepressant</w:t>
      </w:r>
      <w:r>
        <w:rPr>
          <w:spacing w:val="54"/>
        </w:rPr>
        <w:t> </w:t>
      </w:r>
      <w:r>
        <w:rPr/>
        <w:t>therapy.</w:t>
      </w:r>
    </w:p>
    <w:p>
      <w:pPr>
        <w:spacing w:line="275" w:lineRule="exact" w:before="0"/>
        <w:ind w:left="1192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25(8):</w:t>
      </w:r>
      <w:r>
        <w:rPr>
          <w:spacing w:val="-1"/>
          <w:sz w:val="24"/>
        </w:rPr>
        <w:t> </w:t>
      </w:r>
      <w:r>
        <w:rPr>
          <w:sz w:val="24"/>
        </w:rPr>
        <w:t>2289–304.</w:t>
      </w:r>
    </w:p>
    <w:p>
      <w:pPr>
        <w:pStyle w:val="BodyText"/>
        <w:spacing w:before="161"/>
        <w:ind w:left="1192" w:right="1362" w:hanging="720"/>
        <w:jc w:val="both"/>
      </w:pPr>
      <w:r>
        <w:rPr/>
        <w:t>Mateer, C.A. &amp; Sira, C.S. (2006). Cognitive and emotional consequences of TBI:</w:t>
      </w:r>
      <w:r>
        <w:rPr>
          <w:spacing w:val="1"/>
        </w:rPr>
        <w:t> </w:t>
      </w:r>
      <w:r>
        <w:rPr/>
        <w:t>intervention strategies for vocational rehabilitation. </w:t>
      </w:r>
      <w:r>
        <w:rPr>
          <w:i/>
        </w:rPr>
        <w:t>NeuroRehabilitation </w:t>
      </w:r>
      <w:r>
        <w:rPr/>
        <w:t>2006;</w:t>
      </w:r>
      <w:r>
        <w:rPr>
          <w:spacing w:val="-57"/>
        </w:rPr>
        <w:t> </w:t>
      </w:r>
      <w:r>
        <w:rPr/>
        <w:t>21(4):315Y326.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5" w:hanging="720"/>
        <w:jc w:val="both"/>
      </w:pPr>
      <w:r>
        <w:rPr/>
        <w:t>Mayberg,</w:t>
      </w:r>
      <w:r>
        <w:rPr>
          <w:spacing w:val="1"/>
        </w:rPr>
        <w:t> </w:t>
      </w:r>
      <w:r>
        <w:rPr/>
        <w:t>H.S., Robinson, R.G., Wong,</w:t>
      </w:r>
      <w:r>
        <w:rPr>
          <w:spacing w:val="1"/>
        </w:rPr>
        <w:t> </w:t>
      </w:r>
      <w:r>
        <w:rPr/>
        <w:t>D.F.(1988). PET imaging of cortical S2-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lateralized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depression.</w:t>
      </w:r>
      <w:r>
        <w:rPr>
          <w:spacing w:val="-1"/>
        </w:rPr>
        <w:t> </w:t>
      </w:r>
      <w:r>
        <w:rPr>
          <w:i/>
        </w:rPr>
        <w:t>American Journal of Psychiatry</w:t>
      </w:r>
      <w:r>
        <w:rPr>
          <w:i/>
          <w:spacing w:val="1"/>
        </w:rPr>
        <w:t> </w:t>
      </w:r>
      <w:r>
        <w:rPr/>
        <w:t>1988;145:937-43.</w:t>
      </w:r>
    </w:p>
    <w:p>
      <w:pPr>
        <w:pStyle w:val="BodyText"/>
        <w:spacing w:before="161"/>
        <w:ind w:left="1192" w:right="1365" w:hanging="720"/>
        <w:jc w:val="both"/>
      </w:pPr>
      <w:r>
        <w:rPr/>
        <w:t>Michaud, C.M., Murray, C.J. &amp; Bloom, B.R., (2001). Burden of disease-implications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 research.</w:t>
      </w:r>
      <w:r>
        <w:rPr>
          <w:spacing w:val="3"/>
        </w:rPr>
        <w:t> </w:t>
      </w:r>
      <w:r>
        <w:rPr>
          <w:i/>
        </w:rPr>
        <w:t>JAMA</w:t>
      </w:r>
      <w:r>
        <w:rPr/>
        <w:t>. 2001 Feb 7;</w:t>
      </w:r>
      <w:r>
        <w:rPr>
          <w:spacing w:val="-1"/>
        </w:rPr>
        <w:t> </w:t>
      </w:r>
      <w:r>
        <w:rPr/>
        <w:t>285(5):535-9</w:t>
      </w:r>
    </w:p>
    <w:p>
      <w:pPr>
        <w:pStyle w:val="BodyText"/>
        <w:spacing w:before="161"/>
        <w:ind w:left="1192" w:right="1365" w:hanging="720"/>
        <w:jc w:val="both"/>
      </w:pPr>
      <w:r>
        <w:rPr/>
        <w:t>Mitchell, P. H., Teri, L., Veith, R., Buzaitis, A., Tirschwell, D., Becker, K., Fruin, M.,</w:t>
      </w:r>
      <w:r>
        <w:rPr>
          <w:spacing w:val="-57"/>
        </w:rPr>
        <w:t> </w:t>
      </w:r>
      <w:r>
        <w:rPr/>
        <w:t>Kohen,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Cain,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C.(2008).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Design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 for a Randomized-Controlled Trial of a Psychosocial-Behavioural</w:t>
      </w:r>
      <w:r>
        <w:rPr>
          <w:spacing w:val="1"/>
        </w:rPr>
        <w:t> </w:t>
      </w:r>
      <w:r>
        <w:rPr/>
        <w:t>Intervention for Post-Stroke Depression. </w:t>
      </w:r>
      <w:r>
        <w:rPr>
          <w:i/>
        </w:rPr>
        <w:t>Journal of stroke cebrebrovascular</w:t>
      </w:r>
      <w:r>
        <w:rPr>
          <w:i/>
          <w:spacing w:val="1"/>
        </w:rPr>
        <w:t> </w:t>
      </w:r>
      <w:r>
        <w:rPr>
          <w:i/>
        </w:rPr>
        <w:t>disease</w:t>
      </w:r>
      <w:r>
        <w:rPr/>
        <w:t>. 2008:</w:t>
      </w:r>
      <w:r>
        <w:rPr>
          <w:spacing w:val="-1"/>
        </w:rPr>
        <w:t> </w:t>
      </w:r>
      <w:r>
        <w:rPr/>
        <w:t>17(3): 109-115.</w:t>
      </w:r>
    </w:p>
    <w:p>
      <w:pPr>
        <w:spacing w:before="159"/>
        <w:ind w:left="1192" w:right="1363" w:hanging="7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821120">
            <wp:simplePos x="0" y="0"/>
            <wp:positionH relativeFrom="page">
              <wp:posOffset>1314958</wp:posOffset>
            </wp:positionH>
            <wp:positionV relativeFrom="paragraph">
              <wp:posOffset>60618</wp:posOffset>
            </wp:positionV>
            <wp:extent cx="4890389" cy="4834810"/>
            <wp:effectExtent l="0" t="0" r="0" b="0"/>
            <wp:wrapNone/>
            <wp:docPr id="3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Moak, Z.B. &amp; Agrawal, A. (2010). The association between perceived interpersonal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health: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epidemiological survey on alcohol and related conditions</w:t>
      </w:r>
      <w:r>
        <w:rPr>
          <w:i/>
          <w:sz w:val="24"/>
        </w:rPr>
        <w:t>. Oxford Journals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sz w:val="24"/>
        </w:rPr>
        <w:t>Volume32,</w:t>
      </w:r>
      <w:r>
        <w:rPr>
          <w:spacing w:val="2"/>
          <w:sz w:val="24"/>
        </w:rPr>
        <w:t> </w:t>
      </w:r>
      <w:r>
        <w:rPr>
          <w:sz w:val="24"/>
        </w:rPr>
        <w:t>Issue2 Pp.</w:t>
      </w:r>
      <w:r>
        <w:rPr>
          <w:spacing w:val="-1"/>
          <w:sz w:val="24"/>
        </w:rPr>
        <w:t> </w:t>
      </w:r>
      <w:r>
        <w:rPr>
          <w:sz w:val="22"/>
        </w:rPr>
        <w:t>191-201</w:t>
      </w:r>
    </w:p>
    <w:p>
      <w:pPr>
        <w:pStyle w:val="BodyText"/>
        <w:spacing w:before="161"/>
        <w:ind w:left="1192" w:right="1364" w:hanging="720"/>
        <w:jc w:val="both"/>
      </w:pPr>
      <w:r>
        <w:rPr/>
        <w:t>Morris, P. L. P., Robinson, R. G., Andrzejewski, P., Samuels, J. &amp; Price, T. R. (1993).</w:t>
      </w:r>
      <w:r>
        <w:rPr>
          <w:spacing w:val="-57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10-year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mortality.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Psychiatry,</w:t>
      </w:r>
      <w:r>
        <w:rPr>
          <w:i/>
          <w:spacing w:val="1"/>
        </w:rPr>
        <w:t> </w:t>
      </w:r>
      <w:r>
        <w:rPr/>
        <w:t>150(1), 124-129.</w:t>
      </w:r>
    </w:p>
    <w:p>
      <w:pPr>
        <w:pStyle w:val="BodyText"/>
        <w:spacing w:before="161"/>
        <w:ind w:left="1192" w:right="1365" w:hanging="720"/>
        <w:jc w:val="both"/>
      </w:pPr>
      <w:r>
        <w:rPr/>
        <w:t>Morris,</w:t>
      </w:r>
      <w:r>
        <w:rPr>
          <w:spacing w:val="1"/>
        </w:rPr>
        <w:t> </w:t>
      </w:r>
      <w:r>
        <w:rPr/>
        <w:t>P.L.P.,</w:t>
      </w:r>
      <w:r>
        <w:rPr>
          <w:spacing w:val="1"/>
        </w:rPr>
        <w:t> </w:t>
      </w:r>
      <w:r>
        <w:rPr/>
        <w:t>Robinson,</w:t>
      </w:r>
      <w:r>
        <w:rPr>
          <w:spacing w:val="1"/>
        </w:rPr>
        <w:t> </w:t>
      </w:r>
      <w:r>
        <w:rPr/>
        <w:t>R.G.,</w:t>
      </w:r>
      <w:r>
        <w:rPr>
          <w:spacing w:val="1"/>
        </w:rPr>
        <w:t> </w:t>
      </w:r>
      <w:r>
        <w:rPr/>
        <w:t>Raphael,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(1991):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hospitalized</w:t>
      </w:r>
      <w:r>
        <w:rPr>
          <w:spacing w:val="1"/>
        </w:rPr>
        <w:t> </w:t>
      </w:r>
      <w:r>
        <w:rPr/>
        <w:t>patients. </w:t>
      </w:r>
      <w:r>
        <w:rPr>
          <w:i/>
        </w:rPr>
        <w:t>Psychiatry </w:t>
      </w:r>
      <w:r>
        <w:rPr/>
        <w:t>1991; 54:306–315</w:t>
      </w:r>
    </w:p>
    <w:p>
      <w:pPr>
        <w:pStyle w:val="BodyText"/>
        <w:spacing w:before="159"/>
        <w:ind w:left="1192" w:right="1367" w:hanging="720"/>
        <w:jc w:val="both"/>
      </w:pPr>
      <w:r>
        <w:rPr/>
        <w:t>Morrison,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Pollard,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Johnston,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 MacWalter,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Anxiety and</w:t>
      </w:r>
      <w:r>
        <w:rPr>
          <w:spacing w:val="1"/>
        </w:rPr>
        <w:t> </w:t>
      </w:r>
      <w:r>
        <w:rPr/>
        <w:t>depression 3 years following stroke: demographic, clinical, and psychological</w:t>
      </w:r>
      <w:r>
        <w:rPr>
          <w:spacing w:val="1"/>
        </w:rPr>
        <w:t> </w:t>
      </w:r>
      <w:r>
        <w:rPr/>
        <w:t>predictors.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Psychosomatic</w:t>
      </w:r>
      <w:r>
        <w:rPr>
          <w:i/>
          <w:spacing w:val="-1"/>
        </w:rPr>
        <w:t> </w:t>
      </w:r>
      <w:r>
        <w:rPr>
          <w:i/>
        </w:rPr>
        <w:t>Res</w:t>
      </w:r>
      <w:r>
        <w:rPr>
          <w:i/>
          <w:spacing w:val="1"/>
        </w:rPr>
        <w:t> </w:t>
      </w:r>
      <w:r>
        <w:rPr/>
        <w:t>2005; 59: 209–213.</w:t>
      </w:r>
    </w:p>
    <w:p>
      <w:pPr>
        <w:spacing w:line="240" w:lineRule="auto" w:before="161"/>
        <w:ind w:left="1192" w:right="1360" w:hanging="720"/>
        <w:jc w:val="both"/>
        <w:rPr>
          <w:sz w:val="24"/>
        </w:rPr>
      </w:pPr>
      <w:r>
        <w:rPr>
          <w:sz w:val="24"/>
        </w:rPr>
        <w:t>Narushima, K., Kosier,</w:t>
      </w:r>
      <w:r>
        <w:rPr>
          <w:spacing w:val="1"/>
          <w:sz w:val="24"/>
        </w:rPr>
        <w:t> </w:t>
      </w:r>
      <w:r>
        <w:rPr>
          <w:sz w:val="24"/>
        </w:rPr>
        <w:t>J.T., Robinson, R.G. (2003). A reappraisal of Post-stroke</w:t>
      </w:r>
      <w:r>
        <w:rPr>
          <w:spacing w:val="1"/>
          <w:sz w:val="24"/>
        </w:rPr>
        <w:t> </w:t>
      </w:r>
      <w:r>
        <w:rPr>
          <w:sz w:val="24"/>
        </w:rPr>
        <w:t>depression, intra- and inter hemispheric lesion location using meta-analysis.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Neuropsychiatry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Neuroscience</w:t>
      </w:r>
      <w:r>
        <w:rPr>
          <w:i/>
          <w:spacing w:val="2"/>
          <w:sz w:val="24"/>
        </w:rPr>
        <w:t> </w:t>
      </w:r>
      <w:r>
        <w:rPr>
          <w:sz w:val="24"/>
        </w:rPr>
        <w:t>2003;15:423–30.</w:t>
      </w:r>
    </w:p>
    <w:p>
      <w:pPr>
        <w:spacing w:before="158"/>
        <w:ind w:left="1192" w:right="1362" w:hanging="720"/>
        <w:jc w:val="both"/>
        <w:rPr>
          <w:sz w:val="24"/>
        </w:rPr>
      </w:pPr>
      <w:r>
        <w:rPr>
          <w:sz w:val="24"/>
        </w:rPr>
        <w:t>National Institute for Health and Clinical Excellence (NICE). (2006) Computerised</w:t>
      </w:r>
      <w:r>
        <w:rPr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London.</w:t>
      </w:r>
      <w:r>
        <w:rPr>
          <w:spacing w:val="1"/>
          <w:sz w:val="24"/>
        </w:rPr>
        <w:t> </w:t>
      </w:r>
      <w:r>
        <w:rPr>
          <w:sz w:val="24"/>
        </w:rPr>
        <w:t>wwwNICE.org</w:t>
      </w:r>
      <w:r>
        <w:rPr>
          <w:spacing w:val="-2"/>
          <w:sz w:val="24"/>
        </w:rPr>
        <w:t> </w:t>
      </w:r>
      <w:r>
        <w:rPr>
          <w:sz w:val="24"/>
        </w:rPr>
        <w:t>assessed</w:t>
      </w:r>
      <w:r>
        <w:rPr>
          <w:spacing w:val="2"/>
          <w:sz w:val="24"/>
        </w:rPr>
        <w:t> </w:t>
      </w:r>
      <w:r>
        <w:rPr>
          <w:sz w:val="24"/>
        </w:rPr>
        <w:t>2011.</w:t>
      </w:r>
    </w:p>
    <w:p>
      <w:pPr>
        <w:spacing w:before="161"/>
        <w:ind w:left="1192" w:right="1361" w:hanging="720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(NIH).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TBI</w:t>
      </w:r>
      <w:r>
        <w:rPr>
          <w:sz w:val="24"/>
        </w:rPr>
        <w:t>,</w:t>
      </w:r>
      <w:r>
        <w:rPr>
          <w:spacing w:val="1"/>
          <w:sz w:val="24"/>
        </w:rPr>
        <w:t> </w:t>
      </w:r>
      <w:hyperlink r:id="rId67">
        <w:r>
          <w:rPr>
            <w:sz w:val="24"/>
          </w:rPr>
          <w:t>www.nlm.nih.gov,</w:t>
        </w:r>
      </w:hyperlink>
      <w:r>
        <w:rPr>
          <w:spacing w:val="-1"/>
          <w:sz w:val="24"/>
        </w:rPr>
        <w:t> </w:t>
      </w:r>
      <w:r>
        <w:rPr>
          <w:sz w:val="24"/>
        </w:rPr>
        <w:t>assessed 2013</w:t>
      </w:r>
    </w:p>
    <w:p>
      <w:pPr>
        <w:pStyle w:val="BodyText"/>
        <w:spacing w:line="237" w:lineRule="auto" w:before="163"/>
        <w:ind w:left="1192" w:right="1367" w:hanging="720"/>
        <w:jc w:val="both"/>
      </w:pPr>
      <w:r>
        <w:rPr/>
        <w:t>National Institute of Health (NIH). (2009). </w:t>
      </w:r>
      <w:r>
        <w:rPr>
          <w:i/>
        </w:rPr>
        <w:t>Know stroke</w:t>
      </w:r>
      <w:r>
        <w:rPr/>
        <w:t>, stroke.nih.gov Know stroke,</w:t>
      </w:r>
      <w:r>
        <w:rPr>
          <w:spacing w:val="1"/>
        </w:rPr>
        <w:t> </w:t>
      </w:r>
      <w:r>
        <w:rPr/>
        <w:t>stroke.nih.gov,</w:t>
      </w:r>
      <w:r>
        <w:rPr>
          <w:spacing w:val="1"/>
        </w:rPr>
        <w:t> </w:t>
      </w:r>
      <w:r>
        <w:rPr/>
        <w:t>assessed</w:t>
      </w:r>
      <w:r>
        <w:rPr>
          <w:spacing w:val="2"/>
        </w:rPr>
        <w:t> </w:t>
      </w:r>
      <w:r>
        <w:rPr/>
        <w:t>2013</w:t>
      </w:r>
    </w:p>
    <w:p>
      <w:pPr>
        <w:spacing w:before="162"/>
        <w:ind w:left="1192" w:right="1365" w:hanging="720"/>
        <w:jc w:val="both"/>
        <w:rPr>
          <w:sz w:val="24"/>
        </w:rPr>
      </w:pPr>
      <w:r>
        <w:rPr>
          <w:sz w:val="24"/>
        </w:rPr>
        <w:t>National Institute of Mental Health (NIMH). </w:t>
      </w:r>
      <w:r>
        <w:rPr>
          <w:i/>
          <w:sz w:val="24"/>
        </w:rPr>
        <w:t>Transforming the understanding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mental illnesses</w:t>
      </w:r>
      <w:r>
        <w:rPr>
          <w:sz w:val="24"/>
        </w:rPr>
        <w:t>, assessed September, 2014</w:t>
      </w:r>
    </w:p>
    <w:p>
      <w:pPr>
        <w:pStyle w:val="BodyText"/>
        <w:spacing w:before="161"/>
        <w:ind w:left="1192" w:right="1366" w:hanging="720"/>
        <w:jc w:val="both"/>
      </w:pPr>
      <w:r>
        <w:rPr/>
        <w:t>National Institute of Neurological Disorders and Stroke, (NINDS). (2008) </w:t>
      </w:r>
      <w:r>
        <w:rPr>
          <w:i/>
        </w:rPr>
        <w:t>Stroke</w:t>
      </w:r>
      <w:r>
        <w:rPr/>
        <w:t>,</w:t>
      </w:r>
      <w:r>
        <w:rPr>
          <w:spacing w:val="1"/>
        </w:rPr>
        <w:t> </w:t>
      </w:r>
      <w:r>
        <w:rPr/>
        <w:t>Maryland</w:t>
      </w:r>
      <w:r>
        <w:rPr>
          <w:spacing w:val="-1"/>
        </w:rPr>
        <w:t> </w:t>
      </w:r>
      <w:r>
        <w:rPr/>
        <w:t>Monitor on psychology</w:t>
      </w:r>
      <w:r>
        <w:rPr>
          <w:spacing w:val="-5"/>
        </w:rPr>
        <w:t> </w:t>
      </w:r>
      <w:r>
        <w:rPr/>
        <w:t>APA, March 2010, Vol.41. No, 3</w:t>
      </w:r>
    </w:p>
    <w:p>
      <w:pPr>
        <w:spacing w:line="237" w:lineRule="auto" w:before="163"/>
        <w:ind w:left="1192" w:right="1365" w:hanging="720"/>
        <w:jc w:val="both"/>
        <w:rPr>
          <w:sz w:val="24"/>
        </w:rPr>
      </w:pPr>
      <w:r>
        <w:rPr>
          <w:sz w:val="24"/>
        </w:rPr>
        <w:t>National Stroke Association (NSA). (2010), National Stroke Association: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(recurrent)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Risk</w:t>
      </w:r>
      <w:r>
        <w:rPr>
          <w:sz w:val="24"/>
        </w:rPr>
        <w:t>.</w:t>
      </w:r>
    </w:p>
    <w:p>
      <w:pPr>
        <w:spacing w:before="162"/>
        <w:ind w:left="1192" w:right="1367" w:hanging="720"/>
        <w:jc w:val="both"/>
        <w:rPr>
          <w:sz w:val="24"/>
        </w:rPr>
      </w:pPr>
      <w:r>
        <w:rPr>
          <w:sz w:val="24"/>
        </w:rPr>
        <w:t>National stroke Association,(NSA) (2009). </w:t>
      </w:r>
      <w:r>
        <w:rPr>
          <w:i/>
          <w:sz w:val="24"/>
        </w:rPr>
        <w:t>The stroke facts. </w:t>
      </w:r>
      <w:hyperlink r:id="rId68">
        <w:r>
          <w:rPr>
            <w:sz w:val="24"/>
          </w:rPr>
          <w:t>www.stroke.org </w:t>
        </w:r>
      </w:hyperlink>
      <w:r>
        <w:rPr>
          <w:sz w:val="24"/>
        </w:rPr>
        <w:t>assessed</w:t>
      </w:r>
      <w:r>
        <w:rPr>
          <w:spacing w:val="1"/>
          <w:sz w:val="24"/>
        </w:rPr>
        <w:t> </w:t>
      </w:r>
      <w:r>
        <w:rPr>
          <w:sz w:val="24"/>
        </w:rPr>
        <w:t>2012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spacing w:before="78"/>
        <w:ind w:left="1192" w:right="1363" w:hanging="720"/>
        <w:jc w:val="both"/>
        <w:rPr>
          <w:sz w:val="24"/>
        </w:rPr>
      </w:pPr>
      <w:r>
        <w:rPr>
          <w:sz w:val="24"/>
        </w:rPr>
        <w:t>Nicholl, C.R., Lincoln, N.B., Muncaster, K., &amp; Thomas, S. (2002). Cognitions and</w:t>
      </w:r>
      <w:r>
        <w:rPr>
          <w:spacing w:val="1"/>
          <w:sz w:val="24"/>
        </w:rPr>
        <w:t> </w:t>
      </w:r>
      <w:r>
        <w:rPr>
          <w:sz w:val="24"/>
        </w:rPr>
        <w:t>Post-stroke depression. </w:t>
      </w:r>
      <w:r>
        <w:rPr>
          <w:i/>
          <w:sz w:val="24"/>
        </w:rPr>
        <w:t>British Journal of Clinical Psychology </w:t>
      </w:r>
      <w:r>
        <w:rPr>
          <w:sz w:val="24"/>
        </w:rPr>
        <w:t>2002; 41:221-</w:t>
      </w:r>
      <w:r>
        <w:rPr>
          <w:spacing w:val="1"/>
          <w:sz w:val="24"/>
        </w:rPr>
        <w:t> </w:t>
      </w:r>
      <w:r>
        <w:rPr>
          <w:sz w:val="24"/>
        </w:rPr>
        <w:t>231.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4" w:hanging="720"/>
        <w:jc w:val="both"/>
      </w:pPr>
      <w:r>
        <w:rPr/>
        <w:t>Nolen-Hoeksema,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disorders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mixed anxiety/depressive symptoms. </w:t>
      </w:r>
      <w:r>
        <w:rPr>
          <w:i/>
        </w:rPr>
        <w:t>Journal of Abnormal Psychology</w:t>
      </w:r>
      <w:r>
        <w:rPr/>
        <w:t>, 109,</w:t>
      </w:r>
      <w:r>
        <w:rPr>
          <w:spacing w:val="1"/>
        </w:rPr>
        <w:t> </w:t>
      </w:r>
      <w:r>
        <w:rPr/>
        <w:t>504–511.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5" w:hanging="720"/>
        <w:jc w:val="both"/>
        <w:rPr>
          <w:sz w:val="24"/>
        </w:rPr>
      </w:pPr>
      <w:r>
        <w:rPr>
          <w:w w:val="99"/>
          <w:sz w:val="24"/>
        </w:rPr>
        <w:t>Nol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n</w:t>
      </w:r>
      <w:r>
        <w:rPr>
          <w:spacing w:val="-1"/>
          <w:w w:val="99"/>
          <w:sz w:val="24"/>
        </w:rPr>
        <w:t>-</w:t>
      </w:r>
      <w:r>
        <w:rPr>
          <w:w w:val="99"/>
          <w:sz w:val="24"/>
        </w:rPr>
        <w:t>Ho</w:t>
      </w:r>
      <w:r>
        <w:rPr>
          <w:spacing w:val="-2"/>
          <w:w w:val="99"/>
          <w:sz w:val="24"/>
        </w:rPr>
        <w:t>e</w:t>
      </w:r>
      <w:r>
        <w:rPr>
          <w:w w:val="99"/>
          <w:sz w:val="24"/>
        </w:rPr>
        <w:t>k</w:t>
      </w:r>
      <w:r>
        <w:rPr>
          <w:spacing w:val="2"/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ma,</w:t>
      </w:r>
      <w:r>
        <w:rPr>
          <w:spacing w:val="20"/>
          <w:w w:val="99"/>
          <w:sz w:val="24"/>
        </w:rPr>
        <w:t> </w:t>
      </w:r>
      <w:r>
        <w:rPr>
          <w:w w:val="99"/>
          <w:sz w:val="24"/>
        </w:rPr>
        <w:t>S</w:t>
      </w:r>
      <w:r>
        <w:rPr>
          <w:sz w:val="24"/>
        </w:rPr>
        <w:t>.,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w w:val="99"/>
          <w:sz w:val="24"/>
        </w:rPr>
        <w:t>D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vis,</w:t>
      </w:r>
      <w:r>
        <w:rPr>
          <w:spacing w:val="24"/>
          <w:sz w:val="24"/>
        </w:rPr>
        <w:t> </w:t>
      </w:r>
      <w:r>
        <w:rPr>
          <w:sz w:val="24"/>
        </w:rPr>
        <w:t>C.</w:t>
      </w:r>
      <w:r>
        <w:rPr>
          <w:spacing w:val="21"/>
          <w:sz w:val="24"/>
        </w:rPr>
        <w:t> </w:t>
      </w:r>
      <w:r>
        <w:rPr>
          <w:spacing w:val="-1"/>
          <w:sz w:val="24"/>
        </w:rPr>
        <w:t>G</w:t>
      </w:r>
      <w:r>
        <w:rPr>
          <w:sz w:val="24"/>
        </w:rPr>
        <w:t>.</w:t>
      </w:r>
      <w:r>
        <w:rPr>
          <w:spacing w:val="20"/>
          <w:sz w:val="24"/>
        </w:rPr>
        <w:t> </w:t>
      </w:r>
      <w:r>
        <w:rPr>
          <w:sz w:val="24"/>
        </w:rPr>
        <w:t>(199</w:t>
      </w:r>
      <w:r>
        <w:rPr>
          <w:spacing w:val="1"/>
          <w:sz w:val="24"/>
        </w:rPr>
        <w:t>9</w:t>
      </w:r>
      <w:r>
        <w:rPr>
          <w:sz w:val="24"/>
        </w:rPr>
        <w:t>).</w:t>
      </w:r>
      <w:r>
        <w:rPr>
          <w:spacing w:val="20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1"/>
          <w:sz w:val="24"/>
        </w:rPr>
        <w:t>T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nks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ri</w:t>
      </w:r>
      <w:r>
        <w:rPr>
          <w:spacing w:val="1"/>
          <w:sz w:val="24"/>
        </w:rPr>
        <w:t>n</w:t>
      </w:r>
      <w:r>
        <w:rPr>
          <w:sz w:val="24"/>
        </w:rPr>
        <w:t>g</w:t>
      </w:r>
      <w:r>
        <w:rPr>
          <w:spacing w:val="18"/>
          <w:sz w:val="24"/>
        </w:rPr>
        <w:t> </w:t>
      </w:r>
      <w:r>
        <w:rPr>
          <w:w w:val="109"/>
          <w:sz w:val="24"/>
        </w:rPr>
        <w:t>that</w:t>
      </w:r>
      <w:r>
        <w:rPr>
          <w:spacing w:val="-1"/>
          <w:w w:val="109"/>
          <w:sz w:val="24"/>
        </w:rPr>
        <w:t>‖</w:t>
      </w:r>
      <w:r>
        <w:rPr>
          <w:sz w:val="24"/>
        </w:rPr>
        <w:t>:</w:t>
      </w:r>
      <w:r>
        <w:rPr>
          <w:spacing w:val="24"/>
          <w:sz w:val="24"/>
        </w:rPr>
        <w:t> </w:t>
      </w:r>
      <w:r>
        <w:rPr>
          <w:sz w:val="24"/>
        </w:rPr>
        <w:t>Rumin</w:t>
      </w:r>
      <w:r>
        <w:rPr>
          <w:spacing w:val="-1"/>
          <w:sz w:val="24"/>
        </w:rPr>
        <w:t>a</w:t>
      </w:r>
      <w:r>
        <w:rPr>
          <w:sz w:val="24"/>
        </w:rPr>
        <w:t>tors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77, 801–814.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drawing>
          <wp:anchor distT="0" distB="0" distL="0" distR="0" allowOverlap="1" layoutInCell="1" locked="0" behindDoc="1" simplePos="0" relativeHeight="482821632">
            <wp:simplePos x="0" y="0"/>
            <wp:positionH relativeFrom="page">
              <wp:posOffset>1314958</wp:posOffset>
            </wp:positionH>
            <wp:positionV relativeFrom="paragraph">
              <wp:posOffset>-17486</wp:posOffset>
            </wp:positionV>
            <wp:extent cx="4890389" cy="4834810"/>
            <wp:effectExtent l="0" t="0" r="0" b="0"/>
            <wp:wrapNone/>
            <wp:docPr id="3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Nolen-Hoeksema, S., Morrow, J., &amp; Fredrickson, B. L. (1993). Response styles and</w:t>
      </w:r>
      <w:r>
        <w:rPr>
          <w:spacing w:val="1"/>
        </w:rPr>
        <w:t> </w:t>
      </w:r>
      <w:r>
        <w:rPr/>
        <w:t>the duration of episodes of depressed mood. </w:t>
      </w:r>
      <w:r>
        <w:rPr>
          <w:i/>
        </w:rPr>
        <w:t>Journal of Abnormal Psychology</w:t>
      </w:r>
      <w:r>
        <w:rPr/>
        <w:t>,</w:t>
      </w:r>
      <w:r>
        <w:rPr>
          <w:spacing w:val="1"/>
        </w:rPr>
        <w:t> </w:t>
      </w:r>
      <w:r>
        <w:rPr/>
        <w:t>102, 20–28.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Nolen-Hoeksema, S., Parker, L. E., &amp; Larson, J. (1994). Ruminative coping with</w:t>
      </w:r>
      <w:r>
        <w:rPr>
          <w:spacing w:val="1"/>
          <w:sz w:val="24"/>
        </w:rPr>
        <w:t> </w:t>
      </w:r>
      <w:r>
        <w:rPr>
          <w:sz w:val="24"/>
        </w:rPr>
        <w:t>depressed mood following loss. </w:t>
      </w:r>
      <w:r>
        <w:rPr>
          <w:i/>
          <w:sz w:val="24"/>
        </w:rPr>
        <w:t>Journal of Personality &amp; Social Psychology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67,</w:t>
      </w:r>
      <w:r>
        <w:rPr>
          <w:spacing w:val="-1"/>
          <w:sz w:val="24"/>
        </w:rPr>
        <w:t> </w:t>
      </w:r>
      <w:r>
        <w:rPr>
          <w:sz w:val="24"/>
        </w:rPr>
        <w:t>92–104.Nolan‚</w:t>
      </w:r>
      <w:r>
        <w:rPr>
          <w:spacing w:val="-1"/>
          <w:sz w:val="24"/>
        </w:rPr>
        <w:t> </w:t>
      </w:r>
      <w:r>
        <w:rPr>
          <w:sz w:val="24"/>
        </w:rPr>
        <w:t>Roberts‚ &amp;</w:t>
      </w:r>
      <w:r>
        <w:rPr>
          <w:spacing w:val="-2"/>
          <w:sz w:val="24"/>
        </w:rPr>
        <w:t> </w:t>
      </w:r>
      <w:r>
        <w:rPr>
          <w:sz w:val="24"/>
        </w:rPr>
        <w:t>Gotlib‚</w:t>
      </w:r>
      <w:r>
        <w:rPr>
          <w:spacing w:val="-1"/>
          <w:sz w:val="24"/>
        </w:rPr>
        <w:t> </w:t>
      </w:r>
      <w:r>
        <w:rPr>
          <w:sz w:val="24"/>
        </w:rPr>
        <w:t>in press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Novello,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i/>
          <w:sz w:val="24"/>
        </w:rPr>
        <w:t>Abnormal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Workbook for South African Students. South Africa: International Thomson</w:t>
      </w:r>
      <w:r>
        <w:rPr>
          <w:spacing w:val="1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  <w:spacing w:line="510" w:lineRule="atLeast" w:before="7"/>
        <w:ind w:left="472" w:right="1368"/>
        <w:jc w:val="both"/>
      </w:pPr>
      <w:r>
        <w:rPr/>
        <w:t>Ogungbo, O. (2012 March 22). </w:t>
      </w:r>
      <w:r>
        <w:rPr>
          <w:i/>
        </w:rPr>
        <w:t>What Stroke Patients Deserve</w:t>
      </w:r>
      <w:r>
        <w:rPr/>
        <w:t>. Thisday Newspaper,</w:t>
      </w:r>
      <w:r>
        <w:rPr>
          <w:spacing w:val="1"/>
        </w:rPr>
        <w:t> </w:t>
      </w:r>
      <w:r>
        <w:rPr/>
        <w:t>Ojini</w:t>
      </w:r>
      <w:r>
        <w:rPr>
          <w:spacing w:val="48"/>
        </w:rPr>
        <w:t> </w:t>
      </w:r>
      <w:r>
        <w:rPr/>
        <w:t>FI,</w:t>
      </w:r>
      <w:r>
        <w:rPr>
          <w:spacing w:val="49"/>
        </w:rPr>
        <w:t> </w:t>
      </w:r>
      <w:r>
        <w:rPr/>
        <w:t>Danesi</w:t>
      </w:r>
      <w:r>
        <w:rPr>
          <w:spacing w:val="49"/>
        </w:rPr>
        <w:t> </w:t>
      </w:r>
      <w:r>
        <w:rPr/>
        <w:t>MA.</w:t>
      </w:r>
      <w:r>
        <w:rPr>
          <w:spacing w:val="48"/>
        </w:rPr>
        <w:t> </w:t>
      </w:r>
      <w:r>
        <w:rPr/>
        <w:t>Pattern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neurological</w:t>
      </w:r>
      <w:r>
        <w:rPr>
          <w:spacing w:val="49"/>
        </w:rPr>
        <w:t> </w:t>
      </w:r>
      <w:r>
        <w:rPr/>
        <w:t>admissions</w:t>
      </w:r>
      <w:r>
        <w:rPr>
          <w:spacing w:val="49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Lagos</w:t>
      </w:r>
      <w:r>
        <w:rPr>
          <w:spacing w:val="50"/>
        </w:rPr>
        <w:t> </w:t>
      </w:r>
      <w:r>
        <w:rPr/>
        <w:t>University</w:t>
      </w:r>
    </w:p>
    <w:p>
      <w:pPr>
        <w:spacing w:before="6"/>
        <w:ind w:left="1192" w:right="0" w:firstLine="0"/>
        <w:jc w:val="both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Hospital. </w:t>
      </w:r>
      <w:r>
        <w:rPr>
          <w:i/>
          <w:sz w:val="24"/>
        </w:rPr>
        <w:t>Nigerian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Practice. </w:t>
      </w:r>
      <w:r>
        <w:rPr>
          <w:sz w:val="24"/>
        </w:rPr>
        <w:t>2003; 5:</w:t>
      </w:r>
      <w:r>
        <w:rPr>
          <w:spacing w:val="-1"/>
          <w:sz w:val="24"/>
        </w:rPr>
        <w:t> </w:t>
      </w:r>
      <w:r>
        <w:rPr>
          <w:sz w:val="24"/>
        </w:rPr>
        <w:t>38–41.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Ola, B., Crabb, J., Adewuya, A., Olugbile, F., &amp; Abosede, O.A. (2014). The state of</w:t>
      </w:r>
      <w:r>
        <w:rPr>
          <w:spacing w:val="1"/>
        </w:rPr>
        <w:t> </w:t>
      </w:r>
      <w:r>
        <w:rPr/>
        <w:t>readiness of lagos state primary health care physicians to embrace the care of</w:t>
      </w:r>
      <w:r>
        <w:rPr>
          <w:spacing w:val="1"/>
        </w:rPr>
        <w:t> </w:t>
      </w:r>
      <w:r>
        <w:rPr/>
        <w:t>depression in Nigeria. </w:t>
      </w:r>
      <w:r>
        <w:rPr>
          <w:i/>
        </w:rPr>
        <w:t>Community Mental Health Journal </w:t>
      </w:r>
      <w:r>
        <w:rPr/>
        <w:t>(2104)50: 239-244.</w:t>
      </w:r>
      <w:r>
        <w:rPr>
          <w:spacing w:val="1"/>
        </w:rPr>
        <w:t> </w:t>
      </w:r>
      <w:r>
        <w:rPr/>
        <w:t>DOI</w:t>
      </w:r>
      <w:r>
        <w:rPr>
          <w:spacing w:val="-4"/>
        </w:rPr>
        <w:t> </w:t>
      </w:r>
      <w:r>
        <w:rPr/>
        <w:t>10.1007/s10597-013-9648-9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Oladiji, Akinbo, Aina &amp; Aiyejusunle (2009). Risk Factors of</w:t>
      </w:r>
      <w:r>
        <w:rPr>
          <w:spacing w:val="1"/>
        </w:rPr>
        <w:t> </w:t>
      </w:r>
      <w:r>
        <w:rPr/>
        <w:t>post stroke depression</w:t>
      </w:r>
      <w:r>
        <w:rPr>
          <w:spacing w:val="1"/>
        </w:rPr>
        <w:t> </w:t>
      </w:r>
      <w:r>
        <w:rPr/>
        <w:t>among survivors in Lagos, Nigeria. </w:t>
      </w:r>
      <w:r>
        <w:rPr>
          <w:i/>
        </w:rPr>
        <w:t>African Journal of Psychiatry</w:t>
      </w:r>
      <w:r>
        <w:rPr/>
        <w:t>, Vol12,</w:t>
      </w:r>
      <w:r>
        <w:rPr>
          <w:spacing w:val="1"/>
        </w:rPr>
        <w:t> </w:t>
      </w:r>
      <w:r>
        <w:rPr/>
        <w:t>No1(2009)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Orth-Gome´r,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Unde´n,</w:t>
      </w:r>
      <w:r>
        <w:rPr>
          <w:spacing w:val="1"/>
        </w:rPr>
        <w:t> </w:t>
      </w:r>
      <w:r>
        <w:rPr/>
        <w:t>A.L.,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Edwards,</w:t>
      </w:r>
      <w:r>
        <w:rPr>
          <w:spacing w:val="1"/>
        </w:rPr>
        <w:t> </w:t>
      </w:r>
      <w:r>
        <w:rPr/>
        <w:t>M.E.(1988).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mortality in ischemic heart disease: a 10-year follow-up study of 150 middle-</w:t>
      </w:r>
      <w:r>
        <w:rPr>
          <w:spacing w:val="1"/>
        </w:rPr>
        <w:t> </w:t>
      </w:r>
      <w:r>
        <w:rPr/>
        <w:t>aged</w:t>
      </w:r>
      <w:r>
        <w:rPr>
          <w:spacing w:val="-1"/>
        </w:rPr>
        <w:t> </w:t>
      </w:r>
      <w:r>
        <w:rPr/>
        <w:t>men.</w:t>
      </w:r>
      <w:r>
        <w:rPr>
          <w:spacing w:val="-1"/>
        </w:rPr>
        <w:t> </w:t>
      </w:r>
      <w:r>
        <w:rPr>
          <w:i/>
        </w:rPr>
        <w:t>Acta</w:t>
      </w:r>
      <w:r>
        <w:rPr>
          <w:i/>
          <w:spacing w:val="2"/>
        </w:rPr>
        <w:t> </w:t>
      </w:r>
      <w:r>
        <w:rPr>
          <w:i/>
        </w:rPr>
        <w:t>Medical</w:t>
      </w:r>
      <w:r>
        <w:rPr>
          <w:i/>
          <w:spacing w:val="2"/>
        </w:rPr>
        <w:t> </w:t>
      </w:r>
      <w:r>
        <w:rPr>
          <w:i/>
        </w:rPr>
        <w:t>Scandinavian</w:t>
      </w:r>
      <w:r>
        <w:rPr>
          <w:i/>
          <w:spacing w:val="1"/>
        </w:rPr>
        <w:t> </w:t>
      </w:r>
      <w:r>
        <w:rPr/>
        <w:t>1988;</w:t>
      </w:r>
      <w:r>
        <w:rPr>
          <w:spacing w:val="-1"/>
        </w:rPr>
        <w:t> </w:t>
      </w:r>
      <w:r>
        <w:rPr/>
        <w:t>224:205–15.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8" w:hanging="720"/>
        <w:jc w:val="both"/>
      </w:pPr>
      <w:r>
        <w:rPr/>
        <w:t>Owolabi M.O &amp; Hamzat T.K (2010). Rehabilitation of the patient with neurological</w:t>
      </w:r>
      <w:r>
        <w:rPr>
          <w:spacing w:val="1"/>
        </w:rPr>
        <w:t> </w:t>
      </w:r>
      <w:r>
        <w:rPr/>
        <w:t>deficits.</w:t>
      </w:r>
      <w:r>
        <w:rPr>
          <w:spacing w:val="-1"/>
        </w:rPr>
        <w:t> </w:t>
      </w:r>
      <w:r>
        <w:rPr>
          <w:i/>
        </w:rPr>
        <w:t>Archives of Ibadan Medicine</w:t>
      </w:r>
      <w:r>
        <w:rPr/>
        <w:t>, Volume</w:t>
      </w:r>
      <w:r>
        <w:rPr>
          <w:spacing w:val="-1"/>
        </w:rPr>
        <w:t> </w:t>
      </w:r>
      <w:r>
        <w:rPr/>
        <w:t>10</w:t>
      </w:r>
      <w:r>
        <w:rPr>
          <w:spacing w:val="2"/>
        </w:rPr>
        <w:t> </w:t>
      </w:r>
      <w:r>
        <w:rPr/>
        <w:t>(1 &amp;</w:t>
      </w:r>
      <w:r>
        <w:rPr>
          <w:spacing w:val="-3"/>
        </w:rPr>
        <w:t> </w:t>
      </w:r>
      <w:r>
        <w:rPr/>
        <w:t>2):65-70.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Owolabi M.O. ( 2008). Health-Related Quality of Life (HRQOL) Measures: There are</w:t>
      </w:r>
      <w:r>
        <w:rPr>
          <w:spacing w:val="-57"/>
        </w:rPr>
        <w:t> </w:t>
      </w:r>
      <w:r>
        <w:rPr/>
        <w:t>Still Many unanswered Questions about Human Life.</w:t>
      </w:r>
      <w:r>
        <w:rPr>
          <w:spacing w:val="1"/>
        </w:rPr>
        <w:t> </w:t>
      </w:r>
      <w:r>
        <w:rPr>
          <w:i/>
        </w:rPr>
        <w:t>The Scientific 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/>
        <w:t>(2008) 8, 357–363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Owolabi M.O. (2013). Consistent determinants of post-stroke health-related quality of</w:t>
      </w:r>
      <w:r>
        <w:rPr>
          <w:spacing w:val="-57"/>
        </w:rPr>
        <w:t> </w:t>
      </w:r>
      <w:r>
        <w:rPr/>
        <w:t>life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cultures:</w:t>
      </w:r>
      <w:r>
        <w:rPr>
          <w:spacing w:val="1"/>
        </w:rPr>
        <w:t> </w:t>
      </w:r>
      <w:r>
        <w:rPr/>
        <w:t>Berlin-Ibadan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Neurological</w:t>
      </w:r>
      <w:r>
        <w:rPr>
          <w:i/>
          <w:spacing w:val="1"/>
        </w:rPr>
        <w:t> </w:t>
      </w:r>
      <w:r>
        <w:rPr>
          <w:i/>
        </w:rPr>
        <w:t>Scandinavica</w:t>
      </w:r>
      <w:r>
        <w:rPr/>
        <w:t>:</w:t>
      </w:r>
      <w:r>
        <w:rPr>
          <w:spacing w:val="-1"/>
        </w:rPr>
        <w:t> </w:t>
      </w:r>
      <w:r>
        <w:rPr/>
        <w:t>DOI: 10.11 11/ane.12126.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9" w:hanging="720"/>
        <w:jc w:val="both"/>
      </w:pPr>
      <w:r>
        <w:rPr/>
        <w:t>Oxman, T.E., Freeman, D.H., Manheimer, E.D. (1995). Lack of social participation or</w:t>
      </w:r>
      <w:r>
        <w:rPr>
          <w:spacing w:val="-57"/>
        </w:rPr>
        <w:t> </w:t>
      </w:r>
      <w:r>
        <w:rPr/>
        <w:t>religious strength and comfort as risk factors for death after cardiac surgery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elderly.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Psychosomatic</w:t>
      </w:r>
      <w:r>
        <w:rPr>
          <w:i/>
          <w:spacing w:val="-1"/>
        </w:rPr>
        <w:t> </w:t>
      </w:r>
      <w:r>
        <w:rPr>
          <w:i/>
        </w:rPr>
        <w:t>Medicine </w:t>
      </w:r>
      <w:r>
        <w:rPr/>
        <w:t>1995;57:5–15.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t>Paolucci, S., Gandolfo, C., Provinciali, L., Torta, R., Toso, V.(2006); DESTRO Study</w:t>
      </w:r>
      <w:r>
        <w:rPr>
          <w:spacing w:val="-57"/>
        </w:rPr>
        <w:t> </w:t>
      </w:r>
      <w:r>
        <w:rPr/>
        <w:t>Group. The Italian multicenter observational study on post-stroke depression</w:t>
      </w:r>
      <w:r>
        <w:rPr>
          <w:spacing w:val="1"/>
        </w:rPr>
        <w:t> </w:t>
      </w:r>
      <w:r>
        <w:rPr/>
        <w:t>(DESTRO).</w:t>
      </w:r>
      <w:r>
        <w:rPr>
          <w:spacing w:val="-1"/>
        </w:rPr>
        <w:t> </w:t>
      </w:r>
      <w:r>
        <w:rPr>
          <w:i/>
        </w:rPr>
        <w:t>Journal Neurology</w:t>
      </w:r>
      <w:r>
        <w:rPr>
          <w:i/>
          <w:spacing w:val="-1"/>
        </w:rPr>
        <w:t> </w:t>
      </w:r>
      <w:r>
        <w:rPr/>
        <w:t>2006; 253: 556-62.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2" w:hanging="720"/>
        <w:jc w:val="both"/>
        <w:rPr>
          <w:sz w:val="24"/>
        </w:rPr>
      </w:pPr>
      <w:r>
        <w:rPr>
          <w:sz w:val="24"/>
        </w:rPr>
        <w:t>Paradiso, S.&amp; Robinson, R.G.,Gender Diffrences in poststroke depression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Neuropsychiatry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Neuroscience, </w:t>
      </w:r>
      <w:r>
        <w:rPr>
          <w:sz w:val="24"/>
        </w:rPr>
        <w:t>10:41-47,</w:t>
      </w:r>
      <w:r>
        <w:rPr>
          <w:spacing w:val="1"/>
          <w:sz w:val="24"/>
        </w:rPr>
        <w:t> </w:t>
      </w:r>
      <w:r>
        <w:rPr>
          <w:sz w:val="24"/>
        </w:rPr>
        <w:t>February</w:t>
      </w:r>
      <w:r>
        <w:rPr>
          <w:spacing w:val="-5"/>
          <w:sz w:val="24"/>
        </w:rPr>
        <w:t> </w:t>
      </w:r>
      <w:r>
        <w:rPr>
          <w:sz w:val="24"/>
        </w:rPr>
        <w:t>1998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2144">
            <wp:simplePos x="0" y="0"/>
            <wp:positionH relativeFrom="page">
              <wp:posOffset>1314958</wp:posOffset>
            </wp:positionH>
            <wp:positionV relativeFrom="paragraph">
              <wp:posOffset>158408</wp:posOffset>
            </wp:positionV>
            <wp:extent cx="4890389" cy="4834810"/>
            <wp:effectExtent l="0" t="0" r="0" b="0"/>
            <wp:wrapNone/>
            <wp:docPr id="3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Paradiso, S., &amp; Robinson, R.G.,(1998). Gender differences in Post stroke depression.</w:t>
      </w:r>
      <w:r>
        <w:rPr>
          <w:spacing w:val="1"/>
          <w:sz w:val="24"/>
        </w:rPr>
        <w:t> </w:t>
      </w:r>
      <w:r>
        <w:rPr>
          <w:i/>
          <w:sz w:val="24"/>
        </w:rPr>
        <w:t>Journal of Neuropsychiatry Clinical Neuroscience </w:t>
      </w:r>
      <w:r>
        <w:rPr>
          <w:sz w:val="24"/>
        </w:rPr>
        <w:t>10:41-47, February 1998 ©</w:t>
      </w:r>
      <w:r>
        <w:rPr>
          <w:spacing w:val="-57"/>
          <w:sz w:val="24"/>
        </w:rPr>
        <w:t> </w:t>
      </w:r>
      <w:r>
        <w:rPr>
          <w:sz w:val="24"/>
        </w:rPr>
        <w:t>1998</w:t>
      </w:r>
      <w:r>
        <w:rPr>
          <w:spacing w:val="-1"/>
          <w:sz w:val="24"/>
        </w:rPr>
        <w:t> </w:t>
      </w:r>
      <w:r>
        <w:rPr>
          <w:sz w:val="24"/>
        </w:rPr>
        <w:t>American Psychiatric Press,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Parikh, R.M., Lipsey, J.R., Robinson, R.G., Price, T.R.(1987). Two-year longitudinal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disorders: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at one</w:t>
      </w:r>
      <w:r>
        <w:rPr>
          <w:spacing w:val="1"/>
        </w:rPr>
        <w:t> </w:t>
      </w:r>
      <w:r>
        <w:rPr/>
        <w:t>and two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>
          <w:i/>
        </w:rPr>
        <w:t>Stroke</w:t>
      </w:r>
      <w:r>
        <w:rPr/>
        <w:t>, 1987; 18:579-84.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5" w:hanging="720"/>
        <w:jc w:val="both"/>
      </w:pPr>
      <w:r>
        <w:rPr/>
        <w:t>Pendlebury, S. &amp; Rothwell, P. (2010). Prevalence, incidence, and factors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pre-stroke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dementia: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</w:t>
      </w:r>
      <w:r>
        <w:rPr>
          <w:spacing w:val="1"/>
        </w:rPr>
        <w:t> </w:t>
      </w:r>
      <w:r>
        <w:rPr/>
        <w:t>analysis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</w:t>
      </w:r>
      <w:r>
        <w:rPr>
          <w:i/>
          <w:spacing w:val="-1"/>
        </w:rPr>
        <w:t> </w:t>
      </w:r>
      <w:r>
        <w:rPr>
          <w:i/>
        </w:rPr>
        <w:t>neurology</w:t>
      </w:r>
      <w:r>
        <w:rPr/>
        <w:t>, Volume</w:t>
      </w:r>
      <w:r>
        <w:rPr>
          <w:spacing w:val="-1"/>
        </w:rPr>
        <w:t> </w:t>
      </w:r>
      <w:r>
        <w:rPr/>
        <w:t>8,</w:t>
      </w:r>
      <w:r>
        <w:rPr>
          <w:spacing w:val="1"/>
        </w:rPr>
        <w:t> </w:t>
      </w:r>
      <w:r>
        <w:rPr/>
        <w:t>Issue 11,</w:t>
      </w:r>
      <w:r>
        <w:rPr>
          <w:spacing w:val="-1"/>
        </w:rPr>
        <w:t> </w:t>
      </w:r>
      <w:r>
        <w:rPr/>
        <w:t>Pages 1006-1018.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85" w:hanging="720"/>
        <w:jc w:val="both"/>
        <w:rPr>
          <w:sz w:val="24"/>
        </w:rPr>
      </w:pPr>
      <w:r>
        <w:rPr>
          <w:spacing w:val="13"/>
          <w:sz w:val="24"/>
        </w:rPr>
        <w:t>Peterson,</w:t>
      </w:r>
      <w:r>
        <w:rPr>
          <w:spacing w:val="14"/>
          <w:sz w:val="24"/>
        </w:rPr>
        <w:t> </w:t>
      </w:r>
      <w:r>
        <w:rPr>
          <w:spacing w:val="10"/>
          <w:sz w:val="24"/>
        </w:rPr>
        <w:t>C.,</w:t>
      </w:r>
      <w:r>
        <w:rPr>
          <w:spacing w:val="1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pacing w:val="14"/>
          <w:sz w:val="24"/>
        </w:rPr>
        <w:t>Stunkard,</w:t>
      </w:r>
      <w:r>
        <w:rPr>
          <w:spacing w:val="15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pacing w:val="13"/>
          <w:sz w:val="24"/>
        </w:rPr>
        <w:t>(1989).</w:t>
      </w:r>
      <w:r>
        <w:rPr>
          <w:spacing w:val="14"/>
          <w:sz w:val="24"/>
        </w:rPr>
        <w:t> </w:t>
      </w:r>
      <w:r>
        <w:rPr>
          <w:spacing w:val="13"/>
          <w:sz w:val="24"/>
        </w:rPr>
        <w:t>Personal</w:t>
      </w:r>
      <w:r>
        <w:rPr>
          <w:spacing w:val="14"/>
          <w:sz w:val="24"/>
        </w:rPr>
        <w:t> </w:t>
      </w:r>
      <w:r>
        <w:rPr>
          <w:spacing w:val="13"/>
          <w:sz w:val="24"/>
        </w:rPr>
        <w:t>control</w:t>
      </w:r>
      <w:r>
        <w:rPr>
          <w:spacing w:val="14"/>
          <w:sz w:val="24"/>
        </w:rPr>
        <w:t> </w:t>
      </w:r>
      <w:r>
        <w:rPr>
          <w:spacing w:val="10"/>
          <w:sz w:val="24"/>
        </w:rPr>
        <w:t>and</w:t>
      </w:r>
      <w:r>
        <w:rPr>
          <w:spacing w:val="11"/>
          <w:sz w:val="24"/>
        </w:rPr>
        <w:t> </w:t>
      </w:r>
      <w:r>
        <w:rPr>
          <w:spacing w:val="12"/>
          <w:sz w:val="24"/>
        </w:rPr>
        <w:t>health</w:t>
      </w:r>
      <w:r>
        <w:rPr>
          <w:spacing w:val="13"/>
          <w:sz w:val="24"/>
        </w:rPr>
        <w:t> promotion.</w:t>
      </w:r>
      <w:r>
        <w:rPr>
          <w:spacing w:val="19"/>
          <w:sz w:val="24"/>
        </w:rPr>
        <w:t> </w:t>
      </w:r>
      <w:r>
        <w:rPr>
          <w:i/>
          <w:sz w:val="24"/>
        </w:rPr>
        <w:t>Social Scientiﬁc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28 </w:t>
      </w:r>
      <w:r>
        <w:rPr>
          <w:spacing w:val="11"/>
          <w:sz w:val="24"/>
        </w:rPr>
        <w:t>(8),</w:t>
      </w:r>
      <w:r>
        <w:rPr>
          <w:spacing w:val="34"/>
          <w:sz w:val="24"/>
        </w:rPr>
        <w:t> </w:t>
      </w:r>
      <w:r>
        <w:rPr>
          <w:spacing w:val="12"/>
          <w:sz w:val="24"/>
        </w:rPr>
        <w:t>819–</w:t>
      </w:r>
      <w:r>
        <w:rPr>
          <w:spacing w:val="31"/>
          <w:sz w:val="24"/>
        </w:rPr>
        <w:t> </w:t>
      </w:r>
      <w:r>
        <w:rPr>
          <w:sz w:val="24"/>
        </w:rPr>
        <w:t>828.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0" w:hanging="720"/>
        <w:jc w:val="both"/>
      </w:pPr>
      <w:r>
        <w:rPr/>
        <w:t>Pohjasvaara, T., Leskelä, M., Vataja, R., Kalska, H., Ylikoski, R., Hietanen, M.,et</w:t>
      </w:r>
      <w:r>
        <w:rPr>
          <w:spacing w:val="1"/>
        </w:rPr>
        <w:t> </w:t>
      </w:r>
      <w:r>
        <w:rPr/>
        <w:t>al.(2002).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-57"/>
        </w:rPr>
        <w:t> </w:t>
      </w:r>
      <w:r>
        <w:rPr/>
        <w:t>outcome.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Neurology</w:t>
      </w:r>
      <w:r>
        <w:rPr>
          <w:i/>
          <w:spacing w:val="1"/>
        </w:rPr>
        <w:t> </w:t>
      </w:r>
      <w:r>
        <w:rPr/>
        <w:t>9:269–275,</w:t>
      </w:r>
      <w:r>
        <w:rPr>
          <w:spacing w:val="1"/>
        </w:rPr>
        <w:t> </w:t>
      </w:r>
      <w:r>
        <w:rPr/>
        <w:t>doi:10.1046/j.1468-</w:t>
      </w:r>
      <w:r>
        <w:rPr>
          <w:spacing w:val="1"/>
        </w:rPr>
        <w:t> </w:t>
      </w:r>
      <w:r>
        <w:rPr/>
        <w:t>1331.2002.00396.x.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9" w:hanging="720"/>
        <w:jc w:val="both"/>
      </w:pPr>
      <w:r>
        <w:rPr/>
        <w:t>Pohjasvaara,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Vataja,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Leppävuori,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Kaste,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Erkinjuntti,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Cognitive functions and depression as predictors of poor outcome 15 months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stroke.</w:t>
      </w:r>
      <w:r>
        <w:rPr>
          <w:spacing w:val="-1"/>
        </w:rPr>
        <w:t> </w:t>
      </w:r>
      <w:r>
        <w:rPr>
          <w:i/>
        </w:rPr>
        <w:t>Cerebrovascular</w:t>
      </w:r>
      <w:r>
        <w:rPr>
          <w:i/>
          <w:spacing w:val="-1"/>
        </w:rPr>
        <w:t> </w:t>
      </w:r>
      <w:r>
        <w:rPr>
          <w:i/>
        </w:rPr>
        <w:t>Diseases </w:t>
      </w:r>
      <w:r>
        <w:rPr/>
        <w:t>14:228–233,</w:t>
      </w:r>
      <w:r>
        <w:rPr>
          <w:spacing w:val="-1"/>
        </w:rPr>
        <w:t> </w:t>
      </w:r>
      <w:r>
        <w:rPr/>
        <w:t>doi:10.1159/000065667.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Pulaski,</w:t>
      </w:r>
      <w:r>
        <w:rPr>
          <w:spacing w:val="1"/>
          <w:sz w:val="24"/>
        </w:rPr>
        <w:t> </w:t>
      </w:r>
      <w:r>
        <w:rPr>
          <w:sz w:val="24"/>
        </w:rPr>
        <w:t>K.(2003)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Willard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Spackman‘s</w:t>
      </w:r>
      <w:r>
        <w:rPr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neurological dysfunction</w:t>
      </w:r>
      <w:r>
        <w:rPr>
          <w:sz w:val="24"/>
        </w:rPr>
        <w:t>, (eds). Crepeau, E. B., Cohn, E. S., Schell, B. A.</w:t>
      </w:r>
      <w:r>
        <w:rPr>
          <w:spacing w:val="1"/>
          <w:sz w:val="24"/>
        </w:rPr>
        <w:t> </w:t>
      </w:r>
      <w:r>
        <w:rPr>
          <w:sz w:val="24"/>
        </w:rPr>
        <w:t>(Lippincott</w:t>
      </w:r>
      <w:r>
        <w:rPr>
          <w:spacing w:val="-1"/>
          <w:sz w:val="24"/>
        </w:rPr>
        <w:t> </w:t>
      </w:r>
      <w:r>
        <w:rPr>
          <w:sz w:val="24"/>
        </w:rPr>
        <w:t>Williams &amp;</w:t>
      </w:r>
      <w:r>
        <w:rPr>
          <w:spacing w:val="-2"/>
          <w:sz w:val="24"/>
        </w:rPr>
        <w:t> </w:t>
      </w:r>
      <w:r>
        <w:rPr>
          <w:sz w:val="24"/>
        </w:rPr>
        <w:t>Wilkins,</w:t>
      </w:r>
      <w:r>
        <w:rPr>
          <w:spacing w:val="-2"/>
          <w:sz w:val="24"/>
        </w:rPr>
        <w:t> </w:t>
      </w:r>
      <w:r>
        <w:rPr>
          <w:sz w:val="24"/>
        </w:rPr>
        <w:t>Philadelphia),</w:t>
      </w:r>
      <w:r>
        <w:rPr>
          <w:spacing w:val="-1"/>
          <w:sz w:val="24"/>
        </w:rPr>
        <w:t> </w:t>
      </w:r>
      <w:r>
        <w:rPr>
          <w:sz w:val="24"/>
        </w:rPr>
        <w:t>10th ed. pp</w:t>
      </w:r>
      <w:r>
        <w:rPr>
          <w:spacing w:val="-1"/>
          <w:sz w:val="24"/>
        </w:rPr>
        <w:t> </w:t>
      </w:r>
      <w:r>
        <w:rPr>
          <w:sz w:val="24"/>
        </w:rPr>
        <w:t>767–788.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7" w:hanging="720"/>
        <w:jc w:val="both"/>
        <w:rPr>
          <w:sz w:val="24"/>
        </w:rPr>
      </w:pPr>
      <w:r>
        <w:rPr>
          <w:sz w:val="24"/>
        </w:rPr>
        <w:t>Ramasubbu,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Robinson,</w:t>
      </w:r>
      <w:r>
        <w:rPr>
          <w:spacing w:val="1"/>
          <w:sz w:val="24"/>
        </w:rPr>
        <w:t> </w:t>
      </w:r>
      <w:r>
        <w:rPr>
          <w:sz w:val="24"/>
        </w:rPr>
        <w:t>R.G.,</w:t>
      </w:r>
      <w:r>
        <w:rPr>
          <w:spacing w:val="1"/>
          <w:sz w:val="24"/>
        </w:rPr>
        <w:t> </w:t>
      </w:r>
      <w:r>
        <w:rPr>
          <w:sz w:val="24"/>
        </w:rPr>
        <w:t>Flint,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Kosier,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Price,</w:t>
      </w:r>
      <w:r>
        <w:rPr>
          <w:spacing w:val="1"/>
          <w:sz w:val="24"/>
        </w:rPr>
        <w:t> </w:t>
      </w:r>
      <w:r>
        <w:rPr>
          <w:sz w:val="24"/>
        </w:rPr>
        <w:t>T.R.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Impairment</w:t>
      </w:r>
      <w:r>
        <w:rPr>
          <w:spacing w:val="1"/>
          <w:sz w:val="24"/>
        </w:rPr>
        <w:t> </w:t>
      </w:r>
      <w:r>
        <w:rPr>
          <w:sz w:val="24"/>
        </w:rPr>
        <w:t>Associated With Acute Poststroke Depression: The</w:t>
      </w:r>
      <w:r>
        <w:rPr>
          <w:spacing w:val="1"/>
          <w:sz w:val="24"/>
        </w:rPr>
        <w:t> </w:t>
      </w:r>
      <w:r>
        <w:rPr>
          <w:sz w:val="24"/>
        </w:rPr>
        <w:t>Stroke Data Bank Study. </w:t>
      </w:r>
      <w:r>
        <w:rPr>
          <w:i/>
          <w:sz w:val="24"/>
        </w:rPr>
        <w:t>Journal of Neuropsychiatry Clinical Neuroscience</w:t>
      </w:r>
      <w:r>
        <w:rPr>
          <w:i/>
          <w:spacing w:val="1"/>
          <w:sz w:val="24"/>
        </w:rPr>
        <w:t> </w:t>
      </w:r>
      <w:r>
        <w:rPr>
          <w:sz w:val="24"/>
        </w:rPr>
        <w:t>10(1):</w:t>
      </w:r>
      <w:r>
        <w:rPr>
          <w:spacing w:val="-1"/>
          <w:sz w:val="24"/>
        </w:rPr>
        <w:t> </w:t>
      </w:r>
      <w:r>
        <w:rPr>
          <w:sz w:val="24"/>
        </w:rPr>
        <w:t>26–33.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Rampello,</w:t>
      </w:r>
      <w:r>
        <w:rPr>
          <w:spacing w:val="1"/>
        </w:rPr>
        <w:t> </w:t>
      </w:r>
      <w:r>
        <w:rPr/>
        <w:t>L., Chiechio,</w:t>
      </w:r>
      <w:r>
        <w:rPr>
          <w:spacing w:val="1"/>
        </w:rPr>
        <w:t> </w:t>
      </w:r>
      <w:r>
        <w:rPr/>
        <w:t>S., &amp; Nicoletti, G. et. al.,</w:t>
      </w:r>
      <w:r>
        <w:rPr>
          <w:spacing w:val="60"/>
        </w:rPr>
        <w:t> </w:t>
      </w:r>
      <w:r>
        <w:rPr/>
        <w:t>(2004). Prediction of the response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citalopram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reboxitine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depressed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Psychopharmacology (Berlin)</w:t>
      </w:r>
      <w:r>
        <w:rPr>
          <w:i/>
          <w:spacing w:val="-4"/>
        </w:rPr>
        <w:t> </w:t>
      </w:r>
      <w:r>
        <w:rPr/>
        <w:t>173(1): 73–8.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72" w:hanging="720"/>
        <w:jc w:val="both"/>
        <w:rPr>
          <w:sz w:val="24"/>
        </w:rPr>
      </w:pPr>
      <w:r>
        <w:rPr>
          <w:sz w:val="24"/>
        </w:rPr>
        <w:t>Rao, R. (2001). Review: the location of stroke is not associated with the risk of</w:t>
      </w:r>
      <w:r>
        <w:rPr>
          <w:spacing w:val="1"/>
          <w:sz w:val="24"/>
        </w:rPr>
        <w:t> </w:t>
      </w:r>
      <w:r>
        <w:rPr>
          <w:sz w:val="24"/>
        </w:rPr>
        <w:t>depression.</w:t>
      </w:r>
      <w:r>
        <w:rPr>
          <w:spacing w:val="-1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Based Mental Health </w:t>
      </w:r>
      <w:r>
        <w:rPr>
          <w:sz w:val="24"/>
        </w:rPr>
        <w:t>2001;</w:t>
      </w:r>
      <w:r>
        <w:rPr>
          <w:spacing w:val="1"/>
          <w:sz w:val="24"/>
        </w:rPr>
        <w:t> </w:t>
      </w:r>
      <w:r>
        <w:rPr>
          <w:sz w:val="24"/>
        </w:rPr>
        <w:t>4: 27-31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spacing w:before="78"/>
        <w:ind w:left="1192" w:right="1363" w:hanging="720"/>
        <w:jc w:val="both"/>
        <w:rPr>
          <w:sz w:val="24"/>
        </w:rPr>
      </w:pPr>
      <w:r>
        <w:rPr>
          <w:sz w:val="24"/>
        </w:rPr>
        <w:t>Rattok, J., Elbaum, J., &amp; Tovell, R. (1992): A Comprehensive Review of Family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Interventions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Post-Acute</w:t>
      </w:r>
      <w:r>
        <w:rPr>
          <w:spacing w:val="1"/>
          <w:sz w:val="24"/>
        </w:rPr>
        <w:t> </w:t>
      </w:r>
      <w:r>
        <w:rPr>
          <w:sz w:val="24"/>
        </w:rPr>
        <w:t>Setting.</w:t>
      </w:r>
      <w:r>
        <w:rPr>
          <w:spacing w:val="1"/>
          <w:sz w:val="24"/>
        </w:rPr>
        <w:t> </w:t>
      </w:r>
      <w:r>
        <w:rPr>
          <w:i/>
          <w:sz w:val="24"/>
        </w:rPr>
        <w:t>Braintree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Hospital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Traumatic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Injury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Braintree,</w:t>
      </w:r>
      <w:r>
        <w:rPr>
          <w:spacing w:val="1"/>
          <w:sz w:val="24"/>
        </w:rPr>
        <w:t> </w:t>
      </w:r>
      <w:r>
        <w:rPr>
          <w:sz w:val="24"/>
        </w:rPr>
        <w:t>Massachusetts,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-1"/>
          <w:sz w:val="24"/>
        </w:rPr>
        <w:t> </w:t>
      </w:r>
      <w:r>
        <w:rPr>
          <w:sz w:val="24"/>
        </w:rPr>
        <w:t>1992.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4" w:hanging="720"/>
        <w:jc w:val="both"/>
        <w:rPr>
          <w:sz w:val="24"/>
        </w:rPr>
      </w:pPr>
      <w:r>
        <w:rPr>
          <w:sz w:val="24"/>
        </w:rPr>
        <w:t>Rattok, J., Tovell, R.,&amp; Elbaum, J.(1992): </w:t>
      </w:r>
      <w:r>
        <w:rPr>
          <w:i/>
          <w:sz w:val="24"/>
        </w:rPr>
        <w:t>Effective Prevocational Programming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Clients Post head Injury. Post Graduate Course on Rehabilitation of the Brain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Injured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Adult and Child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Williamsburg, Virginia,</w:t>
      </w:r>
      <w:r>
        <w:rPr>
          <w:spacing w:val="-1"/>
          <w:sz w:val="24"/>
        </w:rPr>
        <w:t> </w:t>
      </w:r>
      <w:r>
        <w:rPr>
          <w:sz w:val="24"/>
        </w:rPr>
        <w:t>June</w:t>
      </w:r>
      <w:r>
        <w:rPr>
          <w:spacing w:val="-1"/>
          <w:sz w:val="24"/>
        </w:rPr>
        <w:t> </w:t>
      </w:r>
      <w:r>
        <w:rPr>
          <w:sz w:val="24"/>
        </w:rPr>
        <w:t>1992.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</w:pPr>
      <w:r>
        <w:rPr/>
        <w:drawing>
          <wp:anchor distT="0" distB="0" distL="0" distR="0" allowOverlap="1" layoutInCell="1" locked="0" behindDoc="1" simplePos="0" relativeHeight="482822656">
            <wp:simplePos x="0" y="0"/>
            <wp:positionH relativeFrom="page">
              <wp:posOffset>1314958</wp:posOffset>
            </wp:positionH>
            <wp:positionV relativeFrom="paragraph">
              <wp:posOffset>486068</wp:posOffset>
            </wp:positionV>
            <wp:extent cx="4890389" cy="4834810"/>
            <wp:effectExtent l="0" t="0" r="0" b="0"/>
            <wp:wrapNone/>
            <wp:docPr id="3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Rinkel, M.D., Martine</w:t>
      </w:r>
      <w:r>
        <w:rPr>
          <w:spacing w:val="1"/>
        </w:rPr>
        <w:t> </w:t>
      </w:r>
      <w:r>
        <w:rPr/>
        <w:t>J. van Z.,</w:t>
      </w:r>
      <w:r>
        <w:rPr>
          <w:spacing w:val="1"/>
        </w:rPr>
        <w:t> </w:t>
      </w:r>
      <w:r>
        <w:rPr/>
        <w:t>Marcel, W.M. (2009). Post</w:t>
      </w:r>
      <w:r>
        <w:rPr>
          <w:spacing w:val="1"/>
        </w:rPr>
        <w:t> </w:t>
      </w:r>
      <w:r>
        <w:rPr/>
        <w:t>Long-Term Health-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Aneurysmal</w:t>
      </w:r>
      <w:r>
        <w:rPr>
          <w:spacing w:val="1"/>
        </w:rPr>
        <w:t> </w:t>
      </w:r>
      <w:r>
        <w:rPr/>
        <w:t>Subarachnoid</w:t>
      </w:r>
      <w:r>
        <w:rPr>
          <w:spacing w:val="1"/>
        </w:rPr>
        <w:t> </w:t>
      </w:r>
      <w:r>
        <w:rPr/>
        <w:t>Hemorrhage</w:t>
      </w:r>
      <w:r>
        <w:rPr>
          <w:spacing w:val="1"/>
        </w:rPr>
        <w:t> </w:t>
      </w:r>
      <w:r>
        <w:rPr/>
        <w:t>Relationship with Psychological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Robinson, R.G. (1979). Differential behavioral and biochemical effects on right and</w:t>
      </w:r>
      <w:r>
        <w:rPr>
          <w:spacing w:val="1"/>
          <w:sz w:val="24"/>
        </w:rPr>
        <w:t> </w:t>
      </w:r>
      <w:r>
        <w:rPr>
          <w:sz w:val="24"/>
        </w:rPr>
        <w:t>left hemisphere. </w:t>
      </w:r>
      <w:r>
        <w:rPr>
          <w:i/>
          <w:sz w:val="24"/>
        </w:rPr>
        <w:t>Journal of Neuropsychiatry Clinical Neuroscience </w:t>
      </w:r>
      <w:r>
        <w:rPr>
          <w:sz w:val="24"/>
        </w:rPr>
        <w:t>10:34-40,</w:t>
      </w:r>
      <w:r>
        <w:rPr>
          <w:spacing w:val="1"/>
          <w:sz w:val="24"/>
        </w:rPr>
        <w:t> </w:t>
      </w:r>
      <w:r>
        <w:rPr>
          <w:sz w:val="24"/>
        </w:rPr>
        <w:t>February</w:t>
      </w:r>
      <w:r>
        <w:rPr>
          <w:spacing w:val="-5"/>
          <w:sz w:val="24"/>
        </w:rPr>
        <w:t> </w:t>
      </w:r>
      <w:r>
        <w:rPr>
          <w:sz w:val="24"/>
        </w:rPr>
        <w:t>1979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sz w:val="24"/>
        </w:rPr>
        <w:t>Robinson, R.G. (1998) Treatment issues in post stoke depression</w:t>
      </w:r>
      <w:r>
        <w:rPr>
          <w:i/>
          <w:sz w:val="24"/>
        </w:rPr>
        <w:t>. Depression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Anxiety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8(Suppl 1): 85–90.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3" w:hanging="720"/>
        <w:jc w:val="both"/>
      </w:pPr>
      <w:r>
        <w:rPr/>
        <w:t>Robinson, R.G. (2003) Post stroke depression: prevalence, diagnosis, treatment, and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progression.</w:t>
      </w:r>
      <w:r>
        <w:rPr>
          <w:spacing w:val="1"/>
        </w:rPr>
        <w:t> </w:t>
      </w:r>
      <w:r>
        <w:rPr>
          <w:i/>
        </w:rPr>
        <w:t>Biological Psychiatry</w:t>
      </w:r>
      <w:r>
        <w:rPr/>
        <w:t>: 54(3):</w:t>
      </w:r>
      <w:r>
        <w:rPr>
          <w:spacing w:val="1"/>
        </w:rPr>
        <w:t> </w:t>
      </w:r>
      <w:r>
        <w:rPr/>
        <w:t>376–87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9" w:hanging="720"/>
        <w:jc w:val="both"/>
      </w:pPr>
      <w:r>
        <w:rPr/>
        <w:t>Robinson,</w:t>
      </w:r>
      <w:r>
        <w:rPr>
          <w:spacing w:val="1"/>
        </w:rPr>
        <w:t> </w:t>
      </w:r>
      <w:r>
        <w:rPr/>
        <w:t>R.G.(2000).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following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stroke.</w:t>
      </w:r>
      <w:r>
        <w:rPr>
          <w:spacing w:val="-1"/>
        </w:rPr>
        <w:t> </w:t>
      </w:r>
      <w:r>
        <w:rPr>
          <w:i/>
        </w:rPr>
        <w:t>JAMA </w:t>
      </w:r>
      <w:r>
        <w:rPr/>
        <w:t>2000; 12:1607-14.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4" w:hanging="720"/>
        <w:jc w:val="both"/>
      </w:pPr>
      <w:r>
        <w:rPr/>
        <w:t>Robinson, R.G., Starr, L.B., Price, T.R.(1984). A two year longitudinal study of mood</w:t>
      </w:r>
      <w:r>
        <w:rPr>
          <w:spacing w:val="-57"/>
        </w:rPr>
        <w:t> </w:t>
      </w:r>
      <w:r>
        <w:rPr/>
        <w:t>disorder following stroke, prevalence and duration at six months follow-up.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-1"/>
        </w:rPr>
        <w:t> </w:t>
      </w:r>
      <w:r>
        <w:rPr>
          <w:i/>
        </w:rPr>
        <w:t>Journal Psychiatry </w:t>
      </w:r>
      <w:r>
        <w:rPr/>
        <w:t>1984; 144:256-62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Rodin, J., &amp; Timko, C. (1992). </w:t>
      </w:r>
      <w:r>
        <w:rPr>
          <w:i/>
          <w:sz w:val="24"/>
        </w:rPr>
        <w:t>Sense of control, aging and health</w:t>
      </w:r>
      <w:r>
        <w:rPr>
          <w:sz w:val="24"/>
        </w:rPr>
        <w:t>. In M. G. Ory, R. P.</w:t>
      </w:r>
      <w:r>
        <w:rPr>
          <w:spacing w:val="-57"/>
          <w:sz w:val="24"/>
        </w:rPr>
        <w:t> </w:t>
      </w:r>
      <w:r>
        <w:rPr>
          <w:sz w:val="24"/>
        </w:rPr>
        <w:t>Ables, &amp; P. D. Lipman (Eds.), Aaina. </w:t>
      </w:r>
      <w:r>
        <w:rPr>
          <w:i/>
          <w:sz w:val="24"/>
        </w:rPr>
        <w:t>Health and behaviour </w:t>
      </w:r>
      <w:r>
        <w:rPr>
          <w:sz w:val="24"/>
        </w:rPr>
        <w:t>(pp. 174- 206).</w:t>
      </w:r>
      <w:r>
        <w:rPr>
          <w:spacing w:val="1"/>
          <w:sz w:val="24"/>
        </w:rPr>
        <w:t> </w:t>
      </w:r>
      <w:r>
        <w:rPr>
          <w:sz w:val="24"/>
        </w:rPr>
        <w:t>Newbury</w:t>
      </w:r>
      <w:r>
        <w:rPr>
          <w:spacing w:val="-6"/>
          <w:sz w:val="24"/>
        </w:rPr>
        <w:t> </w:t>
      </w:r>
      <w:r>
        <w:rPr>
          <w:sz w:val="24"/>
        </w:rPr>
        <w:t>Park, CA: Sage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Roebuck-Spencer,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Sherer,</w:t>
      </w:r>
      <w:r>
        <w:rPr>
          <w:spacing w:val="1"/>
          <w:sz w:val="24"/>
        </w:rPr>
        <w:t> </w:t>
      </w:r>
      <w:r>
        <w:rPr>
          <w:sz w:val="24"/>
        </w:rPr>
        <w:t>M.(2008).</w:t>
      </w:r>
      <w:r>
        <w:rPr>
          <w:spacing w:val="1"/>
          <w:sz w:val="24"/>
        </w:rPr>
        <w:t> </w:t>
      </w:r>
      <w:r>
        <w:rPr>
          <w:i/>
          <w:sz w:val="24"/>
        </w:rPr>
        <w:t>Moderate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severe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traumatic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injury. </w:t>
      </w:r>
      <w:r>
        <w:rPr>
          <w:sz w:val="24"/>
        </w:rPr>
        <w:t>In: Morgan JE, Ricker JH, eds. </w:t>
      </w:r>
      <w:r>
        <w:rPr>
          <w:i/>
          <w:sz w:val="24"/>
        </w:rPr>
        <w:t>Textbook of clinical neuropsychology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 Taylor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Francis; 2008:411Y429.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Saarni, S., Suvisaari, J., Sintonen, H. et. al (2007) Impact of psychiatric disorder on</w:t>
      </w:r>
      <w:r>
        <w:rPr>
          <w:spacing w:val="1"/>
        </w:rPr>
        <w:t> </w:t>
      </w:r>
      <w:r>
        <w:rPr/>
        <w:t>health-related quality of</w:t>
      </w:r>
      <w:r>
        <w:rPr>
          <w:spacing w:val="1"/>
        </w:rPr>
        <w:t> </w:t>
      </w:r>
      <w:r>
        <w:rPr/>
        <w:t>life: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>
          <w:i/>
        </w:rPr>
        <w:t>Britsh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>
          <w:i/>
          <w:spacing w:val="-1"/>
        </w:rPr>
        <w:t> </w:t>
      </w:r>
      <w:r>
        <w:rPr/>
        <w:t>190(4): 326–32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Sagen U., Vik T.G., Moum T., et al (2009). Screening for anxiety and depression after</w:t>
      </w:r>
      <w:r>
        <w:rPr>
          <w:spacing w:val="-57"/>
        </w:rPr>
        <w:t> </w:t>
      </w:r>
      <w:r>
        <w:rPr/>
        <w:t>stroke: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Montgomery and Asberg depression rating scale. </w:t>
      </w:r>
      <w:r>
        <w:rPr>
          <w:i/>
        </w:rPr>
        <w:t>Journal Psychosomatic </w:t>
      </w:r>
      <w:r>
        <w:rPr/>
        <w:t>Res</w:t>
      </w:r>
      <w:r>
        <w:rPr>
          <w:spacing w:val="1"/>
        </w:rPr>
        <w:t> </w:t>
      </w:r>
      <w:r>
        <w:rPr/>
        <w:t>2009;</w:t>
      </w:r>
      <w:r>
        <w:rPr>
          <w:spacing w:val="-1"/>
        </w:rPr>
        <w:t> </w:t>
      </w:r>
      <w:r>
        <w:rPr/>
        <w:t>67(4):325Y332.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Salter .K, Foley .N., Teasell .R. (2010). </w:t>
      </w:r>
      <w:r>
        <w:rPr>
          <w:i/>
          <w:sz w:val="24"/>
        </w:rPr>
        <w:t>Social support interventions and mood 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stroke: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Lawson Health Research Institute, Parkwood Hospital Site, London N6C 5J1,</w:t>
      </w:r>
      <w:r>
        <w:rPr>
          <w:spacing w:val="1"/>
          <w:sz w:val="24"/>
        </w:rPr>
        <w:t> </w:t>
      </w:r>
      <w:r>
        <w:rPr>
          <w:sz w:val="24"/>
        </w:rPr>
        <w:t>Ontario,</w:t>
      </w:r>
      <w:r>
        <w:rPr>
          <w:spacing w:val="-1"/>
          <w:sz w:val="24"/>
        </w:rPr>
        <w:t> </w:t>
      </w:r>
      <w:r>
        <w:rPr>
          <w:sz w:val="24"/>
        </w:rPr>
        <w:t>Canada.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spacing w:before="78"/>
        <w:ind w:left="1192" w:right="1363" w:hanging="720"/>
        <w:jc w:val="both"/>
        <w:rPr>
          <w:sz w:val="24"/>
        </w:rPr>
      </w:pPr>
      <w:r>
        <w:rPr>
          <w:sz w:val="24"/>
        </w:rPr>
        <w:t>Sarajuuri, J.M., Kaipio, M.L., Koskinen S.K., Niemela, M.R., et. al., (2005). Outcome</w:t>
      </w:r>
      <w:r>
        <w:rPr>
          <w:spacing w:val="-57"/>
          <w:sz w:val="24"/>
        </w:rPr>
        <w:t> </w:t>
      </w:r>
      <w:r>
        <w:rPr>
          <w:sz w:val="24"/>
        </w:rPr>
        <w:t>of a comprehensive neurorehabilitation program for patients with traumatic</w:t>
      </w:r>
      <w:r>
        <w:rPr>
          <w:spacing w:val="1"/>
          <w:sz w:val="24"/>
        </w:rPr>
        <w:t> </w:t>
      </w:r>
      <w:r>
        <w:rPr>
          <w:sz w:val="24"/>
        </w:rPr>
        <w:t>brain injury. </w:t>
      </w:r>
      <w:r>
        <w:rPr>
          <w:i/>
          <w:sz w:val="24"/>
        </w:rPr>
        <w:t>Archives of Physical Medicine and Rehabilitation </w:t>
      </w:r>
      <w:r>
        <w:rPr>
          <w:sz w:val="24"/>
        </w:rPr>
        <w:t>86(12):2296-</w:t>
      </w:r>
      <w:r>
        <w:rPr>
          <w:spacing w:val="1"/>
          <w:sz w:val="24"/>
        </w:rPr>
        <w:t> </w:t>
      </w:r>
      <w:r>
        <w:rPr>
          <w:sz w:val="24"/>
        </w:rPr>
        <w:t>302.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5" w:hanging="720"/>
        <w:jc w:val="both"/>
      </w:pPr>
      <w:r>
        <w:rPr/>
        <w:t>Saxena, S. K., Koh, G.C.H., Ng, T. P., Fong, N.P., &amp; Yong, D. (2007). Determinants</w:t>
      </w:r>
      <w:r>
        <w:rPr>
          <w:spacing w:val="1"/>
        </w:rPr>
        <w:t> </w:t>
      </w:r>
      <w:r>
        <w:rPr/>
        <w:t>of length of stay during post-stroke</w:t>
      </w:r>
      <w:r>
        <w:rPr>
          <w:spacing w:val="1"/>
        </w:rPr>
        <w:t> </w:t>
      </w:r>
      <w:r>
        <w:rPr/>
        <w:t>rehabilitation in community hospitals.</w:t>
      </w:r>
      <w:r>
        <w:rPr>
          <w:spacing w:val="1"/>
        </w:rPr>
        <w:t> </w:t>
      </w:r>
      <w:r>
        <w:rPr>
          <w:i/>
        </w:rPr>
        <w:t>Singapore</w:t>
      </w:r>
      <w:r>
        <w:rPr>
          <w:i/>
          <w:spacing w:val="-2"/>
        </w:rPr>
        <w:t> </w:t>
      </w:r>
      <w:r>
        <w:rPr>
          <w:i/>
        </w:rPr>
        <w:t>Medical Journal</w:t>
      </w:r>
      <w:r>
        <w:rPr>
          <w:i/>
          <w:spacing w:val="1"/>
        </w:rPr>
        <w:t> </w:t>
      </w:r>
      <w:r>
        <w:rPr/>
        <w:t>2007; 48 (5): 400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1" w:hanging="720"/>
        <w:jc w:val="both"/>
      </w:pPr>
      <w:r>
        <w:rPr/>
        <w:drawing>
          <wp:anchor distT="0" distB="0" distL="0" distR="0" allowOverlap="1" layoutInCell="1" locked="0" behindDoc="1" simplePos="0" relativeHeight="482823168">
            <wp:simplePos x="0" y="0"/>
            <wp:positionH relativeFrom="page">
              <wp:posOffset>1314958</wp:posOffset>
            </wp:positionH>
            <wp:positionV relativeFrom="paragraph">
              <wp:posOffset>486068</wp:posOffset>
            </wp:positionV>
            <wp:extent cx="4890389" cy="4834810"/>
            <wp:effectExtent l="0" t="0" r="0" b="0"/>
            <wp:wrapNone/>
            <wp:docPr id="3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Schleifer, S.J., Macari-Hinson, M.M., Coyle, D.A., (1989): The nature and course of</w:t>
      </w:r>
      <w:r>
        <w:rPr>
          <w:spacing w:val="1"/>
        </w:rPr>
        <w:t> </w:t>
      </w:r>
      <w:r>
        <w:rPr/>
        <w:t>depression following myocardial infarction. </w:t>
      </w:r>
      <w:r>
        <w:rPr>
          <w:i/>
        </w:rPr>
        <w:t>Archives International Medicine</w:t>
      </w:r>
      <w:r>
        <w:rPr>
          <w:i/>
          <w:spacing w:val="1"/>
        </w:rPr>
        <w:t> </w:t>
      </w:r>
      <w:r>
        <w:rPr/>
        <w:t>1989; 149:1785–1789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7" w:hanging="720"/>
        <w:jc w:val="both"/>
      </w:pPr>
      <w:r>
        <w:rPr/>
        <w:t>Schlote, A., Richter, M., Frank, B., Wallesch, C.W. (2006). A Longitudinal Study of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Survivors' Close</w:t>
      </w:r>
      <w:r>
        <w:rPr>
          <w:spacing w:val="1"/>
        </w:rPr>
        <w:t> </w:t>
      </w:r>
      <w:r>
        <w:rPr/>
        <w:t>Relatives.</w:t>
      </w:r>
      <w:r>
        <w:rPr>
          <w:spacing w:val="1"/>
        </w:rPr>
        <w:t> </w:t>
      </w:r>
      <w:r>
        <w:rPr>
          <w:i/>
        </w:rPr>
        <w:t>Cerebrovascular</w:t>
      </w:r>
      <w:r>
        <w:rPr>
          <w:i/>
          <w:spacing w:val="-1"/>
        </w:rPr>
        <w:t> </w:t>
      </w:r>
      <w:r>
        <w:rPr>
          <w:i/>
        </w:rPr>
        <w:t>Diseases</w:t>
      </w:r>
      <w:r>
        <w:rPr>
          <w:i/>
          <w:spacing w:val="1"/>
        </w:rPr>
        <w:t> </w:t>
      </w:r>
      <w:r>
        <w:rPr/>
        <w:t>2006; 22:137-142.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Schubert, D.S., Taylor, C., Lee, S., Mentari, A., Tamaklo, W. (1992). Detection of</w:t>
      </w:r>
      <w:r>
        <w:rPr>
          <w:spacing w:val="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patient.</w:t>
      </w:r>
      <w:r>
        <w:rPr>
          <w:spacing w:val="2"/>
        </w:rPr>
        <w:t> </w:t>
      </w:r>
      <w:r>
        <w:rPr>
          <w:i/>
        </w:rPr>
        <w:t>Psychosomatics </w:t>
      </w:r>
      <w:r>
        <w:rPr/>
        <w:t>1992;33:290-294.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9" w:hanging="720"/>
        <w:jc w:val="both"/>
      </w:pPr>
      <w:r>
        <w:rPr/>
        <w:t>Schubert, D.S., Taylor, C., Lee, S., Mentari, A., Tamaklo, W. (1992). Detection of</w:t>
      </w:r>
      <w:r>
        <w:rPr>
          <w:spacing w:val="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patient.</w:t>
      </w:r>
      <w:r>
        <w:rPr>
          <w:spacing w:val="2"/>
        </w:rPr>
        <w:t> </w:t>
      </w:r>
      <w:r>
        <w:rPr>
          <w:i/>
        </w:rPr>
        <w:t>Psychosomatics </w:t>
      </w:r>
      <w:r>
        <w:rPr/>
        <w:t>1992;</w:t>
      </w:r>
      <w:r>
        <w:rPr>
          <w:spacing w:val="-1"/>
        </w:rPr>
        <w:t> </w:t>
      </w:r>
      <w:r>
        <w:rPr/>
        <w:t>33:290-294.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9" w:hanging="720"/>
        <w:jc w:val="both"/>
      </w:pPr>
      <w:r>
        <w:rPr/>
        <w:t>Schwartz,</w:t>
      </w:r>
      <w:r>
        <w:rPr>
          <w:spacing w:val="57"/>
        </w:rPr>
        <w:t> </w:t>
      </w:r>
      <w:r>
        <w:rPr/>
        <w:t>J.A.,</w:t>
      </w:r>
      <w:r>
        <w:rPr>
          <w:spacing w:val="58"/>
        </w:rPr>
        <w:t> </w:t>
      </w:r>
      <w:r>
        <w:rPr/>
        <w:t>Speed,</w:t>
      </w:r>
      <w:r>
        <w:rPr>
          <w:spacing w:val="56"/>
        </w:rPr>
        <w:t> </w:t>
      </w:r>
      <w:r>
        <w:rPr/>
        <w:t>N.M.,</w:t>
      </w:r>
      <w:r>
        <w:rPr>
          <w:spacing w:val="58"/>
        </w:rPr>
        <w:t> </w:t>
      </w:r>
      <w:r>
        <w:rPr/>
        <w:t>Brunberg,</w:t>
      </w:r>
      <w:r>
        <w:rPr>
          <w:spacing w:val="58"/>
        </w:rPr>
        <w:t> </w:t>
      </w:r>
      <w:r>
        <w:rPr/>
        <w:t>J.A.,</w:t>
      </w:r>
      <w:r>
        <w:rPr>
          <w:spacing w:val="58"/>
        </w:rPr>
        <w:t> </w:t>
      </w:r>
      <w:r>
        <w:rPr/>
        <w:t>et</w:t>
      </w:r>
      <w:r>
        <w:rPr>
          <w:spacing w:val="59"/>
        </w:rPr>
        <w:t> </w:t>
      </w:r>
      <w:r>
        <w:rPr/>
        <w:t>al</w:t>
      </w:r>
      <w:r>
        <w:rPr>
          <w:spacing w:val="59"/>
        </w:rPr>
        <w:t> </w:t>
      </w:r>
      <w:r>
        <w:rPr/>
        <w:t>(1993).:</w:t>
      </w:r>
      <w:r>
        <w:rPr>
          <w:spacing w:val="57"/>
        </w:rPr>
        <w:t> </w:t>
      </w:r>
      <w:r>
        <w:rPr/>
        <w:t>Depression  in</w:t>
      </w:r>
      <w:r>
        <w:rPr>
          <w:spacing w:val="59"/>
        </w:rPr>
        <w:t> </w:t>
      </w:r>
      <w:r>
        <w:rPr/>
        <w:t>stroke</w:t>
      </w:r>
      <w:r>
        <w:rPr>
          <w:spacing w:val="-57"/>
        </w:rPr>
        <w:t> </w:t>
      </w:r>
      <w:r>
        <w:rPr/>
        <w:t>rehabilitation. </w:t>
      </w:r>
      <w:r>
        <w:rPr>
          <w:i/>
        </w:rPr>
        <w:t>Biological Psychiatry </w:t>
      </w:r>
      <w:r>
        <w:rPr/>
        <w:t>1993; 33:694–699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1" w:hanging="720"/>
        <w:jc w:val="both"/>
        <w:rPr>
          <w:sz w:val="24"/>
        </w:rPr>
      </w:pPr>
      <w:r>
        <w:rPr>
          <w:sz w:val="24"/>
        </w:rPr>
        <w:t>Schweizer &amp; Macdonald, R.L. (2014). </w:t>
      </w:r>
      <w:r>
        <w:rPr>
          <w:i/>
          <w:sz w:val="24"/>
        </w:rPr>
        <w:t>The Behavioural consequences of stroke </w:t>
      </w:r>
      <w:r>
        <w:rPr>
          <w:sz w:val="24"/>
        </w:rPr>
        <w:t>(pg</w:t>
      </w:r>
      <w:r>
        <w:rPr>
          <w:spacing w:val="1"/>
          <w:sz w:val="24"/>
        </w:rPr>
        <w:t> </w:t>
      </w:r>
      <w:r>
        <w:rPr>
          <w:sz w:val="24"/>
        </w:rPr>
        <w:t>15).</w:t>
      </w:r>
      <w:r>
        <w:rPr>
          <w:spacing w:val="-1"/>
          <w:sz w:val="24"/>
        </w:rPr>
        <w:t> </w:t>
      </w:r>
      <w:r>
        <w:rPr>
          <w:sz w:val="24"/>
        </w:rPr>
        <w:t>Springer Science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1"/>
          <w:sz w:val="24"/>
        </w:rPr>
        <w:t> </w:t>
      </w:r>
      <w:r>
        <w:rPr>
          <w:sz w:val="24"/>
        </w:rPr>
        <w:t>Business Media</w:t>
      </w:r>
      <w:r>
        <w:rPr>
          <w:spacing w:val="-1"/>
          <w:sz w:val="24"/>
        </w:rPr>
        <w:t> </w:t>
      </w:r>
      <w:r>
        <w:rPr>
          <w:sz w:val="24"/>
        </w:rPr>
        <w:t>New York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Sharpe, M., Hawton, K., House, A., Molyneux, A., Sandercock, P., Bamford, J. &amp;</w:t>
      </w:r>
      <w:r>
        <w:rPr>
          <w:spacing w:val="1"/>
        </w:rPr>
        <w:t> </w:t>
      </w:r>
      <w:r>
        <w:rPr/>
        <w:t>Warlow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associations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brain</w:t>
      </w:r>
      <w:r>
        <w:rPr>
          <w:spacing w:val="37"/>
        </w:rPr>
        <w:t> </w:t>
      </w:r>
      <w:r>
        <w:rPr/>
        <w:t>lesion</w:t>
      </w:r>
      <w:r>
        <w:rPr>
          <w:spacing w:val="37"/>
        </w:rPr>
        <w:t> </w:t>
      </w:r>
      <w:r>
        <w:rPr/>
        <w:t>location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volume</w:t>
      </w:r>
      <w:r>
        <w:rPr>
          <w:spacing w:val="39"/>
        </w:rPr>
        <w:t> </w:t>
      </w:r>
      <w:r>
        <w:rPr>
          <w:i/>
        </w:rPr>
        <w:t>Psychological</w:t>
      </w:r>
      <w:r>
        <w:rPr>
          <w:i/>
          <w:spacing w:val="37"/>
        </w:rPr>
        <w:t> </w:t>
      </w:r>
      <w:r>
        <w:rPr>
          <w:i/>
        </w:rPr>
        <w:t>Medicine</w:t>
      </w:r>
      <w:r>
        <w:rPr/>
        <w:t>,</w:t>
      </w:r>
      <w:r>
        <w:rPr>
          <w:spacing w:val="-58"/>
        </w:rPr>
        <w:t> </w:t>
      </w:r>
      <w:r>
        <w:rPr/>
        <w:t>20:</w:t>
      </w:r>
      <w:r>
        <w:rPr>
          <w:spacing w:val="1"/>
        </w:rPr>
        <w:t> </w:t>
      </w:r>
      <w:r>
        <w:rPr/>
        <w:t>815-828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10.1017/S0033291700036503</w:t>
      </w:r>
      <w:r>
        <w:rPr>
          <w:spacing w:val="-1"/>
        </w:rPr>
        <w:t> </w:t>
      </w:r>
      <w:r>
        <w:rPr/>
        <w:t>(About DOI) Published online: 09</w:t>
      </w:r>
      <w:r>
        <w:rPr>
          <w:spacing w:val="-1"/>
        </w:rPr>
        <w:t> </w:t>
      </w:r>
      <w:r>
        <w:rPr/>
        <w:t>July</w:t>
      </w:r>
      <w:r>
        <w:rPr>
          <w:spacing w:val="-8"/>
        </w:rPr>
        <w:t> </w:t>
      </w:r>
      <w:r>
        <w:rPr/>
        <w:t>2009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2" w:hanging="720"/>
        <w:jc w:val="both"/>
      </w:pPr>
      <w:r>
        <w:rPr/>
        <w:t>Shaywitz,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Shaywitz,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Pugh,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al: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brain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language.</w:t>
      </w:r>
      <w:r>
        <w:rPr>
          <w:spacing w:val="2"/>
        </w:rPr>
        <w:t> </w:t>
      </w:r>
      <w:r>
        <w:rPr>
          <w:i/>
        </w:rPr>
        <w:t>Nature </w:t>
      </w:r>
      <w:r>
        <w:rPr/>
        <w:t>1995; 373:607–609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2" w:hanging="720"/>
        <w:jc w:val="both"/>
      </w:pPr>
      <w:r>
        <w:rPr/>
        <w:t>Shaywitz,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Shaywitz,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Pugh,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et.</w:t>
      </w:r>
      <w:r>
        <w:rPr>
          <w:spacing w:val="1"/>
        </w:rPr>
        <w:t> </w:t>
      </w:r>
      <w:r>
        <w:rPr/>
        <w:t>al,: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brain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language.</w:t>
      </w:r>
      <w:r>
        <w:rPr>
          <w:spacing w:val="2"/>
        </w:rPr>
        <w:t> </w:t>
      </w:r>
      <w:r>
        <w:rPr>
          <w:i/>
        </w:rPr>
        <w:t>Nature </w:t>
      </w:r>
      <w:r>
        <w:rPr/>
        <w:t>1995;</w:t>
      </w:r>
      <w:r>
        <w:rPr>
          <w:spacing w:val="-1"/>
        </w:rPr>
        <w:t> </w:t>
      </w:r>
      <w:r>
        <w:rPr/>
        <w:t>373:607–609.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5" w:hanging="720"/>
        <w:jc w:val="both"/>
        <w:rPr>
          <w:sz w:val="24"/>
        </w:rPr>
      </w:pPr>
      <w:r>
        <w:rPr>
          <w:sz w:val="24"/>
        </w:rPr>
        <w:t>Shinar, D., Gross, C.R., Bronstein, K.S. et. al., (1987). Reliability of the activities of</w:t>
      </w:r>
      <w:r>
        <w:rPr>
          <w:spacing w:val="1"/>
          <w:sz w:val="24"/>
        </w:rPr>
        <w:t> </w:t>
      </w:r>
      <w:r>
        <w:rPr>
          <w:sz w:val="24"/>
        </w:rPr>
        <w:t>daily living scale and its use in telephone interview.</w:t>
      </w:r>
      <w:r>
        <w:rPr>
          <w:spacing w:val="60"/>
          <w:sz w:val="24"/>
        </w:rPr>
        <w:t> </w:t>
      </w:r>
      <w:r>
        <w:rPr>
          <w:i/>
          <w:sz w:val="24"/>
        </w:rPr>
        <w:t>Archives Phys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Rehabilitation.</w:t>
      </w:r>
      <w:r>
        <w:rPr>
          <w:i/>
          <w:spacing w:val="1"/>
          <w:sz w:val="24"/>
        </w:rPr>
        <w:t> </w:t>
      </w:r>
      <w:r>
        <w:rPr>
          <w:sz w:val="24"/>
        </w:rPr>
        <w:t>1987;</w:t>
      </w:r>
      <w:r>
        <w:rPr>
          <w:spacing w:val="-2"/>
          <w:sz w:val="24"/>
        </w:rPr>
        <w:t> </w:t>
      </w:r>
      <w:r>
        <w:rPr>
          <w:sz w:val="24"/>
        </w:rPr>
        <w:t>68: 723–8.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72" w:hanging="720"/>
        <w:jc w:val="both"/>
      </w:pPr>
      <w:r>
        <w:rPr/>
        <w:t>Singh, J., Lenin, R.K., Wangjam, K. &amp; Singh, L. N. (2006). Post Stroke Psychiatric</w:t>
      </w:r>
      <w:r>
        <w:rPr>
          <w:spacing w:val="1"/>
        </w:rPr>
        <w:t> </w:t>
      </w:r>
      <w:r>
        <w:rPr/>
        <w:t>Morbidity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Hemiplegics in Manipur.</w:t>
      </w:r>
      <w:r>
        <w:rPr>
          <w:spacing w:val="3"/>
        </w:rPr>
        <w:t> </w:t>
      </w:r>
      <w:r>
        <w:rPr>
          <w:i/>
        </w:rPr>
        <w:t>IJPMR </w:t>
      </w:r>
      <w:r>
        <w:rPr/>
        <w:t>April 2006; 17 (1):</w:t>
      </w:r>
      <w:r>
        <w:rPr>
          <w:spacing w:val="1"/>
        </w:rPr>
        <w:t> </w:t>
      </w:r>
      <w:r>
        <w:rPr/>
        <w:t>8-10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1368"/>
        <w:jc w:val="right"/>
      </w:pPr>
      <w:r>
        <w:rPr/>
        <w:t>Sinyor,</w:t>
      </w:r>
      <w:r>
        <w:rPr>
          <w:spacing w:val="25"/>
        </w:rPr>
        <w:t> </w:t>
      </w:r>
      <w:r>
        <w:rPr/>
        <w:t>D.,</w:t>
      </w:r>
      <w:r>
        <w:rPr>
          <w:spacing w:val="27"/>
        </w:rPr>
        <w:t> </w:t>
      </w:r>
      <w:r>
        <w:rPr/>
        <w:t>Jacques,</w:t>
      </w:r>
      <w:r>
        <w:rPr>
          <w:spacing w:val="27"/>
        </w:rPr>
        <w:t> </w:t>
      </w:r>
      <w:r>
        <w:rPr/>
        <w:t>P.,</w:t>
      </w:r>
      <w:r>
        <w:rPr>
          <w:spacing w:val="29"/>
        </w:rPr>
        <w:t> </w:t>
      </w:r>
      <w:r>
        <w:rPr/>
        <w:t>Kaloupek,</w:t>
      </w:r>
      <w:r>
        <w:rPr>
          <w:spacing w:val="26"/>
        </w:rPr>
        <w:t> </w:t>
      </w:r>
      <w:r>
        <w:rPr/>
        <w:t>D.G.,</w:t>
      </w:r>
      <w:r>
        <w:rPr>
          <w:spacing w:val="29"/>
        </w:rPr>
        <w:t> </w:t>
      </w:r>
      <w:r>
        <w:rPr/>
        <w:t>Becker,</w:t>
      </w:r>
      <w:r>
        <w:rPr>
          <w:spacing w:val="29"/>
        </w:rPr>
        <w:t> </w:t>
      </w:r>
      <w:r>
        <w:rPr/>
        <w:t>R.,</w:t>
      </w:r>
      <w:r>
        <w:rPr>
          <w:spacing w:val="27"/>
        </w:rPr>
        <w:t> </w:t>
      </w:r>
      <w:r>
        <w:rPr/>
        <w:t>Goldenberg,</w:t>
      </w:r>
      <w:r>
        <w:rPr>
          <w:spacing w:val="26"/>
        </w:rPr>
        <w:t> </w:t>
      </w:r>
      <w:r>
        <w:rPr/>
        <w:t>M.,</w:t>
      </w:r>
      <w:r>
        <w:rPr>
          <w:spacing w:val="27"/>
        </w:rPr>
        <w:t> </w:t>
      </w:r>
      <w:r>
        <w:rPr/>
        <w:t>Coopersmith,</w:t>
      </w:r>
    </w:p>
    <w:p>
      <w:pPr>
        <w:pStyle w:val="BodyText"/>
        <w:ind w:right="1362"/>
        <w:jc w:val="right"/>
        <w:rPr>
          <w:i/>
        </w:rPr>
      </w:pPr>
      <w:r>
        <w:rPr/>
        <w:t>H.</w:t>
      </w:r>
      <w:r>
        <w:rPr>
          <w:spacing w:val="7"/>
        </w:rPr>
        <w:t> </w:t>
      </w:r>
      <w:r>
        <w:rPr/>
        <w:t>Post</w:t>
      </w:r>
      <w:r>
        <w:rPr>
          <w:spacing w:val="9"/>
        </w:rPr>
        <w:t> </w:t>
      </w:r>
      <w:r>
        <w:rPr/>
        <w:t>stroke</w:t>
      </w:r>
      <w:r>
        <w:rPr>
          <w:spacing w:val="8"/>
        </w:rPr>
        <w:t> </w:t>
      </w:r>
      <w:r>
        <w:rPr/>
        <w:t>depression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lesion</w:t>
      </w:r>
      <w:r>
        <w:rPr>
          <w:spacing w:val="8"/>
        </w:rPr>
        <w:t> </w:t>
      </w:r>
      <w:r>
        <w:rPr/>
        <w:t>location:</w:t>
      </w:r>
      <w:r>
        <w:rPr>
          <w:spacing w:val="9"/>
        </w:rPr>
        <w:t> </w:t>
      </w:r>
      <w:r>
        <w:rPr/>
        <w:t>an</w:t>
      </w:r>
      <w:r>
        <w:rPr>
          <w:spacing w:val="10"/>
        </w:rPr>
        <w:t> </w:t>
      </w:r>
      <w:r>
        <w:rPr/>
        <w:t>attempted</w:t>
      </w:r>
      <w:r>
        <w:rPr>
          <w:spacing w:val="9"/>
        </w:rPr>
        <w:t> </w:t>
      </w:r>
      <w:r>
        <w:rPr/>
        <w:t>replication.</w:t>
      </w:r>
      <w:r>
        <w:rPr>
          <w:spacing w:val="15"/>
        </w:rPr>
        <w:t> </w:t>
      </w:r>
      <w:r>
        <w:rPr>
          <w:i/>
        </w:rPr>
        <w:t>Brain.</w:t>
      </w:r>
    </w:p>
    <w:p>
      <w:pPr>
        <w:pStyle w:val="BodyText"/>
        <w:ind w:left="1192"/>
      </w:pPr>
      <w:r>
        <w:rPr/>
        <w:t>1986; 109 (pt 3): 537–546.</w:t>
      </w:r>
    </w:p>
    <w:p>
      <w:pPr>
        <w:spacing w:after="0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1" w:hanging="720"/>
        <w:jc w:val="both"/>
      </w:pPr>
      <w:r>
        <w:rPr/>
        <w:t>Siobhan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MacHale,</w:t>
      </w:r>
      <w:r>
        <w:rPr>
          <w:spacing w:val="1"/>
        </w:rPr>
        <w:t> </w:t>
      </w:r>
      <w:r>
        <w:rPr/>
        <w:t>Suzanne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O‘Rourke,</w:t>
      </w:r>
      <w:r>
        <w:rPr>
          <w:spacing w:val="1"/>
        </w:rPr>
        <w:t> </w:t>
      </w:r>
      <w:r>
        <w:rPr/>
        <w:t>Joanna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Wardlaw,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S</w:t>
      </w:r>
      <w:r>
        <w:rPr>
          <w:spacing w:val="-57"/>
        </w:rPr>
        <w:t> </w:t>
      </w:r>
      <w:r>
        <w:rPr/>
        <w:t>Dennis(1998).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>
          <w:i/>
        </w:rPr>
        <w:t>Neurology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Neurosurgery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/>
        <w:t>.</w:t>
      </w:r>
      <w:r>
        <w:rPr>
          <w:spacing w:val="1"/>
        </w:rPr>
        <w:t> </w:t>
      </w:r>
      <w:r>
        <w:rPr/>
        <w:t>1998;64:371-374</w:t>
      </w:r>
      <w:r>
        <w:rPr>
          <w:spacing w:val="1"/>
        </w:rPr>
        <w:t> </w:t>
      </w:r>
      <w:r>
        <w:rPr/>
        <w:t>doi:10.1136/jnnp.64.3.371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70" w:hanging="720"/>
        <w:jc w:val="both"/>
        <w:rPr>
          <w:sz w:val="24"/>
        </w:rPr>
      </w:pPr>
      <w:r>
        <w:rPr>
          <w:sz w:val="24"/>
        </w:rPr>
        <w:t>Sirven, J.I., Glosser, D.S. Psychogenic nonepileptic seizures: theoretic and clinical</w:t>
      </w:r>
      <w:r>
        <w:rPr>
          <w:spacing w:val="1"/>
          <w:sz w:val="24"/>
        </w:rPr>
        <w:t> </w:t>
      </w:r>
      <w:r>
        <w:rPr>
          <w:sz w:val="24"/>
        </w:rPr>
        <w:t>considerations. </w:t>
      </w:r>
      <w:r>
        <w:rPr>
          <w:i/>
          <w:sz w:val="24"/>
        </w:rPr>
        <w:t>Neuropsychiatry Neuropsychology and Behavioral Neurology</w:t>
      </w:r>
      <w:r>
        <w:rPr>
          <w:i/>
          <w:spacing w:val="1"/>
          <w:sz w:val="24"/>
        </w:rPr>
        <w:t> </w:t>
      </w:r>
      <w:r>
        <w:rPr>
          <w:sz w:val="24"/>
        </w:rPr>
        <w:t>1998;11:225-35.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73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3680">
            <wp:simplePos x="0" y="0"/>
            <wp:positionH relativeFrom="page">
              <wp:posOffset>1314958</wp:posOffset>
            </wp:positionH>
            <wp:positionV relativeFrom="paragraph">
              <wp:posOffset>333668</wp:posOffset>
            </wp:positionV>
            <wp:extent cx="4890389" cy="4834810"/>
            <wp:effectExtent l="0" t="0" r="0" b="0"/>
            <wp:wrapNone/>
            <wp:docPr id="3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Smith,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Secondary Prevention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Stroke.</w:t>
      </w:r>
      <w:r>
        <w:rPr>
          <w:spacing w:val="1"/>
          <w:sz w:val="24"/>
        </w:rPr>
        <w:t> </w:t>
      </w:r>
      <w:r>
        <w:rPr>
          <w:sz w:val="24"/>
        </w:rPr>
        <w:t>Vol.3</w:t>
      </w:r>
      <w:r>
        <w:rPr>
          <w:spacing w:val="1"/>
          <w:sz w:val="24"/>
        </w:rPr>
        <w:t> </w:t>
      </w:r>
      <w:r>
        <w:rPr>
          <w:sz w:val="24"/>
        </w:rPr>
        <w:t>(Issue1):PP.28-36,</w:t>
      </w:r>
      <w:r>
        <w:rPr>
          <w:spacing w:val="-1"/>
          <w:sz w:val="24"/>
        </w:rPr>
        <w:t> </w:t>
      </w:r>
      <w:r>
        <w:rPr>
          <w:i/>
          <w:sz w:val="24"/>
        </w:rPr>
        <w:t>Scottish Universities Medical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Smith,</w:t>
      </w:r>
      <w:r>
        <w:rPr>
          <w:spacing w:val="1"/>
        </w:rPr>
        <w:t> </w:t>
      </w:r>
      <w:r>
        <w:rPr/>
        <w:t>R.C.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Biopsychosocial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Interviewing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Provider-</w:t>
      </w:r>
      <w:r>
        <w:rPr>
          <w:spacing w:val="1"/>
        </w:rPr>
        <w:t> </w:t>
      </w:r>
      <w:r>
        <w:rPr/>
        <w:t>patient Relationships Becoming Key Issues for Primary Care J Gen Intern</w:t>
      </w:r>
      <w:r>
        <w:rPr>
          <w:spacing w:val="1"/>
        </w:rPr>
        <w:t> </w:t>
      </w:r>
      <w:r>
        <w:rPr/>
        <w:t>Med.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April;</w:t>
      </w:r>
      <w:r>
        <w:rPr>
          <w:spacing w:val="1"/>
        </w:rPr>
        <w:t> </w:t>
      </w:r>
      <w:r>
        <w:rPr/>
        <w:t>17(4):</w:t>
      </w:r>
      <w:r>
        <w:rPr>
          <w:spacing w:val="1"/>
        </w:rPr>
        <w:t> </w:t>
      </w:r>
      <w:r>
        <w:rPr/>
        <w:t>309–310.</w:t>
      </w:r>
      <w:r>
        <w:rPr>
          <w:spacing w:val="1"/>
        </w:rPr>
        <w:t> </w:t>
      </w:r>
      <w:r>
        <w:rPr>
          <w:i/>
        </w:rPr>
        <w:t>PMCID</w:t>
      </w:r>
      <w:r>
        <w:rPr/>
        <w:t>:</w:t>
      </w:r>
      <w:r>
        <w:rPr>
          <w:spacing w:val="1"/>
        </w:rPr>
        <w:t> </w:t>
      </w:r>
      <w:r>
        <w:rPr/>
        <w:t>PMC1495036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Internal Medicine.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8" w:hanging="720"/>
        <w:jc w:val="both"/>
      </w:pPr>
      <w:r>
        <w:rPr/>
        <w:t>Sohlberg, M.M., &amp; Mateer, C. (2001) </w:t>
      </w:r>
      <w:r>
        <w:rPr>
          <w:i/>
        </w:rPr>
        <w:t>Cognitive Rehabilitation</w:t>
      </w:r>
      <w:r>
        <w:rPr/>
        <w:t>:</w:t>
      </w:r>
      <w:r>
        <w:rPr>
          <w:spacing w:val="1"/>
        </w:rPr>
        <w:t> </w:t>
      </w:r>
      <w:r>
        <w:rPr/>
        <w:t>An Integrated Neuro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Approach.</w:t>
      </w:r>
      <w:r>
        <w:rPr>
          <w:spacing w:val="5"/>
        </w:rPr>
        <w:t> </w:t>
      </w:r>
      <w:r>
        <w:rPr/>
        <w:t>New York: Guilford</w:t>
      </w:r>
      <w:r>
        <w:rPr>
          <w:spacing w:val="-1"/>
        </w:rPr>
        <w:t> </w:t>
      </w:r>
      <w:r>
        <w:rPr/>
        <w:t>Publication.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1" w:hanging="720"/>
        <w:jc w:val="both"/>
      </w:pPr>
      <w:r>
        <w:rPr/>
        <w:t>Srivastava, A., Taly, A.B., Gupta, A., Murali, T.</w:t>
      </w:r>
      <w:r>
        <w:rPr>
          <w:spacing w:val="1"/>
        </w:rPr>
        <w:t> </w:t>
      </w:r>
      <w:r>
        <w:rPr/>
        <w:t>(2010). Post-stroke depression:</w:t>
      </w:r>
      <w:r>
        <w:rPr>
          <w:spacing w:val="1"/>
        </w:rPr>
        <w:t> </w:t>
      </w:r>
      <w:r>
        <w:rPr/>
        <w:t>Prevalence and relationship with disability in chronic stroke survivors.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Academy</w:t>
      </w:r>
      <w:r>
        <w:rPr>
          <w:i/>
          <w:spacing w:val="59"/>
        </w:rPr>
        <w:t> </w:t>
      </w:r>
      <w:r>
        <w:rPr>
          <w:i/>
        </w:rPr>
        <w:t>Neurology </w:t>
      </w:r>
      <w:r>
        <w:rPr/>
        <w:t>2010;13:123-7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3" w:hanging="720"/>
        <w:jc w:val="both"/>
        <w:rPr>
          <w:i/>
        </w:rPr>
      </w:pPr>
      <w:r>
        <w:rPr/>
        <w:t>Paolucci, S. Gandolfo, C. Provinciali, L. Torta, R. &amp; Toso, V. (2005). The DESTRO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multicenter</w:t>
      </w:r>
      <w:r>
        <w:rPr>
          <w:spacing w:val="1"/>
        </w:rPr>
        <w:t> </w:t>
      </w:r>
      <w:r>
        <w:rPr/>
        <w:t>observational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post–stroke</w:t>
      </w:r>
      <w:r>
        <w:rPr>
          <w:spacing w:val="1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(DESTRO).</w:t>
      </w:r>
      <w:r>
        <w:rPr>
          <w:spacing w:val="1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Psychiatry</w:t>
      </w:r>
      <w:r>
        <w:rPr>
          <w:i/>
          <w:spacing w:val="-1"/>
        </w:rPr>
        <w:t> </w:t>
      </w:r>
      <w:r>
        <w:rPr>
          <w:i/>
        </w:rPr>
        <w:t>Scand</w:t>
      </w:r>
      <w:r>
        <w:rPr>
          <w:i/>
          <w:spacing w:val="-1"/>
        </w:rPr>
        <w:t> </w:t>
      </w:r>
      <w:r>
        <w:rPr>
          <w:i/>
        </w:rPr>
        <w:t>2005; 112:272-278.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192" w:right="1362" w:hanging="720"/>
        <w:jc w:val="both"/>
      </w:pPr>
      <w:r>
        <w:rPr/>
        <w:t>Starkstein, S.E., Robinson, R.G., &amp; Price, T.R.(1987). Comparison of cortical and</w:t>
      </w:r>
      <w:r>
        <w:rPr>
          <w:spacing w:val="1"/>
        </w:rPr>
        <w:t> </w:t>
      </w:r>
      <w:r>
        <w:rPr/>
        <w:t>subcortical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production</w:t>
      </w:r>
      <w:r>
        <w:rPr>
          <w:spacing w:val="1"/>
        </w:rPr>
        <w:t> </w:t>
      </w:r>
      <w:r>
        <w:rPr/>
        <w:t>of post-stroke mood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>
          <w:i/>
        </w:rPr>
        <w:t>Brain</w:t>
      </w:r>
      <w:r>
        <w:rPr>
          <w:i/>
          <w:spacing w:val="1"/>
        </w:rPr>
        <w:t> </w:t>
      </w:r>
      <w:r>
        <w:rPr/>
        <w:t>1987;110:1045-59.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2" w:hanging="720"/>
        <w:jc w:val="both"/>
      </w:pPr>
      <w:r>
        <w:rPr/>
        <w:t>Steers,W.N., Elliott, E., Nemiro, J., Ditman,D. &amp; Oskamp, S.(1996). Health beliefs as</w:t>
      </w:r>
      <w:r>
        <w:rPr>
          <w:spacing w:val="1"/>
        </w:rPr>
        <w:t> </w:t>
      </w:r>
      <w:r>
        <w:rPr/>
        <w:t>predictors of HIV-preventive and ethnic differences in prediction.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/>
        <w:t>, 136(1), 99-110.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1" w:hanging="720"/>
        <w:jc w:val="both"/>
      </w:pPr>
      <w:r>
        <w:rPr/>
        <w:t>Stenager, E.N., Madson, C., Stenager, E., &amp; Bolseden, J. (1998). Suicide in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stoke: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61"/>
        </w:rPr>
        <w:t> </w:t>
      </w:r>
      <w:r>
        <w:rPr>
          <w:i/>
        </w:rPr>
        <w:t>Journal</w:t>
      </w:r>
      <w:r>
        <w:rPr/>
        <w:t>.</w:t>
      </w:r>
      <w:r>
        <w:rPr>
          <w:spacing w:val="1"/>
        </w:rPr>
        <w:t> </w:t>
      </w:r>
      <w:r>
        <w:rPr/>
        <w:t>1998;316:1206.(18</w:t>
      </w:r>
      <w:r>
        <w:rPr>
          <w:spacing w:val="-1"/>
        </w:rPr>
        <w:t> </w:t>
      </w:r>
      <w:r>
        <w:rPr/>
        <w:t>April)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Sturm J. W., Donnan, G. A., Dewey, H. M., Richard, A.L., Macdonell, Gilligan, A.K</w:t>
      </w:r>
      <w:r>
        <w:rPr>
          <w:spacing w:val="1"/>
        </w:rPr>
        <w:t> </w:t>
      </w:r>
      <w:r>
        <w:rPr/>
        <w:t>&amp; Thrift, A.G. (2004). Determinants of Handicap after Stroke: </w:t>
      </w:r>
      <w:r>
        <w:rPr>
          <w:i/>
        </w:rPr>
        <w:t>The North East</w:t>
      </w:r>
      <w:r>
        <w:rPr>
          <w:i/>
          <w:spacing w:val="1"/>
        </w:rPr>
        <w:t> </w:t>
      </w:r>
      <w:r>
        <w:rPr>
          <w:i/>
        </w:rPr>
        <w:t>Melbourne,</w:t>
      </w:r>
      <w:r>
        <w:rPr>
          <w:i/>
          <w:spacing w:val="4"/>
        </w:rPr>
        <w:t> </w:t>
      </w:r>
      <w:r>
        <w:rPr>
          <w:i/>
        </w:rPr>
        <w:t>Stroke</w:t>
      </w:r>
      <w:r>
        <w:rPr>
          <w:i/>
          <w:spacing w:val="3"/>
        </w:rPr>
        <w:t> </w:t>
      </w:r>
      <w:r>
        <w:rPr>
          <w:i/>
        </w:rPr>
        <w:t>2004</w:t>
      </w:r>
      <w:r>
        <w:rPr/>
        <w:t>,</w:t>
      </w:r>
      <w:r>
        <w:rPr>
          <w:spacing w:val="7"/>
        </w:rPr>
        <w:t> </w:t>
      </w:r>
      <w:r>
        <w:rPr/>
        <w:t>35:715-720:</w:t>
      </w:r>
      <w:r>
        <w:rPr>
          <w:spacing w:val="5"/>
        </w:rPr>
        <w:t> </w:t>
      </w:r>
      <w:r>
        <w:rPr/>
        <w:t>originally published</w:t>
      </w:r>
      <w:r>
        <w:rPr>
          <w:spacing w:val="3"/>
        </w:rPr>
        <w:t> </w:t>
      </w:r>
      <w:r>
        <w:rPr/>
        <w:t>online</w:t>
      </w:r>
      <w:r>
        <w:rPr>
          <w:spacing w:val="5"/>
        </w:rPr>
        <w:t> </w:t>
      </w:r>
      <w:r>
        <w:rPr/>
        <w:t>February</w:t>
      </w:r>
      <w:r>
        <w:rPr>
          <w:spacing w:val="2"/>
        </w:rPr>
        <w:t> </w:t>
      </w:r>
      <w:r>
        <w:rPr/>
        <w:t>12,</w:t>
      </w:r>
    </w:p>
    <w:p>
      <w:pPr>
        <w:pStyle w:val="BodyText"/>
        <w:spacing w:before="1"/>
        <w:ind w:left="1192"/>
      </w:pPr>
      <w:r>
        <w:rPr/>
        <w:t>2004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72"/>
      </w:pPr>
      <w:r>
        <w:rPr/>
        <w:t>Sturm,</w:t>
      </w:r>
      <w:r>
        <w:rPr>
          <w:spacing w:val="2"/>
        </w:rPr>
        <w:t> </w:t>
      </w:r>
      <w:r>
        <w:rPr/>
        <w:t>J.W.,</w:t>
      </w:r>
      <w:r>
        <w:rPr>
          <w:spacing w:val="5"/>
        </w:rPr>
        <w:t> </w:t>
      </w:r>
      <w:r>
        <w:rPr/>
        <w:t>Dewey,</w:t>
      </w:r>
      <w:r>
        <w:rPr>
          <w:spacing w:val="5"/>
        </w:rPr>
        <w:t> </w:t>
      </w:r>
      <w:r>
        <w:rPr/>
        <w:t>H.M.,</w:t>
      </w:r>
      <w:r>
        <w:rPr>
          <w:spacing w:val="6"/>
        </w:rPr>
        <w:t> </w:t>
      </w:r>
      <w:r>
        <w:rPr/>
        <w:t>Donnan,</w:t>
      </w:r>
      <w:r>
        <w:rPr>
          <w:spacing w:val="5"/>
        </w:rPr>
        <w:t> </w:t>
      </w:r>
      <w:r>
        <w:rPr/>
        <w:t>G.A.,</w:t>
      </w:r>
      <w:r>
        <w:rPr>
          <w:spacing w:val="5"/>
        </w:rPr>
        <w:t> </w:t>
      </w:r>
      <w:r>
        <w:rPr/>
        <w:t>Macdonell,</w:t>
      </w:r>
      <w:r>
        <w:rPr>
          <w:spacing w:val="5"/>
        </w:rPr>
        <w:t> </w:t>
      </w:r>
      <w:r>
        <w:rPr/>
        <w:t>R.A.L.,</w:t>
      </w:r>
      <w:r>
        <w:rPr>
          <w:spacing w:val="5"/>
        </w:rPr>
        <w:t> </w:t>
      </w:r>
      <w:r>
        <w:rPr/>
        <w:t>McNeil,</w:t>
      </w:r>
      <w:r>
        <w:rPr>
          <w:spacing w:val="5"/>
        </w:rPr>
        <w:t> </w:t>
      </w:r>
      <w:r>
        <w:rPr/>
        <w:t>J.J.,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Thrift,</w:t>
      </w:r>
    </w:p>
    <w:p>
      <w:pPr>
        <w:pStyle w:val="BodyText"/>
        <w:ind w:left="1192" w:right="1362"/>
      </w:pPr>
      <w:r>
        <w:rPr/>
        <w:t>A.G.</w:t>
      </w:r>
      <w:r>
        <w:rPr>
          <w:spacing w:val="5"/>
        </w:rPr>
        <w:t> </w:t>
      </w:r>
      <w:r>
        <w:rPr/>
        <w:t>(2002).</w:t>
      </w:r>
      <w:r>
        <w:rPr>
          <w:spacing w:val="5"/>
        </w:rPr>
        <w:t> </w:t>
      </w:r>
      <w:r>
        <w:rPr/>
        <w:t>Handicap</w:t>
      </w:r>
      <w:r>
        <w:rPr>
          <w:spacing w:val="8"/>
        </w:rPr>
        <w:t> </w:t>
      </w:r>
      <w:r>
        <w:rPr/>
        <w:t>after</w:t>
      </w:r>
      <w:r>
        <w:rPr>
          <w:spacing w:val="5"/>
        </w:rPr>
        <w:t> </w:t>
      </w:r>
      <w:r>
        <w:rPr/>
        <w:t>stroke:</w:t>
      </w:r>
      <w:r>
        <w:rPr>
          <w:spacing w:val="6"/>
        </w:rPr>
        <w:t> </w:t>
      </w:r>
      <w:r>
        <w:rPr/>
        <w:t>how</w:t>
      </w:r>
      <w:r>
        <w:rPr>
          <w:spacing w:val="6"/>
        </w:rPr>
        <w:t> </w:t>
      </w:r>
      <w:r>
        <w:rPr/>
        <w:t>does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relate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disability,</w:t>
      </w:r>
      <w:r>
        <w:rPr>
          <w:spacing w:val="6"/>
        </w:rPr>
        <w:t> </w:t>
      </w:r>
      <w:r>
        <w:rPr/>
        <w:t>perception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recovery, and stroke</w:t>
      </w:r>
      <w:r>
        <w:rPr>
          <w:spacing w:val="-2"/>
        </w:rPr>
        <w:t> </w:t>
      </w:r>
      <w:r>
        <w:rPr/>
        <w:t>subtype.</w:t>
      </w:r>
      <w:r>
        <w:rPr>
          <w:spacing w:val="2"/>
        </w:rPr>
        <w:t> </w:t>
      </w:r>
      <w:r>
        <w:rPr>
          <w:i/>
        </w:rPr>
        <w:t>Stroke</w:t>
      </w:r>
      <w:r>
        <w:rPr/>
        <w:t>. 2002; 33:762–768.</w:t>
      </w:r>
    </w:p>
    <w:p>
      <w:pPr>
        <w:spacing w:after="0"/>
        <w:sectPr>
          <w:pgSz w:w="11910" w:h="16840"/>
          <w:pgMar w:header="0" w:footer="901" w:top="1580" w:bottom="1180" w:left="1400" w:right="360"/>
        </w:sectPr>
      </w:pPr>
    </w:p>
    <w:p>
      <w:pPr>
        <w:spacing w:before="78"/>
        <w:ind w:left="1192" w:right="1364" w:hanging="720"/>
        <w:jc w:val="both"/>
        <w:rPr>
          <w:sz w:val="24"/>
        </w:rPr>
      </w:pPr>
      <w:r>
        <w:rPr>
          <w:sz w:val="24"/>
        </w:rPr>
        <w:t>Sulaiman,</w:t>
      </w:r>
      <w:r>
        <w:rPr>
          <w:spacing w:val="1"/>
          <w:sz w:val="24"/>
        </w:rPr>
        <w:t> </w:t>
      </w:r>
      <w:r>
        <w:rPr>
          <w:sz w:val="24"/>
        </w:rPr>
        <w:t>A.H,</w:t>
      </w:r>
      <w:r>
        <w:rPr>
          <w:spacing w:val="1"/>
          <w:sz w:val="24"/>
        </w:rPr>
        <w:t> </w:t>
      </w:r>
      <w:r>
        <w:rPr>
          <w:sz w:val="24"/>
        </w:rPr>
        <w:t>Zainal,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Tan,</w:t>
      </w:r>
      <w:r>
        <w:rPr>
          <w:spacing w:val="1"/>
          <w:sz w:val="24"/>
        </w:rPr>
        <w:t> </w:t>
      </w:r>
      <w:r>
        <w:rPr>
          <w:sz w:val="24"/>
        </w:rPr>
        <w:t>K.S.,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Tan,</w:t>
      </w:r>
      <w:r>
        <w:rPr>
          <w:spacing w:val="1"/>
          <w:sz w:val="24"/>
        </w:rPr>
        <w:t> </w:t>
      </w:r>
      <w:r>
        <w:rPr>
          <w:sz w:val="24"/>
        </w:rPr>
        <w:t>C.T.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associations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post-stroke</w:t>
      </w:r>
      <w:r>
        <w:rPr>
          <w:spacing w:val="1"/>
          <w:sz w:val="24"/>
        </w:rPr>
        <w:t> </w:t>
      </w:r>
      <w:r>
        <w:rPr>
          <w:sz w:val="24"/>
        </w:rPr>
        <w:t>depression.</w:t>
      </w:r>
      <w:r>
        <w:rPr>
          <w:spacing w:val="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Asia</w:t>
      </w:r>
      <w:r>
        <w:rPr>
          <w:i/>
          <w:spacing w:val="1"/>
          <w:sz w:val="24"/>
        </w:rPr>
        <w:t> </w:t>
      </w:r>
      <w:r>
        <w:rPr>
          <w:sz w:val="24"/>
        </w:rPr>
        <w:t>2002; 7 : 71 – 75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72"/>
        <w:jc w:val="both"/>
      </w:pPr>
      <w:r>
        <w:rPr/>
        <w:t>The</w:t>
      </w:r>
      <w:r>
        <w:rPr>
          <w:spacing w:val="-3"/>
        </w:rPr>
        <w:t> </w:t>
      </w:r>
      <w:r>
        <w:rPr/>
        <w:t>stroke</w:t>
      </w:r>
      <w:r>
        <w:rPr>
          <w:spacing w:val="-2"/>
        </w:rPr>
        <w:t> </w:t>
      </w:r>
      <w:r>
        <w:rPr/>
        <w:t>association,</w:t>
      </w:r>
      <w:r>
        <w:rPr>
          <w:spacing w:val="-1"/>
        </w:rPr>
        <w:t> </w:t>
      </w:r>
      <w:r>
        <w:rPr/>
        <w:t>U.K.</w:t>
      </w:r>
      <w:r>
        <w:rPr>
          <w:spacing w:val="-2"/>
        </w:rPr>
        <w:t> </w:t>
      </w:r>
      <w:r>
        <w:rPr/>
        <w:t>(2002).</w:t>
      </w:r>
      <w:r>
        <w:rPr>
          <w:spacing w:val="-1"/>
        </w:rPr>
        <w:t> </w:t>
      </w:r>
      <w:hyperlink r:id="rId69">
        <w:r>
          <w:rPr/>
          <w:t>www.stroke.org.uk.</w:t>
        </w:r>
        <w:r>
          <w:rPr>
            <w:spacing w:val="1"/>
          </w:rPr>
          <w:t> </w:t>
        </w:r>
      </w:hyperlink>
      <w:r>
        <w:rPr/>
        <w:t>assessed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4" w:hanging="720"/>
        <w:jc w:val="both"/>
      </w:pPr>
      <w:r>
        <w:rPr/>
        <w:t>Thompson, J.E (1996). "The evolution of surgery for the treatment and prevention of</w:t>
      </w:r>
      <w:r>
        <w:rPr>
          <w:spacing w:val="1"/>
        </w:rPr>
        <w:t> </w:t>
      </w:r>
      <w:r>
        <w:rPr/>
        <w:t>stroke.</w:t>
      </w:r>
      <w:r>
        <w:rPr>
          <w:spacing w:val="60"/>
        </w:rPr>
        <w:t> </w:t>
      </w:r>
      <w:r>
        <w:rPr/>
        <w:t>The</w:t>
      </w:r>
      <w:r>
        <w:rPr>
          <w:spacing w:val="58"/>
        </w:rPr>
        <w:t> </w:t>
      </w:r>
      <w:r>
        <w:rPr/>
        <w:t>Willis</w:t>
      </w:r>
      <w:r>
        <w:rPr>
          <w:spacing w:val="57"/>
        </w:rPr>
        <w:t> </w:t>
      </w:r>
      <w:r>
        <w:rPr/>
        <w:t>Lecture".</w:t>
      </w:r>
      <w:r>
        <w:rPr>
          <w:spacing w:val="60"/>
        </w:rPr>
        <w:t> </w:t>
      </w:r>
      <w:r>
        <w:rPr>
          <w:i/>
        </w:rPr>
        <w:t>Stroke</w:t>
      </w:r>
      <w:r>
        <w:rPr>
          <w:i/>
          <w:spacing w:val="59"/>
        </w:rPr>
        <w:t> </w:t>
      </w:r>
      <w:r>
        <w:rPr/>
        <w:t>27</w:t>
      </w:r>
      <w:r>
        <w:rPr>
          <w:spacing w:val="60"/>
        </w:rPr>
        <w:t> </w:t>
      </w:r>
      <w:r>
        <w:rPr/>
        <w:t>(8):</w:t>
      </w:r>
      <w:r>
        <w:rPr>
          <w:spacing w:val="60"/>
        </w:rPr>
        <w:t> </w:t>
      </w:r>
      <w:r>
        <w:rPr/>
        <w:t>1427–34.</w:t>
      </w:r>
      <w:r>
        <w:rPr>
          <w:spacing w:val="60"/>
        </w:rPr>
        <w:t> </w:t>
      </w:r>
      <w:r>
        <w:rPr>
          <w:i/>
        </w:rPr>
        <w:t>PMID</w:t>
      </w:r>
      <w:r>
        <w:rPr>
          <w:i/>
          <w:spacing w:val="-2"/>
        </w:rPr>
        <w:t> </w:t>
      </w:r>
      <w:r>
        <w:rPr/>
        <w:t>8711815.</w:t>
      </w:r>
      <w:r>
        <w:rPr>
          <w:spacing w:val="-58"/>
        </w:rPr>
        <w:t> </w:t>
      </w:r>
      <w:hyperlink r:id="rId70">
        <w:r>
          <w:rPr/>
          <w:t>http://stroke.ahajournals.org/cgi/content/full/27/8/1427.</w:t>
        </w:r>
      </w:hyperlink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5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24192">
            <wp:simplePos x="0" y="0"/>
            <wp:positionH relativeFrom="page">
              <wp:posOffset>1314958</wp:posOffset>
            </wp:positionH>
            <wp:positionV relativeFrom="paragraph">
              <wp:posOffset>333668</wp:posOffset>
            </wp:positionV>
            <wp:extent cx="4890389" cy="4834810"/>
            <wp:effectExtent l="0" t="0" r="0" b="0"/>
            <wp:wrapNone/>
            <wp:docPr id="34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Thompson,</w:t>
      </w:r>
      <w:r>
        <w:rPr>
          <w:spacing w:val="1"/>
          <w:sz w:val="24"/>
        </w:rPr>
        <w:t> </w:t>
      </w:r>
      <w:r>
        <w:rPr>
          <w:sz w:val="24"/>
        </w:rPr>
        <w:t>L.W.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Cognitive-behavioral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late-life</w:t>
      </w:r>
      <w:r>
        <w:rPr>
          <w:spacing w:val="-57"/>
          <w:sz w:val="24"/>
        </w:rPr>
        <w:t> </w:t>
      </w:r>
      <w:r>
        <w:rPr>
          <w:sz w:val="24"/>
        </w:rPr>
        <w:t>depression.</w:t>
      </w:r>
      <w:r>
        <w:rPr>
          <w:spacing w:val="-1"/>
          <w:sz w:val="24"/>
        </w:rPr>
        <w:t> </w:t>
      </w:r>
      <w:r>
        <w:rPr>
          <w:i/>
          <w:sz w:val="24"/>
        </w:rPr>
        <w:t>Journal Clinical Psychiatry</w:t>
      </w:r>
      <w:r>
        <w:rPr>
          <w:sz w:val="24"/>
        </w:rPr>
        <w:t>; 57:29–37.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3" w:hanging="720"/>
        <w:jc w:val="both"/>
      </w:pPr>
      <w:r>
        <w:rPr/>
        <w:t>Tiersky, L.A., Anselmi, V., Johnston, M.V., Kurtyka, J., Roosen, E., Schwartz, T.,</w:t>
      </w:r>
      <w:r>
        <w:rPr>
          <w:spacing w:val="1"/>
        </w:rPr>
        <w:t> </w:t>
      </w:r>
      <w:r>
        <w:rPr/>
        <w:t>DeLuca,</w:t>
      </w:r>
      <w:r>
        <w:rPr>
          <w:spacing w:val="1"/>
        </w:rPr>
        <w:t> </w:t>
      </w:r>
      <w:r>
        <w:rPr/>
        <w:t>J.A.,(2005).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neuropsychologic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mild-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Physiological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Rehabilitation</w:t>
      </w:r>
      <w:r>
        <w:rPr/>
        <w:t>.</w:t>
      </w:r>
      <w:r>
        <w:rPr>
          <w:spacing w:val="-1"/>
        </w:rPr>
        <w:t> </w:t>
      </w:r>
      <w:r>
        <w:rPr/>
        <w:t>2005;16:261-268.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Tilanus,</w:t>
      </w:r>
      <w:r>
        <w:rPr>
          <w:spacing w:val="1"/>
          <w:sz w:val="24"/>
        </w:rPr>
        <w:t> </w:t>
      </w:r>
      <w:r>
        <w:rPr>
          <w:sz w:val="24"/>
        </w:rPr>
        <w:t>J.J.D.,</w:t>
      </w:r>
      <w:r>
        <w:rPr>
          <w:spacing w:val="1"/>
          <w:sz w:val="24"/>
        </w:rPr>
        <w:t> </w:t>
      </w:r>
      <w:r>
        <w:rPr>
          <w:sz w:val="24"/>
        </w:rPr>
        <w:t>Timmerman,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depression.</w:t>
      </w:r>
      <w:r>
        <w:rPr>
          <w:spacing w:val="1"/>
          <w:sz w:val="24"/>
        </w:rPr>
        <w:t> </w:t>
      </w:r>
      <w:r>
        <w:rPr>
          <w:i/>
          <w:sz w:val="24"/>
        </w:rPr>
        <w:t>Rev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Gerontology</w:t>
      </w:r>
      <w:r>
        <w:rPr>
          <w:i/>
          <w:spacing w:val="-1"/>
          <w:sz w:val="24"/>
        </w:rPr>
        <w:t> </w:t>
      </w:r>
      <w:r>
        <w:rPr>
          <w:sz w:val="24"/>
        </w:rPr>
        <w:t>14(1): 37–43.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6" w:hanging="720"/>
        <w:jc w:val="both"/>
        <w:rPr>
          <w:sz w:val="24"/>
        </w:rPr>
      </w:pPr>
      <w:r>
        <w:rPr>
          <w:sz w:val="24"/>
        </w:rPr>
        <w:t>Townsend,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Polatajko,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Enabling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well-being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justice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Ottawa, ON: CAOT</w:t>
      </w:r>
      <w:r>
        <w:rPr>
          <w:spacing w:val="-1"/>
          <w:sz w:val="24"/>
        </w:rPr>
        <w:t> </w:t>
      </w:r>
      <w:r>
        <w:rPr>
          <w:sz w:val="24"/>
        </w:rPr>
        <w:t>Publications ACE, (Chapter</w:t>
      </w:r>
      <w:r>
        <w:rPr>
          <w:spacing w:val="-1"/>
          <w:sz w:val="24"/>
        </w:rPr>
        <w:t> </w:t>
      </w:r>
      <w:r>
        <w:rPr>
          <w:sz w:val="24"/>
        </w:rPr>
        <w:t>3).</w:t>
      </w:r>
    </w:p>
    <w:p>
      <w:pPr>
        <w:pStyle w:val="BodyText"/>
        <w:spacing w:line="510" w:lineRule="atLeast" w:before="6"/>
        <w:ind w:left="472" w:right="1367"/>
        <w:jc w:val="both"/>
      </w:pPr>
      <w:r>
        <w:rPr/>
        <w:t>TSW</w:t>
      </w:r>
      <w:r>
        <w:rPr>
          <w:spacing w:val="3"/>
        </w:rPr>
        <w:t> </w:t>
      </w:r>
      <w:r>
        <w:rPr/>
        <w:t>Holistic</w:t>
      </w:r>
      <w:r>
        <w:rPr>
          <w:spacing w:val="3"/>
        </w:rPr>
        <w:t> </w:t>
      </w:r>
      <w:r>
        <w:rPr/>
        <w:t>Health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Medicine</w:t>
      </w:r>
      <w:r>
        <w:rPr>
          <w:spacing w:val="3"/>
        </w:rPr>
        <w:t> </w:t>
      </w:r>
      <w:r>
        <w:rPr/>
        <w:t>ISSN</w:t>
      </w:r>
      <w:r>
        <w:rPr>
          <w:spacing w:val="3"/>
        </w:rPr>
        <w:t> </w:t>
      </w:r>
      <w:r>
        <w:rPr/>
        <w:t>1537-744X;</w:t>
      </w:r>
      <w:r>
        <w:rPr>
          <w:spacing w:val="3"/>
        </w:rPr>
        <w:t> </w:t>
      </w:r>
      <w:r>
        <w:rPr/>
        <w:t>DOI</w:t>
      </w:r>
      <w:r>
        <w:rPr>
          <w:spacing w:val="-2"/>
        </w:rPr>
        <w:t> </w:t>
      </w:r>
      <w:r>
        <w:rPr/>
        <w:t>10.1100/tsw.2008.54</w:t>
      </w:r>
      <w:r>
        <w:rPr>
          <w:spacing w:val="1"/>
        </w:rPr>
        <w:t> </w:t>
      </w:r>
      <w:r>
        <w:rPr/>
        <w:t>Vataja,</w:t>
      </w:r>
      <w:r>
        <w:rPr>
          <w:spacing w:val="3"/>
        </w:rPr>
        <w:t> </w:t>
      </w:r>
      <w:r>
        <w:rPr/>
        <w:t>R.,</w:t>
      </w:r>
      <w:r>
        <w:rPr>
          <w:spacing w:val="5"/>
        </w:rPr>
        <w:t> </w:t>
      </w:r>
      <w:r>
        <w:rPr/>
        <w:t>Leppavuori,</w:t>
      </w:r>
      <w:r>
        <w:rPr>
          <w:spacing w:val="6"/>
        </w:rPr>
        <w:t> </w:t>
      </w:r>
      <w:r>
        <w:rPr/>
        <w:t>A.,</w:t>
      </w:r>
      <w:r>
        <w:rPr>
          <w:spacing w:val="3"/>
        </w:rPr>
        <w:t> </w:t>
      </w:r>
      <w:r>
        <w:rPr/>
        <w:t>Pohjasvaara,</w:t>
      </w:r>
      <w:r>
        <w:rPr>
          <w:spacing w:val="4"/>
        </w:rPr>
        <w:t> </w:t>
      </w:r>
      <w:r>
        <w:rPr/>
        <w:t>T.,</w:t>
      </w:r>
      <w:r>
        <w:rPr>
          <w:spacing w:val="3"/>
        </w:rPr>
        <w:t> </w:t>
      </w:r>
      <w:r>
        <w:rPr/>
        <w:t>et.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(2004).</w:t>
      </w:r>
      <w:r>
        <w:rPr>
          <w:spacing w:val="2"/>
        </w:rPr>
        <w:t> </w:t>
      </w:r>
      <w:r>
        <w:rPr/>
        <w:t>Post-stroke</w:t>
      </w:r>
      <w:r>
        <w:rPr>
          <w:spacing w:val="3"/>
        </w:rPr>
        <w:t> </w:t>
      </w:r>
      <w:r>
        <w:rPr/>
        <w:t>depression</w:t>
      </w:r>
      <w:r>
        <w:rPr>
          <w:spacing w:val="3"/>
        </w:rPr>
        <w:t> </w:t>
      </w:r>
      <w:r>
        <w:rPr/>
        <w:t>and</w:t>
      </w:r>
    </w:p>
    <w:p>
      <w:pPr>
        <w:spacing w:before="6"/>
        <w:ind w:left="1192" w:right="0" w:firstLine="0"/>
        <w:jc w:val="both"/>
        <w:rPr>
          <w:i/>
          <w:sz w:val="24"/>
        </w:rPr>
      </w:pPr>
      <w:r>
        <w:rPr>
          <w:sz w:val="24"/>
        </w:rPr>
        <w:t>lesion</w:t>
      </w:r>
      <w:r>
        <w:rPr>
          <w:spacing w:val="43"/>
          <w:sz w:val="24"/>
        </w:rPr>
        <w:t> </w:t>
      </w:r>
      <w:r>
        <w:rPr>
          <w:sz w:val="24"/>
        </w:rPr>
        <w:t>location</w:t>
      </w:r>
      <w:r>
        <w:rPr>
          <w:spacing w:val="44"/>
          <w:sz w:val="24"/>
        </w:rPr>
        <w:t> </w:t>
      </w:r>
      <w:r>
        <w:rPr>
          <w:sz w:val="24"/>
        </w:rPr>
        <w:t>revisited.</w:t>
      </w:r>
      <w:r>
        <w:rPr>
          <w:spacing w:val="4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Neuropsychiatry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Neuroscience</w:t>
      </w:r>
    </w:p>
    <w:p>
      <w:pPr>
        <w:pStyle w:val="BodyText"/>
        <w:ind w:left="1192"/>
        <w:jc w:val="both"/>
      </w:pPr>
      <w:r>
        <w:rPr/>
        <w:t>2004; 16:156–62.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Visser-Meily, J.M., , Rhebergen, A., Marloes L., Rinkel G.E., van Zandvoort M. J. &amp;</w:t>
      </w:r>
      <w:r>
        <w:rPr>
          <w:spacing w:val="1"/>
        </w:rPr>
        <w:t> </w:t>
      </w:r>
      <w:r>
        <w:rPr/>
        <w:t>Marcel,</w:t>
      </w:r>
      <w:r>
        <w:rPr>
          <w:spacing w:val="1"/>
        </w:rPr>
        <w:t> </w:t>
      </w:r>
      <w:r>
        <w:rPr/>
        <w:t>W.M.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Aneurysmal</w:t>
      </w:r>
      <w:r>
        <w:rPr>
          <w:spacing w:val="1"/>
        </w:rPr>
        <w:t> </w:t>
      </w:r>
      <w:r>
        <w:rPr/>
        <w:t>Subarachnoid</w:t>
      </w:r>
      <w:r>
        <w:rPr>
          <w:spacing w:val="1"/>
        </w:rPr>
        <w:t> </w:t>
      </w:r>
      <w:r>
        <w:rPr/>
        <w:t>Hemorrhage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and Personality</w:t>
      </w:r>
      <w:r>
        <w:rPr>
          <w:spacing w:val="-4"/>
        </w:rPr>
        <w:t> </w:t>
      </w:r>
      <w:r>
        <w:rPr/>
        <w:t>Characteristics.</w:t>
      </w:r>
      <w:r>
        <w:rPr>
          <w:spacing w:val="3"/>
        </w:rPr>
        <w:t> </w:t>
      </w:r>
      <w:r>
        <w:rPr>
          <w:i/>
        </w:rPr>
        <w:t>Stroke</w:t>
      </w:r>
      <w:r>
        <w:rPr/>
        <w:t>.</w:t>
      </w:r>
      <w:r>
        <w:rPr>
          <w:spacing w:val="1"/>
        </w:rPr>
        <w:t> </w:t>
      </w:r>
      <w:r>
        <w:rPr/>
        <w:t>2009; 40:1526.)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72" w:hanging="720"/>
        <w:jc w:val="both"/>
        <w:rPr>
          <w:sz w:val="24"/>
        </w:rPr>
      </w:pPr>
      <w:r>
        <w:rPr>
          <w:sz w:val="24"/>
        </w:rPr>
        <w:t>Wallston, K. A. (2005). The validity of the Multidimensional Health Locus of Control</w:t>
      </w:r>
      <w:r>
        <w:rPr>
          <w:spacing w:val="-57"/>
          <w:sz w:val="24"/>
        </w:rPr>
        <w:t> </w:t>
      </w:r>
      <w:r>
        <w:rPr>
          <w:sz w:val="24"/>
        </w:rPr>
        <w:t>Scales.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 10, 623-631.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0" w:hanging="720"/>
        <w:jc w:val="both"/>
      </w:pPr>
      <w:r>
        <w:rPr/>
        <w:t>Wassem , R. (1991). A test of the relationship between health locus of control and the</w:t>
      </w:r>
      <w:r>
        <w:rPr>
          <w:spacing w:val="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 sclerosis.</w:t>
      </w:r>
      <w:r>
        <w:rPr>
          <w:spacing w:val="1"/>
        </w:rPr>
        <w:t> </w:t>
      </w:r>
      <w:r>
        <w:rPr>
          <w:i/>
        </w:rPr>
        <w:t>Rehabilitation</w:t>
      </w:r>
      <w:r>
        <w:rPr>
          <w:i/>
          <w:spacing w:val="-3"/>
        </w:rPr>
        <w:t> </w:t>
      </w:r>
      <w:r>
        <w:rPr>
          <w:i/>
        </w:rPr>
        <w:t>Nursing</w:t>
      </w:r>
      <w:r>
        <w:rPr/>
        <w:t>, 16(4) 189-193.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472"/>
        <w:jc w:val="both"/>
      </w:pPr>
      <w:r>
        <w:rPr/>
        <w:t>Weissman, M.M.,</w:t>
      </w:r>
      <w:r>
        <w:rPr>
          <w:spacing w:val="1"/>
        </w:rPr>
        <w:t> </w:t>
      </w:r>
      <w:r>
        <w:rPr/>
        <w:t>Bland,</w:t>
      </w:r>
      <w:r>
        <w:rPr>
          <w:spacing w:val="2"/>
        </w:rPr>
        <w:t> </w:t>
      </w:r>
      <w:r>
        <w:rPr/>
        <w:t>R.C.,</w:t>
      </w:r>
      <w:r>
        <w:rPr>
          <w:spacing w:val="1"/>
        </w:rPr>
        <w:t> </w:t>
      </w:r>
      <w:r>
        <w:rPr/>
        <w:t>Canino,</w:t>
      </w:r>
      <w:r>
        <w:rPr>
          <w:spacing w:val="1"/>
        </w:rPr>
        <w:t> </w:t>
      </w:r>
      <w:r>
        <w:rPr/>
        <w:t>G.J.,</w:t>
      </w:r>
      <w:r>
        <w:rPr>
          <w:spacing w:val="1"/>
        </w:rPr>
        <w:t> </w:t>
      </w:r>
      <w:r>
        <w:rPr/>
        <w:t>Faravelli,</w:t>
      </w:r>
      <w:r>
        <w:rPr>
          <w:spacing w:val="2"/>
        </w:rPr>
        <w:t> </w:t>
      </w:r>
      <w:r>
        <w:rPr/>
        <w:t>C.,</w:t>
      </w:r>
      <w:r>
        <w:rPr>
          <w:spacing w:val="1"/>
        </w:rPr>
        <w:t> </w:t>
      </w:r>
      <w:r>
        <w:rPr/>
        <w:t>Greenwald,</w:t>
      </w:r>
      <w:r>
        <w:rPr>
          <w:spacing w:val="1"/>
        </w:rPr>
        <w:t> </w:t>
      </w:r>
      <w:r>
        <w:rPr/>
        <w:t>S.,</w:t>
      </w:r>
      <w:r>
        <w:rPr>
          <w:spacing w:val="3"/>
        </w:rPr>
        <w:t> </w:t>
      </w:r>
      <w:r>
        <w:rPr/>
        <w:t>Hwu,</w:t>
      </w:r>
      <w:r>
        <w:rPr>
          <w:spacing w:val="1"/>
        </w:rPr>
        <w:t> </w:t>
      </w:r>
      <w:r>
        <w:rPr/>
        <w:t>H.G.,</w:t>
      </w:r>
    </w:p>
    <w:p>
      <w:pPr>
        <w:pStyle w:val="BodyText"/>
        <w:ind w:left="1192" w:right="1367"/>
        <w:jc w:val="both"/>
      </w:pPr>
      <w:r>
        <w:rPr/>
        <w:t>Joyce, P.R., Karam, E.G., Lee, C.K., Lellouch, J., Lepine, J.P., Newman, S.C.,</w:t>
      </w:r>
      <w:r>
        <w:rPr>
          <w:spacing w:val="-57"/>
        </w:rPr>
        <w:t> </w:t>
      </w:r>
      <w:r>
        <w:rPr/>
        <w:t>Rubio-Stipec,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Wells,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Wickramaratne,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Wittchen,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Yeh</w:t>
      </w:r>
      <w:r>
        <w:rPr>
          <w:spacing w:val="1"/>
        </w:rPr>
        <w:t> </w:t>
      </w:r>
      <w:r>
        <w:rPr/>
        <w:t>EK.(1996).</w:t>
      </w:r>
      <w:r>
        <w:rPr>
          <w:spacing w:val="1"/>
        </w:rPr>
        <w:t> </w:t>
      </w:r>
      <w:r>
        <w:rPr/>
        <w:t>Cross-national</w:t>
      </w:r>
      <w:r>
        <w:rPr>
          <w:spacing w:val="1"/>
        </w:rPr>
        <w:t> </w:t>
      </w:r>
      <w:r>
        <w:rPr/>
        <w:t>epidemiology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bipolar</w:t>
      </w:r>
      <w:r>
        <w:rPr>
          <w:spacing w:val="1"/>
        </w:rPr>
        <w:t> </w:t>
      </w:r>
      <w:r>
        <w:rPr/>
        <w:t>disorder.</w:t>
      </w:r>
      <w:r>
        <w:rPr>
          <w:spacing w:val="-2"/>
        </w:rPr>
        <w:t> </w:t>
      </w:r>
      <w:r>
        <w:rPr>
          <w:i/>
        </w:rPr>
        <w:t>Journal of  American Medical Association</w:t>
      </w:r>
      <w:r>
        <w:rPr/>
        <w:t>. 1996; 276:</w:t>
      </w:r>
      <w:r>
        <w:rPr>
          <w:spacing w:val="-1"/>
        </w:rPr>
        <w:t> </w:t>
      </w:r>
      <w:r>
        <w:rPr/>
        <w:t>293–199.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4" w:hanging="720"/>
        <w:jc w:val="both"/>
      </w:pPr>
      <w:r>
        <w:rPr/>
        <w:t>Welin,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Lappas,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Wilhelmsen,</w:t>
      </w:r>
      <w:r>
        <w:rPr>
          <w:spacing w:val="1"/>
        </w:rPr>
        <w:t> </w:t>
      </w:r>
      <w:r>
        <w:rPr/>
        <w:t>L.(2000).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prognosis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International Medicine</w:t>
      </w:r>
      <w:r>
        <w:rPr>
          <w:i/>
          <w:spacing w:val="-1"/>
        </w:rPr>
        <w:t> </w:t>
      </w:r>
      <w:r>
        <w:rPr/>
        <w:t>2000; 247:629 –39.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7" w:hanging="720"/>
        <w:jc w:val="both"/>
      </w:pPr>
      <w:r>
        <w:rPr/>
        <w:t>Wermer,</w:t>
      </w:r>
      <w:r>
        <w:rPr>
          <w:spacing w:val="1"/>
        </w:rPr>
        <w:t> </w:t>
      </w:r>
      <w:r>
        <w:rPr/>
        <w:t>M.J,</w:t>
      </w:r>
      <w:r>
        <w:rPr>
          <w:spacing w:val="1"/>
        </w:rPr>
        <w:t> </w:t>
      </w:r>
      <w:r>
        <w:rPr/>
        <w:t>Kool,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Albrecht,</w:t>
      </w:r>
      <w:r>
        <w:rPr>
          <w:spacing w:val="1"/>
        </w:rPr>
        <w:t> </w:t>
      </w:r>
      <w:r>
        <w:rPr/>
        <w:t>K.W,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Rinkel,</w:t>
      </w:r>
      <w:r>
        <w:rPr>
          <w:spacing w:val="1"/>
        </w:rPr>
        <w:t> </w:t>
      </w:r>
      <w:r>
        <w:rPr/>
        <w:t>G.J.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Subarachnoid</w:t>
      </w:r>
      <w:r>
        <w:rPr>
          <w:spacing w:val="1"/>
        </w:rPr>
        <w:t> </w:t>
      </w:r>
      <w:r>
        <w:rPr/>
        <w:t>hemorrhage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clipping: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relationships,</w:t>
      </w:r>
      <w:r>
        <w:rPr>
          <w:spacing w:val="-1"/>
        </w:rPr>
        <w:t> </w:t>
      </w:r>
      <w:r>
        <w:rPr/>
        <w:t>personality, and</w:t>
      </w:r>
      <w:r>
        <w:rPr>
          <w:spacing w:val="-1"/>
        </w:rPr>
        <w:t> </w:t>
      </w:r>
      <w:r>
        <w:rPr/>
        <w:t>mood.</w:t>
      </w:r>
      <w:r>
        <w:rPr>
          <w:spacing w:val="2"/>
        </w:rPr>
        <w:t> </w:t>
      </w:r>
      <w:r>
        <w:rPr>
          <w:i/>
        </w:rPr>
        <w:t>Neurosurgery.</w:t>
      </w:r>
      <w:r>
        <w:rPr>
          <w:i/>
          <w:spacing w:val="-1"/>
        </w:rPr>
        <w:t> </w:t>
      </w:r>
      <w:r>
        <w:rPr/>
        <w:t>2007; 60:</w:t>
      </w:r>
      <w:r>
        <w:rPr>
          <w:spacing w:val="-1"/>
        </w:rPr>
        <w:t> </w:t>
      </w:r>
      <w:r>
        <w:rPr/>
        <w:t>91–97.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92" w:right="1363" w:hanging="720"/>
        <w:jc w:val="both"/>
        <w:rPr>
          <w:sz w:val="24"/>
        </w:rPr>
      </w:pPr>
      <w:r>
        <w:rPr>
          <w:sz w:val="24"/>
        </w:rPr>
        <w:t>Whatsisname, (1966). Mental disease and its medical model. </w:t>
      </w:r>
      <w:r>
        <w:rPr>
          <w:i/>
          <w:sz w:val="24"/>
        </w:rPr>
        <w:t>Hospital 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Psychiatry</w:t>
      </w:r>
      <w:r>
        <w:rPr>
          <w:i/>
          <w:spacing w:val="-2"/>
          <w:sz w:val="24"/>
        </w:rPr>
        <w:t> </w:t>
      </w:r>
      <w:r>
        <w:rPr>
          <w:sz w:val="24"/>
        </w:rPr>
        <w:t>17:262,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-2"/>
          <w:sz w:val="24"/>
        </w:rPr>
        <w:t> </w:t>
      </w:r>
      <w:r>
        <w:rPr>
          <w:sz w:val="24"/>
        </w:rPr>
        <w:t>1966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5" w:hanging="720"/>
        <w:jc w:val="both"/>
      </w:pPr>
      <w:r>
        <w:rPr/>
        <w:t>Whyte,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Mulsant,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depression:</w:t>
      </w:r>
      <w:r>
        <w:rPr>
          <w:spacing w:val="1"/>
        </w:rPr>
        <w:t> </w:t>
      </w:r>
      <w:r>
        <w:rPr/>
        <w:t>Epidemiology,</w:t>
      </w:r>
      <w:r>
        <w:rPr>
          <w:spacing w:val="1"/>
        </w:rPr>
        <w:t> </w:t>
      </w:r>
      <w:r>
        <w:rPr/>
        <w:t>pathophysiology, and biological treatment. </w:t>
      </w:r>
      <w:r>
        <w:rPr>
          <w:i/>
        </w:rPr>
        <w:t>Biological Psychiatry</w:t>
      </w:r>
      <w:r>
        <w:rPr/>
        <w:t>, 52, 253 -</w:t>
      </w:r>
      <w:r>
        <w:rPr>
          <w:spacing w:val="1"/>
        </w:rPr>
        <w:t> </w:t>
      </w:r>
      <w:r>
        <w:rPr/>
        <w:t>264.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92" w:right="1369" w:hanging="720"/>
        <w:jc w:val="both"/>
      </w:pPr>
      <w:r>
        <w:rPr/>
        <w:drawing>
          <wp:anchor distT="0" distB="0" distL="0" distR="0" allowOverlap="1" layoutInCell="1" locked="0" behindDoc="1" simplePos="0" relativeHeight="482824704">
            <wp:simplePos x="0" y="0"/>
            <wp:positionH relativeFrom="page">
              <wp:posOffset>1314958</wp:posOffset>
            </wp:positionH>
            <wp:positionV relativeFrom="paragraph">
              <wp:posOffset>158408</wp:posOffset>
            </wp:positionV>
            <wp:extent cx="4890389" cy="4834810"/>
            <wp:effectExtent l="0" t="0" r="0" b="0"/>
            <wp:wrapNone/>
            <wp:docPr id="3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Wilber, Ken (2003d). Excerpt C: The ways we are in this together; Intersubjectivity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interobjectivity.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1">
        <w:r>
          <w:rPr/>
          <w:t>http://wilber.shambhala.com/html/books/kosmos/excerptC/intro.cfm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3" w:hanging="720"/>
        <w:jc w:val="both"/>
        <w:rPr>
          <w:sz w:val="24"/>
        </w:rPr>
      </w:pPr>
      <w:r>
        <w:rPr>
          <w:sz w:val="24"/>
        </w:rPr>
        <w:t>Willett, W, Manson, J., Liu, S. (2002) Glycemic index,</w:t>
      </w:r>
      <w:r>
        <w:rPr>
          <w:spacing w:val="60"/>
          <w:sz w:val="24"/>
        </w:rPr>
        <w:t> </w:t>
      </w:r>
      <w:r>
        <w:rPr>
          <w:sz w:val="24"/>
        </w:rPr>
        <w:t>glycemic load, and risk of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2 diabetes.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Nutrition</w:t>
      </w:r>
      <w:r>
        <w:rPr>
          <w:i/>
          <w:spacing w:val="1"/>
          <w:sz w:val="24"/>
        </w:rPr>
        <w:t> </w:t>
      </w:r>
      <w:r>
        <w:rPr>
          <w:sz w:val="24"/>
        </w:rPr>
        <w:t>76 (suppl):</w:t>
      </w:r>
      <w:r>
        <w:rPr>
          <w:spacing w:val="-1"/>
          <w:sz w:val="24"/>
        </w:rPr>
        <w:t> </w:t>
      </w:r>
      <w:r>
        <w:rPr>
          <w:sz w:val="24"/>
        </w:rPr>
        <w:t>274S–280S.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4" w:hanging="720"/>
        <w:jc w:val="both"/>
        <w:rPr>
          <w:sz w:val="24"/>
        </w:rPr>
      </w:pPr>
      <w:r>
        <w:rPr>
          <w:sz w:val="24"/>
        </w:rPr>
        <w:t>Willey,</w:t>
      </w:r>
      <w:r>
        <w:rPr>
          <w:spacing w:val="1"/>
          <w:sz w:val="24"/>
        </w:rPr>
        <w:t> </w:t>
      </w:r>
      <w:r>
        <w:rPr>
          <w:sz w:val="24"/>
        </w:rPr>
        <w:t>J.W,</w:t>
      </w:r>
      <w:r>
        <w:rPr>
          <w:spacing w:val="1"/>
          <w:sz w:val="24"/>
        </w:rPr>
        <w:t> </w:t>
      </w:r>
      <w:r>
        <w:rPr>
          <w:sz w:val="24"/>
        </w:rPr>
        <w:t>Disla,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Moon,</w:t>
      </w:r>
      <w:r>
        <w:rPr>
          <w:spacing w:val="1"/>
          <w:sz w:val="24"/>
        </w:rPr>
        <w:t> </w:t>
      </w:r>
      <w:r>
        <w:rPr>
          <w:sz w:val="24"/>
        </w:rPr>
        <w:t>P.Y.,</w:t>
      </w:r>
      <w:r>
        <w:rPr>
          <w:spacing w:val="1"/>
          <w:sz w:val="24"/>
        </w:rPr>
        <w:t> </w:t>
      </w:r>
      <w:r>
        <w:rPr>
          <w:sz w:val="24"/>
        </w:rPr>
        <w:t>Paik,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Sacco,</w:t>
      </w:r>
      <w:r>
        <w:rPr>
          <w:spacing w:val="1"/>
          <w:sz w:val="24"/>
        </w:rPr>
        <w:t> </w:t>
      </w:r>
      <w:r>
        <w:rPr>
          <w:sz w:val="24"/>
        </w:rPr>
        <w:t>L.R.,</w:t>
      </w:r>
      <w:r>
        <w:rPr>
          <w:spacing w:val="1"/>
          <w:sz w:val="24"/>
        </w:rPr>
        <w:t> </w:t>
      </w:r>
      <w:r>
        <w:rPr>
          <w:sz w:val="24"/>
        </w:rPr>
        <w:t>Boden-Albala,</w:t>
      </w:r>
      <w:r>
        <w:rPr>
          <w:spacing w:val="60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Elkind,</w:t>
      </w:r>
      <w:r>
        <w:rPr>
          <w:spacing w:val="1"/>
          <w:sz w:val="24"/>
        </w:rPr>
        <w:t> </w:t>
      </w:r>
      <w:r>
        <w:rPr>
          <w:sz w:val="24"/>
        </w:rPr>
        <w:t>M.S.V.,</w:t>
      </w:r>
      <w:r>
        <w:rPr>
          <w:spacing w:val="1"/>
          <w:sz w:val="24"/>
        </w:rPr>
        <w:t> </w:t>
      </w:r>
      <w:r>
        <w:rPr>
          <w:sz w:val="24"/>
        </w:rPr>
        <w:t>Wright,</w:t>
      </w:r>
      <w:r>
        <w:rPr>
          <w:spacing w:val="1"/>
          <w:sz w:val="24"/>
        </w:rPr>
        <w:t> </w:t>
      </w:r>
      <w:r>
        <w:rPr>
          <w:sz w:val="24"/>
        </w:rPr>
        <w:t>C.B.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Depressed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Predicts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Long-Term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Disability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Manhattan</w:t>
      </w:r>
      <w:r>
        <w:rPr>
          <w:spacing w:val="1"/>
          <w:sz w:val="24"/>
        </w:rPr>
        <w:t> </w:t>
      </w:r>
      <w:r>
        <w:rPr>
          <w:sz w:val="24"/>
        </w:rPr>
        <w:t>Stroke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(NOMASS).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73" w:hanging="720"/>
        <w:jc w:val="both"/>
      </w:pPr>
      <w:r>
        <w:rPr/>
        <w:t>William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Schneider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Tony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Wong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Disorders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Neuro-rehabilitation. </w:t>
      </w:r>
      <w:hyperlink r:id="rId72">
        <w:r>
          <w:rPr>
            <w:color w:val="0000FF"/>
            <w:u w:val="single" w:color="0000FF"/>
          </w:rPr>
          <w:t>www.aan.com/continuum.Assessed</w:t>
        </w:r>
        <w:r>
          <w:rPr>
            <w:color w:val="0000FF"/>
            <w:spacing w:val="-1"/>
            <w:u w:val="single" w:color="0000FF"/>
          </w:rPr>
          <w:t> </w:t>
        </w:r>
        <w:r>
          <w:rPr>
            <w:color w:val="0000FF"/>
            <w:u w:val="single" w:color="0000FF"/>
          </w:rPr>
          <w:t>2013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472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(2010).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92" w:right="1364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Impairments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Disabilities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Handicaps.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Switzerland: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Organization;1980.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2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57"/>
          <w:sz w:val="24"/>
        </w:rPr>
        <w:t> </w:t>
      </w:r>
      <w:r>
        <w:rPr>
          <w:sz w:val="24"/>
        </w:rPr>
        <w:t>Health</w:t>
      </w:r>
      <w:r>
        <w:rPr>
          <w:spacing w:val="57"/>
          <w:sz w:val="24"/>
        </w:rPr>
        <w:t> </w:t>
      </w:r>
      <w:r>
        <w:rPr>
          <w:sz w:val="24"/>
        </w:rPr>
        <w:t>Organization</w:t>
      </w:r>
      <w:r>
        <w:rPr>
          <w:spacing w:val="57"/>
          <w:sz w:val="24"/>
        </w:rPr>
        <w:t> </w:t>
      </w:r>
      <w:r>
        <w:rPr>
          <w:sz w:val="24"/>
        </w:rPr>
        <w:t>(2001a).</w:t>
      </w:r>
      <w:r>
        <w:rPr>
          <w:spacing w:val="59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neurological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disorders</w:t>
      </w:r>
      <w:r>
        <w:rPr>
          <w:sz w:val="24"/>
        </w:rPr>
        <w:t>.</w:t>
      </w:r>
      <w:r>
        <w:rPr>
          <w:spacing w:val="58"/>
          <w:sz w:val="24"/>
        </w:rPr>
        <w:t> </w:t>
      </w:r>
      <w:r>
        <w:rPr>
          <w:sz w:val="24"/>
        </w:rPr>
        <w:t>Retrieve</w:t>
      </w:r>
      <w:r>
        <w:rPr>
          <w:spacing w:val="-58"/>
          <w:sz w:val="24"/>
        </w:rPr>
        <w:t> </w:t>
      </w:r>
      <w:r>
        <w:rPr>
          <w:sz w:val="24"/>
        </w:rPr>
        <w:t>November</w:t>
      </w:r>
      <w:r>
        <w:rPr>
          <w:spacing w:val="-4"/>
          <w:sz w:val="24"/>
        </w:rPr>
        <w:t> </w:t>
      </w:r>
      <w:r>
        <w:rPr>
          <w:sz w:val="24"/>
        </w:rPr>
        <w:t>1,2004,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73">
        <w:r>
          <w:rPr>
            <w:sz w:val="24"/>
          </w:rPr>
          <w:t>http://www.who.int/mediacentre/factsheets/fs265/en/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66" w:hanging="720"/>
        <w:jc w:val="both"/>
      </w:pPr>
      <w:r>
        <w:rPr/>
        <w:t>World Health Organization (2008) </w:t>
      </w:r>
      <w:r>
        <w:rPr>
          <w:i/>
        </w:rPr>
        <w:t>Depression. </w:t>
      </w:r>
      <w:r>
        <w:rPr/>
        <w:t>WHO, Geneva. Available at: http: //</w:t>
      </w:r>
      <w:r>
        <w:rPr>
          <w:spacing w:val="1"/>
        </w:rPr>
        <w:t> </w:t>
      </w:r>
      <w:r>
        <w:rPr/>
        <w:t>tinyurl.com/4jllon</w:t>
      </w:r>
      <w:r>
        <w:rPr>
          <w:spacing w:val="-1"/>
        </w:rPr>
        <w:t> </w:t>
      </w:r>
      <w:r>
        <w:rPr/>
        <w:t>(accessed 12 March 2009)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66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</w:t>
      </w:r>
      <w:r>
        <w:rPr>
          <w:spacing w:val="1"/>
          <w:sz w:val="24"/>
        </w:rPr>
        <w:t> </w:t>
      </w:r>
      <w:r>
        <w:rPr>
          <w:sz w:val="24"/>
        </w:rPr>
        <w:t>(2004)</w:t>
      </w:r>
      <w:r>
        <w:rPr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 importance of</w:t>
      </w:r>
      <w:r>
        <w:rPr>
          <w:spacing w:val="1"/>
          <w:sz w:val="24"/>
        </w:rPr>
        <w:t> </w:t>
      </w:r>
      <w:r>
        <w:rPr>
          <w:sz w:val="24"/>
        </w:rPr>
        <w:t>caregiver child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60"/>
          <w:sz w:val="24"/>
        </w:rPr>
        <w:t> </w:t>
      </w:r>
      <w:r>
        <w:rPr>
          <w:sz w:val="24"/>
        </w:rPr>
        <w:t>survival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5"/>
          <w:sz w:val="24"/>
        </w:rPr>
        <w:t> </w:t>
      </w:r>
      <w:r>
        <w:rPr>
          <w:sz w:val="24"/>
        </w:rPr>
        <w:t>development of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-1"/>
          <w:sz w:val="24"/>
        </w:rPr>
        <w:t> </w:t>
      </w:r>
      <w:r>
        <w:rPr>
          <w:sz w:val="24"/>
        </w:rPr>
        <w:t>children;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192" w:right="1361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(WHO).</w:t>
      </w:r>
      <w:r>
        <w:rPr>
          <w:spacing w:val="1"/>
        </w:rPr>
        <w:t> </w:t>
      </w:r>
      <w:r>
        <w:rPr/>
        <w:t>(1978).</w:t>
      </w:r>
      <w:r>
        <w:rPr>
          <w:spacing w:val="1"/>
        </w:rPr>
        <w:t> </w:t>
      </w:r>
      <w:r>
        <w:rPr>
          <w:i/>
        </w:rPr>
        <w:t>Cerebrovascular</w:t>
      </w:r>
      <w:r>
        <w:rPr>
          <w:i/>
          <w:spacing w:val="1"/>
        </w:rPr>
        <w:t> </w:t>
      </w:r>
      <w:r>
        <w:rPr>
          <w:i/>
        </w:rPr>
        <w:t>Disorders</w:t>
      </w:r>
      <w:r>
        <w:rPr>
          <w:i/>
          <w:spacing w:val="1"/>
        </w:rPr>
        <w:t> </w:t>
      </w:r>
      <w:r>
        <w:rPr/>
        <w:t>(Offset</w:t>
      </w:r>
      <w:r>
        <w:rPr>
          <w:spacing w:val="1"/>
        </w:rPr>
        <w:t> </w:t>
      </w:r>
      <w:r>
        <w:rPr/>
        <w:t>Publications).</w:t>
      </w:r>
      <w:r>
        <w:rPr>
          <w:spacing w:val="1"/>
        </w:rPr>
        <w:t> </w:t>
      </w:r>
      <w:r>
        <w:rPr/>
        <w:t>Geneva: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61"/>
        </w:rPr>
        <w:t> </w:t>
      </w:r>
      <w:r>
        <w:rPr/>
        <w:t>Organization.</w:t>
      </w:r>
      <w:r>
        <w:rPr>
          <w:spacing w:val="61"/>
        </w:rPr>
        <w:t> </w:t>
      </w:r>
      <w:r>
        <w:rPr/>
        <w:t>ISBN 9241700432.</w:t>
      </w:r>
      <w:r>
        <w:rPr>
          <w:spacing w:val="1"/>
        </w:rPr>
        <w:t> </w:t>
      </w:r>
      <w:r>
        <w:rPr/>
        <w:t>OCLC</w:t>
      </w:r>
      <w:r>
        <w:rPr>
          <w:spacing w:val="-1"/>
        </w:rPr>
        <w:t> </w:t>
      </w:r>
      <w:r>
        <w:rPr/>
        <w:t>4757533.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92" w:right="1370" w:hanging="720"/>
        <w:jc w:val="both"/>
      </w:pPr>
      <w:r>
        <w:rPr/>
        <w:t>World Health Organization as adopted by the International Health Conference, New</w:t>
      </w:r>
      <w:r>
        <w:rPr>
          <w:spacing w:val="1"/>
        </w:rPr>
        <w:t> </w:t>
      </w:r>
      <w:r>
        <w:rPr/>
        <w:t>York, 19-22 June, 1946; signed on 22 July 1946 by the representatives of 61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(Official Records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 Health</w:t>
      </w:r>
      <w:r>
        <w:rPr>
          <w:spacing w:val="-1"/>
        </w:rPr>
        <w:t> </w:t>
      </w:r>
      <w:r>
        <w:rPr/>
        <w:t>Organization, no. 2,</w:t>
      </w:r>
      <w:r>
        <w:rPr>
          <w:spacing w:val="-1"/>
        </w:rPr>
        <w:t> </w:t>
      </w:r>
      <w:r>
        <w:rPr/>
        <w:t>p. 100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92" w:right="1372" w:hanging="720"/>
        <w:jc w:val="both"/>
        <w:rPr>
          <w:sz w:val="24"/>
        </w:rPr>
      </w:pPr>
      <w:r>
        <w:rPr>
          <w:sz w:val="24"/>
        </w:rPr>
        <w:t>Yudofsky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Hales,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Essentials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Nueropsychiarty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Neurosciences.</w:t>
      </w:r>
      <w:r>
        <w:rPr>
          <w:spacing w:val="-1"/>
          <w:sz w:val="24"/>
        </w:rPr>
        <w:t> </w:t>
      </w:r>
      <w:r>
        <w:rPr>
          <w:i/>
          <w:sz w:val="24"/>
        </w:rPr>
        <w:t>American psychiatry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Puublishing</w:t>
      </w:r>
      <w:r>
        <w:rPr>
          <w:i/>
          <w:spacing w:val="1"/>
          <w:sz w:val="24"/>
        </w:rPr>
        <w:t> </w:t>
      </w:r>
      <w:r>
        <w:rPr>
          <w:sz w:val="24"/>
        </w:rPr>
        <w:t>inc</w:t>
      </w:r>
      <w:r>
        <w:rPr>
          <w:spacing w:val="-1"/>
          <w:sz w:val="24"/>
        </w:rPr>
        <w:t> 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edition(April</w:t>
      </w:r>
      <w:r>
        <w:rPr>
          <w:spacing w:val="-1"/>
          <w:sz w:val="24"/>
        </w:rPr>
        <w:t> </w:t>
      </w:r>
      <w:r>
        <w:rPr>
          <w:sz w:val="24"/>
        </w:rPr>
        <w:t>22,2010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01" w:top="1340" w:bottom="1180" w:left="1400" w:right="360"/>
        </w:sectPr>
      </w:pPr>
    </w:p>
    <w:p>
      <w:pPr>
        <w:pStyle w:val="BodyText"/>
        <w:spacing w:before="78"/>
        <w:ind w:left="1192" w:right="1363" w:hanging="720"/>
        <w:jc w:val="both"/>
      </w:pPr>
      <w:r>
        <w:rPr/>
        <w:t>Zhang, T., Wang, C., Liu, L., Zhao, X., Xue, J., Zhou, Y., Wang, Y., Wang, Y.(2010).</w:t>
      </w:r>
      <w:r>
        <w:rPr>
          <w:spacing w:val="-57"/>
        </w:rPr>
        <w:t> </w:t>
      </w:r>
      <w:hyperlink r:id="rId74">
        <w:r>
          <w:rPr/>
          <w:t>A</w:t>
        </w:r>
      </w:hyperlink>
      <w:r>
        <w:rPr/>
        <w:t> </w:t>
      </w:r>
      <w:hyperlink r:id="rId75">
        <w:r>
          <w:rPr/>
          <w:t>prospecti</w:t>
        </w:r>
      </w:hyperlink>
      <w:r>
        <w:rPr/>
        <w:t>ve </w:t>
      </w:r>
      <w:hyperlink r:id="rId76">
        <w:r>
          <w:rPr/>
          <w:t>cohort</w:t>
        </w:r>
      </w:hyperlink>
      <w:r>
        <w:rPr/>
        <w:t> </w:t>
      </w:r>
      <w:hyperlink r:id="rId77">
        <w:r>
          <w:rPr/>
          <w:t>study of</w:t>
        </w:r>
      </w:hyperlink>
      <w:r>
        <w:rPr/>
        <w:t> </w:t>
      </w:r>
      <w:hyperlink r:id="rId78">
        <w:r>
          <w:rPr/>
          <w:t>the inc</w:t>
        </w:r>
      </w:hyperlink>
      <w:r>
        <w:rPr/>
        <w:t>idenc</w:t>
      </w:r>
      <w:hyperlink r:id="rId79">
        <w:r>
          <w:rPr/>
          <w:t>e and</w:t>
        </w:r>
      </w:hyperlink>
      <w:r>
        <w:rPr/>
        <w:t> </w:t>
      </w:r>
      <w:hyperlink r:id="rId80">
        <w:r>
          <w:rPr/>
          <w:t>determina</w:t>
        </w:r>
      </w:hyperlink>
      <w:hyperlink r:id="rId80">
        <w:r>
          <w:rPr/>
          <w:t>nts of post</w:t>
        </w:r>
      </w:hyperlink>
      <w:r>
        <w:rPr/>
        <w:t>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mainland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Neurology</w:t>
      </w:r>
      <w:r>
        <w:rPr>
          <w:i/>
          <w:spacing w:val="1"/>
        </w:rPr>
        <w:t> </w:t>
      </w:r>
      <w:r>
        <w:rPr>
          <w:i/>
        </w:rPr>
        <w:t>Res.</w:t>
      </w:r>
      <w:r>
        <w:rPr>
          <w:i/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May;32(4):347-52.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92" w:right="1362" w:hanging="720"/>
        <w:jc w:val="both"/>
      </w:pPr>
      <w:r>
        <w:rPr/>
        <w:drawing>
          <wp:anchor distT="0" distB="0" distL="0" distR="0" allowOverlap="1" layoutInCell="1" locked="0" behindDoc="1" simplePos="0" relativeHeight="482825216">
            <wp:simplePos x="0" y="0"/>
            <wp:positionH relativeFrom="page">
              <wp:posOffset>1314958</wp:posOffset>
            </wp:positionH>
            <wp:positionV relativeFrom="paragraph">
              <wp:posOffset>1164248</wp:posOffset>
            </wp:positionV>
            <wp:extent cx="4890389" cy="4834810"/>
            <wp:effectExtent l="0" t="0" r="0" b="0"/>
            <wp:wrapNone/>
            <wp:docPr id="34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Zinn,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Dudley,</w:t>
      </w:r>
      <w:r>
        <w:rPr>
          <w:spacing w:val="1"/>
        </w:rPr>
        <w:t> </w:t>
      </w:r>
      <w:r>
        <w:rPr/>
        <w:t>T.K.,</w:t>
      </w:r>
      <w:r>
        <w:rPr>
          <w:spacing w:val="1"/>
        </w:rPr>
        <w:t> </w:t>
      </w:r>
      <w:r>
        <w:rPr/>
        <w:t>Bosworth,</w:t>
      </w:r>
      <w:r>
        <w:rPr>
          <w:spacing w:val="1"/>
        </w:rPr>
        <w:t> </w:t>
      </w:r>
      <w:r>
        <w:rPr/>
        <w:t>H.B.,</w:t>
      </w:r>
      <w:r>
        <w:rPr>
          <w:spacing w:val="1"/>
        </w:rPr>
        <w:t> </w:t>
      </w:r>
      <w:r>
        <w:rPr/>
        <w:t>Hoenig H.M.,</w:t>
      </w:r>
      <w:r>
        <w:rPr>
          <w:spacing w:val="1"/>
        </w:rPr>
        <w:t> </w:t>
      </w:r>
      <w:r>
        <w:rPr/>
        <w:t>Duncan</w:t>
      </w:r>
      <w:r>
        <w:rPr>
          <w:spacing w:val="1"/>
        </w:rPr>
        <w:t> </w:t>
      </w:r>
      <w:r>
        <w:rPr/>
        <w:t>P.W.,</w:t>
      </w:r>
      <w:r>
        <w:rPr>
          <w:spacing w:val="1"/>
        </w:rPr>
        <w:t> </w:t>
      </w:r>
      <w:r>
        <w:rPr/>
        <w:t>Horner</w:t>
      </w:r>
      <w:r>
        <w:rPr>
          <w:spacing w:val="1"/>
        </w:rPr>
        <w:t> </w:t>
      </w:r>
      <w:r>
        <w:rPr/>
        <w:t>R.</w:t>
      </w:r>
      <w:r>
        <w:rPr>
          <w:spacing w:val="-57"/>
        </w:rPr>
        <w:t> </w:t>
      </w:r>
      <w:r>
        <w:rPr/>
        <w:t>D.,(2004).The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rehabilitation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Rehabilitation </w:t>
      </w:r>
      <w:r>
        <w:rPr/>
        <w:t>85:1084–1090, doi:10.1016/j.apmr.2003.10.022.</w:t>
      </w:r>
    </w:p>
    <w:p>
      <w:pPr>
        <w:spacing w:after="0"/>
        <w:jc w:val="both"/>
        <w:sectPr>
          <w:pgSz w:w="11910" w:h="16840"/>
          <w:pgMar w:header="0" w:footer="901" w:top="1340" w:bottom="1180" w:left="1400" w:right="360"/>
        </w:sectPr>
      </w:pPr>
    </w:p>
    <w:p>
      <w:pPr>
        <w:spacing w:before="65"/>
        <w:ind w:left="3376" w:right="4269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</w:t>
      </w:r>
    </w:p>
    <w:p>
      <w:pPr>
        <w:spacing w:before="126"/>
        <w:ind w:left="454" w:right="1345" w:firstLine="0"/>
        <w:jc w:val="center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INFORMED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CONSENT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FORM</w:t>
      </w:r>
    </w:p>
    <w:p>
      <w:pPr>
        <w:spacing w:line="360" w:lineRule="auto" w:before="127"/>
        <w:ind w:left="472" w:right="4549" w:firstLine="0"/>
        <w:jc w:val="left"/>
        <w:rPr>
          <w:b/>
          <w:sz w:val="22"/>
        </w:rPr>
      </w:pPr>
      <w:r>
        <w:rPr>
          <w:b/>
          <w:sz w:val="22"/>
        </w:rPr>
        <w:t>IRB Research approval number: NHREC/05/01/2008a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This approval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will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elapse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on: 10/10/2013</w:t>
      </w:r>
    </w:p>
    <w:p>
      <w:pPr>
        <w:pStyle w:val="BodyText"/>
        <w:spacing w:line="360" w:lineRule="auto"/>
        <w:ind w:left="472" w:right="1355"/>
      </w:pPr>
      <w:r>
        <w:rPr/>
        <w:t>Title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research: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efficacy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cognitive</w:t>
      </w:r>
      <w:r>
        <w:rPr>
          <w:spacing w:val="25"/>
        </w:rPr>
        <w:t> </w:t>
      </w:r>
      <w:r>
        <w:rPr/>
        <w:t>rehabilitation</w:t>
      </w:r>
      <w:r>
        <w:rPr>
          <w:spacing w:val="26"/>
        </w:rPr>
        <w:t> </w:t>
      </w:r>
      <w:r>
        <w:rPr/>
        <w:t>therapy</w:t>
      </w:r>
      <w:r>
        <w:rPr>
          <w:spacing w:val="17"/>
        </w:rPr>
        <w:t> </w:t>
      </w:r>
      <w:r>
        <w:rPr/>
        <w:t>on</w:t>
      </w:r>
      <w:r>
        <w:rPr>
          <w:spacing w:val="28"/>
        </w:rPr>
        <w:t> </w:t>
      </w:r>
      <w:r>
        <w:rPr/>
        <w:t>post</w:t>
      </w:r>
      <w:r>
        <w:rPr>
          <w:spacing w:val="26"/>
        </w:rPr>
        <w:t> </w:t>
      </w:r>
      <w:r>
        <w:rPr/>
        <w:t>stroke</w:t>
      </w:r>
      <w:r>
        <w:rPr>
          <w:spacing w:val="-57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stroke survivors in</w:t>
      </w:r>
      <w:r>
        <w:rPr>
          <w:spacing w:val="2"/>
        </w:rPr>
        <w:t> </w:t>
      </w:r>
      <w:r>
        <w:rPr/>
        <w:t>Ibadan,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  <w:spacing w:line="360" w:lineRule="auto"/>
        <w:ind w:left="472" w:right="1363"/>
        <w:jc w:val="both"/>
      </w:pPr>
      <w:r>
        <w:rPr/>
        <w:pict>
          <v:group style="position:absolute;margin-left:93.624001pt;margin-top:41.463123pt;width:411.65pt;height:383.8pt;mso-position-horizontal-relative:page;mso-position-vertical-relative:paragraph;z-index:-20490752" coordorigin="1872,829" coordsize="8233,7676">
            <v:shape style="position:absolute;left:2070;top:829;width:7702;height:7614" type="#_x0000_t75" stroked="false">
              <v:imagedata r:id="rId29" o:title=""/>
            </v:shape>
            <v:shape style="position:absolute;left:1872;top:8500;width:8233;height:2" coordorigin="1872,8500" coordsize="8233,0" path="m1872,8500l4512,8500m6913,8500l10105,8500e" filled="false" stroked="true" strokeweight=".4416pt" strokecolor="#000000">
              <v:path arrowok="t"/>
              <v:stroke dashstyle="solid"/>
            </v:shape>
            <w10:wrap type="none"/>
          </v:group>
        </w:pict>
      </w:r>
      <w:r>
        <w:rPr/>
        <w:t>I, Olukolade, Olugbemi a clinical Psychologist of the Department of Family Medicine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Psychiatry,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Ibadan.</w:t>
      </w:r>
      <w:r>
        <w:rPr>
          <w:spacing w:val="61"/>
        </w:rPr>
        <w:t> </w:t>
      </w:r>
      <w:r>
        <w:rPr/>
        <w:t>I</w:t>
      </w:r>
      <w:r>
        <w:rPr>
          <w:spacing w:val="61"/>
        </w:rPr>
        <w:t> </w:t>
      </w:r>
      <w:r>
        <w:rPr/>
        <w:t>am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–stroke</w:t>
      </w:r>
      <w:r>
        <w:rPr>
          <w:spacing w:val="1"/>
        </w:rPr>
        <w:t> </w:t>
      </w:r>
      <w:r>
        <w:rPr/>
        <w:t>depression among survivors in Ibadan, Ibadan, Nigeria.</w:t>
      </w:r>
      <w:r>
        <w:rPr>
          <w:spacing w:val="1"/>
        </w:rPr>
        <w:t> </w:t>
      </w:r>
      <w:r>
        <w:rPr/>
        <w:t>In this way, it will provide a</w:t>
      </w:r>
      <w:r>
        <w:rPr>
          <w:spacing w:val="1"/>
        </w:rPr>
        <w:t> </w:t>
      </w:r>
      <w:r>
        <w:rPr/>
        <w:t>framework for further explanations and scientific determinants, treatment of post-</w:t>
      </w:r>
      <w:r>
        <w:rPr>
          <w:spacing w:val="1"/>
        </w:rPr>
        <w:t> </w:t>
      </w:r>
      <w:r>
        <w:rPr/>
        <w:t>stroke depression. Your responses will be kept confidential. The information you and</w:t>
      </w:r>
      <w:r>
        <w:rPr>
          <w:spacing w:val="1"/>
        </w:rPr>
        <w:t> </w:t>
      </w:r>
      <w:r>
        <w:rPr/>
        <w:t>other people give me will be used by me to recommend plans for health problems</w:t>
      </w:r>
      <w:r>
        <w:rPr>
          <w:spacing w:val="1"/>
        </w:rPr>
        <w:t> </w:t>
      </w:r>
      <w:r>
        <w:rPr/>
        <w:t>facing</w:t>
      </w:r>
      <w:r>
        <w:rPr>
          <w:spacing w:val="-3"/>
        </w:rPr>
        <w:t> </w:t>
      </w:r>
      <w:r>
        <w:rPr/>
        <w:t>stroke</w:t>
      </w:r>
      <w:r>
        <w:rPr>
          <w:spacing w:val="-1"/>
        </w:rPr>
        <w:t> </w:t>
      </w:r>
      <w:r>
        <w:rPr/>
        <w:t>survivors and</w:t>
      </w:r>
      <w:r>
        <w:rPr>
          <w:spacing w:val="-1"/>
        </w:rPr>
        <w:t> </w:t>
      </w:r>
      <w:r>
        <w:rPr/>
        <w:t>solution to these</w:t>
      </w:r>
      <w:r>
        <w:rPr>
          <w:spacing w:val="-1"/>
        </w:rPr>
        <w:t> </w:t>
      </w:r>
      <w:r>
        <w:rPr/>
        <w:t>and many</w:t>
      </w:r>
      <w:r>
        <w:rPr>
          <w:spacing w:val="-5"/>
        </w:rPr>
        <w:t> </w:t>
      </w:r>
      <w:r>
        <w:rPr/>
        <w:t>more.</w:t>
      </w:r>
    </w:p>
    <w:p>
      <w:pPr>
        <w:pStyle w:val="BodyText"/>
        <w:spacing w:line="360" w:lineRule="auto" w:before="197"/>
        <w:ind w:left="472" w:right="1363"/>
        <w:jc w:val="both"/>
      </w:pPr>
      <w:r>
        <w:rPr/>
        <w:t>During this exercise you will be asked questions that preclude post-stroke depression</w:t>
      </w:r>
      <w:r>
        <w:rPr>
          <w:spacing w:val="1"/>
        </w:rPr>
        <w:t> </w:t>
      </w:r>
      <w:r>
        <w:rPr/>
        <w:t>and you will be randomly placed in a specific group of therapy at no additional cost to</w:t>
      </w:r>
      <w:r>
        <w:rPr>
          <w:spacing w:val="-57"/>
        </w:rPr>
        <w:t> </w:t>
      </w:r>
      <w:r>
        <w:rPr/>
        <w:t>your treatment regime. Your honest answers to the questions will help us understand</w:t>
      </w:r>
      <w:r>
        <w:rPr>
          <w:spacing w:val="1"/>
        </w:rPr>
        <w:t> </w:t>
      </w:r>
      <w:r>
        <w:rPr/>
        <w:t>more about stroke, its treatment and the post-stroke depression and its impact on</w:t>
      </w:r>
      <w:r>
        <w:rPr>
          <w:spacing w:val="1"/>
        </w:rPr>
        <w:t> </w:t>
      </w:r>
      <w:r>
        <w:rPr/>
        <w:t>recovery. You are free to refuse to take part in this programme. You have the right to</w:t>
      </w:r>
      <w:r>
        <w:rPr>
          <w:spacing w:val="1"/>
        </w:rPr>
        <w:t> </w:t>
      </w:r>
      <w:r>
        <w:rPr/>
        <w:t>withdraw at any time if you choose to do so and will not negatively impact on your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treatment in this hospital.</w:t>
      </w:r>
    </w:p>
    <w:p>
      <w:pPr>
        <w:pStyle w:val="BodyText"/>
        <w:spacing w:before="199"/>
        <w:ind w:left="472"/>
        <w:jc w:val="both"/>
      </w:pPr>
      <w:r>
        <w:rPr/>
        <w:t>We</w:t>
      </w:r>
      <w:r>
        <w:rPr>
          <w:spacing w:val="-3"/>
        </w:rPr>
        <w:t> </w:t>
      </w:r>
      <w:r>
        <w:rPr/>
        <w:t>greatly</w:t>
      </w:r>
      <w:r>
        <w:rPr>
          <w:spacing w:val="-4"/>
        </w:rPr>
        <w:t> </w:t>
      </w:r>
      <w:r>
        <w:rPr/>
        <w:t>appreciate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help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responding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472" w:right="1373"/>
        <w:jc w:val="both"/>
      </w:pPr>
      <w:r>
        <w:rPr/>
        <w:t>CONSENT: Now that the study has been well explained to me and I fully understand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process.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will be</w:t>
      </w:r>
      <w:r>
        <w:rPr>
          <w:spacing w:val="-1"/>
        </w:rPr>
        <w:t> </w:t>
      </w:r>
      <w:r>
        <w:rPr/>
        <w:t>willing</w:t>
      </w:r>
      <w:r>
        <w:rPr>
          <w:spacing w:val="-1"/>
        </w:rPr>
        <w:t> </w:t>
      </w:r>
      <w:r>
        <w:rPr/>
        <w:t>to take</w:t>
      </w:r>
      <w:r>
        <w:rPr>
          <w:spacing w:val="-2"/>
        </w:rPr>
        <w:t> </w:t>
      </w:r>
      <w:r>
        <w:rPr/>
        <w:t>part in the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tabs>
          <w:tab w:pos="5513" w:val="left" w:leader="none"/>
        </w:tabs>
        <w:spacing w:before="91"/>
        <w:ind w:left="472" w:right="0" w:firstLine="0"/>
        <w:jc w:val="left"/>
        <w:rPr>
          <w:sz w:val="22"/>
        </w:rPr>
      </w:pPr>
      <w:r>
        <w:rPr>
          <w:sz w:val="22"/>
        </w:rPr>
        <w:t>Signature/thumb</w:t>
      </w:r>
      <w:r>
        <w:rPr>
          <w:spacing w:val="-3"/>
          <w:sz w:val="22"/>
        </w:rPr>
        <w:t> </w:t>
      </w:r>
      <w:r>
        <w:rPr>
          <w:sz w:val="22"/>
        </w:rPr>
        <w:t>print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participant/caregiver</w:t>
        <w:tab/>
        <w:t>Signature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interviewer</w:t>
      </w:r>
      <w:r>
        <w:rPr>
          <w:spacing w:val="-3"/>
          <w:sz w:val="22"/>
        </w:rPr>
        <w:t> </w:t>
      </w:r>
      <w:r>
        <w:rPr>
          <w:sz w:val="22"/>
        </w:rPr>
        <w:t>/Date</w:t>
      </w:r>
    </w:p>
    <w:p>
      <w:pPr>
        <w:pStyle w:val="BodyText"/>
      </w:pPr>
    </w:p>
    <w:p>
      <w:pPr>
        <w:pStyle w:val="BodyText"/>
      </w:pPr>
    </w:p>
    <w:p>
      <w:pPr>
        <w:spacing w:line="360" w:lineRule="auto" w:before="154"/>
        <w:ind w:left="472" w:right="1428" w:firstLine="0"/>
        <w:jc w:val="left"/>
        <w:rPr>
          <w:sz w:val="22"/>
        </w:rPr>
      </w:pPr>
      <w:r>
        <w:rPr>
          <w:sz w:val="22"/>
        </w:rPr>
        <w:t>In addition, if you have any question about your participation in the research, you can contact</w:t>
      </w:r>
      <w:r>
        <w:rPr>
          <w:spacing w:val="-53"/>
          <w:sz w:val="22"/>
        </w:rPr>
        <w:t> </w:t>
      </w:r>
      <w:r>
        <w:rPr>
          <w:sz w:val="22"/>
        </w:rPr>
        <w:t>the Investigator: OLUKOLADE, Olugbemi on the following numbers 08036701284,</w:t>
      </w:r>
      <w:r>
        <w:rPr>
          <w:spacing w:val="1"/>
          <w:sz w:val="22"/>
        </w:rPr>
        <w:t> </w:t>
      </w:r>
      <w:r>
        <w:rPr>
          <w:sz w:val="22"/>
        </w:rPr>
        <w:t>08128276962.</w:t>
      </w:r>
    </w:p>
    <w:p>
      <w:pPr>
        <w:spacing w:after="0" w:line="360" w:lineRule="auto"/>
        <w:jc w:val="left"/>
        <w:rPr>
          <w:sz w:val="22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jc w:val="left"/>
      </w:pPr>
      <w:r>
        <w:rPr/>
        <w:t>SECTION</w:t>
      </w:r>
      <w:r>
        <w:rPr>
          <w:spacing w:val="-1"/>
        </w:rPr>
        <w:t> </w:t>
      </w:r>
      <w:r>
        <w:rPr/>
        <w:t>A</w:t>
      </w:r>
    </w:p>
    <w:p>
      <w:pPr>
        <w:spacing w:line="360" w:lineRule="auto" w:before="65"/>
        <w:ind w:left="472" w:right="4482" w:firstLine="408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Appendix 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QUESTIONNAIRE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  <w:cols w:num="2" w:equalWidth="0">
            <w:col w:w="1828" w:space="1307"/>
            <w:col w:w="7015"/>
          </w:cols>
        </w:sectPr>
      </w:pPr>
    </w:p>
    <w:p>
      <w:pPr>
        <w:tabs>
          <w:tab w:pos="1192" w:val="left" w:leader="none"/>
          <w:tab w:pos="1912" w:val="left" w:leader="none"/>
          <w:tab w:pos="2188" w:val="left" w:leader="none"/>
          <w:tab w:pos="2632" w:val="left" w:leader="none"/>
          <w:tab w:pos="3904" w:val="left" w:leader="none"/>
        </w:tabs>
        <w:spacing w:line="362" w:lineRule="auto" w:before="132"/>
        <w:ind w:left="472" w:right="6168" w:firstLine="0"/>
        <w:jc w:val="left"/>
        <w:rPr>
          <w:sz w:val="22"/>
        </w:rPr>
      </w:pPr>
      <w:r>
        <w:rPr>
          <w:sz w:val="22"/>
        </w:rPr>
        <w:t>Sex:</w:t>
        <w:tab/>
        <w:t>Male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ab/>
        <w:t>)</w:t>
        <w:tab/>
        <w:t>Female (</w:t>
        <w:tab/>
      </w:r>
      <w:r>
        <w:rPr>
          <w:spacing w:val="-3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Age:</w:t>
        <w:tab/>
        <w:t>(</w:t>
        <w:tab/>
        <w:t>)</w:t>
      </w:r>
    </w:p>
    <w:p>
      <w:pPr>
        <w:tabs>
          <w:tab w:pos="3904" w:val="left" w:leader="none"/>
          <w:tab w:pos="4072" w:val="left" w:leader="none"/>
          <w:tab w:pos="5513" w:val="left" w:leader="none"/>
          <w:tab w:pos="7012" w:val="left" w:leader="none"/>
          <w:tab w:pos="7118" w:val="left" w:leader="none"/>
        </w:tabs>
        <w:spacing w:line="360" w:lineRule="auto" w:before="0"/>
        <w:ind w:left="472" w:right="3028" w:firstLine="0"/>
        <w:jc w:val="left"/>
        <w:rPr>
          <w:sz w:val="22"/>
        </w:rPr>
      </w:pPr>
      <w:r>
        <w:rPr>
          <w:sz w:val="22"/>
        </w:rPr>
        <w:t>Religion:</w:t>
      </w:r>
      <w:r>
        <w:rPr>
          <w:spacing w:val="-1"/>
          <w:sz w:val="22"/>
        </w:rPr>
        <w:t> </w:t>
      </w:r>
      <w:r>
        <w:rPr>
          <w:sz w:val="22"/>
        </w:rPr>
        <w:t>Christianity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spacing w:val="62"/>
          <w:sz w:val="22"/>
        </w:rPr>
        <w:t> </w:t>
      </w:r>
      <w:r>
        <w:rPr>
          <w:sz w:val="22"/>
        </w:rPr>
        <w:t>),</w:t>
      </w:r>
      <w:r>
        <w:rPr>
          <w:spacing w:val="-1"/>
          <w:sz w:val="22"/>
        </w:rPr>
        <w:t> </w:t>
      </w:r>
      <w:r>
        <w:rPr>
          <w:sz w:val="22"/>
        </w:rPr>
        <w:t>Islam</w:t>
      </w:r>
      <w:r>
        <w:rPr>
          <w:spacing w:val="-5"/>
          <w:sz w:val="22"/>
        </w:rPr>
        <w:t> </w:t>
      </w:r>
      <w:r>
        <w:rPr>
          <w:sz w:val="22"/>
        </w:rPr>
        <w:t>(</w:t>
        <w:tab/>
        <w:tab/>
        <w:t>), Other (</w:t>
        <w:tab/>
        <w:t>)</w:t>
      </w:r>
      <w:r>
        <w:rPr>
          <w:sz w:val="22"/>
          <w:u w:val="single"/>
        </w:rPr>
        <w:tab/>
        <w:tab/>
      </w:r>
      <w:r>
        <w:rPr>
          <w:sz w:val="22"/>
        </w:rPr>
        <w:t> Ethnic</w:t>
      </w:r>
      <w:r>
        <w:rPr>
          <w:spacing w:val="-1"/>
          <w:sz w:val="22"/>
        </w:rPr>
        <w:t> </w:t>
      </w:r>
      <w:r>
        <w:rPr>
          <w:sz w:val="22"/>
        </w:rPr>
        <w:t>group:</w:t>
      </w:r>
      <w:r>
        <w:rPr>
          <w:spacing w:val="-2"/>
          <w:sz w:val="22"/>
        </w:rPr>
        <w:t> </w:t>
      </w:r>
      <w:r>
        <w:rPr>
          <w:sz w:val="22"/>
        </w:rPr>
        <w:t>Yoruba ( ), Ibo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</w:r>
      <w:r>
        <w:rPr>
          <w:spacing w:val="-1"/>
          <w:sz w:val="22"/>
        </w:rPr>
        <w:t>),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Hausa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spacing w:val="-28"/>
          <w:sz w:val="22"/>
        </w:rPr>
        <w:t> </w:t>
      </w:r>
      <w:r>
        <w:rPr>
          <w:sz w:val="22"/>
        </w:rPr>
        <w:t>), others (specify)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  <w:tab/>
      </w:r>
    </w:p>
    <w:p>
      <w:pPr>
        <w:tabs>
          <w:tab w:pos="2632" w:val="left" w:leader="none"/>
          <w:tab w:pos="2897" w:val="left" w:leader="none"/>
          <w:tab w:pos="3052" w:val="left" w:leader="none"/>
          <w:tab w:pos="3192" w:val="left" w:leader="none"/>
          <w:tab w:pos="3679" w:val="left" w:leader="none"/>
          <w:tab w:pos="4072" w:val="left" w:leader="none"/>
          <w:tab w:pos="4662" w:val="left" w:leader="none"/>
          <w:tab w:pos="4792" w:val="left" w:leader="none"/>
          <w:tab w:pos="5059" w:val="left" w:leader="none"/>
          <w:tab w:pos="6509" w:val="left" w:leader="none"/>
          <w:tab w:pos="6740" w:val="left" w:leader="none"/>
          <w:tab w:pos="7673" w:val="left" w:leader="none"/>
          <w:tab w:pos="8066" w:val="left" w:leader="none"/>
          <w:tab w:pos="8275" w:val="left" w:leader="none"/>
          <w:tab w:pos="8462" w:val="left" w:leader="none"/>
          <w:tab w:pos="8667" w:val="left" w:leader="none"/>
        </w:tabs>
        <w:spacing w:line="360" w:lineRule="auto" w:before="0"/>
        <w:ind w:left="472" w:right="1479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2826240">
            <wp:simplePos x="0" y="0"/>
            <wp:positionH relativeFrom="page">
              <wp:posOffset>1314958</wp:posOffset>
            </wp:positionH>
            <wp:positionV relativeFrom="paragraph">
              <wp:posOffset>263265</wp:posOffset>
            </wp:positionV>
            <wp:extent cx="4890389" cy="4834810"/>
            <wp:effectExtent l="0" t="0" r="0" b="0"/>
            <wp:wrapNone/>
            <wp:docPr id="3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Academic</w:t>
      </w:r>
      <w:r>
        <w:rPr>
          <w:spacing w:val="-1"/>
          <w:sz w:val="22"/>
        </w:rPr>
        <w:t> </w:t>
      </w:r>
      <w:r>
        <w:rPr>
          <w:sz w:val="22"/>
        </w:rPr>
        <w:t>Status: None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1"/>
          <w:sz w:val="22"/>
        </w:rPr>
        <w:t> </w:t>
      </w:r>
      <w:r>
        <w:rPr>
          <w:sz w:val="22"/>
        </w:rPr>
        <w:t>Pry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),</w:t>
      </w:r>
      <w:r>
        <w:rPr>
          <w:spacing w:val="1"/>
          <w:sz w:val="22"/>
        </w:rPr>
        <w:t> </w:t>
      </w:r>
      <w:r>
        <w:rPr>
          <w:sz w:val="22"/>
        </w:rPr>
        <w:t>SSCE (</w:t>
        <w:tab/>
        <w:tab/>
        <w:t>),</w:t>
      </w:r>
      <w:r>
        <w:rPr>
          <w:spacing w:val="-1"/>
          <w:sz w:val="22"/>
        </w:rPr>
        <w:t> </w:t>
      </w:r>
      <w:r>
        <w:rPr>
          <w:sz w:val="22"/>
        </w:rPr>
        <w:t>Undergraduate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ab/>
        <w:t>), Post graduate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ab/>
        <w:t>)</w:t>
      </w:r>
      <w:r>
        <w:rPr>
          <w:spacing w:val="1"/>
          <w:sz w:val="22"/>
        </w:rPr>
        <w:t> </w:t>
      </w:r>
      <w:r>
        <w:rPr>
          <w:sz w:val="22"/>
        </w:rPr>
        <w:t>Prior</w:t>
      </w:r>
      <w:r>
        <w:rPr>
          <w:spacing w:val="-2"/>
          <w:sz w:val="22"/>
        </w:rPr>
        <w:t> </w:t>
      </w:r>
      <w:r>
        <w:rPr>
          <w:sz w:val="22"/>
        </w:rPr>
        <w:t>Illness:</w:t>
      </w:r>
      <w:r>
        <w:rPr>
          <w:spacing w:val="-1"/>
          <w:sz w:val="22"/>
        </w:rPr>
        <w:t> </w:t>
      </w:r>
      <w:r>
        <w:rPr>
          <w:sz w:val="22"/>
        </w:rPr>
        <w:t>Hypertension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ab/>
        <w:t>),</w:t>
      </w:r>
      <w:r>
        <w:rPr>
          <w:spacing w:val="-1"/>
          <w:sz w:val="22"/>
        </w:rPr>
        <w:t> </w:t>
      </w:r>
      <w:r>
        <w:rPr>
          <w:sz w:val="22"/>
        </w:rPr>
        <w:t>Diabetics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),</w:t>
      </w:r>
      <w:r>
        <w:rPr>
          <w:spacing w:val="-2"/>
          <w:sz w:val="22"/>
        </w:rPr>
        <w:t> </w:t>
      </w:r>
      <w:r>
        <w:rPr>
          <w:sz w:val="22"/>
        </w:rPr>
        <w:t>Heart</w:t>
      </w:r>
      <w:r>
        <w:rPr>
          <w:spacing w:val="-3"/>
          <w:sz w:val="22"/>
        </w:rPr>
        <w:t> </w:t>
      </w:r>
      <w:r>
        <w:rPr>
          <w:sz w:val="22"/>
        </w:rPr>
        <w:t>disease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spacing w:val="24"/>
          <w:sz w:val="22"/>
        </w:rPr>
        <w:t> </w:t>
      </w:r>
      <w:r>
        <w:rPr>
          <w:sz w:val="22"/>
        </w:rPr>
        <w:t>),</w:t>
      </w:r>
      <w:r>
        <w:rPr>
          <w:spacing w:val="-1"/>
          <w:sz w:val="22"/>
        </w:rPr>
        <w:t> </w:t>
      </w:r>
      <w:r>
        <w:rPr>
          <w:sz w:val="22"/>
        </w:rPr>
        <w:t>others</w:t>
      </w:r>
      <w:r>
        <w:rPr>
          <w:spacing w:val="-2"/>
          <w:sz w:val="22"/>
        </w:rPr>
        <w:t> </w:t>
      </w:r>
      <w:r>
        <w:rPr>
          <w:sz w:val="22"/>
        </w:rPr>
        <w:t>(specify)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  <w:tab/>
        <w:tab/>
        <w:tab/>
      </w:r>
      <w:r>
        <w:rPr>
          <w:sz w:val="22"/>
        </w:rPr>
        <w:t> Year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1"/>
          <w:sz w:val="22"/>
        </w:rPr>
        <w:t> </w:t>
      </w:r>
      <w:r>
        <w:rPr>
          <w:sz w:val="22"/>
        </w:rPr>
        <w:t>episode:</w:t>
      </w:r>
      <w:r>
        <w:rPr>
          <w:sz w:val="22"/>
          <w:u w:val="single"/>
        </w:rPr>
        <w:tab/>
        <w:tab/>
        <w:tab/>
      </w:r>
      <w:r>
        <w:rPr>
          <w:sz w:val="22"/>
        </w:rPr>
        <w:t>, No of</w:t>
      </w:r>
      <w:r>
        <w:rPr>
          <w:spacing w:val="-3"/>
          <w:sz w:val="22"/>
        </w:rPr>
        <w:t> </w:t>
      </w:r>
      <w:r>
        <w:rPr>
          <w:sz w:val="22"/>
        </w:rPr>
        <w:t>strokes</w:t>
      </w:r>
      <w:r>
        <w:rPr>
          <w:sz w:val="22"/>
          <w:u w:val="single"/>
        </w:rPr>
        <w:tab/>
        <w:tab/>
        <w:tab/>
      </w:r>
      <w:r>
        <w:rPr>
          <w:sz w:val="22"/>
        </w:rPr>
        <w:t>lesion</w:t>
      </w:r>
      <w:r>
        <w:rPr>
          <w:spacing w:val="-3"/>
          <w:sz w:val="22"/>
        </w:rPr>
        <w:t> </w:t>
      </w:r>
      <w:r>
        <w:rPr>
          <w:sz w:val="22"/>
        </w:rPr>
        <w:t>location:</w:t>
      </w:r>
      <w:r>
        <w:rPr>
          <w:spacing w:val="-3"/>
          <w:sz w:val="22"/>
        </w:rPr>
        <w:t> </w:t>
      </w:r>
      <w:r>
        <w:rPr>
          <w:sz w:val="22"/>
        </w:rPr>
        <w:t>left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spacing w:val="6"/>
          <w:sz w:val="22"/>
        </w:rPr>
        <w:t> </w:t>
      </w:r>
      <w:r>
        <w:rPr>
          <w:sz w:val="22"/>
        </w:rPr>
        <w:t>),</w:t>
      </w:r>
      <w:r>
        <w:rPr>
          <w:spacing w:val="-1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     </w:t>
      </w:r>
      <w:r>
        <w:rPr>
          <w:spacing w:val="27"/>
          <w:sz w:val="22"/>
        </w:rPr>
        <w:t> </w:t>
      </w:r>
      <w:r>
        <w:rPr>
          <w:spacing w:val="-1"/>
          <w:sz w:val="22"/>
        </w:rPr>
        <w:t>Stroke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Type:</w:t>
      </w:r>
      <w:r>
        <w:rPr>
          <w:spacing w:val="1"/>
          <w:sz w:val="22"/>
        </w:rPr>
        <w:t> </w:t>
      </w:r>
      <w:r>
        <w:rPr>
          <w:sz w:val="22"/>
        </w:rPr>
        <w:t>Ischemic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spacing w:val="-14"/>
          <w:sz w:val="22"/>
        </w:rPr>
        <w:t> </w:t>
      </w:r>
      <w:r>
        <w:rPr>
          <w:sz w:val="22"/>
        </w:rPr>
        <w:t>), Hemorrhagic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ab/>
        <w:t>),</w:t>
      </w:r>
      <w:r>
        <w:rPr>
          <w:spacing w:val="2"/>
          <w:sz w:val="22"/>
        </w:rPr>
        <w:t> </w:t>
      </w:r>
      <w:r>
        <w:rPr>
          <w:sz w:val="22"/>
        </w:rPr>
        <w:t>Indeterminate/mixed ()</w:t>
      </w:r>
      <w:r>
        <w:rPr>
          <w:spacing w:val="3"/>
          <w:sz w:val="22"/>
        </w:rPr>
        <w:t> </w:t>
      </w:r>
      <w:r>
        <w:rPr>
          <w:sz w:val="22"/>
        </w:rPr>
        <w:t>Hosp</w:t>
      </w:r>
      <w:r>
        <w:rPr>
          <w:spacing w:val="2"/>
          <w:sz w:val="22"/>
        </w:rPr>
        <w:t> </w:t>
      </w:r>
      <w:r>
        <w:rPr>
          <w:sz w:val="22"/>
        </w:rPr>
        <w:t>No (</w:t>
        <w:tab/>
        <w:tab/>
        <w:t>)</w:t>
      </w:r>
      <w:r>
        <w:rPr>
          <w:spacing w:val="1"/>
          <w:sz w:val="22"/>
        </w:rPr>
        <w:t> </w:t>
      </w:r>
      <w:r>
        <w:rPr>
          <w:sz w:val="22"/>
        </w:rPr>
        <w:t>Concordance: Left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1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ab/>
        <w:t>) weakness</w:t>
      </w:r>
      <w:r>
        <w:rPr>
          <w:spacing w:val="-2"/>
          <w:sz w:val="22"/>
        </w:rPr>
        <w:t> </w:t>
      </w:r>
      <w:r>
        <w:rPr>
          <w:sz w:val="22"/>
        </w:rPr>
        <w:t>now</w:t>
      </w:r>
      <w:r>
        <w:rPr>
          <w:spacing w:val="-2"/>
          <w:sz w:val="22"/>
        </w:rPr>
        <w:t> </w:t>
      </w:r>
      <w:r>
        <w:rPr>
          <w:sz w:val="22"/>
        </w:rPr>
        <w:t>Left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 Right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BodyText"/>
      </w:pPr>
    </w:p>
    <w:p>
      <w:pPr>
        <w:pStyle w:val="Heading1"/>
        <w:spacing w:before="140"/>
        <w:jc w:val="left"/>
      </w:pPr>
      <w:r>
        <w:rPr/>
        <w:t>SECTION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line="360" w:lineRule="auto" w:before="132" w:after="6"/>
        <w:ind w:left="472" w:right="1382"/>
      </w:pPr>
      <w:r>
        <w:rPr/>
        <w:t>Instructions: Below are some statements which are meant to describe the way you</w:t>
      </w:r>
      <w:r>
        <w:rPr>
          <w:spacing w:val="1"/>
        </w:rPr>
        <w:t> </w:t>
      </w:r>
      <w:r>
        <w:rPr/>
        <w:t>have been feeling during the </w:t>
      </w:r>
      <w:r>
        <w:rPr>
          <w:b/>
        </w:rPr>
        <w:t>PAST TWO WEEKS</w:t>
      </w:r>
      <w:r>
        <w:rPr/>
        <w:t>, including </w:t>
      </w:r>
      <w:r>
        <w:rPr>
          <w:b/>
        </w:rPr>
        <w:t>TODAY</w:t>
      </w:r>
      <w:r>
        <w:rPr/>
        <w:t>. Please circle</w:t>
      </w:r>
      <w:r>
        <w:rPr>
          <w:spacing w:val="-57"/>
        </w:rPr>
        <w:t> </w:t>
      </w:r>
      <w:r>
        <w:rPr/>
        <w:t>the number beside the statement you have picked. If several statements in the group</w:t>
      </w:r>
      <w:r>
        <w:rPr>
          <w:spacing w:val="1"/>
        </w:rPr>
        <w:t> </w:t>
      </w:r>
      <w:r>
        <w:rPr/>
        <w:t>seem to apply equally well, circle the highest number for that group, be sure you do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choose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statement for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group. There</w:t>
      </w:r>
      <w:r>
        <w:rPr>
          <w:spacing w:val="-3"/>
        </w:rPr>
        <w:t> </w:t>
      </w:r>
      <w:r>
        <w:rPr/>
        <w:t>is no right or wrong</w:t>
      </w:r>
      <w:r>
        <w:rPr>
          <w:spacing w:val="-4"/>
        </w:rPr>
        <w:t> </w:t>
      </w:r>
      <w:r>
        <w:rPr/>
        <w:t>answers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answer as truthfully</w:t>
      </w:r>
      <w:r>
        <w:rPr>
          <w:spacing w:val="-3"/>
        </w:rPr>
        <w:t> </w:t>
      </w:r>
      <w:r>
        <w:rPr/>
        <w:t>as possible.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343"/>
        <w:gridCol w:w="4520"/>
        <w:gridCol w:w="557"/>
      </w:tblGrid>
      <w:tr>
        <w:trPr>
          <w:trHeight w:val="3311" w:hRule="atLeast"/>
        </w:trPr>
        <w:tc>
          <w:tcPr>
            <w:tcW w:w="415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Sadness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90" w:val="left" w:leader="none"/>
              </w:tabs>
              <w:spacing w:line="240" w:lineRule="auto" w:before="132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 not feel sad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90" w:val="left" w:leader="none"/>
              </w:tabs>
              <w:spacing w:line="360" w:lineRule="auto" w:before="137" w:after="0"/>
              <w:ind w:left="107" w:right="1284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sad all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  <w:p>
            <w:pPr>
              <w:pStyle w:val="TableParagraph"/>
              <w:spacing w:line="360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>3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 it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before="1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Pleasure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1" w:val="left" w:leader="none"/>
              </w:tabs>
              <w:spacing w:line="360" w:lineRule="auto" w:before="132" w:after="0"/>
              <w:ind w:left="108" w:right="311" w:firstLine="0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things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enjoy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1" w:val="left" w:leader="none"/>
              </w:tabs>
              <w:spacing w:line="360" w:lineRule="auto" w:before="0" w:after="0"/>
              <w:ind w:left="108" w:right="289" w:firstLine="0"/>
              <w:jc w:val="both"/>
              <w:rPr>
                <w:sz w:val="24"/>
              </w:rPr>
            </w:pPr>
            <w:r>
              <w:rPr>
                <w:sz w:val="24"/>
              </w:rPr>
              <w:t>I don‘t enjoy things as much as I used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 i get very little pleasure from the things 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enjoy</w:t>
            </w:r>
          </w:p>
          <w:p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get 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3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86" w:hRule="atLeast"/>
        </w:trPr>
        <w:tc>
          <w:tcPr>
            <w:tcW w:w="4157" w:type="dxa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Pessimism</w:t>
            </w:r>
          </w:p>
          <w:p>
            <w:pPr>
              <w:pStyle w:val="TableParagraph"/>
              <w:spacing w:line="360" w:lineRule="auto" w:before="132"/>
              <w:ind w:left="107" w:right="24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discouraged 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 I feel more discouraged about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i used to be</w:t>
            </w: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expect 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 for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me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Guilty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Feelings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1" w:val="left" w:leader="none"/>
              </w:tabs>
              <w:spacing w:line="240" w:lineRule="auto" w:before="13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don‘t feel particularly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guilty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1" w:val="left" w:leader="none"/>
              </w:tabs>
              <w:spacing w:line="360" w:lineRule="auto" w:before="139" w:after="0"/>
              <w:ind w:left="108" w:right="199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over many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 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done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 quite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most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1" w:val="left" w:leader="none"/>
              </w:tabs>
              <w:spacing w:line="240" w:lineRule="auto" w:before="137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guilty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580" w:bottom="280" w:left="1400" w:right="360"/>
        </w:sect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343"/>
        <w:gridCol w:w="4520"/>
        <w:gridCol w:w="557"/>
      </w:tblGrid>
      <w:tr>
        <w:trPr>
          <w:trHeight w:val="828" w:hRule="atLeast"/>
        </w:trPr>
        <w:tc>
          <w:tcPr>
            <w:tcW w:w="415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hopeless and will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 worse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70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Failure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0" w:lineRule="auto" w:before="134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 not feel like a failure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360" w:lineRule="auto" w:before="137" w:after="0"/>
              <w:ind w:left="107" w:right="280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should 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 As 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 back,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lot of failure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 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Punishment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feeling</w:t>
            </w:r>
          </w:p>
          <w:p>
            <w:pPr>
              <w:pStyle w:val="TableParagraph"/>
              <w:spacing w:line="360" w:lineRule="auto" w:before="134"/>
              <w:ind w:left="108" w:right="1141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punished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punished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expect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punished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91" w:val="left" w:leader="none"/>
              </w:tabs>
              <w:spacing w:line="240" w:lineRule="auto" w:before="137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being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punished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4157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Self Dislike</w:t>
            </w:r>
          </w:p>
          <w:p>
            <w:pPr>
              <w:pStyle w:val="TableParagraph"/>
              <w:spacing w:line="360" w:lineRule="auto" w:before="134"/>
              <w:ind w:left="107" w:right="41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lost confidence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myself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disappointed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37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dislike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myself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energy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91" w:val="left" w:leader="none"/>
              </w:tabs>
              <w:spacing w:line="240" w:lineRule="auto" w:before="13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much energy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ever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91" w:val="left" w:leader="none"/>
              </w:tabs>
              <w:spacing w:line="360" w:lineRule="auto" w:before="139" w:after="0"/>
              <w:ind w:left="108" w:right="547" w:firstLine="0"/>
              <w:jc w:val="left"/>
              <w:rPr>
                <w:sz w:val="24"/>
              </w:rPr>
            </w:pPr>
            <w:r>
              <w:rPr>
                <w:sz w:val="24"/>
              </w:rPr>
              <w:t>I have less energy than I used to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 I don‘t have enough energy to do very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much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don‘t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enough 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do anything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9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Self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–criticalness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90" w:val="left" w:leader="none"/>
              </w:tabs>
              <w:spacing w:line="360" w:lineRule="auto" w:before="132" w:after="0"/>
              <w:ind w:left="107" w:right="207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criticize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90" w:val="left" w:leader="none"/>
              </w:tabs>
              <w:spacing w:line="360" w:lineRule="auto" w:before="0" w:after="0"/>
              <w:ind w:left="107" w:right="558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faults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90" w:val="left" w:leader="none"/>
              </w:tabs>
              <w:spacing w:line="360" w:lineRule="auto" w:before="139" w:after="0"/>
              <w:ind w:left="107" w:right="168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happens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Changes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sleeping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pattern</w:t>
            </w:r>
          </w:p>
          <w:p>
            <w:pPr>
              <w:pStyle w:val="TableParagraph"/>
              <w:spacing w:line="360" w:lineRule="auto" w:before="132"/>
              <w:ind w:left="108" w:right="290"/>
              <w:rPr>
                <w:sz w:val="24"/>
              </w:rPr>
            </w:pPr>
            <w:r>
              <w:rPr>
                <w:sz w:val="24"/>
              </w:rPr>
              <w:t>0 I have not experiences any change in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pattern</w:t>
            </w:r>
          </w:p>
          <w:p>
            <w:pPr>
              <w:pStyle w:val="TableParagraph"/>
              <w:spacing w:line="360" w:lineRule="auto"/>
              <w:ind w:left="108" w:right="855"/>
              <w:rPr>
                <w:sz w:val="24"/>
              </w:rPr>
            </w:pPr>
            <w:r>
              <w:rPr>
                <w:sz w:val="24"/>
              </w:rPr>
              <w:t>1a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sleep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somewhat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1b I sleep somewhat less than usual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2a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lot 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spacing w:line="360" w:lineRule="auto" w:before="1"/>
              <w:ind w:left="108" w:right="1509"/>
              <w:rPr>
                <w:sz w:val="24"/>
              </w:rPr>
            </w:pPr>
            <w:r>
              <w:rPr>
                <w:sz w:val="24"/>
              </w:rPr>
              <w:t>2b I sleep a lot less than usual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sleep most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 1-2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can‘t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get</w:t>
            </w:r>
          </w:p>
          <w:p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sleep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7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Suicidal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thoughts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wishes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0" w:val="left" w:leader="none"/>
              </w:tabs>
              <w:spacing w:line="360" w:lineRule="auto" w:before="132" w:after="0"/>
              <w:ind w:left="107" w:right="458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thoughts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killing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myself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0" w:val="left" w:leader="none"/>
              </w:tabs>
              <w:spacing w:line="362" w:lineRule="auto" w:before="0" w:after="0"/>
              <w:ind w:left="107" w:right="152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thoughts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killing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myself,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 not carry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them out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0" w:val="left" w:leader="none"/>
              </w:tabs>
              <w:spacing w:line="271" w:lineRule="exact" w:before="0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kill myself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90" w:val="left" w:leader="none"/>
              </w:tabs>
              <w:spacing w:line="240" w:lineRule="auto" w:before="139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myself 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chance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Q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Irritability</w:t>
            </w:r>
          </w:p>
          <w:p>
            <w:pPr>
              <w:pStyle w:val="TableParagraph"/>
              <w:spacing w:line="360" w:lineRule="auto" w:before="132"/>
              <w:ind w:left="108" w:right="107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irritable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irritable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spacing w:line="362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irritable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irritable all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415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Crying</w:t>
            </w:r>
          </w:p>
          <w:p>
            <w:pPr>
              <w:pStyle w:val="TableParagraph"/>
              <w:spacing w:line="416" w:lineRule="exact" w:before="23"/>
              <w:ind w:left="107" w:right="57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anymore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Changes in Appetite</w:t>
            </w:r>
          </w:p>
          <w:p>
            <w:pPr>
              <w:pStyle w:val="TableParagraph"/>
              <w:spacing w:line="416" w:lineRule="exact" w:before="23"/>
              <w:ind w:left="108" w:right="263"/>
              <w:rPr>
                <w:sz w:val="24"/>
              </w:rPr>
            </w:pPr>
            <w:r>
              <w:rPr>
                <w:sz w:val="24"/>
              </w:rPr>
              <w:t>0 I have not experienced any change in my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826752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5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01" w:top="1420" w:bottom="1100" w:left="1400" w:right="360"/>
        </w:sect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343"/>
        <w:gridCol w:w="4520"/>
        <w:gridCol w:w="557"/>
      </w:tblGrid>
      <w:tr>
        <w:trPr>
          <w:trHeight w:val="2899" w:hRule="atLeast"/>
        </w:trPr>
        <w:tc>
          <w:tcPr>
            <w:tcW w:w="4157" w:type="dxa"/>
          </w:tcPr>
          <w:p>
            <w:pPr>
              <w:pStyle w:val="TableParagraph"/>
              <w:spacing w:line="362" w:lineRule="auto"/>
              <w:ind w:left="107" w:right="1212"/>
              <w:rPr>
                <w:sz w:val="24"/>
              </w:rPr>
            </w:pPr>
            <w:r>
              <w:rPr>
                <w:sz w:val="24"/>
              </w:rPr>
              <w:t>2 I cry over every little 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can‘t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360" w:lineRule="auto"/>
              <w:ind w:left="108" w:right="263"/>
              <w:rPr>
                <w:sz w:val="24"/>
              </w:rPr>
            </w:pPr>
            <w:r>
              <w:rPr>
                <w:sz w:val="24"/>
              </w:rPr>
              <w:t>1a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appetite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1b my appetite is somewhat greater 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spacing w:line="360" w:lineRule="auto"/>
              <w:ind w:left="108" w:right="371"/>
              <w:rPr>
                <w:sz w:val="24"/>
              </w:rPr>
            </w:pPr>
            <w:r>
              <w:rPr>
                <w:sz w:val="24"/>
              </w:rPr>
              <w:t>2a My appetite is much less than 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appetite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3a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appetite 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all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all the time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25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Agitation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360" w:lineRule="auto" w:before="132" w:after="0"/>
              <w:ind w:left="107" w:right="534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restless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360" w:lineRule="auto" w:before="0" w:after="0"/>
              <w:ind w:left="107" w:right="294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restless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360" w:lineRule="auto" w:before="0" w:after="0"/>
              <w:ind w:left="107" w:right="520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agitated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it‘s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hard to stay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still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240" w:lineRule="auto" w:before="1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agitated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 moving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 doing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something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Concentration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Difficulty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91" w:val="left" w:leader="none"/>
              </w:tabs>
              <w:spacing w:line="240" w:lineRule="auto" w:before="13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ever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91" w:val="left" w:leader="none"/>
              </w:tabs>
              <w:spacing w:line="240" w:lineRule="auto" w:before="139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can‘t concentrate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89" w:val="left" w:leader="none"/>
              </w:tabs>
              <w:spacing w:line="360" w:lineRule="auto" w:before="137" w:after="0"/>
              <w:ind w:left="108" w:right="210" w:firstLine="0"/>
              <w:jc w:val="left"/>
              <w:rPr>
                <w:sz w:val="24"/>
              </w:rPr>
            </w:pPr>
            <w:r>
              <w:rPr>
                <w:sz w:val="24"/>
              </w:rPr>
              <w:t>it‘s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long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find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can‘t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27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360" w:lineRule="auto" w:before="134" w:after="0"/>
              <w:ind w:left="107" w:right="227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360" w:lineRule="auto" w:before="1" w:after="0"/>
              <w:ind w:left="107" w:right="255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before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360" w:lineRule="auto" w:before="0" w:after="0"/>
              <w:ind w:left="107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it‘s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anything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Tiredness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Fatigue</w:t>
            </w:r>
          </w:p>
          <w:p>
            <w:pPr>
              <w:pStyle w:val="TableParagraph"/>
              <w:spacing w:line="360" w:lineRule="auto" w:before="134"/>
              <w:ind w:left="108" w:right="23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fatigued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 I get more tired or fatigued more easily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usual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91" w:val="left" w:leader="none"/>
              </w:tabs>
              <w:spacing w:line="360" w:lineRule="auto" w:before="0" w:after="0"/>
              <w:ind w:left="108" w:right="530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fatigued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do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89" w:val="left" w:leader="none"/>
              </w:tabs>
              <w:spacing w:line="360" w:lineRule="auto" w:before="0" w:after="0"/>
              <w:ind w:left="108" w:right="140" w:firstLine="0"/>
              <w:jc w:val="left"/>
              <w:rPr>
                <w:sz w:val="24"/>
              </w:rPr>
            </w:pPr>
            <w:r>
              <w:rPr>
                <w:sz w:val="24"/>
              </w:rPr>
              <w:t>i am too tired or fatigued to do most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do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7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Indecisiveness</w:t>
            </w:r>
          </w:p>
          <w:p>
            <w:pPr>
              <w:pStyle w:val="TableParagraph"/>
              <w:spacing w:line="360" w:lineRule="auto" w:before="132"/>
              <w:ind w:left="107" w:right="187"/>
              <w:rPr>
                <w:sz w:val="24"/>
              </w:rPr>
            </w:pPr>
            <w:r>
              <w:rPr>
                <w:sz w:val="24"/>
              </w:rPr>
              <w:t>0 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 I find it more difficult to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usual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90" w:val="left" w:leader="none"/>
              </w:tabs>
              <w:spacing w:line="360" w:lineRule="auto" w:before="2" w:after="0"/>
              <w:ind w:left="107" w:right="748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difficulty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decisions 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90" w:val="left" w:leader="none"/>
              </w:tabs>
              <w:spacing w:line="240" w:lineRule="auto" w:before="0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trouble making any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decisions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sex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91" w:val="left" w:leader="none"/>
              </w:tabs>
              <w:spacing w:line="362" w:lineRule="auto" w:before="132" w:after="0"/>
              <w:ind w:left="108" w:right="459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noticed 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recent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interest in sex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91" w:val="left" w:leader="none"/>
              </w:tabs>
              <w:spacing w:line="360" w:lineRule="auto" w:before="0" w:after="0"/>
              <w:ind w:left="108" w:right="105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 than 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 interested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now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lost interest in sex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completely</w:t>
            </w: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415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Worthlessness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827264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01" w:top="1420" w:bottom="1100" w:left="1400" w:right="360"/>
        </w:sect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7"/>
        <w:gridCol w:w="343"/>
        <w:gridCol w:w="4520"/>
        <w:gridCol w:w="557"/>
      </w:tblGrid>
      <w:tr>
        <w:trPr>
          <w:trHeight w:val="2483" w:hRule="atLeast"/>
        </w:trPr>
        <w:tc>
          <w:tcPr>
            <w:tcW w:w="4157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270" w:lineRule="exact" w:before="0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 not 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worthless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360" w:lineRule="auto" w:before="139" w:after="0"/>
              <w:ind w:left="107" w:right="214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don‘t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worthwhile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useful 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used to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360" w:lineRule="auto" w:before="0" w:after="0"/>
              <w:ind w:left="107" w:right="316" w:firstLine="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worthless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240" w:lineRule="auto" w:before="0" w:after="0"/>
              <w:ind w:left="28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 utterly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worthless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2827776">
            <wp:simplePos x="0" y="0"/>
            <wp:positionH relativeFrom="page">
              <wp:posOffset>1314958</wp:posOffset>
            </wp:positionH>
            <wp:positionV relativeFrom="paragraph">
              <wp:posOffset>-45680</wp:posOffset>
            </wp:positionV>
            <wp:extent cx="4890389" cy="4834810"/>
            <wp:effectExtent l="0" t="0" r="0" b="0"/>
            <wp:wrapNone/>
            <wp:docPr id="3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line="360" w:lineRule="auto" w:before="135" w:after="20"/>
        <w:ind w:left="472" w:right="1477"/>
        <w:jc w:val="both"/>
      </w:pPr>
      <w:r>
        <w:rPr/>
        <w:t>INSTRUCTIONS: The items listed below refer to people ability do activities of daily</w:t>
      </w:r>
      <w:r>
        <w:rPr>
          <w:spacing w:val="-58"/>
        </w:rPr>
        <w:t> </w:t>
      </w:r>
      <w:r>
        <w:rPr/>
        <w:t>living. Please read each item carefully and decide to what extent it is characteristic of</w:t>
      </w:r>
      <w:r>
        <w:rPr>
          <w:spacing w:val="-57"/>
        </w:rPr>
        <w:t> </w:t>
      </w:r>
      <w:r>
        <w:rPr/>
        <w:t>you.</w:t>
      </w:r>
    </w:p>
    <w:tbl>
      <w:tblPr>
        <w:tblW w:w="0" w:type="auto"/>
        <w:jc w:val="left"/>
        <w:tblInd w:w="3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6"/>
        <w:gridCol w:w="1824"/>
      </w:tblGrid>
      <w:tr>
        <w:trPr>
          <w:trHeight w:val="593" w:hRule="atLeast"/>
        </w:trPr>
        <w:tc>
          <w:tcPr>
            <w:tcW w:w="9670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tabs>
                <w:tab w:pos="3841" w:val="left" w:leader="none"/>
                <w:tab w:pos="7027" w:val="left" w:leader="none"/>
              </w:tabs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Patient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Name: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Rater: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Date: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:</w:t>
            </w:r>
          </w:p>
        </w:tc>
      </w:tr>
      <w:tr>
        <w:trPr>
          <w:trHeight w:val="593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1824" w:type="dxa"/>
          </w:tcPr>
          <w:p>
            <w:pPr>
              <w:pStyle w:val="TableParagraph"/>
              <w:spacing w:before="89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</w:tr>
      <w:tr>
        <w:trPr>
          <w:trHeight w:val="1834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Feeding</w:t>
            </w:r>
          </w:p>
          <w:p>
            <w:pPr>
              <w:pStyle w:val="TableParagraph"/>
              <w:spacing w:before="132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unable</w:t>
            </w:r>
          </w:p>
          <w:p>
            <w:pPr>
              <w:pStyle w:val="TableParagraph"/>
              <w:spacing w:line="360" w:lineRule="auto" w:before="139"/>
              <w:ind w:left="93" w:right="934"/>
              <w:rPr>
                <w:sz w:val="24"/>
              </w:rPr>
            </w:pPr>
            <w:r>
              <w:rPr>
                <w:sz w:val="24"/>
              </w:rPr>
              <w:t>5 = needs help cutting, spreading butter, etc., or requires modified diet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  <w:tr>
        <w:trPr>
          <w:trHeight w:val="1421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Bathing</w:t>
            </w:r>
          </w:p>
          <w:p>
            <w:pPr>
              <w:pStyle w:val="TableParagraph"/>
              <w:spacing w:before="132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</w:p>
          <w:p>
            <w:pPr>
              <w:pStyle w:val="TableParagraph"/>
              <w:spacing w:before="139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independent (or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shower)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97"/>
              <w:rPr>
                <w:sz w:val="24"/>
              </w:rPr>
            </w:pPr>
            <w:r>
              <w:rPr>
                <w:sz w:val="24"/>
              </w:rPr>
              <w:t>0 5</w:t>
            </w:r>
          </w:p>
        </w:tc>
      </w:tr>
      <w:tr>
        <w:trPr>
          <w:trHeight w:val="1421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Grooming</w:t>
            </w:r>
          </w:p>
          <w:p>
            <w:pPr>
              <w:pStyle w:val="TableParagraph"/>
              <w:spacing w:before="132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  <w:p>
            <w:pPr>
              <w:pStyle w:val="TableParagraph"/>
              <w:spacing w:before="139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independent face/hair/teeth/shaving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(implements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provided)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8"/>
              <w:ind w:left="97"/>
              <w:rPr>
                <w:sz w:val="24"/>
              </w:rPr>
            </w:pPr>
            <w:r>
              <w:rPr>
                <w:sz w:val="24"/>
              </w:rPr>
              <w:t>0 5</w:t>
            </w:r>
          </w:p>
        </w:tc>
      </w:tr>
      <w:tr>
        <w:trPr>
          <w:trHeight w:val="1834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Dressing</w:t>
            </w:r>
          </w:p>
          <w:p>
            <w:pPr>
              <w:pStyle w:val="TableParagraph"/>
              <w:spacing w:before="135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</w:p>
          <w:p>
            <w:pPr>
              <w:pStyle w:val="TableParagraph"/>
              <w:spacing w:before="137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 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about half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unaided</w:t>
            </w:r>
          </w:p>
          <w:p>
            <w:pPr>
              <w:pStyle w:val="TableParagraph"/>
              <w:spacing w:before="139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(including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buttons, zips,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laces, etc.)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  <w:tr>
        <w:trPr>
          <w:trHeight w:val="589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9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Bowels</w:t>
            </w:r>
          </w:p>
        </w:tc>
        <w:tc>
          <w:tcPr>
            <w:tcW w:w="1824" w:type="dxa"/>
          </w:tcPr>
          <w:p>
            <w:pPr>
              <w:pStyle w:val="TableParagraph"/>
              <w:spacing w:before="84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420" w:bottom="1100" w:left="1400" w:right="360"/>
        </w:sectPr>
      </w:pPr>
    </w:p>
    <w:tbl>
      <w:tblPr>
        <w:tblW w:w="0" w:type="auto"/>
        <w:jc w:val="left"/>
        <w:tblInd w:w="3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6"/>
        <w:gridCol w:w="1824"/>
      </w:tblGrid>
      <w:tr>
        <w:trPr>
          <w:trHeight w:val="1418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line="360" w:lineRule="auto" w:before="78"/>
              <w:ind w:left="93" w:right="3300"/>
              <w:rPr>
                <w:sz w:val="24"/>
              </w:rPr>
            </w:pPr>
            <w:r>
              <w:rPr>
                <w:sz w:val="24"/>
              </w:rPr>
              <w:t>0 = incontinent (or needs to be given enemas)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occasional accident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continent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834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6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Bladder</w:t>
            </w:r>
          </w:p>
          <w:p>
            <w:pPr>
              <w:pStyle w:val="TableParagraph"/>
              <w:spacing w:line="360" w:lineRule="auto" w:before="132"/>
              <w:ind w:left="93" w:right="197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incontinent,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catheterized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occasional accident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continent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4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  <w:tr>
        <w:trPr>
          <w:trHeight w:val="1837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6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Toilet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</w:p>
          <w:p>
            <w:pPr>
              <w:pStyle w:val="TableParagraph"/>
              <w:spacing w:before="133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dependent</w:t>
            </w:r>
          </w:p>
          <w:p>
            <w:pPr>
              <w:pStyle w:val="TableParagraph"/>
              <w:spacing w:line="360" w:lineRule="auto" w:before="139"/>
              <w:ind w:left="93" w:right="298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help,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dressing,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wiping)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  <w:tr>
        <w:trPr>
          <w:trHeight w:val="2247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4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Transfers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(bed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chair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back)</w:t>
            </w:r>
          </w:p>
          <w:p>
            <w:pPr>
              <w:pStyle w:val="TableParagraph"/>
              <w:spacing w:before="134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unable, 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  <w:p>
            <w:pPr>
              <w:pStyle w:val="TableParagraph"/>
              <w:spacing w:line="360" w:lineRule="auto" w:before="137"/>
              <w:ind w:left="93" w:right="2674"/>
              <w:rPr>
                <w:sz w:val="24"/>
              </w:rPr>
            </w:pPr>
            <w:r>
              <w:rPr>
                <w:sz w:val="24"/>
              </w:rPr>
              <w:t>5 = major help (one or two people, physical), can sit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minor help (verbal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physical)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independent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0 5 10 15</w:t>
            </w:r>
          </w:p>
        </w:tc>
      </w:tr>
      <w:tr>
        <w:trPr>
          <w:trHeight w:val="2249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Mobility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surfaces)</w:t>
            </w:r>
          </w:p>
          <w:p>
            <w:pPr>
              <w:pStyle w:val="TableParagraph"/>
              <w:spacing w:before="134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yards</w:t>
            </w:r>
          </w:p>
          <w:p>
            <w:pPr>
              <w:pStyle w:val="TableParagraph"/>
              <w:spacing w:before="137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wheelchair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corners, &gt; 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yards</w:t>
            </w:r>
          </w:p>
          <w:p>
            <w:pPr>
              <w:pStyle w:val="TableParagraph"/>
              <w:spacing w:before="137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walks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(verbal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yards</w:t>
            </w:r>
          </w:p>
          <w:p>
            <w:pPr>
              <w:pStyle w:val="TableParagraph"/>
              <w:spacing w:before="139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 (but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aid;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example, stick)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yards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0 5 10 15</w:t>
            </w:r>
          </w:p>
        </w:tc>
      </w:tr>
      <w:tr>
        <w:trPr>
          <w:trHeight w:val="1834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6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Stairs</w:t>
            </w:r>
          </w:p>
          <w:p>
            <w:pPr>
              <w:pStyle w:val="TableParagraph"/>
              <w:spacing w:before="132"/>
              <w:ind w:left="93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unable</w:t>
            </w:r>
          </w:p>
          <w:p>
            <w:pPr>
              <w:pStyle w:val="TableParagraph"/>
              <w:spacing w:line="360" w:lineRule="auto" w:before="140"/>
              <w:ind w:left="93" w:right="32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(verbal,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aid)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independent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0 5 10</w:t>
            </w:r>
          </w:p>
        </w:tc>
      </w:tr>
      <w:tr>
        <w:trPr>
          <w:trHeight w:val="593" w:hRule="atLeast"/>
        </w:trPr>
        <w:tc>
          <w:tcPr>
            <w:tcW w:w="784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86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TOTAL (0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100)</w:t>
            </w:r>
          </w:p>
        </w:tc>
        <w:tc>
          <w:tcPr>
            <w:tcW w:w="182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2828288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20487680" from="486.100006pt,676.473999pt" to="534.100008pt,676.473999pt" stroked="true" strokeweight=".756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01" w:top="1440" w:bottom="1100" w:left="1400" w:right="360"/>
        </w:sectPr>
      </w:pPr>
    </w:p>
    <w:p>
      <w:pPr>
        <w:pStyle w:val="Heading1"/>
        <w:spacing w:before="65"/>
        <w:jc w:val="left"/>
      </w:pPr>
      <w:r>
        <w:rPr/>
        <w:t>Section</w:t>
      </w:r>
      <w:r>
        <w:rPr>
          <w:spacing w:val="-1"/>
        </w:rPr>
        <w:t> </w:t>
      </w:r>
      <w:r>
        <w:rPr/>
        <w:t>D</w:t>
      </w:r>
    </w:p>
    <w:p>
      <w:pPr>
        <w:pStyle w:val="BodyText"/>
        <w:spacing w:line="360" w:lineRule="auto" w:before="133" w:after="6"/>
        <w:ind w:left="472" w:right="1786"/>
      </w:pPr>
      <w:r>
        <w:rPr/>
        <w:drawing>
          <wp:anchor distT="0" distB="0" distL="0" distR="0" allowOverlap="1" layoutInCell="1" locked="0" behindDoc="1" simplePos="0" relativeHeight="482829312">
            <wp:simplePos x="0" y="0"/>
            <wp:positionH relativeFrom="page">
              <wp:posOffset>1314958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35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Instruction: </w:t>
      </w:r>
      <w:r>
        <w:rPr/>
        <w:t>The following questions are to understand how you had been feeling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emotion 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past 2 weeks since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stroke</w:t>
      </w:r>
      <w:r>
        <w:rPr>
          <w:spacing w:val="-1"/>
        </w:rPr>
        <w:t> </w:t>
      </w:r>
      <w:r>
        <w:rPr/>
        <w:t>illness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9"/>
        <w:gridCol w:w="1260"/>
        <w:gridCol w:w="1172"/>
        <w:gridCol w:w="900"/>
        <w:gridCol w:w="917"/>
      </w:tblGrid>
      <w:tr>
        <w:trPr>
          <w:trHeight w:val="1242" w:hRule="atLeast"/>
        </w:trPr>
        <w:tc>
          <w:tcPr>
            <w:tcW w:w="53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line="360" w:lineRule="auto" w:before="1"/>
              <w:ind w:left="148" w:right="122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definitely</w:t>
            </w:r>
          </w:p>
        </w:tc>
        <w:tc>
          <w:tcPr>
            <w:tcW w:w="1172" w:type="dxa"/>
          </w:tcPr>
          <w:p>
            <w:pPr>
              <w:pStyle w:val="TableParagraph"/>
              <w:spacing w:line="360" w:lineRule="auto" w:before="1"/>
              <w:ind w:left="150" w:right="142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sometim</w:t>
            </w:r>
          </w:p>
          <w:p>
            <w:pPr>
              <w:pStyle w:val="TableParagraph"/>
              <w:ind w:left="463" w:right="4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</w:t>
            </w:r>
          </w:p>
        </w:tc>
        <w:tc>
          <w:tcPr>
            <w:tcW w:w="900" w:type="dxa"/>
          </w:tcPr>
          <w:p>
            <w:pPr>
              <w:pStyle w:val="TableParagraph"/>
              <w:spacing w:line="360" w:lineRule="auto" w:before="1"/>
              <w:ind w:left="282" w:right="24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No,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</w:p>
          <w:p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much</w:t>
            </w:r>
          </w:p>
        </w:tc>
        <w:tc>
          <w:tcPr>
            <w:tcW w:w="917" w:type="dxa"/>
          </w:tcPr>
          <w:p>
            <w:pPr>
              <w:pStyle w:val="TableParagraph"/>
              <w:spacing w:line="360" w:lineRule="auto" w:before="1"/>
              <w:ind w:left="292" w:right="251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No,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</w:p>
          <w:p>
            <w:pPr>
              <w:pStyle w:val="TableParagraph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</w:p>
        </w:tc>
      </w:tr>
      <w:tr>
        <w:trPr>
          <w:trHeight w:val="827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sleep badly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night.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828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frightened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apparently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 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all.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532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 miserable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sad.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anxious when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 out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my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own.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 in things.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827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palpitations,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sensations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‗butterflies‘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stomach or chest.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good appetite.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frightened.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532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worth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living.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still enjoy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things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 to.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 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restless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can‘t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still.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 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irritable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usual.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53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 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slowed down.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532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 Worrying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thoughts constantly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 through my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mind.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1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360" w:bottom="1100" w:left="1400" w:right="360"/>
        </w:sectPr>
      </w:pPr>
    </w:p>
    <w:p>
      <w:pPr>
        <w:pStyle w:val="Heading1"/>
        <w:spacing w:before="65"/>
      </w:pPr>
      <w:r>
        <w:rPr/>
        <w:t>SECTION</w:t>
      </w:r>
      <w:r>
        <w:rPr>
          <w:spacing w:val="-1"/>
        </w:rPr>
        <w:t> </w:t>
      </w:r>
      <w:r>
        <w:rPr/>
        <w:t>E</w:t>
      </w:r>
    </w:p>
    <w:p>
      <w:pPr>
        <w:pStyle w:val="BodyText"/>
        <w:spacing w:line="360" w:lineRule="auto" w:before="133" w:after="7"/>
        <w:ind w:left="472" w:right="1363"/>
        <w:jc w:val="both"/>
      </w:pPr>
      <w:r>
        <w:rPr/>
        <w:drawing>
          <wp:anchor distT="0" distB="0" distL="0" distR="0" allowOverlap="1" layoutInCell="1" locked="0" behindDoc="1" simplePos="0" relativeHeight="482829824">
            <wp:simplePos x="0" y="0"/>
            <wp:positionH relativeFrom="page">
              <wp:posOffset>1314958</wp:posOffset>
            </wp:positionH>
            <wp:positionV relativeFrom="paragraph">
              <wp:posOffset>1837856</wp:posOffset>
            </wp:positionV>
            <wp:extent cx="4890389" cy="4834810"/>
            <wp:effectExtent l="0" t="0" r="0" b="0"/>
            <wp:wrapNone/>
            <wp:docPr id="36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Instruction:</w:t>
      </w:r>
      <w:r>
        <w:rPr>
          <w:b/>
          <w:spacing w:val="1"/>
        </w:rPr>
        <w:t> </w:t>
      </w:r>
      <w:r>
        <w:rPr/>
        <w:t>The following questions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quickly ask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types</w:t>
      </w:r>
      <w:r>
        <w:rPr>
          <w:spacing w:val="1"/>
        </w:rPr>
        <w:t> </w:t>
      </w:r>
      <w:r>
        <w:rPr/>
        <w:t>of people</w:t>
      </w:r>
      <w:r>
        <w:rPr>
          <w:spacing w:val="1"/>
        </w:rPr>
        <w:t> </w:t>
      </w:r>
      <w:r>
        <w:rPr/>
        <w:t>available for helping you physically and emotionally since this stroke illness. The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VSD-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disagree,</w:t>
      </w:r>
      <w:r>
        <w:rPr>
          <w:spacing w:val="1"/>
        </w:rPr>
        <w:t> </w:t>
      </w:r>
      <w:r>
        <w:rPr/>
        <w:t>SD-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disagree,</w:t>
      </w:r>
      <w:r>
        <w:rPr>
          <w:spacing w:val="1"/>
        </w:rPr>
        <w:t> </w:t>
      </w:r>
      <w:r>
        <w:rPr/>
        <w:t>MD-</w:t>
      </w:r>
      <w:r>
        <w:rPr>
          <w:spacing w:val="1"/>
        </w:rPr>
        <w:t> </w:t>
      </w:r>
      <w:r>
        <w:rPr/>
        <w:t>Moderately disagree, N- Neutral, MA – Moderately Agree, SA- Strongly Agree and</w:t>
      </w:r>
      <w:r>
        <w:rPr>
          <w:spacing w:val="1"/>
        </w:rPr>
        <w:t> </w:t>
      </w:r>
      <w:r>
        <w:rPr/>
        <w:t>VSA-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Strongly</w:t>
      </w:r>
      <w:r>
        <w:rPr>
          <w:spacing w:val="-5"/>
        </w:rPr>
        <w:t> </w:t>
      </w:r>
      <w:r>
        <w:rPr/>
        <w:t>Agree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3142"/>
        <w:gridCol w:w="705"/>
        <w:gridCol w:w="559"/>
        <w:gridCol w:w="799"/>
        <w:gridCol w:w="641"/>
        <w:gridCol w:w="799"/>
        <w:gridCol w:w="670"/>
        <w:gridCol w:w="753"/>
      </w:tblGrid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VSD</w:t>
            </w:r>
          </w:p>
        </w:tc>
        <w:tc>
          <w:tcPr>
            <w:tcW w:w="559" w:type="dxa"/>
          </w:tcPr>
          <w:p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MD</w:t>
            </w:r>
          </w:p>
        </w:tc>
        <w:tc>
          <w:tcPr>
            <w:tcW w:w="641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99" w:type="dxa"/>
          </w:tcPr>
          <w:p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670" w:type="dxa"/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753" w:type="dxa"/>
          </w:tcPr>
          <w:p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VSA</w:t>
            </w: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2" w:type="dxa"/>
          </w:tcPr>
          <w:p>
            <w:pPr>
              <w:pStyle w:val="TableParagraph"/>
              <w:ind w:left="215" w:right="233"/>
              <w:rPr>
                <w:sz w:val="24"/>
              </w:rPr>
            </w:pPr>
            <w:r>
              <w:rPr>
                <w:sz w:val="24"/>
              </w:rPr>
              <w:t>There is a special 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need.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2" w:type="dxa"/>
          </w:tcPr>
          <w:p>
            <w:pPr>
              <w:pStyle w:val="TableParagraph"/>
              <w:ind w:left="215" w:right="360"/>
              <w:rPr>
                <w:sz w:val="24"/>
              </w:rPr>
            </w:pPr>
            <w:r>
              <w:rPr>
                <w:sz w:val="24"/>
              </w:rPr>
              <w:t>There is a special 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whom 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joys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sorrows.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42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215" w:right="56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2" w:type="dxa"/>
          </w:tcPr>
          <w:p>
            <w:pPr>
              <w:pStyle w:val="TableParagraph"/>
              <w:ind w:left="215" w:right="211"/>
              <w:rPr>
                <w:sz w:val="24"/>
              </w:rPr>
            </w:pPr>
            <w:r>
              <w:rPr>
                <w:sz w:val="24"/>
              </w:rPr>
              <w:t>I get the emotional help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need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family.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2" w:type="dxa"/>
          </w:tcPr>
          <w:p>
            <w:pPr>
              <w:pStyle w:val="TableParagraph"/>
              <w:ind w:left="215" w:right="238"/>
              <w:rPr>
                <w:sz w:val="24"/>
              </w:rPr>
            </w:pPr>
            <w:r>
              <w:rPr>
                <w:sz w:val="24"/>
              </w:rPr>
              <w:t>I have a special person who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real 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friends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things 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wrong.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talk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my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problems with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family.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friends with whom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70" w:lineRule="atLeast"/>
              <w:ind w:left="215" w:right="783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joys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sorrows.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a special 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left="215" w:right="224"/>
              <w:rPr>
                <w:sz w:val="24"/>
              </w:rPr>
            </w:pPr>
            <w:r>
              <w:rPr>
                <w:sz w:val="24"/>
              </w:rPr>
              <w:t>my life who cares about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feelings.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2" w:type="dxa"/>
          </w:tcPr>
          <w:p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help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me make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decisions.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42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talk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my</w:t>
            </w: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problems with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friends.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5"/>
        <w:jc w:val="left"/>
      </w:pPr>
      <w:r>
        <w:rPr/>
        <w:t>Section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line="360" w:lineRule="auto" w:before="133" w:after="29"/>
        <w:ind w:left="472" w:right="1370"/>
      </w:pPr>
      <w:r>
        <w:rPr/>
        <w:pict>
          <v:group style="position:absolute;margin-left:96.264pt;margin-top:144.713104pt;width:410.25pt;height:380.7pt;mso-position-horizontal-relative:page;mso-position-vertical-relative:paragraph;z-index:-20486144" coordorigin="1925,2894" coordsize="8205,7614">
            <v:shape style="position:absolute;left:2070;top:2894;width:7702;height:7614" type="#_x0000_t75" stroked="false">
              <v:imagedata r:id="rId29" o:title=""/>
            </v:shape>
            <v:shape style="position:absolute;left:1925;top:3263;width:8205;height:1271" coordorigin="1925,3263" coordsize="8205,1271" path="m5996,3278l5982,3278,5982,4519,5982,4519,5982,4106,5982,3691,1940,3691,1940,3691,5982,3691,5982,3278,5996,3278,5996,3263,1925,3263,1925,3278,1940,3278,1940,3278,1925,3278,1925,4519,1925,4534,5996,4534,5996,4519,5996,4519,5996,3278xm10130,3263l6056,3263,6056,3278,10130,3278,10130,3263xe" filled="true" fillcolor="#80808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5.543999pt;margin-top:162.453094pt;width:411.7pt;height:65.1pt;mso-position-horizontal-relative:page;mso-position-vertical-relative:paragraph;z-index:-20485632" coordorigin="1911,3249" coordsize="8234,1302">
            <v:shape style="position:absolute;left:6056;top:3277;width:4074;height:1256" coordorigin="6056,3278" coordsize="4074,1256" path="m10130,3278l10116,3278,10116,3691,6073,3691,10116,3691,10116,3278,6073,3278,6056,3278,6056,4519,6056,4534,10130,4534,10130,4519,10130,3278xe" filled="true" fillcolor="#808080" stroked="false">
              <v:path arrowok="t"/>
              <v:fill type="solid"/>
            </v:shape>
            <v:shape style="position:absolute;left:1910;top:3249;width:4086;height:15" coordorigin="1911,3249" coordsize="4086,15" path="m5996,3249l1925,3249,1911,3249,1911,3263,1925,3263,5996,3263,5996,3249xe" filled="true" fillcolor="#9f9f9f" stroked="false">
              <v:path arrowok="t"/>
              <v:fill type="solid"/>
            </v:shape>
            <v:rect style="position:absolute;left:5996;top:3249;width:15;height:15" filled="true" fillcolor="#efefef" stroked="false">
              <v:fill type="solid"/>
            </v:rect>
            <v:shape style="position:absolute;left:1910;top:3249;width:4100;height:1302" coordorigin="1911,3249" coordsize="4100,1302" path="m1925,4536l1911,4536,1911,4550,1925,4550,1925,4536xm6011,3249l5996,3249,5996,3263,6011,3263,6011,3249xe" filled="true" fillcolor="#9f9f9f" stroked="false">
              <v:path arrowok="t"/>
              <v:fill type="solid"/>
            </v:shape>
            <v:shape style="position:absolute;left:1910;top:4536;width:4100;height:15" coordorigin="1911,4536" coordsize="4100,15" path="m5996,4536l1925,4536,1911,4536,1911,4550,1925,4550,5996,4550,5996,4536xm6011,4536l5996,4536,5996,4550,6011,4550,6011,4536xe" filled="true" fillcolor="#efefef" stroked="false">
              <v:path arrowok="t"/>
              <v:fill type="solid"/>
            </v:shape>
            <v:shape style="position:absolute;left:1910;top:3263;width:4100;height:1273" coordorigin="1911,3263" coordsize="4100,1273" path="m6010,4522l1911,4522,1911,4536,6010,4536,6010,4522xm6010,3263l1911,3263,1911,3278,6010,3278,6010,3263xe" filled="true" fillcolor="#808080" stroked="false">
              <v:path arrowok="t"/>
              <v:fill type="solid"/>
            </v:shape>
            <v:rect style="position:absolute;left:1910;top:3263;width:15;height:1273" filled="true" fillcolor="#9f9f9f" stroked="false">
              <v:fill type="solid"/>
            </v:rect>
            <v:rect style="position:absolute;left:5996;top:3263;width:15;height:1273" filled="true" fillcolor="#efefef" stroked="false">
              <v:fill type="solid"/>
            </v:rect>
            <v:shape style="position:absolute;left:6044;top:3249;width:4086;height:15" coordorigin="6044,3249" coordsize="4086,15" path="m10130,3249l6059,3249,6044,3249,6044,3263,6059,3263,10130,3263,10130,3249xe" filled="true" fillcolor="#9f9f9f" stroked="false">
              <v:path arrowok="t"/>
              <v:fill type="solid"/>
            </v:shape>
            <v:rect style="position:absolute;left:10130;top:3249;width:15;height:15" filled="true" fillcolor="#efefef" stroked="false">
              <v:fill type="solid"/>
            </v:rect>
            <v:shape style="position:absolute;left:6044;top:3249;width:4101;height:1302" coordorigin="6044,3249" coordsize="4101,1302" path="m6059,4536l6044,4536,6044,4550,6059,4550,6059,4536xm10144,3249l10130,3249,10130,3263,10144,3263,10144,3249xe" filled="true" fillcolor="#9f9f9f" stroked="false">
              <v:path arrowok="t"/>
              <v:fill type="solid"/>
            </v:shape>
            <v:shape style="position:absolute;left:6044;top:4536;width:4101;height:15" coordorigin="6044,4536" coordsize="4101,15" path="m10144,4536l10130,4536,6059,4536,6044,4536,6044,4550,6059,4550,10130,4550,10144,4550,10144,4536xe" filled="true" fillcolor="#efefef" stroked="false">
              <v:path arrowok="t"/>
              <v:fill type="solid"/>
            </v:shape>
            <v:shape style="position:absolute;left:6044;top:3263;width:4101;height:1273" coordorigin="6044,3263" coordsize="4101,1273" path="m10144,4522l6044,4522,6044,4536,10144,4536,10144,4522xm10144,3263l6044,3263,6044,3278,10144,3278,10144,3263xe" filled="true" fillcolor="#808080" stroked="false">
              <v:path arrowok="t"/>
              <v:fill type="solid"/>
            </v:shape>
            <v:rect style="position:absolute;left:6044;top:3263;width:15;height:1273" filled="true" fillcolor="#9f9f9f" stroked="false">
              <v:fill type="solid"/>
            </v:rect>
            <v:rect style="position:absolute;left:10130;top:3263;width:15;height:1273" filled="true" fillcolor="#efefef" stroked="false">
              <v:fill type="solid"/>
            </v:rect>
            <w10:wrap type="none"/>
          </v:group>
        </w:pict>
      </w:r>
      <w:r>
        <w:rPr>
          <w:b/>
        </w:rPr>
        <w:t>Instruction: </w:t>
      </w:r>
      <w:r>
        <w:rPr/>
        <w:t>Each item below is a belief statement about your stroke illness with</w:t>
      </w:r>
      <w:r>
        <w:rPr>
          <w:spacing w:val="1"/>
        </w:rPr>
        <w:t> </w:t>
      </w:r>
      <w:r>
        <w:rPr/>
        <w:t>which you may agree or disagree. This is a measure of your personal beliefs;</w:t>
      </w:r>
      <w:r>
        <w:rPr>
          <w:spacing w:val="1"/>
        </w:rPr>
        <w:t> </w:t>
      </w:r>
      <w:r>
        <w:rPr/>
        <w:t>obviously,</w:t>
      </w:r>
      <w:r>
        <w:rPr>
          <w:spacing w:val="-2"/>
        </w:rPr>
        <w:t> </w:t>
      </w:r>
      <w:r>
        <w:rPr/>
        <w:t>there are</w:t>
      </w:r>
      <w:r>
        <w:rPr>
          <w:spacing w:val="-3"/>
        </w:rPr>
        <w:t> </w:t>
      </w:r>
      <w:r>
        <w:rPr/>
        <w:t>no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wrong</w:t>
      </w:r>
      <w:r>
        <w:rPr>
          <w:spacing w:val="-4"/>
        </w:rPr>
        <w:t> </w:t>
      </w:r>
      <w:r>
        <w:rPr/>
        <w:t>answers.</w:t>
      </w:r>
      <w:r>
        <w:rPr>
          <w:spacing w:val="-1"/>
        </w:rPr>
        <w:t> </w:t>
      </w:r>
      <w:r>
        <w:rPr/>
        <w:t>Beside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which</w:t>
      </w:r>
      <w:r>
        <w:rPr>
          <w:spacing w:val="-57"/>
        </w:rPr>
        <w:t> </w:t>
      </w:r>
      <w:r>
        <w:rPr/>
        <w:t>ranges</w:t>
      </w:r>
      <w:r>
        <w:rPr>
          <w:spacing w:val="-1"/>
        </w:rPr>
        <w:t> </w:t>
      </w:r>
      <w:r>
        <w:rPr/>
        <w:t>from strongly</w:t>
      </w:r>
      <w:r>
        <w:rPr>
          <w:spacing w:val="-5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(1) to strongly</w:t>
      </w:r>
      <w:r>
        <w:rPr>
          <w:spacing w:val="-3"/>
        </w:rPr>
        <w:t> </w:t>
      </w:r>
      <w:r>
        <w:rPr/>
        <w:t>agree</w:t>
      </w:r>
      <w:r>
        <w:rPr>
          <w:spacing w:val="1"/>
        </w:rPr>
        <w:t> </w:t>
      </w:r>
      <w:r>
        <w:rPr/>
        <w:t>(6).</w:t>
      </w:r>
    </w:p>
    <w:tbl>
      <w:tblPr>
        <w:tblW w:w="0" w:type="auto"/>
        <w:jc w:val="left"/>
        <w:tblInd w:w="46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3720"/>
        <w:gridCol w:w="1903"/>
        <w:gridCol w:w="397"/>
        <w:gridCol w:w="489"/>
        <w:gridCol w:w="263"/>
        <w:gridCol w:w="264"/>
        <w:gridCol w:w="490"/>
        <w:gridCol w:w="534"/>
      </w:tblGrid>
      <w:tr>
        <w:trPr>
          <w:trHeight w:val="1287" w:hRule="atLeast"/>
        </w:trPr>
        <w:tc>
          <w:tcPr>
            <w:tcW w:w="4046" w:type="dxa"/>
            <w:gridSpan w:val="2"/>
            <w:tcBorders>
              <w:left w:val="double" w:sz="2" w:space="0" w:color="EFEFEF"/>
              <w:bottom w:val="triple" w:sz="6" w:space="0" w:color="9F9F9F"/>
            </w:tcBorders>
            <w:shd w:val="clear" w:color="auto" w:fill="808080"/>
          </w:tcPr>
          <w:p>
            <w:pPr>
              <w:pStyle w:val="TableParagraph"/>
              <w:spacing w:before="18"/>
              <w:ind w:left="25"/>
              <w:rPr>
                <w:b/>
                <w:sz w:val="24"/>
              </w:rPr>
            </w:pPr>
            <w:r>
              <w:rPr>
                <w:sz w:val="24"/>
              </w:rPr>
              <w:t>1=STRONGLY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(SD)</w:t>
            </w:r>
          </w:p>
          <w:p>
            <w:pPr>
              <w:pStyle w:val="TableParagraph"/>
              <w:spacing w:before="137"/>
              <w:ind w:left="25"/>
              <w:rPr>
                <w:b/>
                <w:sz w:val="24"/>
              </w:rPr>
            </w:pPr>
            <w:r>
              <w:rPr>
                <w:sz w:val="24"/>
              </w:rPr>
              <w:t>2=MODERATELY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(MD)</w:t>
            </w:r>
          </w:p>
          <w:p>
            <w:pPr>
              <w:pStyle w:val="TableParagraph"/>
              <w:spacing w:before="139"/>
              <w:ind w:left="25"/>
              <w:rPr>
                <w:b/>
                <w:sz w:val="24"/>
              </w:rPr>
            </w:pPr>
            <w:r>
              <w:rPr>
                <w:sz w:val="24"/>
              </w:rPr>
              <w:t>3=SLIGHTLY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4340" w:type="dxa"/>
            <w:gridSpan w:val="7"/>
            <w:tcBorders>
              <w:bottom w:val="triple" w:sz="6" w:space="0" w:color="9F9F9F"/>
            </w:tcBorders>
            <w:shd w:val="clear" w:color="auto" w:fill="808080"/>
          </w:tcPr>
          <w:p>
            <w:pPr>
              <w:pStyle w:val="TableParagraph"/>
              <w:spacing w:before="18"/>
              <w:ind w:left="31"/>
              <w:rPr>
                <w:b/>
                <w:sz w:val="24"/>
              </w:rPr>
            </w:pPr>
            <w:r>
              <w:rPr>
                <w:sz w:val="24"/>
              </w:rPr>
              <w:t>4=SLIGHTLY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 </w:t>
            </w:r>
            <w:r>
              <w:rPr>
                <w:b/>
                <w:sz w:val="24"/>
              </w:rPr>
              <w:t>(A)</w:t>
            </w:r>
          </w:p>
          <w:p>
            <w:pPr>
              <w:pStyle w:val="TableParagraph"/>
              <w:spacing w:before="137"/>
              <w:ind w:left="31"/>
              <w:rPr>
                <w:b/>
                <w:sz w:val="24"/>
              </w:rPr>
            </w:pPr>
            <w:r>
              <w:rPr>
                <w:sz w:val="24"/>
              </w:rPr>
              <w:t>5=MODERATELY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(MA)</w:t>
            </w:r>
          </w:p>
          <w:p>
            <w:pPr>
              <w:pStyle w:val="TableParagraph"/>
              <w:spacing w:before="139"/>
              <w:ind w:left="31"/>
              <w:rPr>
                <w:b/>
                <w:sz w:val="24"/>
              </w:rPr>
            </w:pPr>
            <w:r>
              <w:rPr>
                <w:sz w:val="24"/>
              </w:rPr>
              <w:t>6=STRONGLY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(SA)</w:t>
            </w:r>
          </w:p>
        </w:tc>
      </w:tr>
      <w:tr>
        <w:trPr>
          <w:trHeight w:val="1378" w:hRule="atLeast"/>
        </w:trPr>
        <w:tc>
          <w:tcPr>
            <w:tcW w:w="8386" w:type="dxa"/>
            <w:gridSpan w:val="9"/>
            <w:tcBorders>
              <w:top w:val="triple" w:sz="6" w:space="0" w:color="9F9F9F"/>
              <w:left w:val="triple" w:sz="6" w:space="0" w:color="EFEFEF"/>
              <w:bottom w:val="triple" w:sz="6" w:space="0" w:color="9F9F9F"/>
              <w:right w:val="triple" w:sz="6" w:space="0" w:color="9F9F9F"/>
            </w:tcBorders>
          </w:tcPr>
          <w:p>
            <w:pPr>
              <w:pStyle w:val="TableParagraph"/>
              <w:tabs>
                <w:tab w:pos="4210" w:val="left" w:leader="none"/>
              </w:tabs>
              <w:spacing w:before="62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1=STRONGLY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DISAGREE </w:t>
            </w:r>
            <w:r>
              <w:rPr>
                <w:b/>
                <w:sz w:val="24"/>
              </w:rPr>
              <w:t>(SD)</w:t>
              <w:tab/>
            </w:r>
            <w:r>
              <w:rPr>
                <w:sz w:val="24"/>
              </w:rPr>
              <w:t>4=SLIGHTLY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</w:p>
          <w:p>
            <w:pPr>
              <w:pStyle w:val="TableParagraph"/>
              <w:tabs>
                <w:tab w:pos="4210" w:val="left" w:leader="none"/>
              </w:tabs>
              <w:spacing w:before="138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2=MODERATELY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(MD)</w:t>
              <w:tab/>
            </w:r>
            <w:r>
              <w:rPr>
                <w:sz w:val="24"/>
              </w:rPr>
              <w:t>5=MODERATELY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(MA)</w:t>
            </w:r>
          </w:p>
          <w:p>
            <w:pPr>
              <w:pStyle w:val="TableParagraph"/>
              <w:tabs>
                <w:tab w:pos="4210" w:val="left" w:leader="none"/>
              </w:tabs>
              <w:spacing w:before="139"/>
              <w:ind w:left="77"/>
              <w:rPr>
                <w:b/>
                <w:sz w:val="24"/>
              </w:rPr>
            </w:pPr>
            <w:r>
              <w:rPr>
                <w:sz w:val="24"/>
              </w:rPr>
              <w:t>3=SLIGHTLY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DISAGREE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(D)</w:t>
              <w:tab/>
            </w:r>
            <w:r>
              <w:rPr>
                <w:sz w:val="24"/>
              </w:rPr>
              <w:t>6=STRONGLY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(SA)</w:t>
            </w:r>
          </w:p>
        </w:tc>
      </w:tr>
      <w:tr>
        <w:trPr>
          <w:trHeight w:val="457" w:hRule="atLeast"/>
        </w:trPr>
        <w:tc>
          <w:tcPr>
            <w:tcW w:w="5949" w:type="dxa"/>
            <w:gridSpan w:val="3"/>
            <w:tcBorders>
              <w:top w:val="triple" w:sz="6" w:space="0" w:color="9F9F9F"/>
              <w:left w:val="double" w:sz="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7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89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MD</w:t>
            </w:r>
          </w:p>
        </w:tc>
        <w:tc>
          <w:tcPr>
            <w:tcW w:w="263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264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490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33"/>
              <w:rPr>
                <w:b/>
                <w:sz w:val="24"/>
              </w:rPr>
            </w:pPr>
            <w:r>
              <w:rPr>
                <w:b/>
                <w:sz w:val="24"/>
              </w:rPr>
              <w:t>MA</w:t>
            </w:r>
          </w:p>
        </w:tc>
        <w:tc>
          <w:tcPr>
            <w:tcW w:w="534" w:type="dxa"/>
            <w:tcBorders>
              <w:top w:val="triple" w:sz="6" w:space="0" w:color="9F9F9F"/>
            </w:tcBorders>
          </w:tcPr>
          <w:p>
            <w:pPr>
              <w:pStyle w:val="TableParagraph"/>
              <w:spacing w:before="20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3" w:type="dxa"/>
            <w:gridSpan w:val="2"/>
            <w:shd w:val="clear" w:color="auto" w:fill="C0C0C0"/>
          </w:tcPr>
          <w:p>
            <w:pPr>
              <w:pStyle w:val="TableParagraph"/>
              <w:spacing w:line="360" w:lineRule="auto" w:before="17"/>
              <w:ind w:left="30" w:right="339"/>
              <w:rPr>
                <w:sz w:val="24"/>
              </w:rPr>
            </w:pPr>
            <w:r>
              <w:rPr>
                <w:sz w:val="24"/>
              </w:rPr>
              <w:t>If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 worsens,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own behavior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 soon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will feel 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again.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9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3" w:type="dxa"/>
            <w:gridSpan w:val="2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condition, what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be.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1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17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17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17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2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3" w:type="dxa"/>
            <w:gridSpan w:val="2"/>
            <w:shd w:val="clear" w:color="auto" w:fill="C0C0C0"/>
          </w:tcPr>
          <w:p>
            <w:pPr>
              <w:pStyle w:val="TableParagraph"/>
              <w:spacing w:line="360" w:lineRule="auto" w:before="17"/>
              <w:ind w:left="30" w:right="572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doctor regularly,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 less likely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problems with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23" w:type="dxa"/>
            <w:gridSpan w:val="2"/>
          </w:tcPr>
          <w:p>
            <w:pPr>
              <w:pStyle w:val="TableParagraph"/>
              <w:spacing w:line="360" w:lineRule="auto" w:before="17"/>
              <w:ind w:left="30" w:right="375"/>
              <w:rPr>
                <w:sz w:val="24"/>
              </w:rPr>
            </w:pPr>
            <w:r>
              <w:rPr>
                <w:sz w:val="24"/>
              </w:rPr>
              <w:t>Most things that affect my condition happen to me 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chance.</w:t>
            </w:r>
          </w:p>
        </w:tc>
        <w:tc>
          <w:tcPr>
            <w:tcW w:w="397" w:type="dxa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1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3" w:type="dxa"/>
            <w:gridSpan w:val="2"/>
            <w:shd w:val="clear" w:color="auto" w:fill="C0C0C0"/>
          </w:tcPr>
          <w:p>
            <w:pPr>
              <w:pStyle w:val="TableParagraph"/>
              <w:spacing w:line="360" w:lineRule="auto" w:before="15"/>
              <w:ind w:left="30" w:right="560"/>
              <w:rPr>
                <w:sz w:val="24"/>
              </w:rPr>
            </w:pPr>
            <w:r>
              <w:rPr>
                <w:sz w:val="24"/>
              </w:rPr>
              <w:t>Whenever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worsens, 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medically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trained professional.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3" w:type="dxa"/>
            <w:gridSpan w:val="2"/>
          </w:tcPr>
          <w:p>
            <w:pPr>
              <w:pStyle w:val="TableParagraph"/>
              <w:spacing w:line="360" w:lineRule="auto" w:before="17"/>
              <w:ind w:left="30" w:right="15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 directly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 getting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worse.</w:t>
            </w:r>
          </w:p>
        </w:tc>
        <w:tc>
          <w:tcPr>
            <w:tcW w:w="397" w:type="dxa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2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23" w:type="dxa"/>
            <w:gridSpan w:val="2"/>
            <w:shd w:val="clear" w:color="auto" w:fill="C0C0C0"/>
          </w:tcPr>
          <w:p>
            <w:pPr>
              <w:pStyle w:val="TableParagraph"/>
              <w:spacing w:line="360" w:lineRule="auto" w:before="15"/>
              <w:ind w:left="30" w:right="429"/>
              <w:rPr>
                <w:sz w:val="24"/>
              </w:rPr>
            </w:pPr>
            <w:r>
              <w:rPr>
                <w:sz w:val="24"/>
              </w:rPr>
              <w:t>Other people play a big role in whether my condition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improves,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stays the same,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gets worse.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23" w:type="dxa"/>
            <w:gridSpan w:val="2"/>
          </w:tcPr>
          <w:p>
            <w:pPr>
              <w:pStyle w:val="TableParagraph"/>
              <w:spacing w:line="360" w:lineRule="auto" w:before="17"/>
              <w:ind w:left="30" w:right="542"/>
              <w:rPr>
                <w:sz w:val="24"/>
              </w:rPr>
            </w:pPr>
            <w:r>
              <w:rPr>
                <w:sz w:val="24"/>
              </w:rPr>
              <w:t>Whatever goes wrong with my condition is my own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fault.</w:t>
            </w:r>
          </w:p>
        </w:tc>
        <w:tc>
          <w:tcPr>
            <w:tcW w:w="397" w:type="dxa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1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23" w:type="dxa"/>
            <w:gridSpan w:val="2"/>
            <w:shd w:val="clear" w:color="auto" w:fill="C0C0C0"/>
          </w:tcPr>
          <w:p>
            <w:pPr>
              <w:pStyle w:val="TableParagraph"/>
              <w:spacing w:line="360" w:lineRule="auto" w:before="15"/>
              <w:ind w:left="30" w:right="229"/>
              <w:rPr>
                <w:sz w:val="24"/>
              </w:rPr>
            </w:pPr>
            <w:r>
              <w:rPr>
                <w:sz w:val="24"/>
              </w:rPr>
              <w:t>Luck plays a big part in determining how my condition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improves.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0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23" w:type="dxa"/>
            <w:gridSpan w:val="2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improve,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17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17"/>
              <w:ind w:left="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17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17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tbl>
      <w:tblPr>
        <w:tblW w:w="0" w:type="auto"/>
        <w:jc w:val="left"/>
        <w:tblInd w:w="45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5624"/>
        <w:gridCol w:w="397"/>
        <w:gridCol w:w="489"/>
        <w:gridCol w:w="263"/>
        <w:gridCol w:w="264"/>
        <w:gridCol w:w="490"/>
        <w:gridCol w:w="534"/>
      </w:tblGrid>
      <w:tr>
        <w:trPr>
          <w:trHeight w:val="450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2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9"/>
              <w:ind w:left="30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the 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happen.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24" w:type="dxa"/>
            <w:shd w:val="clear" w:color="auto" w:fill="C0C0C0"/>
          </w:tcPr>
          <w:p>
            <w:pPr>
              <w:pStyle w:val="TableParagraph"/>
              <w:spacing w:line="360" w:lineRule="auto" w:before="17"/>
              <w:ind w:left="30"/>
              <w:rPr>
                <w:sz w:val="24"/>
              </w:rPr>
            </w:pPr>
            <w:r>
              <w:rPr>
                <w:sz w:val="24"/>
              </w:rPr>
              <w:t>Whatever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improvement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largely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 fortune.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1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2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line="360" w:lineRule="auto" w:before="15"/>
              <w:ind w:left="30" w:right="496"/>
              <w:rPr>
                <w:sz w:val="24"/>
              </w:rPr>
            </w:pPr>
            <w:r>
              <w:rPr>
                <w:sz w:val="24"/>
              </w:rPr>
              <w:t>The main thing which affects my condition is what 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do.</w:t>
            </w:r>
          </w:p>
        </w:tc>
        <w:tc>
          <w:tcPr>
            <w:tcW w:w="397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24" w:type="dxa"/>
            <w:shd w:val="clear" w:color="auto" w:fill="C0C0C0"/>
          </w:tcPr>
          <w:p>
            <w:pPr>
              <w:pStyle w:val="TableParagraph"/>
              <w:spacing w:line="360" w:lineRule="auto" w:before="17"/>
              <w:ind w:left="30" w:right="8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deserve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credit when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 improves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 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gets worse.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2" w:hRule="atLeast"/>
        </w:trPr>
        <w:tc>
          <w:tcPr>
            <w:tcW w:w="326" w:type="dxa"/>
            <w:tcBorders>
              <w:left w:val="double" w:sz="2" w:space="0" w:color="EFEFEF"/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2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line="360" w:lineRule="auto" w:before="15"/>
              <w:ind w:left="30" w:right="206"/>
              <w:rPr>
                <w:sz w:val="24"/>
              </w:rPr>
            </w:pP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doctor's orders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best 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keep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 from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worse.</w:t>
            </w:r>
          </w:p>
        </w:tc>
        <w:tc>
          <w:tcPr>
            <w:tcW w:w="397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8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24" w:type="dxa"/>
            <w:shd w:val="clear" w:color="auto" w:fill="C0C0C0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worsens, it's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fate.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17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17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59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17"/>
              <w:ind w:left="2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24" w:type="dxa"/>
            <w:tcBorders>
              <w:bottom w:val="thickThinMediumGap" w:sz="6" w:space="0" w:color="C0C0C0"/>
            </w:tcBorders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lucky,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better.</w:t>
            </w:r>
          </w:p>
        </w:tc>
        <w:tc>
          <w:tcPr>
            <w:tcW w:w="397" w:type="dxa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17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17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17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4" w:hRule="atLeast"/>
        </w:trPr>
        <w:tc>
          <w:tcPr>
            <w:tcW w:w="326" w:type="dxa"/>
            <w:tcBorders>
              <w:left w:val="double" w:sz="2" w:space="0" w:color="EFEFEF"/>
            </w:tcBorders>
            <w:shd w:val="clear" w:color="auto" w:fill="C0C0C0"/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24" w:type="dxa"/>
            <w:shd w:val="clear" w:color="auto" w:fill="C0C0C0"/>
          </w:tcPr>
          <w:p>
            <w:pPr>
              <w:pStyle w:val="TableParagraph"/>
              <w:spacing w:line="360" w:lineRule="auto" w:before="17"/>
              <w:ind w:left="30" w:right="121"/>
              <w:rPr>
                <w:sz w:val="24"/>
              </w:rPr>
            </w:pPr>
            <w:r>
              <w:rPr>
                <w:sz w:val="24"/>
              </w:rPr>
              <w:t>If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 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turn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worse,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 been taking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 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myself.</w:t>
            </w:r>
          </w:p>
        </w:tc>
        <w:tc>
          <w:tcPr>
            <w:tcW w:w="397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  <w:shd w:val="clear" w:color="auto" w:fill="C0C0C0"/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  <w:shd w:val="clear" w:color="auto" w:fill="C0C0C0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  <w:shd w:val="clear" w:color="auto" w:fill="C0C0C0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  <w:shd w:val="clear" w:color="auto" w:fill="C0C0C0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  <w:shd w:val="clear" w:color="auto" w:fill="C0C0C0"/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72" w:hRule="atLeast"/>
        </w:trPr>
        <w:tc>
          <w:tcPr>
            <w:tcW w:w="326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224"/>
              <w:ind w:left="2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24" w:type="dxa"/>
          </w:tcPr>
          <w:p>
            <w:pPr>
              <w:pStyle w:val="TableParagraph"/>
              <w:spacing w:line="360" w:lineRule="auto" w:before="15"/>
              <w:ind w:left="30" w:right="17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people determines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 soon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condition improves.</w:t>
            </w:r>
          </w:p>
        </w:tc>
        <w:tc>
          <w:tcPr>
            <w:tcW w:w="397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24"/>
              <w:ind w:left="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3" w:type="dxa"/>
          </w:tcPr>
          <w:p>
            <w:pPr>
              <w:pStyle w:val="TableParagraph"/>
              <w:spacing w:before="224"/>
              <w:ind w:left="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" w:type="dxa"/>
          </w:tcPr>
          <w:p>
            <w:pPr>
              <w:pStyle w:val="TableParagraph"/>
              <w:spacing w:before="224"/>
              <w:ind w:left="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0" w:type="dxa"/>
          </w:tcPr>
          <w:p>
            <w:pPr>
              <w:pStyle w:val="TableParagraph"/>
              <w:spacing w:before="224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" w:type="dxa"/>
          </w:tcPr>
          <w:p>
            <w:pPr>
              <w:pStyle w:val="TableParagraph"/>
              <w:spacing w:before="224"/>
              <w:ind w:left="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2831360">
            <wp:simplePos x="0" y="0"/>
            <wp:positionH relativeFrom="page">
              <wp:posOffset>1314958</wp:posOffset>
            </wp:positionH>
            <wp:positionV relativeFrom="paragraph">
              <wp:posOffset>-2943439</wp:posOffset>
            </wp:positionV>
            <wp:extent cx="4890389" cy="4834810"/>
            <wp:effectExtent l="0" t="0" r="0" b="0"/>
            <wp:wrapNone/>
            <wp:docPr id="3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1"/>
        </w:rPr>
        <w:t> </w:t>
      </w:r>
      <w:r>
        <w:rPr/>
        <w:t>G</w:t>
      </w:r>
    </w:p>
    <w:p>
      <w:pPr>
        <w:pStyle w:val="BodyText"/>
        <w:spacing w:line="360" w:lineRule="auto" w:before="132" w:after="15"/>
        <w:ind w:left="472" w:right="1552"/>
      </w:pPr>
      <w:r>
        <w:rPr>
          <w:b/>
        </w:rPr>
        <w:t>Instruction</w:t>
      </w:r>
      <w:r>
        <w:rPr/>
        <w:t>: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asked</w:t>
      </w:r>
      <w:r>
        <w:rPr>
          <w:spacing w:val="-3"/>
        </w:rPr>
        <w:t> </w:t>
      </w:r>
      <w:r>
        <w:rPr/>
        <w:t>from</w:t>
      </w:r>
      <w:r>
        <w:rPr>
          <w:spacing w:val="4"/>
        </w:rPr>
        <w:t> </w:t>
      </w:r>
      <w:r>
        <w:rPr/>
        <w:t>you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have</w:t>
      </w:r>
      <w:r>
        <w:rPr>
          <w:spacing w:val="-57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your life</w:t>
      </w:r>
      <w:r>
        <w:rPr>
          <w:spacing w:val="-2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 stroke</w:t>
      </w:r>
      <w:r>
        <w:rPr>
          <w:spacing w:val="-2"/>
        </w:rPr>
        <w:t> </w:t>
      </w:r>
      <w:r>
        <w:rPr/>
        <w:t>illness.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9"/>
        <w:gridCol w:w="2345"/>
      </w:tblGrid>
      <w:tr>
        <w:trPr>
          <w:trHeight w:val="336" w:hRule="atLeast"/>
        </w:trPr>
        <w:tc>
          <w:tcPr>
            <w:tcW w:w="4899" w:type="dxa"/>
          </w:tcPr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Stress</w:t>
            </w:r>
          </w:p>
        </w:tc>
        <w:tc>
          <w:tcPr>
            <w:tcW w:w="2345" w:type="dxa"/>
          </w:tcPr>
          <w:p>
            <w:pPr>
              <w:pStyle w:val="TableParagraph"/>
              <w:spacing w:line="266" w:lineRule="exact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11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1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Spouse</w:t>
            </w:r>
          </w:p>
        </w:tc>
        <w:tc>
          <w:tcPr>
            <w:tcW w:w="2345" w:type="dxa"/>
          </w:tcPr>
          <w:p>
            <w:pPr>
              <w:pStyle w:val="TableParagraph"/>
              <w:spacing w:before="61"/>
              <w:ind w:left="163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3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Divorce</w:t>
            </w:r>
          </w:p>
        </w:tc>
        <w:tc>
          <w:tcPr>
            <w:tcW w:w="2345" w:type="dxa"/>
          </w:tcPr>
          <w:p>
            <w:pPr>
              <w:pStyle w:val="TableParagraph"/>
              <w:spacing w:before="64"/>
              <w:ind w:left="163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413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Marital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Separation</w:t>
            </w:r>
          </w:p>
        </w:tc>
        <w:tc>
          <w:tcPr>
            <w:tcW w:w="2345" w:type="dxa"/>
          </w:tcPr>
          <w:p>
            <w:pPr>
              <w:pStyle w:val="TableParagraph"/>
              <w:spacing w:before="63"/>
              <w:ind w:left="163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14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Jail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Term</w:t>
            </w:r>
          </w:p>
        </w:tc>
        <w:tc>
          <w:tcPr>
            <w:tcW w:w="2345" w:type="dxa"/>
          </w:tcPr>
          <w:p>
            <w:pPr>
              <w:pStyle w:val="TableParagraph"/>
              <w:spacing w:before="64"/>
              <w:ind w:left="163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4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</w:t>
            </w:r>
          </w:p>
        </w:tc>
        <w:tc>
          <w:tcPr>
            <w:tcW w:w="2345" w:type="dxa"/>
          </w:tcPr>
          <w:p>
            <w:pPr>
              <w:pStyle w:val="TableParagraph"/>
              <w:spacing w:before="63"/>
              <w:ind w:left="163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injury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 illness</w:t>
            </w:r>
          </w:p>
        </w:tc>
        <w:tc>
          <w:tcPr>
            <w:tcW w:w="2345" w:type="dxa"/>
          </w:tcPr>
          <w:p>
            <w:pPr>
              <w:pStyle w:val="TableParagraph"/>
              <w:spacing w:before="64"/>
              <w:ind w:left="163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414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Marriage</w:t>
            </w:r>
          </w:p>
        </w:tc>
        <w:tc>
          <w:tcPr>
            <w:tcW w:w="2345" w:type="dxa"/>
          </w:tcPr>
          <w:p>
            <w:pPr>
              <w:pStyle w:val="TableParagraph"/>
              <w:spacing w:before="63"/>
              <w:ind w:left="16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3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Fired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2345" w:type="dxa"/>
          </w:tcPr>
          <w:p>
            <w:pPr>
              <w:pStyle w:val="TableParagraph"/>
              <w:spacing w:before="64"/>
              <w:ind w:left="163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3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Marital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reconciliation</w:t>
            </w:r>
          </w:p>
        </w:tc>
        <w:tc>
          <w:tcPr>
            <w:tcW w:w="2345" w:type="dxa"/>
          </w:tcPr>
          <w:p>
            <w:pPr>
              <w:pStyle w:val="TableParagraph"/>
              <w:spacing w:before="63"/>
              <w:ind w:left="163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340" w:hRule="atLeast"/>
        </w:trPr>
        <w:tc>
          <w:tcPr>
            <w:tcW w:w="4899" w:type="dxa"/>
          </w:tcPr>
          <w:p>
            <w:pPr>
              <w:pStyle w:val="TableParagraph"/>
              <w:tabs>
                <w:tab w:pos="344" w:val="left" w:leader="none"/>
              </w:tabs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Retirement</w:t>
            </w:r>
          </w:p>
        </w:tc>
        <w:tc>
          <w:tcPr>
            <w:tcW w:w="2345" w:type="dxa"/>
          </w:tcPr>
          <w:p>
            <w:pPr>
              <w:pStyle w:val="TableParagraph"/>
              <w:spacing w:line="256" w:lineRule="exact" w:before="64"/>
              <w:ind w:left="163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01" w:top="1440" w:bottom="1180" w:left="1400" w:right="360"/>
        </w:sect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5"/>
        <w:gridCol w:w="1466"/>
      </w:tblGrid>
      <w:tr>
        <w:trPr>
          <w:trHeight w:val="339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member's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1466" w:type="dxa"/>
          </w:tcPr>
          <w:p>
            <w:pPr>
              <w:pStyle w:val="TableParagraph"/>
              <w:spacing w:line="257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Pregnancy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Sex difficulties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Addition to family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readjustment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financial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arguments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Mortgage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loan over $10,000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Foreclosure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mortgage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loan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responsibilities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Trouble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inlaws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Outstanding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personal achievement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Spouse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stops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Starting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 finishing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living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Revision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habits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Trouble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boss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hours, conditions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residence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schools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recreational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habits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Mortgage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loan 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$10,000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sleeping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habits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gatherings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habits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Vacation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3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before="55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Christmas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season</w:t>
            </w:r>
          </w:p>
        </w:tc>
        <w:tc>
          <w:tcPr>
            <w:tcW w:w="1466" w:type="dxa"/>
          </w:tcPr>
          <w:p>
            <w:pPr>
              <w:pStyle w:val="TableParagraph"/>
              <w:spacing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339" w:hRule="atLeast"/>
        </w:trPr>
        <w:tc>
          <w:tcPr>
            <w:tcW w:w="5355" w:type="dxa"/>
          </w:tcPr>
          <w:p>
            <w:pPr>
              <w:pStyle w:val="TableParagraph"/>
              <w:tabs>
                <w:tab w:pos="344" w:val="left" w:leader="none"/>
              </w:tabs>
              <w:spacing w:line="265" w:lineRule="exact" w:before="54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violation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</w:t>
            </w:r>
          </w:p>
        </w:tc>
        <w:tc>
          <w:tcPr>
            <w:tcW w:w="1466" w:type="dxa"/>
          </w:tcPr>
          <w:p>
            <w:pPr>
              <w:pStyle w:val="TableParagraph"/>
              <w:spacing w:line="265" w:lineRule="exact" w:before="5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831872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6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5513" w:val="left" w:leader="none"/>
          <w:tab w:pos="7913" w:val="left" w:leader="none"/>
        </w:tabs>
        <w:spacing w:before="90"/>
        <w:ind w:left="472"/>
      </w:pPr>
      <w:r>
        <w:rPr/>
        <w:t>CALCULATE</w:t>
        <w:tab/>
        <w:t>Total</w:t>
      </w:r>
      <w:r>
        <w:rPr>
          <w:spacing w:val="-1"/>
        </w:rPr>
        <w:t> </w:t>
      </w:r>
      <w:r>
        <w:rPr/>
        <w:t>score:</w:t>
      </w:r>
      <w:r>
        <w:rPr>
          <w:u w:val="single"/>
        </w:rPr>
        <w:tab/>
      </w:r>
      <w:r>
        <w:rPr/>
        <w:t>_</w:t>
      </w:r>
    </w:p>
    <w:p>
      <w:pPr>
        <w:spacing w:after="0"/>
        <w:sectPr>
          <w:pgSz w:w="11910" w:h="16840"/>
          <w:pgMar w:header="0" w:footer="901" w:top="1440" w:bottom="1180" w:left="1400" w:right="360"/>
        </w:sectPr>
      </w:pPr>
    </w:p>
    <w:p>
      <w:pPr>
        <w:pStyle w:val="Heading1"/>
        <w:spacing w:before="65"/>
      </w:pPr>
      <w:r>
        <w:rPr/>
        <w:pict>
          <v:line style="position:absolute;mso-position-horizontal-relative:page;mso-position-vertical-relative:page;z-index:-20482560" from="116.419998pt,685.612pt" to="428.420013pt,685.612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82048" from="116.419998pt,699.411987pt" to="428.420013pt,699.411987pt" stroked="true" strokeweight=".48pt" strokecolor="#000000">
            <v:stroke dashstyle="solid"/>
            <w10:wrap type="none"/>
          </v:line>
        </w:pict>
      </w:r>
      <w:r>
        <w:rPr/>
        <w:t>SECTION</w:t>
      </w:r>
      <w:r>
        <w:rPr>
          <w:spacing w:val="-1"/>
        </w:rPr>
        <w:t> </w:t>
      </w:r>
      <w:r>
        <w:rPr/>
        <w:t>H</w:t>
      </w:r>
    </w:p>
    <w:p>
      <w:pPr>
        <w:pStyle w:val="BodyText"/>
        <w:spacing w:line="360" w:lineRule="auto" w:before="133" w:after="7"/>
        <w:ind w:left="472" w:right="1539"/>
        <w:jc w:val="both"/>
      </w:pPr>
      <w:r>
        <w:rPr/>
        <w:pict>
          <v:group style="position:absolute;margin-left:103.540001pt;margin-top:144.713104pt;width:385.1pt;height:380.7pt;mso-position-horizontal-relative:page;mso-position-vertical-relative:paragraph;z-index:-20483584" coordorigin="2071,2894" coordsize="7702,7614">
            <v:shape style="position:absolute;left:2070;top:2894;width:7702;height:7614" type="#_x0000_t75" stroked="false">
              <v:imagedata r:id="rId29" o:title=""/>
            </v:shape>
            <v:shape style="position:absolute;left:2328;top:3320;width:6601;height:6143" coordorigin="2328,3320" coordsize="6601,6143" path="m2328,3320l6168,3320m2328,3596l7608,3596m2328,6398l8569,6398m2328,6674l8929,6674m2328,8073l8929,8073m2328,9187l5928,9187m2328,9463l8929,9463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483072" from="116.419998pt,124.605087pt" to="368.42001pt,124.605087pt" stroked="true" strokeweight=".48pt" strokecolor="#000000">
            <v:stroke dashstyle="solid"/>
            <w10:wrap type="none"/>
          </v:line>
        </w:pict>
      </w:r>
      <w:r>
        <w:rPr/>
        <w:t>The following questions are to understand how you had been feeling since the stroke</w:t>
      </w:r>
      <w:r>
        <w:rPr>
          <w:spacing w:val="-58"/>
        </w:rPr>
        <w:t> </w:t>
      </w:r>
      <w:r>
        <w:rPr/>
        <w:t>illness and understand how to help you overcome them. Please tick Yes or No where</w:t>
      </w:r>
      <w:r>
        <w:rPr>
          <w:spacing w:val="-58"/>
        </w:rPr>
        <w:t> </w:t>
      </w:r>
      <w:r>
        <w:rPr/>
        <w:t>appropriate and write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provided if needed.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837"/>
        <w:gridCol w:w="670"/>
        <w:gridCol w:w="564"/>
      </w:tblGrid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6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193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7" w:type="dxa"/>
          </w:tcPr>
          <w:p>
            <w:pPr>
              <w:pStyle w:val="TableParagraph"/>
              <w:tabs>
                <w:tab w:pos="5381" w:val="left" w:leader="none"/>
              </w:tabs>
              <w:ind w:left="107" w:right="1235"/>
              <w:rPr>
                <w:sz w:val="24"/>
              </w:rPr>
            </w:pPr>
            <w:r>
              <w:rPr>
                <w:sz w:val="24"/>
              </w:rPr>
              <w:t>Do you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medical illness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yes</w:t>
            </w:r>
            <w:r>
              <w:rPr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symptoms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you 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uncomfortable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 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No( ), if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 them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diagnosis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prior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  <w:p>
            <w:pPr>
              <w:pStyle w:val="TableParagraph"/>
              <w:tabs>
                <w:tab w:pos="6056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  <w:p>
            <w:pPr>
              <w:pStyle w:val="TableParagraph"/>
              <w:tabs>
                <w:tab w:pos="6129" w:val="left" w:leader="none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history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illness?</w:t>
            </w:r>
          </w:p>
          <w:p>
            <w:pPr>
              <w:pStyle w:val="TableParagraph"/>
              <w:tabs>
                <w:tab w:pos="5602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37" w:type="dxa"/>
          </w:tcPr>
          <w:p>
            <w:pPr>
              <w:pStyle w:val="TableParagraph"/>
              <w:ind w:left="107" w:right="495"/>
              <w:rPr>
                <w:sz w:val="24"/>
              </w:rPr>
            </w:pPr>
            <w:r>
              <w:rPr>
                <w:sz w:val="24"/>
              </w:rPr>
              <w:t>Apart from the drugs prescribed by your doctor did you take any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 illness?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Why?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3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feel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satisfactorily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4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you‘ll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tabs>
                <w:tab w:pos="4295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37" w:type="dxa"/>
          </w:tcPr>
          <w:p>
            <w:pPr>
              <w:pStyle w:val="TableParagraph"/>
              <w:ind w:left="107" w:right="698"/>
              <w:rPr>
                <w:sz w:val="24"/>
              </w:rPr>
            </w:pP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doctor‘s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episode?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3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herbal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unorthodox medicines 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stroke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spiritually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caused?</w:t>
            </w:r>
          </w:p>
          <w:p>
            <w:pPr>
              <w:pStyle w:val="TableParagraph"/>
              <w:tabs>
                <w:tab w:pos="6075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Why?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3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since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80" w:hRule="atLeast"/>
        </w:trPr>
        <w:tc>
          <w:tcPr>
            <w:tcW w:w="456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3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07" w:right="4861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guilty?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37" w:type="dxa"/>
          </w:tcPr>
          <w:p>
            <w:pPr>
              <w:pStyle w:val="TableParagraph"/>
              <w:ind w:left="107" w:right="2994"/>
              <w:rPr>
                <w:sz w:val="24"/>
              </w:rPr>
            </w:pPr>
            <w:r>
              <w:rPr>
                <w:sz w:val="24"/>
              </w:rPr>
              <w:t>Do you blame yourself for this stroke?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yes Why?</w:t>
            </w:r>
          </w:p>
          <w:p>
            <w:pPr>
              <w:pStyle w:val="TableParagraph"/>
              <w:spacing w:before="4" w:after="1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102"/>
              <w:rPr>
                <w:sz w:val="2"/>
              </w:rPr>
            </w:pPr>
            <w:r>
              <w:rPr>
                <w:sz w:val="2"/>
              </w:rPr>
              <w:pict>
                <v:group style="width:288.05pt;height:.5pt;mso-position-horizontal-relative:char;mso-position-vertical-relative:line" coordorigin="0,0" coordsize="5761,10">
                  <v:line style="position:absolute" from="0,5" to="5761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Why?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837"/>
        <w:gridCol w:w="670"/>
        <w:gridCol w:w="564"/>
      </w:tblGrid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37" w:type="dxa"/>
          </w:tcPr>
          <w:p>
            <w:pPr>
              <w:pStyle w:val="TableParagraph"/>
              <w:tabs>
                <w:tab w:pos="4368" w:val="left" w:leader="none"/>
              </w:tabs>
              <w:ind w:left="107" w:right="389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stroke? Who?</w:t>
            </w:r>
            <w:r>
              <w:rPr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tabs>
                <w:tab w:pos="4414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illness?</w:t>
            </w:r>
          </w:p>
          <w:p>
            <w:pPr>
              <w:pStyle w:val="TableParagraph"/>
              <w:tabs>
                <w:tab w:pos="6777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45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3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constraints you‘ve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because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stroke?</w:t>
            </w:r>
          </w:p>
          <w:p>
            <w:pPr>
              <w:pStyle w:val="TableParagraph"/>
              <w:tabs>
                <w:tab w:pos="6777" w:val="left" w:leader="none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37" w:type="dxa"/>
          </w:tcPr>
          <w:p>
            <w:pPr>
              <w:pStyle w:val="TableParagraph"/>
              <w:ind w:left="107" w:right="928"/>
              <w:rPr>
                <w:sz w:val="24"/>
              </w:rPr>
            </w:pPr>
            <w:r>
              <w:rPr>
                <w:sz w:val="24"/>
              </w:rPr>
              <w:t>Do you believe there is a spiritual power behind this stroke?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How?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life?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List</w:t>
            </w:r>
          </w:p>
          <w:p>
            <w:pPr>
              <w:pStyle w:val="TableParagraph"/>
              <w:tabs>
                <w:tab w:pos="6763" w:val="left" w:leader="none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them</w:t>
            </w: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37" w:type="dxa"/>
          </w:tcPr>
          <w:p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living?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Why?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5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3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talking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about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listen?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3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Do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pleasant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enjoying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yourself?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How?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0481024" from="116.419998pt,85.631966pt" to="404.420012pt,85.631966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80512" from="116.419998pt,225.691971pt" to="428.420013pt,225.691971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80000" from="116.419998pt,239.49202pt" to="446.450006pt,239.49202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479488" from="116.419998pt,295.201965pt" to="446.450006pt,295.201965pt" stroked="true" strokeweight=".48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2834944">
            <wp:simplePos x="0" y="0"/>
            <wp:positionH relativeFrom="page">
              <wp:posOffset>1314958</wp:posOffset>
            </wp:positionH>
            <wp:positionV relativeFrom="paragraph">
              <wp:posOffset>-2549993</wp:posOffset>
            </wp:positionV>
            <wp:extent cx="4890389" cy="4834810"/>
            <wp:effectExtent l="0" t="0" r="0" b="0"/>
            <wp:wrapNone/>
            <wp:docPr id="36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0478976" from="116.419998pt,-80.344872pt" to="440.420014pt,-80.344872pt" stroked="true" strokeweight=".48pt" strokecolor="#000000">
            <v:stroke dashstyle="solid"/>
            <w10:wrap type="none"/>
          </v:line>
        </w:pict>
      </w:r>
      <w:r>
        <w:rPr/>
        <w:t>SECTION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"/>
        <w:gridCol w:w="1758"/>
        <w:gridCol w:w="665"/>
        <w:gridCol w:w="948"/>
        <w:gridCol w:w="1229"/>
        <w:gridCol w:w="1010"/>
        <w:gridCol w:w="1575"/>
        <w:gridCol w:w="989"/>
      </w:tblGrid>
      <w:tr>
        <w:trPr>
          <w:trHeight w:val="1655" w:hRule="atLeast"/>
        </w:trPr>
        <w:tc>
          <w:tcPr>
            <w:tcW w:w="353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8" w:type="dxa"/>
          </w:tcPr>
          <w:p>
            <w:pPr>
              <w:pStyle w:val="TableParagraph"/>
              <w:ind w:left="107" w:right="437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dominant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hand/upper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limb</w:t>
            </w:r>
          </w:p>
        </w:tc>
        <w:tc>
          <w:tcPr>
            <w:tcW w:w="66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Flicker</w:t>
            </w:r>
          </w:p>
        </w:tc>
        <w:tc>
          <w:tcPr>
            <w:tcW w:w="12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2-</w:t>
            </w:r>
          </w:p>
          <w:p>
            <w:pPr>
              <w:pStyle w:val="TableParagraph"/>
              <w:spacing w:line="270" w:lineRule="atLeast"/>
              <w:ind w:left="106" w:right="80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eliminated</w:t>
            </w:r>
          </w:p>
        </w:tc>
        <w:tc>
          <w:tcPr>
            <w:tcW w:w="10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3-</w:t>
            </w:r>
          </w:p>
          <w:p>
            <w:pPr>
              <w:pStyle w:val="TableParagraph"/>
              <w:ind w:left="106" w:right="210"/>
              <w:jc w:val="both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gravity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4-</w:t>
            </w:r>
          </w:p>
          <w:p>
            <w:pPr>
              <w:pStyle w:val="TableParagraph"/>
              <w:spacing w:line="27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resistance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5-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</w:tr>
      <w:tr>
        <w:trPr>
          <w:trHeight w:val="827" w:hRule="atLeast"/>
        </w:trPr>
        <w:tc>
          <w:tcPr>
            <w:tcW w:w="353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  <w:p>
            <w:pPr>
              <w:pStyle w:val="TableParagraph"/>
              <w:spacing w:line="270" w:lineRule="atLeast"/>
              <w:ind w:left="107" w:right="430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weaker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limb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353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8" w:type="dxa"/>
          </w:tcPr>
          <w:p>
            <w:pPr>
              <w:pStyle w:val="TableParagraph"/>
              <w:ind w:left="107" w:right="781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Disorder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(Aphasia)</w:t>
            </w:r>
          </w:p>
        </w:tc>
        <w:tc>
          <w:tcPr>
            <w:tcW w:w="66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  <w:tc>
          <w:tcPr>
            <w:tcW w:w="12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8" w:hRule="atLeast"/>
        </w:trPr>
        <w:tc>
          <w:tcPr>
            <w:tcW w:w="353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sz w:val="24"/>
              </w:rPr>
              <w:t>Bed-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2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6" w:right="452"/>
              <w:rPr>
                <w:sz w:val="24"/>
              </w:rPr>
            </w:pPr>
            <w:r>
              <w:rPr>
                <w:sz w:val="24"/>
              </w:rPr>
              <w:t>Chair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0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sz w:val="24"/>
              </w:rPr>
              <w:t>Walks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helper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z w:val="24"/>
              </w:rPr>
              <w:t>Walks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aids (e.g.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/tripod)</w:t>
            </w:r>
          </w:p>
        </w:tc>
        <w:tc>
          <w:tcPr>
            <w:tcW w:w="989" w:type="dxa"/>
          </w:tcPr>
          <w:p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Walks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unaided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Thank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cooperation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01" w:top="1420" w:bottom="1180" w:left="1400" w:right="360"/>
        </w:sectPr>
      </w:pPr>
    </w:p>
    <w:p>
      <w:pPr>
        <w:pStyle w:val="BodyText"/>
        <w:spacing w:before="7"/>
        <w:rPr>
          <w:b/>
          <w:sz w:val="14"/>
        </w:rPr>
      </w:pPr>
    </w:p>
    <w:p>
      <w:pPr>
        <w:pStyle w:val="Heading1"/>
        <w:spacing w:line="360" w:lineRule="auto" w:before="90"/>
        <w:ind w:right="4791" w:firstLine="3425"/>
        <w:jc w:val="left"/>
      </w:pPr>
      <w:r>
        <w:rPr/>
        <w:t>APPENDIX</w:t>
      </w:r>
      <w:r>
        <w:rPr>
          <w:spacing w:val="-15"/>
        </w:rPr>
        <w:t> </w:t>
      </w:r>
      <w:r>
        <w:rPr/>
        <w:t>B</w:t>
      </w:r>
      <w:r>
        <w:rPr>
          <w:spacing w:val="-57"/>
        </w:rPr>
        <w:t> </w:t>
      </w:r>
      <w:r>
        <w:rPr/>
        <w:t>IN-DEPTH</w:t>
      </w:r>
      <w:r>
        <w:rPr>
          <w:spacing w:val="-1"/>
        </w:rPr>
        <w:t> </w:t>
      </w:r>
      <w:r>
        <w:rPr/>
        <w:t>INTERVIEW GUIDE</w:t>
      </w:r>
    </w:p>
    <w:p>
      <w:pPr>
        <w:pStyle w:val="BodyText"/>
        <w:spacing w:line="360" w:lineRule="auto"/>
        <w:ind w:left="472" w:right="1539"/>
      </w:pPr>
      <w:r>
        <w:rPr/>
        <w:t>After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researcher,</w:t>
      </w:r>
      <w:r>
        <w:rPr>
          <w:spacing w:val="-2"/>
        </w:rPr>
        <w:t> </w:t>
      </w:r>
      <w:r>
        <w:rPr/>
        <w:t>job,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advantage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 and</w:t>
      </w:r>
      <w:r>
        <w:rPr>
          <w:spacing w:val="1"/>
        </w:rPr>
        <w:t> </w:t>
      </w:r>
      <w:r>
        <w:rPr/>
        <w:t>general body</w:t>
      </w:r>
      <w:r>
        <w:rPr>
          <w:spacing w:val="-5"/>
        </w:rPr>
        <w:t> </w:t>
      </w:r>
      <w:r>
        <w:rPr/>
        <w:t>of knowledge.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0" w:after="0"/>
        <w:ind w:left="731" w:right="0" w:hanging="2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medical</w:t>
      </w:r>
      <w:r>
        <w:rPr>
          <w:spacing w:val="1"/>
          <w:sz w:val="24"/>
        </w:rPr>
        <w:t> </w:t>
      </w:r>
      <w:r>
        <w:rPr>
          <w:sz w:val="24"/>
        </w:rPr>
        <w:t>illness did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this stroke</w:t>
      </w:r>
      <w:r>
        <w:rPr>
          <w:spacing w:val="-3"/>
          <w:sz w:val="24"/>
        </w:rPr>
        <w:t> </w:t>
      </w:r>
      <w:r>
        <w:rPr>
          <w:sz w:val="24"/>
        </w:rPr>
        <w:t>episode?</w:t>
      </w:r>
    </w:p>
    <w:p>
      <w:pPr>
        <w:pStyle w:val="ListParagraph"/>
        <w:numPr>
          <w:ilvl w:val="0"/>
          <w:numId w:val="57"/>
        </w:numPr>
        <w:tabs>
          <w:tab w:pos="734" w:val="left" w:leader="none"/>
        </w:tabs>
        <w:spacing w:line="240" w:lineRule="auto" w:before="135" w:after="0"/>
        <w:ind w:left="733" w:right="0" w:hanging="262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time 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3"/>
          <w:sz w:val="24"/>
        </w:rPr>
        <w:t> </w:t>
      </w:r>
      <w:r>
        <w:rPr>
          <w:sz w:val="24"/>
        </w:rPr>
        <w:t>attack?</w:t>
      </w:r>
    </w:p>
    <w:p>
      <w:pPr>
        <w:pStyle w:val="ListParagraph"/>
        <w:numPr>
          <w:ilvl w:val="0"/>
          <w:numId w:val="38"/>
        </w:numPr>
        <w:tabs>
          <w:tab w:pos="653" w:val="left" w:leader="none"/>
        </w:tabs>
        <w:spacing w:line="240" w:lineRule="auto" w:before="137" w:after="0"/>
        <w:ind w:left="652" w:right="0" w:hanging="18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38016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6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and how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feel</w:t>
      </w:r>
      <w:r>
        <w:rPr>
          <w:spacing w:val="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it (if</w:t>
      </w:r>
      <w:r>
        <w:rPr>
          <w:spacing w:val="-1"/>
          <w:sz w:val="24"/>
        </w:rPr>
        <w:t> </w:t>
      </w:r>
      <w:r>
        <w:rPr>
          <w:sz w:val="24"/>
        </w:rPr>
        <w:t>not first</w:t>
      </w:r>
      <w:r>
        <w:rPr>
          <w:spacing w:val="-1"/>
          <w:sz w:val="24"/>
        </w:rPr>
        <w:t> </w:t>
      </w:r>
      <w:r>
        <w:rPr>
          <w:sz w:val="24"/>
        </w:rPr>
        <w:t>time).</w:t>
      </w:r>
    </w:p>
    <w:p>
      <w:pPr>
        <w:pStyle w:val="ListParagraph"/>
        <w:numPr>
          <w:ilvl w:val="0"/>
          <w:numId w:val="57"/>
        </w:numPr>
        <w:tabs>
          <w:tab w:pos="734" w:val="left" w:leader="none"/>
        </w:tabs>
        <w:spacing w:line="360" w:lineRule="auto" w:before="139" w:after="0"/>
        <w:ind w:left="472" w:right="1580" w:firstLine="0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history</w:t>
      </w:r>
      <w:r>
        <w:rPr>
          <w:spacing w:val="-4"/>
          <w:sz w:val="24"/>
        </w:rPr>
        <w:t> </w:t>
      </w:r>
      <w:r>
        <w:rPr>
          <w:sz w:val="24"/>
        </w:rPr>
        <w:t>of chronic</w:t>
      </w:r>
      <w:r>
        <w:rPr>
          <w:spacing w:val="-1"/>
          <w:sz w:val="24"/>
        </w:rPr>
        <w:t> </w:t>
      </w:r>
      <w:r>
        <w:rPr>
          <w:sz w:val="24"/>
        </w:rPr>
        <w:t>illness</w:t>
      </w:r>
      <w:r>
        <w:rPr>
          <w:spacing w:val="-1"/>
          <w:sz w:val="24"/>
        </w:rPr>
        <w:t> </w:t>
      </w:r>
      <w:r>
        <w:rPr>
          <w:sz w:val="24"/>
        </w:rPr>
        <w:t>such as</w:t>
      </w:r>
      <w:r>
        <w:rPr>
          <w:spacing w:val="-1"/>
          <w:sz w:val="24"/>
        </w:rPr>
        <w:t> </w:t>
      </w:r>
      <w:r>
        <w:rPr>
          <w:sz w:val="24"/>
        </w:rPr>
        <w:t>Hypertension,</w:t>
      </w:r>
      <w:r>
        <w:rPr>
          <w:spacing w:val="-1"/>
          <w:sz w:val="24"/>
        </w:rPr>
        <w:t> </w:t>
      </w:r>
      <w:r>
        <w:rPr>
          <w:sz w:val="24"/>
        </w:rPr>
        <w:t>diabetics</w:t>
      </w:r>
      <w:r>
        <w:rPr>
          <w:spacing w:val="-1"/>
          <w:sz w:val="24"/>
        </w:rPr>
        <w:t> </w:t>
      </w:r>
      <w:r>
        <w:rPr>
          <w:sz w:val="24"/>
        </w:rPr>
        <w:t>in your</w:t>
      </w:r>
      <w:r>
        <w:rPr>
          <w:spacing w:val="-57"/>
          <w:sz w:val="24"/>
        </w:rPr>
        <w:t> </w:t>
      </w:r>
      <w:r>
        <w:rPr>
          <w:sz w:val="24"/>
        </w:rPr>
        <w:t>family?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" w:after="0"/>
        <w:ind w:left="731" w:right="0" w:hanging="260"/>
        <w:jc w:val="left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the diagnosis</w:t>
      </w:r>
      <w:r>
        <w:rPr>
          <w:spacing w:val="-1"/>
          <w:sz w:val="24"/>
        </w:rPr>
        <w:t> </w:t>
      </w:r>
      <w:r>
        <w:rPr>
          <w:sz w:val="24"/>
        </w:rPr>
        <w:t>done?</w:t>
      </w:r>
    </w:p>
    <w:p>
      <w:pPr>
        <w:pStyle w:val="ListParagraph"/>
        <w:numPr>
          <w:ilvl w:val="0"/>
          <w:numId w:val="38"/>
        </w:numPr>
        <w:tabs>
          <w:tab w:pos="653" w:val="left" w:leader="none"/>
        </w:tabs>
        <w:spacing w:line="240" w:lineRule="auto" w:before="137" w:after="0"/>
        <w:ind w:left="652" w:right="0" w:hanging="181"/>
        <w:jc w:val="left"/>
        <w:rPr>
          <w:sz w:val="24"/>
        </w:rPr>
      </w:pPr>
      <w:r>
        <w:rPr>
          <w:sz w:val="24"/>
        </w:rPr>
        <w:t>probe</w:t>
      </w:r>
      <w:r>
        <w:rPr>
          <w:spacing w:val="-3"/>
          <w:sz w:val="24"/>
        </w:rPr>
        <w:t> </w:t>
      </w:r>
      <w:r>
        <w:rPr>
          <w:sz w:val="24"/>
        </w:rPr>
        <w:t>(private, government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herbal)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39" w:after="0"/>
        <w:ind w:left="731" w:right="0" w:hanging="260"/>
        <w:jc w:val="left"/>
        <w:rPr>
          <w:sz w:val="24"/>
        </w:rPr>
      </w:pPr>
      <w:r>
        <w:rPr>
          <w:sz w:val="24"/>
        </w:rPr>
        <w:t>Where you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thorough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5"/>
          <w:sz w:val="24"/>
        </w:rPr>
        <w:t> </w:t>
      </w:r>
      <w:r>
        <w:rPr>
          <w:sz w:val="24"/>
        </w:rPr>
        <w:t>treatment?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37" w:after="0"/>
        <w:ind w:left="731" w:right="0" w:hanging="260"/>
        <w:jc w:val="left"/>
        <w:rPr>
          <w:sz w:val="24"/>
        </w:rPr>
      </w:pPr>
      <w:r>
        <w:rPr>
          <w:sz w:val="24"/>
        </w:rPr>
        <w:t>Where you</w:t>
      </w:r>
      <w:r>
        <w:rPr>
          <w:spacing w:val="-2"/>
          <w:sz w:val="24"/>
        </w:rPr>
        <w:t> </w:t>
      </w:r>
      <w:r>
        <w:rPr>
          <w:sz w:val="24"/>
        </w:rPr>
        <w:t>compliant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instructions,</w:t>
      </w:r>
      <w:r>
        <w:rPr>
          <w:spacing w:val="1"/>
          <w:sz w:val="24"/>
        </w:rPr>
        <w:t> </w:t>
      </w:r>
      <w:r>
        <w:rPr>
          <w:sz w:val="24"/>
        </w:rPr>
        <w:t>you were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then?</w:t>
      </w:r>
    </w:p>
    <w:p>
      <w:pPr>
        <w:pStyle w:val="ListParagraph"/>
        <w:numPr>
          <w:ilvl w:val="0"/>
          <w:numId w:val="38"/>
        </w:numPr>
        <w:tabs>
          <w:tab w:pos="655" w:val="left" w:leader="none"/>
        </w:tabs>
        <w:spacing w:line="240" w:lineRule="auto" w:before="139" w:after="0"/>
        <w:ind w:left="654" w:right="0" w:hanging="183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(why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reasons)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37" w:after="0"/>
        <w:ind w:left="731" w:right="0" w:hanging="260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have guilt</w:t>
      </w:r>
      <w:r>
        <w:rPr>
          <w:spacing w:val="-1"/>
          <w:sz w:val="24"/>
        </w:rPr>
        <w:t> </w:t>
      </w:r>
      <w:r>
        <w:rPr>
          <w:sz w:val="24"/>
        </w:rPr>
        <w:t>feelings,</w:t>
      </w:r>
      <w:r>
        <w:rPr>
          <w:spacing w:val="1"/>
          <w:sz w:val="24"/>
        </w:rPr>
        <w:t> </w:t>
      </w:r>
      <w:r>
        <w:rPr>
          <w:sz w:val="24"/>
        </w:rPr>
        <w:t>crying</w:t>
      </w:r>
      <w:r>
        <w:rPr>
          <w:spacing w:val="-5"/>
          <w:sz w:val="24"/>
        </w:rPr>
        <w:t> </w:t>
      </w:r>
      <w:r>
        <w:rPr>
          <w:sz w:val="24"/>
        </w:rPr>
        <w:t>spells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blaming</w:t>
      </w:r>
      <w:r>
        <w:rPr>
          <w:spacing w:val="-3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and words?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39" w:after="0"/>
        <w:ind w:left="731" w:right="0" w:hanging="2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feelings now</w:t>
      </w:r>
      <w:r>
        <w:rPr>
          <w:spacing w:val="-1"/>
          <w:sz w:val="24"/>
        </w:rPr>
        <w:t> </w:t>
      </w:r>
      <w:r>
        <w:rPr>
          <w:sz w:val="24"/>
        </w:rPr>
        <w:t>that 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stroke?</w:t>
      </w:r>
    </w:p>
    <w:p>
      <w:pPr>
        <w:pStyle w:val="ListParagraph"/>
        <w:numPr>
          <w:ilvl w:val="0"/>
          <w:numId w:val="57"/>
        </w:numPr>
        <w:tabs>
          <w:tab w:pos="732" w:val="left" w:leader="none"/>
        </w:tabs>
        <w:spacing w:line="240" w:lineRule="auto" w:before="137" w:after="0"/>
        <w:ind w:left="731" w:right="0" w:hanging="260"/>
        <w:jc w:val="left"/>
        <w:rPr>
          <w:sz w:val="24"/>
        </w:rPr>
      </w:pPr>
      <w:r>
        <w:rPr>
          <w:sz w:val="24"/>
        </w:rPr>
        <w:t>Were you given</w:t>
      </w:r>
      <w:r>
        <w:rPr>
          <w:spacing w:val="-2"/>
          <w:sz w:val="24"/>
        </w:rPr>
        <w:t> </w:t>
      </w:r>
      <w:r>
        <w:rPr>
          <w:sz w:val="24"/>
        </w:rPr>
        <w:t>enough</w:t>
      </w:r>
      <w:r>
        <w:rPr>
          <w:spacing w:val="-2"/>
          <w:sz w:val="24"/>
        </w:rPr>
        <w:t> </w:t>
      </w:r>
      <w:r>
        <w:rPr>
          <w:sz w:val="24"/>
        </w:rPr>
        <w:t>education;</w:t>
      </w:r>
      <w:r>
        <w:rPr>
          <w:spacing w:val="-2"/>
          <w:sz w:val="24"/>
        </w:rPr>
        <w:t> </w:t>
      </w:r>
      <w:r>
        <w:rPr>
          <w:sz w:val="24"/>
        </w:rPr>
        <w:t>did you feel you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overcome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effects?</w:t>
      </w:r>
    </w:p>
    <w:p>
      <w:pPr>
        <w:pStyle w:val="ListParagraph"/>
        <w:numPr>
          <w:ilvl w:val="0"/>
          <w:numId w:val="38"/>
        </w:numPr>
        <w:tabs>
          <w:tab w:pos="653" w:val="left" w:leader="none"/>
        </w:tabs>
        <w:spacing w:line="240" w:lineRule="auto" w:before="139" w:after="0"/>
        <w:ind w:left="652" w:right="0" w:hanging="181"/>
        <w:jc w:val="left"/>
        <w:rPr>
          <w:sz w:val="24"/>
        </w:rPr>
      </w:pPr>
      <w:r>
        <w:rPr>
          <w:sz w:val="24"/>
        </w:rPr>
        <w:t>Probe</w:t>
      </w:r>
      <w:r>
        <w:rPr>
          <w:spacing w:val="-4"/>
          <w:sz w:val="24"/>
        </w:rPr>
        <w:t> </w:t>
      </w:r>
      <w:r>
        <w:rPr>
          <w:sz w:val="24"/>
        </w:rPr>
        <w:t>(Why)</w:t>
      </w:r>
    </w:p>
    <w:p>
      <w:pPr>
        <w:pStyle w:val="ListParagraph"/>
        <w:numPr>
          <w:ilvl w:val="0"/>
          <w:numId w:val="57"/>
        </w:numPr>
        <w:tabs>
          <w:tab w:pos="853" w:val="left" w:leader="none"/>
        </w:tabs>
        <w:spacing w:line="240" w:lineRule="auto" w:before="137" w:after="0"/>
        <w:ind w:left="852" w:right="0" w:hanging="38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thoughts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worries?</w:t>
      </w:r>
    </w:p>
    <w:p>
      <w:pPr>
        <w:pStyle w:val="ListParagraph"/>
        <w:numPr>
          <w:ilvl w:val="0"/>
          <w:numId w:val="57"/>
        </w:numPr>
        <w:tabs>
          <w:tab w:pos="853" w:val="left" w:leader="none"/>
        </w:tabs>
        <w:spacing w:line="360" w:lineRule="auto" w:before="139" w:after="0"/>
        <w:ind w:left="472" w:right="1806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health related</w:t>
      </w:r>
      <w:r>
        <w:rPr>
          <w:spacing w:val="-2"/>
          <w:sz w:val="24"/>
        </w:rPr>
        <w:t> </w:t>
      </w:r>
      <w:r>
        <w:rPr>
          <w:sz w:val="24"/>
        </w:rPr>
        <w:t>issues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in regard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illness</w:t>
      </w:r>
      <w:r>
        <w:rPr>
          <w:spacing w:val="-1"/>
          <w:sz w:val="24"/>
        </w:rPr>
        <w:t> </w:t>
      </w:r>
      <w:r>
        <w:rPr>
          <w:sz w:val="24"/>
        </w:rPr>
        <w:t>(disability,</w:t>
      </w:r>
      <w:r>
        <w:rPr>
          <w:spacing w:val="-57"/>
          <w:sz w:val="24"/>
        </w:rPr>
        <w:t> </w:t>
      </w:r>
      <w:r>
        <w:rPr>
          <w:sz w:val="24"/>
        </w:rPr>
        <w:t>cognitive,</w:t>
      </w:r>
      <w:r>
        <w:rPr>
          <w:spacing w:val="-1"/>
          <w:sz w:val="24"/>
        </w:rPr>
        <w:t> </w:t>
      </w:r>
      <w:r>
        <w:rPr>
          <w:sz w:val="24"/>
        </w:rPr>
        <w:t>spiritual).</w:t>
      </w:r>
    </w:p>
    <w:p>
      <w:pPr>
        <w:pStyle w:val="ListParagraph"/>
        <w:numPr>
          <w:ilvl w:val="0"/>
          <w:numId w:val="57"/>
        </w:numPr>
        <w:tabs>
          <w:tab w:pos="853" w:val="left" w:leader="none"/>
        </w:tabs>
        <w:spacing w:line="240" w:lineRule="auto" w:before="0" w:after="0"/>
        <w:ind w:left="852" w:right="0" w:hanging="38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confident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illness?</w:t>
      </w:r>
    </w:p>
    <w:p>
      <w:pPr>
        <w:pStyle w:val="ListParagraph"/>
        <w:numPr>
          <w:ilvl w:val="0"/>
          <w:numId w:val="57"/>
        </w:numPr>
        <w:tabs>
          <w:tab w:pos="853" w:val="left" w:leader="none"/>
        </w:tabs>
        <w:spacing w:line="240" w:lineRule="auto" w:before="137" w:after="0"/>
        <w:ind w:left="852" w:right="0" w:hanging="381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challenges?</w:t>
      </w:r>
    </w:p>
    <w:p>
      <w:pPr>
        <w:pStyle w:val="ListParagraph"/>
        <w:numPr>
          <w:ilvl w:val="0"/>
          <w:numId w:val="57"/>
        </w:numPr>
        <w:tabs>
          <w:tab w:pos="853" w:val="left" w:leader="none"/>
        </w:tabs>
        <w:spacing w:line="240" w:lineRule="auto" w:before="139" w:after="0"/>
        <w:ind w:left="852" w:right="0" w:hanging="381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someone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share your</w:t>
      </w:r>
      <w:r>
        <w:rPr>
          <w:spacing w:val="-2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desires</w:t>
      </w:r>
      <w:r>
        <w:rPr>
          <w:spacing w:val="-2"/>
          <w:sz w:val="24"/>
        </w:rPr>
        <w:t> </w:t>
      </w:r>
      <w:r>
        <w:rPr>
          <w:sz w:val="24"/>
        </w:rPr>
        <w:t>with?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580" w:bottom="1180" w:left="1400" w:right="360"/>
        </w:sectPr>
      </w:pPr>
    </w:p>
    <w:p>
      <w:pPr>
        <w:pStyle w:val="Heading1"/>
        <w:spacing w:before="65"/>
        <w:ind w:left="3002"/>
        <w:jc w:val="left"/>
      </w:pPr>
      <w:r>
        <w:rPr/>
        <w:drawing>
          <wp:anchor distT="0" distB="0" distL="0" distR="0" allowOverlap="1" layoutInCell="1" locked="0" behindDoc="1" simplePos="0" relativeHeight="482838528">
            <wp:simplePos x="0" y="0"/>
            <wp:positionH relativeFrom="page">
              <wp:posOffset>1314958</wp:posOffset>
            </wp:positionH>
            <wp:positionV relativeFrom="page">
              <wp:posOffset>2926587</wp:posOffset>
            </wp:positionV>
            <wp:extent cx="4890389" cy="4834810"/>
            <wp:effectExtent l="0" t="0" r="0" b="0"/>
            <wp:wrapNone/>
            <wp:docPr id="37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approval</w:t>
      </w:r>
    </w:p>
    <w:p>
      <w:pPr>
        <w:spacing w:after="0"/>
        <w:jc w:val="left"/>
        <w:sectPr>
          <w:pgSz w:w="11910" w:h="16840"/>
          <w:pgMar w:header="0" w:footer="901" w:top="1360" w:bottom="1180" w:left="1400" w:right="360"/>
        </w:sectPr>
      </w:pPr>
    </w:p>
    <w:p>
      <w:pPr>
        <w:spacing w:before="65"/>
        <w:ind w:left="3373" w:right="4269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D:</w:t>
      </w:r>
    </w:p>
    <w:p>
      <w:pPr>
        <w:spacing w:before="137"/>
        <w:ind w:left="1815" w:right="2709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(CRT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MANUAL)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GROUND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RULES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THERAPY</w:t>
      </w:r>
    </w:p>
    <w:p>
      <w:pPr>
        <w:pStyle w:val="BodyText"/>
        <w:spacing w:before="135"/>
        <w:ind w:left="454" w:right="7911"/>
        <w:jc w:val="center"/>
      </w:pPr>
      <w:r>
        <w:rPr/>
        <w:t>COME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TIME</w:t>
      </w:r>
    </w:p>
    <w:p>
      <w:pPr>
        <w:pStyle w:val="BodyText"/>
        <w:spacing w:before="137"/>
        <w:ind w:left="753"/>
      </w:pPr>
      <w:r>
        <w:rPr/>
        <w:t>*do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keep</w:t>
      </w:r>
      <w:r>
        <w:rPr>
          <w:spacing w:val="-1"/>
        </w:rPr>
        <w:t> </w:t>
      </w:r>
      <w:r>
        <w:rPr/>
        <w:t>others/therapist</w:t>
      </w:r>
      <w:r>
        <w:rPr>
          <w:spacing w:val="-2"/>
        </w:rPr>
        <w:t> </w:t>
      </w:r>
      <w:r>
        <w:rPr/>
        <w:t>waiting.</w:t>
      </w:r>
    </w:p>
    <w:p>
      <w:pPr>
        <w:pStyle w:val="BodyText"/>
        <w:spacing w:before="139"/>
        <w:ind w:left="472"/>
      </w:pPr>
      <w:r>
        <w:rPr/>
        <w:t>COME</w:t>
      </w:r>
      <w:r>
        <w:rPr>
          <w:spacing w:val="-1"/>
        </w:rPr>
        <w:t> </w:t>
      </w:r>
      <w:r>
        <w:rPr/>
        <w:t>EVERY WEEK</w:t>
      </w:r>
    </w:p>
    <w:p>
      <w:pPr>
        <w:pStyle w:val="BodyText"/>
        <w:spacing w:before="137"/>
        <w:ind w:left="753"/>
      </w:pPr>
      <w:r>
        <w:rPr/>
        <w:t>*make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commitment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line="360" w:lineRule="auto" w:before="139"/>
        <w:ind w:left="472" w:right="1487" w:firstLine="280"/>
      </w:pPr>
      <w:r>
        <w:rPr/>
        <w:drawing>
          <wp:anchor distT="0" distB="0" distL="0" distR="0" allowOverlap="1" layoutInCell="1" locked="0" behindDoc="1" simplePos="0" relativeHeight="482839040">
            <wp:simplePos x="0" y="0"/>
            <wp:positionH relativeFrom="page">
              <wp:posOffset>1314958</wp:posOffset>
            </wp:positionH>
            <wp:positionV relativeFrom="paragraph">
              <wp:posOffset>526454</wp:posOffset>
            </wp:positionV>
            <wp:extent cx="4890389" cy="4834810"/>
            <wp:effectExtent l="0" t="0" r="0" b="0"/>
            <wp:wrapNone/>
            <wp:docPr id="37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*call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r>
        <w:rPr/>
        <w:t>(***-****)</w:t>
      </w:r>
      <w:r>
        <w:rPr>
          <w:spacing w:val="-3"/>
        </w:rPr>
        <w:t> </w:t>
      </w:r>
      <w:r>
        <w:rPr/>
        <w:t>if you</w:t>
      </w:r>
      <w:r>
        <w:rPr>
          <w:spacing w:val="1"/>
        </w:rPr>
        <w:t> </w:t>
      </w:r>
      <w:r>
        <w:rPr/>
        <w:t>can't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it.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though</w:t>
      </w:r>
      <w:r>
        <w:rPr>
          <w:spacing w:val="-1"/>
        </w:rPr>
        <w:t> </w:t>
      </w:r>
      <w:r>
        <w:rPr/>
        <w:t>we‘ll</w:t>
      </w:r>
      <w:r>
        <w:rPr>
          <w:spacing w:val="-1"/>
        </w:rPr>
        <w:t> </w:t>
      </w:r>
      <w:r>
        <w:rPr/>
        <w:t>call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every</w:t>
      </w:r>
      <w:r>
        <w:rPr>
          <w:spacing w:val="-4"/>
        </w:rPr>
        <w:t> </w:t>
      </w:r>
      <w:r>
        <w:rPr/>
        <w:t>week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POSITIVE</w:t>
      </w:r>
    </w:p>
    <w:p>
      <w:pPr>
        <w:pStyle w:val="BodyText"/>
        <w:ind w:left="472"/>
      </w:pPr>
      <w:r>
        <w:rPr/>
        <w:t>BE</w:t>
      </w:r>
      <w:r>
        <w:rPr>
          <w:spacing w:val="-2"/>
        </w:rPr>
        <w:t> </w:t>
      </w:r>
      <w:r>
        <w:rPr/>
        <w:t>CONSTRUCTIVE</w:t>
      </w:r>
      <w:r>
        <w:rPr>
          <w:spacing w:val="-1"/>
        </w:rPr>
        <w:t> </w:t>
      </w:r>
      <w:r>
        <w:rPr/>
        <w:t>(IF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GROUP)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7" w:after="0"/>
        <w:ind w:left="933" w:right="0" w:hanging="181"/>
        <w:jc w:val="left"/>
        <w:rPr>
          <w:sz w:val="24"/>
        </w:rPr>
      </w:pPr>
      <w:r>
        <w:rPr>
          <w:sz w:val="24"/>
        </w:rPr>
        <w:t>avoid</w:t>
      </w:r>
      <w:r>
        <w:rPr>
          <w:spacing w:val="-3"/>
          <w:sz w:val="24"/>
        </w:rPr>
        <w:t> </w:t>
      </w:r>
      <w:r>
        <w:rPr>
          <w:sz w:val="24"/>
        </w:rPr>
        <w:t>criticism,</w:t>
      </w:r>
      <w:r>
        <w:rPr>
          <w:spacing w:val="-2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constructive</w:t>
      </w:r>
      <w:r>
        <w:rPr>
          <w:spacing w:val="-3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40" w:after="0"/>
        <w:ind w:left="933" w:right="0" w:hanging="181"/>
        <w:jc w:val="left"/>
        <w:rPr>
          <w:sz w:val="24"/>
        </w:rPr>
      </w:pPr>
      <w:r>
        <w:rPr>
          <w:sz w:val="24"/>
        </w:rPr>
        <w:t>help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 good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things.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7" w:after="0"/>
        <w:ind w:left="933" w:right="0" w:hanging="181"/>
        <w:jc w:val="lef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caring,</w:t>
      </w:r>
      <w:r>
        <w:rPr>
          <w:spacing w:val="-1"/>
          <w:sz w:val="24"/>
        </w:rPr>
        <w:t> </w:t>
      </w:r>
      <w:r>
        <w:rPr>
          <w:sz w:val="24"/>
        </w:rPr>
        <w:t>thoughtful.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9" w:after="0"/>
        <w:ind w:left="933" w:right="0" w:hanging="181"/>
        <w:jc w:val="left"/>
        <w:rPr>
          <w:sz w:val="24"/>
        </w:rPr>
      </w:pPr>
      <w:r>
        <w:rPr>
          <w:sz w:val="24"/>
        </w:rPr>
        <w:t>don't</w:t>
      </w:r>
      <w:r>
        <w:rPr>
          <w:spacing w:val="-1"/>
          <w:sz w:val="24"/>
        </w:rPr>
        <w:t> </w:t>
      </w: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each other</w:t>
      </w:r>
      <w:r>
        <w:rPr>
          <w:spacing w:val="-3"/>
          <w:sz w:val="24"/>
        </w:rPr>
        <w:t> </w:t>
      </w:r>
      <w:r>
        <w:rPr>
          <w:sz w:val="24"/>
        </w:rPr>
        <w:t>(no</w:t>
      </w:r>
      <w:r>
        <w:rPr>
          <w:spacing w:val="2"/>
          <w:sz w:val="24"/>
        </w:rPr>
        <w:t> </w:t>
      </w:r>
      <w:r>
        <w:rPr>
          <w:sz w:val="24"/>
        </w:rPr>
        <w:t>"shoulds").</w:t>
      </w:r>
    </w:p>
    <w:p>
      <w:pPr>
        <w:pStyle w:val="BodyText"/>
        <w:spacing w:before="137"/>
        <w:ind w:left="472"/>
      </w:pPr>
      <w:r>
        <w:rPr/>
        <w:t>EQUAL</w:t>
      </w:r>
      <w:r>
        <w:rPr>
          <w:spacing w:val="-5"/>
        </w:rPr>
        <w:t> </w:t>
      </w:r>
      <w:r>
        <w:rPr/>
        <w:t>TIME FOR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/>
        <w:t>(IF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GROUP)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9" w:after="0"/>
        <w:ind w:left="933" w:right="0" w:hanging="181"/>
        <w:jc w:val="left"/>
        <w:rPr>
          <w:sz w:val="24"/>
        </w:rPr>
      </w:pPr>
      <w:r>
        <w:rPr>
          <w:sz w:val="24"/>
        </w:rPr>
        <w:t>give everyone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chance to talk.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7" w:after="0"/>
        <w:ind w:left="933" w:right="0" w:hanging="18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talks, no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2"/>
          <w:sz w:val="24"/>
        </w:rPr>
        <w:t> </w:t>
      </w:r>
      <w:r>
        <w:rPr>
          <w:sz w:val="24"/>
        </w:rPr>
        <w:t>conversations.</w:t>
      </w:r>
    </w:p>
    <w:p>
      <w:pPr>
        <w:pStyle w:val="BodyText"/>
        <w:spacing w:before="139"/>
        <w:ind w:left="472"/>
      </w:pPr>
      <w:r>
        <w:rPr/>
        <w:t>KEEP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PRACTICAL</w:t>
      </w:r>
    </w:p>
    <w:p>
      <w:pPr>
        <w:pStyle w:val="BodyText"/>
        <w:spacing w:before="137"/>
        <w:ind w:left="753"/>
      </w:pPr>
      <w:r>
        <w:rPr/>
        <w:t>*focus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solutions,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bad</w:t>
      </w:r>
      <w:r>
        <w:rPr>
          <w:spacing w:val="-1"/>
        </w:rPr>
        <w:t> </w:t>
      </w:r>
      <w:r>
        <w:rPr/>
        <w:t>things</w:t>
      </w:r>
      <w:r>
        <w:rPr>
          <w:spacing w:val="1"/>
        </w:rPr>
        <w:t> </w:t>
      </w:r>
      <w:r>
        <w:rPr/>
        <w:t>are.</w:t>
      </w:r>
    </w:p>
    <w:p>
      <w:pPr>
        <w:pStyle w:val="BodyText"/>
        <w:spacing w:before="139"/>
        <w:ind w:left="472"/>
      </w:pP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HOMEWORK!!</w:t>
      </w:r>
    </w:p>
    <w:p>
      <w:pPr>
        <w:pStyle w:val="BodyText"/>
        <w:spacing w:before="137"/>
        <w:ind w:left="753"/>
      </w:pPr>
      <w:r>
        <w:rPr/>
        <w:t>*practice</w:t>
      </w:r>
      <w:r>
        <w:rPr>
          <w:spacing w:val="-2"/>
        </w:rPr>
        <w:t> </w:t>
      </w:r>
      <w:r>
        <w:rPr/>
        <w:t>what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learn.</w:t>
      </w:r>
    </w:p>
    <w:p>
      <w:pPr>
        <w:pStyle w:val="BodyText"/>
        <w:spacing w:before="139"/>
        <w:ind w:left="753"/>
      </w:pPr>
      <w:r>
        <w:rPr/>
        <w:t>*these</w:t>
      </w:r>
      <w:r>
        <w:rPr>
          <w:spacing w:val="-4"/>
        </w:rPr>
        <w:t> </w:t>
      </w:r>
      <w:r>
        <w:rPr/>
        <w:t>methods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depression,</w:t>
      </w:r>
      <w:r>
        <w:rPr>
          <w:spacing w:val="-1"/>
        </w:rPr>
        <w:t> </w:t>
      </w:r>
      <w:r>
        <w:rPr/>
        <w:t>only</w:t>
      </w:r>
      <w:r>
        <w:rPr>
          <w:spacing w:val="-7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before="137"/>
        <w:ind w:left="472"/>
      </w:pPr>
      <w:r>
        <w:rPr/>
        <w:t>CONFIDENTIALITY</w:t>
      </w:r>
    </w:p>
    <w:p>
      <w:pPr>
        <w:pStyle w:val="ListParagraph"/>
        <w:numPr>
          <w:ilvl w:val="0"/>
          <w:numId w:val="58"/>
        </w:numPr>
        <w:tabs>
          <w:tab w:pos="953" w:val="left" w:leader="none"/>
        </w:tabs>
        <w:spacing w:line="240" w:lineRule="auto" w:before="139" w:after="0"/>
        <w:ind w:left="952" w:right="0" w:hanging="181"/>
        <w:jc w:val="left"/>
        <w:rPr>
          <w:sz w:val="24"/>
        </w:rPr>
      </w:pPr>
      <w:r>
        <w:rPr>
          <w:sz w:val="24"/>
        </w:rPr>
        <w:t>Nothing you</w:t>
      </w:r>
      <w:r>
        <w:rPr>
          <w:spacing w:val="-1"/>
          <w:sz w:val="24"/>
        </w:rPr>
        <w:t> </w:t>
      </w:r>
      <w:r>
        <w:rPr>
          <w:sz w:val="24"/>
        </w:rPr>
        <w:t>say</w:t>
      </w:r>
      <w:r>
        <w:rPr>
          <w:spacing w:val="-6"/>
          <w:sz w:val="24"/>
        </w:rPr>
        <w:t> </w:t>
      </w:r>
      <w:r>
        <w:rPr>
          <w:sz w:val="24"/>
        </w:rPr>
        <w:t>or known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divulged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anyone.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7" w:after="0"/>
        <w:ind w:left="933" w:right="0" w:hanging="18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discuss </w:t>
      </w:r>
      <w:r>
        <w:rPr>
          <w:b/>
          <w:sz w:val="24"/>
        </w:rPr>
        <w:t>personal </w:t>
      </w:r>
      <w:r>
        <w:rPr>
          <w:sz w:val="24"/>
        </w:rPr>
        <w:t>things with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58"/>
        </w:numPr>
        <w:tabs>
          <w:tab w:pos="934" w:val="left" w:leader="none"/>
        </w:tabs>
        <w:spacing w:line="240" w:lineRule="auto" w:before="139" w:after="0"/>
        <w:ind w:left="933" w:right="0" w:hanging="18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discuss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about depression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spacing w:before="137"/>
        <w:ind w:left="472"/>
      </w:pPr>
      <w:r>
        <w:rPr/>
        <w:t>TELL</w:t>
      </w:r>
      <w:r>
        <w:rPr>
          <w:spacing w:val="-3"/>
        </w:rPr>
        <w:t> </w:t>
      </w:r>
      <w:r>
        <w:rPr/>
        <w:t>US IF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ARE UNHAPPY!!</w:t>
      </w:r>
    </w:p>
    <w:p>
      <w:pPr>
        <w:pStyle w:val="BodyText"/>
        <w:spacing w:before="139"/>
        <w:ind w:left="753"/>
      </w:pPr>
      <w:r>
        <w:rPr/>
        <w:t>*bring</w:t>
      </w:r>
      <w:r>
        <w:rPr>
          <w:spacing w:val="-4"/>
        </w:rPr>
        <w:t> </w:t>
      </w:r>
      <w:r>
        <w:rPr/>
        <w:t>concerns up in the sessions.</w:t>
      </w:r>
    </w:p>
    <w:p>
      <w:pPr>
        <w:pStyle w:val="BodyText"/>
        <w:spacing w:before="138"/>
        <w:ind w:left="753"/>
      </w:pPr>
      <w:r>
        <w:rPr/>
        <w:t>*we</w:t>
      </w:r>
      <w:r>
        <w:rPr>
          <w:spacing w:val="-4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before="139"/>
        <w:ind w:left="472"/>
      </w:pPr>
      <w:r>
        <w:rPr/>
        <w:t>*don't stay</w:t>
      </w:r>
      <w:r>
        <w:rPr>
          <w:spacing w:val="-5"/>
        </w:rPr>
        <w:t> </w:t>
      </w:r>
      <w:r>
        <w:rPr/>
        <w:t>mad</w:t>
      </w:r>
      <w:r>
        <w:rPr>
          <w:spacing w:val="1"/>
        </w:rPr>
        <w:t> </w:t>
      </w:r>
      <w:r>
        <w:rPr/>
        <w:t>at the therapy</w:t>
      </w:r>
      <w:r>
        <w:rPr>
          <w:spacing w:val="-5"/>
        </w:rPr>
        <w:t> </w:t>
      </w:r>
      <w:r>
        <w:rPr/>
        <w:t>without</w:t>
      </w:r>
      <w:r>
        <w:rPr>
          <w:spacing w:val="1"/>
        </w:rPr>
        <w:t> </w:t>
      </w:r>
      <w:r>
        <w:rPr/>
        <w:t>letting</w:t>
      </w:r>
      <w:r>
        <w:rPr>
          <w:spacing w:val="-3"/>
        </w:rPr>
        <w:t> </w:t>
      </w:r>
      <w:r>
        <w:rPr/>
        <w:t>us</w:t>
      </w:r>
      <w:r>
        <w:rPr>
          <w:spacing w:val="1"/>
        </w:rPr>
        <w:t> </w:t>
      </w:r>
      <w:r>
        <w:rPr/>
        <w:t>know.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5"/>
        <w:ind w:left="2404"/>
        <w:jc w:val="left"/>
      </w:pPr>
      <w:r>
        <w:rPr/>
        <w:t>HOW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THINK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DEPRESSION</w:t>
      </w:r>
    </w:p>
    <w:p>
      <w:pPr>
        <w:pStyle w:val="BodyText"/>
        <w:spacing w:line="360" w:lineRule="auto" w:before="133"/>
        <w:ind w:left="472" w:right="4516"/>
      </w:pPr>
      <w:r>
        <w:rPr/>
        <w:t>The kind of therapy we provide in this group is called</w:t>
      </w:r>
      <w:r>
        <w:rPr>
          <w:spacing w:val="-57"/>
        </w:rPr>
        <w:t> </w:t>
      </w:r>
      <w:r>
        <w:rPr/>
        <w:t>"COGNITIVE-REHABILITATIONAL</w:t>
      </w:r>
      <w:r>
        <w:rPr>
          <w:spacing w:val="-7"/>
        </w:rPr>
        <w:t> </w:t>
      </w:r>
      <w:r>
        <w:rPr/>
        <w:t>THERAPY"</w:t>
      </w:r>
    </w:p>
    <w:p>
      <w:pPr>
        <w:pStyle w:val="BodyText"/>
        <w:ind w:left="472"/>
      </w:pPr>
      <w:r>
        <w:rPr/>
        <w:t>"Cognitive"</w:t>
      </w:r>
      <w:r>
        <w:rPr>
          <w:spacing w:val="-4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our</w:t>
      </w:r>
      <w:r>
        <w:rPr>
          <w:spacing w:val="2"/>
        </w:rPr>
        <w:t> </w:t>
      </w:r>
      <w:r>
        <w:rPr>
          <w:u w:val="single"/>
        </w:rPr>
        <w:t>thoughts</w:t>
      </w:r>
      <w:r>
        <w:rPr/>
        <w:t>.</w:t>
      </w:r>
    </w:p>
    <w:p>
      <w:pPr>
        <w:pStyle w:val="BodyText"/>
        <w:spacing w:line="360" w:lineRule="auto" w:before="139"/>
        <w:ind w:left="472" w:right="3030"/>
      </w:pPr>
      <w:r>
        <w:rPr/>
        <w:t>"Rehabilitation" refers to our </w:t>
      </w:r>
      <w:r>
        <w:rPr>
          <w:u w:val="single"/>
        </w:rPr>
        <w:t>actions that help in dealing with stroke</w:t>
      </w:r>
      <w:r>
        <w:rPr/>
        <w:t>.</w:t>
      </w:r>
      <w:r>
        <w:rPr>
          <w:spacing w:val="-57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has most to do with our </w:t>
      </w:r>
      <w:r>
        <w:rPr>
          <w:u w:val="single"/>
        </w:rPr>
        <w:t>feelings</w:t>
      </w:r>
      <w:r>
        <w:rPr/>
        <w:t>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90"/>
        <w:ind w:left="472"/>
      </w:pPr>
      <w:r>
        <w:rPr/>
        <w:pict>
          <v:group style="position:absolute;margin-left:92.183998pt;margin-top:18.36315pt;width:418.4pt;height:380.7pt;mso-position-horizontal-relative:page;mso-position-vertical-relative:paragraph;z-index:-20476928" coordorigin="1844,367" coordsize="8368,7614">
            <v:shape style="position:absolute;left:2070;top:367;width:7702;height:7614" type="#_x0000_t75" stroked="false">
              <v:imagedata r:id="rId29" o:title=""/>
            </v:shape>
            <v:rect style="position:absolute;left:1843;top:1361;width:8368;height:29" filled="true" fillcolor="#000000" stroked="false">
              <v:fill type="solid"/>
            </v:rect>
            <v:shape style="position:absolute;left:4036;top:1431;width:5276;height:3839" type="#_x0000_t75" stroked="false">
              <v:imagedata r:id="rId8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476416" from="93.624001pt,-2.584829pt" to="507.670007pt,-2.584829pt" stroked="true" strokeweight=".48pt" strokecolor="#000000">
            <v:stroke dashstyle="solid"/>
            <w10:wrap type="none"/>
          </v:line>
        </w:pict>
      </w:r>
      <w:r>
        <w:rPr/>
        <w:t>_</w:t>
      </w:r>
    </w:p>
    <w:p>
      <w:pPr>
        <w:pStyle w:val="BodyText"/>
        <w:spacing w:line="360" w:lineRule="auto" w:before="139"/>
        <w:ind w:left="1528" w:right="2417" w:firstLine="175"/>
      </w:pPr>
      <w:r>
        <w:rPr/>
        <w:t>By learning how thoughts and actions influence our feelings,</w:t>
      </w:r>
      <w:r>
        <w:rPr>
          <w:spacing w:val="1"/>
        </w:rPr>
        <w:t> </w:t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learn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more control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depression.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07"/>
        <w:ind w:left="472" w:right="1366" w:firstLine="0"/>
        <w:jc w:val="left"/>
        <w:rPr>
          <w:i/>
          <w:sz w:val="24"/>
        </w:rPr>
      </w:pPr>
      <w:r>
        <w:rPr>
          <w:i/>
          <w:sz w:val="24"/>
        </w:rPr>
        <w:t>For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example,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next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week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wake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feeling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very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depressed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physically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 could tell yourself 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two different things:</w:t>
      </w:r>
    </w:p>
    <w:p>
      <w:pPr>
        <w:spacing w:before="1"/>
        <w:ind w:left="753" w:right="0" w:firstLine="0"/>
        <w:jc w:val="left"/>
        <w:rPr>
          <w:i/>
          <w:sz w:val="24"/>
        </w:rPr>
      </w:pPr>
      <w:r>
        <w:rPr>
          <w:i/>
          <w:sz w:val="24"/>
        </w:rPr>
        <w:t>---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―I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feel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awful/sick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therapy.‖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&gt;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miss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therapy</w:t>
      </w:r>
    </w:p>
    <w:p>
      <w:pPr>
        <w:spacing w:line="360" w:lineRule="auto" w:before="136"/>
        <w:ind w:left="472" w:right="1355" w:firstLine="280"/>
        <w:jc w:val="left"/>
        <w:rPr>
          <w:i/>
          <w:sz w:val="24"/>
        </w:rPr>
      </w:pPr>
      <w:r>
        <w:rPr>
          <w:i/>
          <w:sz w:val="24"/>
        </w:rPr>
        <w:t>---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―Yes,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don’t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feel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going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probably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feel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home.‖</w:t>
      </w:r>
    </w:p>
    <w:p>
      <w:pPr>
        <w:pStyle w:val="BodyText"/>
        <w:ind w:left="472"/>
      </w:pPr>
      <w:r>
        <w:rPr/>
        <w:t>We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breaking</w:t>
      </w:r>
      <w:r>
        <w:rPr>
          <w:spacing w:val="-3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cycles:</w:t>
      </w:r>
    </w:p>
    <w:p>
      <w:pPr>
        <w:pStyle w:val="BodyText"/>
        <w:tabs>
          <w:tab w:pos="4251" w:val="left" w:leader="none"/>
          <w:tab w:pos="6831" w:val="left" w:leader="none"/>
        </w:tabs>
        <w:spacing w:before="140"/>
        <w:ind w:left="1552"/>
      </w:pPr>
      <w:r>
        <w:rPr/>
        <w:pict>
          <v:shape style="position:absolute;margin-left:132.600006pt;margin-top:25.213127pt;width:72pt;height:72pt;mso-position-horizontal-relative:page;mso-position-vertical-relative:paragraph;z-index:-20475904" coordorigin="2652,504" coordsize="1440,1440" path="m3372,504l3298,508,3227,519,3158,537,3092,561,3029,591,2969,627,2914,669,2863,715,2816,766,2775,822,2739,881,2709,944,2684,1010,2667,1079,2656,1151,2652,1224,2656,1298,2667,1369,2684,1438,2709,1505,2739,1567,2775,1627,2816,1682,2863,1733,2914,1780,2969,1821,3029,1857,3092,1888,3158,1912,3227,1930,3298,1941,3372,1944,3446,1941,3517,1930,3586,1912,3652,1888,3715,1857,3775,1821,3830,1780,3881,1733,3928,1682,3969,1627,4005,1567,4035,1505,4060,1438,4077,1369,4088,1298,4092,1224,4088,1151,4077,1079,4060,1010,4035,944,4005,881,3969,822,3928,766,3881,715,3830,669,3775,627,3715,591,3652,561,3586,537,3517,519,3446,508,3372,50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52.600006pt;margin-top:25.213127pt;width:72pt;height:72pt;mso-position-horizontal-relative:page;mso-position-vertical-relative:paragraph;z-index:-20475392" coordorigin="5052,504" coordsize="1440,1440" path="m5772,504l5698,508,5627,519,5558,537,5492,561,5429,591,5369,627,5314,669,5263,715,5216,766,5175,822,5139,881,5109,944,5084,1010,5067,1079,5056,1151,5052,1224,5056,1298,5067,1369,5084,1438,5109,1505,5139,1567,5175,1627,5216,1682,5263,1733,5314,1780,5369,1821,5429,1857,5492,1888,5558,1912,5627,1930,5698,1941,5772,1944,5846,1941,5917,1930,5986,1912,6052,1888,6115,1857,6175,1821,6230,1780,6281,1733,6328,1682,6369,1627,6405,1567,6435,1505,6460,1438,6477,1369,6488,1298,6492,1224,6488,1151,6477,1079,6460,1010,6435,944,6405,881,6369,822,6328,766,6281,715,6230,669,6175,627,6115,591,6052,561,5986,537,5917,519,5846,508,5772,50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2.600006pt;margin-top:25.213127pt;width:72pt;height:72pt;mso-position-horizontal-relative:page;mso-position-vertical-relative:paragraph;z-index:-20474880" coordorigin="7452,504" coordsize="1440,1440" path="m8172,504l8098,508,8027,519,7958,537,7892,561,7829,591,7769,627,7714,669,7663,715,7616,766,7575,822,7539,881,7509,944,7484,1010,7467,1079,7456,1151,7452,1224,7456,1298,7467,1369,7484,1438,7509,1505,7539,1567,7575,1627,7616,1682,7663,1733,7714,1780,7769,1821,7829,1857,7892,1888,7958,1912,8027,1930,8098,1941,8172,1944,8246,1941,8317,1930,8386,1912,8452,1888,8515,1857,8575,1821,8630,1780,8681,1733,8728,1682,8769,1627,8805,1567,8835,1505,8860,1438,8877,1369,8888,1298,8892,1224,8888,1151,8877,1079,8860,1010,8835,944,8805,881,8769,822,8728,766,8681,715,8630,669,8575,627,8515,591,8452,561,8386,537,8317,519,8246,508,8172,50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Depression</w:t>
        <w:tab/>
        <w:t>Depression</w:t>
        <w:tab/>
        <w:t>Depression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3877" w:val="left" w:leader="none"/>
          <w:tab w:pos="6350" w:val="left" w:leader="none"/>
        </w:tabs>
        <w:spacing w:line="360" w:lineRule="auto"/>
        <w:ind w:left="472" w:right="2051" w:firstLine="782"/>
      </w:pPr>
      <w:r>
        <w:rPr/>
        <w:t>Low</w:t>
      </w:r>
      <w:r>
        <w:rPr>
          <w:spacing w:val="-2"/>
        </w:rPr>
        <w:t> </w:t>
      </w:r>
      <w:r>
        <w:rPr/>
        <w:t>activities</w:t>
        <w:tab/>
        <w:t>Negative</w:t>
      </w:r>
      <w:r>
        <w:rPr>
          <w:spacing w:val="-2"/>
        </w:rPr>
        <w:t> </w:t>
      </w:r>
      <w:r>
        <w:rPr/>
        <w:t>thoughts</w:t>
        <w:tab/>
        <w:t>Few and Negative</w:t>
      </w:r>
      <w:r>
        <w:rPr>
          <w:spacing w:val="-58"/>
        </w:rPr>
        <w:t> </w:t>
      </w:r>
      <w:r>
        <w:rPr/>
        <w:t>people</w:t>
      </w:r>
      <w:r>
        <w:rPr>
          <w:spacing w:val="-1"/>
        </w:rPr>
        <w:t> </w:t>
      </w:r>
      <w:r>
        <w:rPr/>
        <w:t>Contacts</w:t>
      </w:r>
    </w:p>
    <w:p>
      <w:pPr>
        <w:spacing w:after="0" w:line="360" w:lineRule="auto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398"/>
      </w:pPr>
      <w:r>
        <w:rPr/>
        <w:t>The</w:t>
      </w:r>
      <w:r>
        <w:rPr>
          <w:spacing w:val="-2"/>
        </w:rPr>
        <w:t> </w:t>
      </w:r>
      <w:r>
        <w:rPr/>
        <w:t>therapy</w:t>
      </w:r>
      <w:r>
        <w:rPr>
          <w:spacing w:val="-5"/>
        </w:rPr>
        <w:t> </w:t>
      </w:r>
      <w:r>
        <w:rPr/>
        <w:t>sessions will provide plenty</w:t>
      </w:r>
      <w:r>
        <w:rPr>
          <w:spacing w:val="-5"/>
        </w:rPr>
        <w:t> </w:t>
      </w:r>
      <w:r>
        <w:rPr/>
        <w:t>of support, sharing</w:t>
      </w:r>
      <w:r>
        <w:rPr>
          <w:spacing w:val="1"/>
        </w:rPr>
        <w:t> </w:t>
      </w:r>
      <w:r>
        <w:rPr/>
        <w:t>and skills for</w:t>
      </w:r>
      <w:r>
        <w:rPr>
          <w:spacing w:val="-2"/>
        </w:rPr>
        <w:t> </w:t>
      </w:r>
      <w:r>
        <w:rPr/>
        <w:t>9 weeks but</w:t>
      </w:r>
      <w:r>
        <w:rPr>
          <w:spacing w:val="-57"/>
        </w:rPr>
        <w:t> </w:t>
      </w:r>
      <w:r>
        <w:rPr/>
        <w:t>that what is equally and maybe important are the techniques that will allow you to</w:t>
      </w:r>
      <w:r>
        <w:rPr>
          <w:spacing w:val="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coping</w:t>
      </w:r>
      <w:r>
        <w:rPr>
          <w:spacing w:val="-3"/>
        </w:rPr>
        <w:t> </w:t>
      </w:r>
      <w:r>
        <w:rPr/>
        <w:t>after 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weeks.</w:t>
      </w:r>
    </w:p>
    <w:p>
      <w:pPr>
        <w:pStyle w:val="BodyText"/>
        <w:spacing w:line="360" w:lineRule="auto"/>
        <w:ind w:left="472" w:right="4432"/>
      </w:pPr>
      <w:r>
        <w:rPr/>
        <w:t>Our treatment for depression consists of nine sessions.</w:t>
      </w:r>
      <w:r>
        <w:rPr>
          <w:spacing w:val="-57"/>
        </w:rPr>
        <w:t> </w:t>
      </w:r>
      <w:r>
        <w:rPr/>
        <w:t>We</w:t>
      </w:r>
      <w:r>
        <w:rPr>
          <w:spacing w:val="-2"/>
        </w:rPr>
        <w:t> </w:t>
      </w:r>
      <w:r>
        <w:rPr/>
        <w:t>focus</w:t>
      </w:r>
      <w:r>
        <w:rPr>
          <w:spacing w:val="-1"/>
        </w:rPr>
        <w:t> </w:t>
      </w:r>
      <w:r>
        <w:rPr/>
        <w:t>on what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going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 one's</w:t>
      </w:r>
      <w:r>
        <w:rPr>
          <w:spacing w:val="-1"/>
        </w:rPr>
        <w:t> </w:t>
      </w:r>
      <w:r>
        <w:rPr/>
        <w:t>life </w:t>
      </w:r>
      <w:r>
        <w:rPr>
          <w:u w:val="single"/>
        </w:rPr>
        <w:t>right now</w:t>
      </w:r>
      <w:r>
        <w:rPr/>
        <w:t>.</w:t>
      </w:r>
    </w:p>
    <w:p>
      <w:pPr>
        <w:pStyle w:val="BodyText"/>
        <w:spacing w:line="360" w:lineRule="auto"/>
        <w:ind w:left="472" w:right="1369"/>
      </w:pPr>
      <w:r>
        <w:rPr/>
        <w:t>The</w:t>
      </w:r>
      <w:r>
        <w:rPr>
          <w:spacing w:val="33"/>
        </w:rPr>
        <w:t> </w:t>
      </w:r>
      <w:r>
        <w:rPr/>
        <w:t>therapy</w:t>
      </w:r>
      <w:r>
        <w:rPr>
          <w:spacing w:val="29"/>
        </w:rPr>
        <w:t> </w:t>
      </w:r>
      <w:r>
        <w:rPr/>
        <w:t>is</w:t>
      </w:r>
      <w:r>
        <w:rPr>
          <w:spacing w:val="35"/>
        </w:rPr>
        <w:t> </w:t>
      </w:r>
      <w:r>
        <w:rPr/>
        <w:t>focused</w:t>
      </w:r>
      <w:r>
        <w:rPr>
          <w:spacing w:val="34"/>
        </w:rPr>
        <w:t> </w:t>
      </w:r>
      <w:r>
        <w:rPr/>
        <w:t>on</w:t>
      </w:r>
      <w:r>
        <w:rPr>
          <w:spacing w:val="35"/>
        </w:rPr>
        <w:t> </w:t>
      </w:r>
      <w:r>
        <w:rPr/>
        <w:t>how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control</w:t>
      </w:r>
      <w:r>
        <w:rPr>
          <w:spacing w:val="35"/>
        </w:rPr>
        <w:t> </w:t>
      </w:r>
      <w:r>
        <w:rPr/>
        <w:t>depression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practical</w:t>
      </w:r>
      <w:r>
        <w:rPr>
          <w:spacing w:val="35"/>
        </w:rPr>
        <w:t> </w:t>
      </w:r>
      <w:r>
        <w:rPr/>
        <w:t>ways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can</w:t>
      </w:r>
      <w:r>
        <w:rPr>
          <w:spacing w:val="34"/>
        </w:rPr>
        <w:t> </w:t>
      </w:r>
      <w:r>
        <w:rPr/>
        <w:t>be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now and 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360" w:lineRule="auto"/>
        <w:ind w:left="472" w:right="3992"/>
      </w:pPr>
      <w:r>
        <w:rPr/>
        <w:drawing>
          <wp:anchor distT="0" distB="0" distL="0" distR="0" allowOverlap="1" layoutInCell="1" locked="0" behindDoc="1" simplePos="0" relativeHeight="482842112">
            <wp:simplePos x="0" y="0"/>
            <wp:positionH relativeFrom="page">
              <wp:posOffset>1314958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3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3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sessions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divided into</w:t>
      </w:r>
      <w:r>
        <w:rPr>
          <w:spacing w:val="-3"/>
        </w:rPr>
        <w:t> </w:t>
      </w:r>
      <w:r>
        <w:rPr/>
        <w:t>three</w:t>
      </w:r>
      <w:r>
        <w:rPr>
          <w:spacing w:val="-3"/>
        </w:rPr>
        <w:t> </w:t>
      </w:r>
      <w:r>
        <w:rPr/>
        <w:t>parts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intertwines.</w:t>
      </w:r>
      <w:r>
        <w:rPr>
          <w:spacing w:val="-57"/>
        </w:rPr>
        <w:t> </w:t>
      </w:r>
      <w:r>
        <w:rPr/>
        <w:t>1-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thoughts affect</w:t>
      </w:r>
      <w:r>
        <w:rPr>
          <w:spacing w:val="5"/>
        </w:rPr>
        <w:t> </w:t>
      </w:r>
      <w:r>
        <w:rPr/>
        <w:t>your mood.</w:t>
      </w:r>
    </w:p>
    <w:p>
      <w:pPr>
        <w:pStyle w:val="ListParagraph"/>
        <w:numPr>
          <w:ilvl w:val="0"/>
          <w:numId w:val="59"/>
        </w:numPr>
        <w:tabs>
          <w:tab w:pos="732" w:val="left" w:leader="none"/>
        </w:tabs>
        <w:spacing w:line="240" w:lineRule="auto" w:before="0" w:after="0"/>
        <w:ind w:left="731" w:right="0" w:hanging="260"/>
        <w:jc w:val="left"/>
        <w:rPr>
          <w:sz w:val="24"/>
        </w:rPr>
      </w:pPr>
      <w:r>
        <w:rPr>
          <w:sz w:val="24"/>
        </w:rPr>
        <w:t>How your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affect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mood.</w:t>
      </w:r>
    </w:p>
    <w:p>
      <w:pPr>
        <w:pStyle w:val="ListParagraph"/>
        <w:numPr>
          <w:ilvl w:val="0"/>
          <w:numId w:val="59"/>
        </w:numPr>
        <w:tabs>
          <w:tab w:pos="732" w:val="left" w:leader="none"/>
        </w:tabs>
        <w:spacing w:line="240" w:lineRule="auto" w:before="140" w:after="0"/>
        <w:ind w:left="731" w:right="0" w:hanging="2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contacts</w:t>
      </w:r>
      <w:r>
        <w:rPr>
          <w:spacing w:val="-1"/>
          <w:sz w:val="24"/>
        </w:rPr>
        <w:t> </w:t>
      </w:r>
      <w:r>
        <w:rPr>
          <w:sz w:val="24"/>
        </w:rPr>
        <w:t>with/and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affect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mood.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ind w:left="1727"/>
        <w:jc w:val="left"/>
      </w:pPr>
      <w:r>
        <w:rPr/>
        <w:t>HOW</w:t>
      </w:r>
      <w:r>
        <w:rPr>
          <w:spacing w:val="-2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AFFECT</w:t>
      </w:r>
      <w:r>
        <w:rPr>
          <w:spacing w:val="-2"/>
        </w:rPr>
        <w:t> </w:t>
      </w:r>
      <w:r>
        <w:rPr/>
        <w:t>YOUR MOOD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Session</w:t>
      </w:r>
      <w:r>
        <w:rPr>
          <w:spacing w:val="-1"/>
        </w:rPr>
        <w:t> </w:t>
      </w:r>
      <w:r>
        <w:rPr/>
        <w:t>1</w:t>
      </w:r>
    </w:p>
    <w:p>
      <w:pPr>
        <w:pStyle w:val="ListParagraph"/>
        <w:numPr>
          <w:ilvl w:val="0"/>
          <w:numId w:val="60"/>
        </w:numPr>
        <w:tabs>
          <w:tab w:pos="670" w:val="left" w:leader="none"/>
        </w:tabs>
        <w:spacing w:line="360" w:lineRule="auto" w:before="132" w:after="0"/>
        <w:ind w:left="472" w:right="1521" w:firstLine="0"/>
        <w:jc w:val="left"/>
        <w:rPr>
          <w:sz w:val="24"/>
        </w:rPr>
      </w:pPr>
      <w:r>
        <w:rPr>
          <w:sz w:val="24"/>
        </w:rPr>
        <w:t>The purpose of the therapy group is to treat depression by teaching ways to control</w:t>
      </w:r>
      <w:r>
        <w:rPr>
          <w:spacing w:val="-58"/>
          <w:sz w:val="24"/>
        </w:rPr>
        <w:t> </w:t>
      </w:r>
      <w:r>
        <w:rPr>
          <w:sz w:val="24"/>
        </w:rPr>
        <w:t>our</w:t>
      </w:r>
      <w:r>
        <w:rPr>
          <w:spacing w:val="-1"/>
          <w:sz w:val="24"/>
        </w:rPr>
        <w:t> </w:t>
      </w:r>
      <w:r>
        <w:rPr>
          <w:sz w:val="24"/>
        </w:rPr>
        <w:t>mood better</w:t>
      </w:r>
    </w:p>
    <w:p>
      <w:pPr>
        <w:pStyle w:val="ListParagraph"/>
        <w:numPr>
          <w:ilvl w:val="1"/>
          <w:numId w:val="60"/>
        </w:numPr>
        <w:tabs>
          <w:tab w:pos="1126" w:val="left" w:leader="none"/>
        </w:tabs>
        <w:spacing w:line="240" w:lineRule="auto" w:before="0" w:after="0"/>
        <w:ind w:left="1125" w:right="0" w:hanging="294"/>
        <w:jc w:val="left"/>
        <w:rPr>
          <w:sz w:val="24"/>
        </w:rPr>
      </w:pP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Goals:</w:t>
      </w:r>
    </w:p>
    <w:p>
      <w:pPr>
        <w:pStyle w:val="ListParagraph"/>
        <w:numPr>
          <w:ilvl w:val="2"/>
          <w:numId w:val="60"/>
        </w:numPr>
        <w:tabs>
          <w:tab w:pos="1073" w:val="left" w:leader="none"/>
        </w:tabs>
        <w:spacing w:line="240" w:lineRule="auto" w:before="139" w:after="0"/>
        <w:ind w:left="1072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feelings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intense.</w:t>
      </w:r>
    </w:p>
    <w:p>
      <w:pPr>
        <w:pStyle w:val="ListParagraph"/>
        <w:numPr>
          <w:ilvl w:val="2"/>
          <w:numId w:val="60"/>
        </w:numPr>
        <w:tabs>
          <w:tab w:pos="1073" w:val="left" w:leader="none"/>
        </w:tabs>
        <w:spacing w:line="240" w:lineRule="auto" w:before="137" w:after="0"/>
        <w:ind w:left="1072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the time</w:t>
      </w:r>
      <w:r>
        <w:rPr>
          <w:spacing w:val="-1"/>
          <w:sz w:val="24"/>
        </w:rPr>
        <w:t> </w:t>
      </w:r>
      <w:r>
        <w:rPr>
          <w:sz w:val="24"/>
        </w:rPr>
        <w:t>we are</w:t>
      </w:r>
      <w:r>
        <w:rPr>
          <w:spacing w:val="-2"/>
          <w:sz w:val="24"/>
        </w:rPr>
        <w:t> </w:t>
      </w:r>
      <w:r>
        <w:rPr>
          <w:sz w:val="24"/>
        </w:rPr>
        <w:t>depressed shorter.</w:t>
      </w:r>
    </w:p>
    <w:p>
      <w:pPr>
        <w:pStyle w:val="ListParagraph"/>
        <w:numPr>
          <w:ilvl w:val="2"/>
          <w:numId w:val="60"/>
        </w:numPr>
        <w:tabs>
          <w:tab w:pos="1073" w:val="left" w:leader="none"/>
        </w:tabs>
        <w:spacing w:line="240" w:lineRule="auto" w:before="139" w:after="0"/>
        <w:ind w:left="1072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getting</w:t>
      </w:r>
      <w:r>
        <w:rPr>
          <w:spacing w:val="-4"/>
          <w:sz w:val="24"/>
        </w:rPr>
        <w:t> </w:t>
      </w:r>
      <w:r>
        <w:rPr>
          <w:sz w:val="24"/>
        </w:rPr>
        <w:t>depressed</w:t>
      </w:r>
      <w:r>
        <w:rPr>
          <w:spacing w:val="-1"/>
          <w:sz w:val="24"/>
        </w:rPr>
        <w:t> </w:t>
      </w:r>
      <w:r>
        <w:rPr>
          <w:sz w:val="24"/>
        </w:rPr>
        <w:t>again.</w:t>
      </w:r>
    </w:p>
    <w:p>
      <w:pPr>
        <w:pStyle w:val="ListParagraph"/>
        <w:numPr>
          <w:ilvl w:val="2"/>
          <w:numId w:val="60"/>
        </w:numPr>
        <w:tabs>
          <w:tab w:pos="1073" w:val="left" w:leader="none"/>
        </w:tabs>
        <w:spacing w:line="240" w:lineRule="auto" w:before="137" w:after="0"/>
        <w:ind w:left="1072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feel more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 our</w:t>
      </w:r>
      <w:r>
        <w:rPr>
          <w:spacing w:val="-3"/>
          <w:sz w:val="24"/>
        </w:rPr>
        <w:t> </w:t>
      </w:r>
      <w:r>
        <w:rPr>
          <w:sz w:val="24"/>
        </w:rPr>
        <w:t>lives.</w:t>
      </w:r>
    </w:p>
    <w:p>
      <w:pPr>
        <w:pStyle w:val="ListParagraph"/>
        <w:numPr>
          <w:ilvl w:val="0"/>
          <w:numId w:val="60"/>
        </w:numPr>
        <w:tabs>
          <w:tab w:pos="751" w:val="left" w:leader="none"/>
        </w:tabs>
        <w:spacing w:line="240" w:lineRule="auto" w:before="139" w:after="0"/>
        <w:ind w:left="750" w:right="0" w:hanging="279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today's</w:t>
      </w:r>
      <w:r>
        <w:rPr>
          <w:spacing w:val="-1"/>
          <w:sz w:val="24"/>
        </w:rPr>
        <w:t> </w:t>
      </w:r>
      <w:r>
        <w:rPr>
          <w:sz w:val="24"/>
        </w:rPr>
        <w:t>meeting: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each therapy</w:t>
      </w:r>
      <w:r>
        <w:rPr>
          <w:spacing w:val="-5"/>
          <w:sz w:val="24"/>
        </w:rPr>
        <w:t> </w:t>
      </w:r>
      <w:r>
        <w:rPr>
          <w:sz w:val="24"/>
        </w:rPr>
        <w:t>meetings.</w:t>
      </w:r>
    </w:p>
    <w:p>
      <w:pPr>
        <w:pStyle w:val="ListParagraph"/>
        <w:numPr>
          <w:ilvl w:val="1"/>
          <w:numId w:val="60"/>
        </w:numPr>
        <w:tabs>
          <w:tab w:pos="1471" w:val="left" w:leader="none"/>
        </w:tabs>
        <w:spacing w:line="240" w:lineRule="auto" w:before="140" w:after="0"/>
        <w:ind w:left="1470" w:right="0" w:hanging="279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introduce</w:t>
      </w:r>
      <w:r>
        <w:rPr>
          <w:spacing w:val="-2"/>
          <w:sz w:val="24"/>
        </w:rPr>
        <w:t> </w:t>
      </w:r>
      <w:r>
        <w:rPr>
          <w:sz w:val="24"/>
        </w:rPr>
        <w:t>ourselves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ListParagraph"/>
        <w:numPr>
          <w:ilvl w:val="1"/>
          <w:numId w:val="60"/>
        </w:numPr>
        <w:tabs>
          <w:tab w:pos="1473" w:val="left" w:leader="none"/>
        </w:tabs>
        <w:spacing w:line="240" w:lineRule="auto" w:before="136" w:after="0"/>
        <w:ind w:left="1472" w:right="0" w:hanging="28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is.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40" w:after="0"/>
        <w:ind w:left="1485" w:right="0" w:hanging="294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learn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helpful way</w:t>
      </w:r>
      <w:r>
        <w:rPr>
          <w:spacing w:val="-4"/>
          <w:sz w:val="24"/>
        </w:rPr>
        <w:t> </w:t>
      </w:r>
      <w:r>
        <w:rPr>
          <w:sz w:val="24"/>
        </w:rPr>
        <w:t>to think</w:t>
      </w:r>
      <w:r>
        <w:rPr>
          <w:spacing w:val="-1"/>
          <w:sz w:val="24"/>
        </w:rPr>
        <w:t> </w:t>
      </w:r>
      <w:r>
        <w:rPr>
          <w:sz w:val="24"/>
        </w:rPr>
        <w:t>about depression.</w:t>
      </w:r>
    </w:p>
    <w:p>
      <w:pPr>
        <w:pStyle w:val="ListParagraph"/>
        <w:numPr>
          <w:ilvl w:val="1"/>
          <w:numId w:val="60"/>
        </w:numPr>
        <w:tabs>
          <w:tab w:pos="1460" w:val="left" w:leader="none"/>
        </w:tabs>
        <w:spacing w:line="240" w:lineRule="auto" w:before="136" w:after="0"/>
        <w:ind w:left="1459" w:right="0" w:hanging="268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thoughts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how we</w:t>
      </w:r>
      <w:r>
        <w:rPr>
          <w:spacing w:val="-2"/>
          <w:sz w:val="24"/>
        </w:rPr>
        <w:t> </w:t>
      </w:r>
      <w:r>
        <w:rPr>
          <w:sz w:val="24"/>
        </w:rPr>
        <w:t>feel.</w:t>
      </w:r>
    </w:p>
    <w:p>
      <w:pPr>
        <w:pStyle w:val="ListParagraph"/>
        <w:numPr>
          <w:ilvl w:val="0"/>
          <w:numId w:val="60"/>
        </w:numPr>
        <w:tabs>
          <w:tab w:pos="830" w:val="left" w:leader="none"/>
        </w:tabs>
        <w:spacing w:line="240" w:lineRule="auto" w:before="140" w:after="0"/>
        <w:ind w:left="829" w:right="0" w:hanging="358"/>
        <w:jc w:val="left"/>
        <w:rPr>
          <w:sz w:val="24"/>
        </w:rPr>
      </w:pPr>
      <w:r>
        <w:rPr>
          <w:sz w:val="24"/>
        </w:rPr>
        <w:t>GROUND</w:t>
      </w:r>
      <w:r>
        <w:rPr>
          <w:spacing w:val="-2"/>
          <w:sz w:val="24"/>
        </w:rPr>
        <w:t> </w:t>
      </w:r>
      <w:r>
        <w:rPr>
          <w:sz w:val="24"/>
        </w:rPr>
        <w:t>RULES (page</w:t>
      </w:r>
      <w:r>
        <w:rPr>
          <w:spacing w:val="-1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0"/>
          <w:numId w:val="60"/>
        </w:numPr>
        <w:tabs>
          <w:tab w:pos="847" w:val="left" w:leader="none"/>
        </w:tabs>
        <w:spacing w:line="240" w:lineRule="auto" w:before="137" w:after="0"/>
        <w:ind w:left="846" w:right="0" w:hanging="375"/>
        <w:jc w:val="left"/>
        <w:rPr>
          <w:sz w:val="24"/>
        </w:rPr>
      </w:pPr>
      <w:r>
        <w:rPr>
          <w:sz w:val="24"/>
        </w:rPr>
        <w:t>Introductions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39" w:after="0"/>
        <w:ind w:left="1485" w:right="0" w:hanging="294"/>
        <w:jc w:val="left"/>
        <w:rPr>
          <w:sz w:val="24"/>
        </w:rPr>
      </w:pPr>
      <w:r>
        <w:rPr>
          <w:sz w:val="24"/>
        </w:rPr>
        <w:t>Say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yourself</w:t>
      </w:r>
    </w:p>
    <w:p>
      <w:pPr>
        <w:pStyle w:val="BodyText"/>
        <w:spacing w:before="137"/>
        <w:ind w:left="1331"/>
      </w:pPr>
      <w:r>
        <w:rPr/>
        <w:t>(not</w:t>
      </w:r>
      <w:r>
        <w:rPr>
          <w:spacing w:val="-2"/>
        </w:rPr>
        <w:t> </w:t>
      </w:r>
      <w:r>
        <w:rPr/>
        <w:t>about</w:t>
      </w:r>
      <w:r>
        <w:rPr>
          <w:spacing w:val="1"/>
        </w:rPr>
        <w:t> </w:t>
      </w:r>
      <w:r>
        <w:rPr/>
        <w:t>your</w:t>
      </w:r>
      <w:r>
        <w:rPr>
          <w:spacing w:val="-2"/>
        </w:rPr>
        <w:t> </w:t>
      </w:r>
      <w:r>
        <w:rPr/>
        <w:t>problems</w:t>
      </w:r>
      <w:r>
        <w:rPr>
          <w:spacing w:val="2"/>
        </w:rPr>
        <w:t> </w:t>
      </w:r>
      <w:r>
        <w:rPr/>
        <w:t>--</w:t>
      </w:r>
      <w:r>
        <w:rPr>
          <w:spacing w:val="-3"/>
        </w:rPr>
        <w:t> </w:t>
      </w:r>
      <w:r>
        <w:rPr/>
        <w:t>we'll</w:t>
      </w:r>
      <w:r>
        <w:rPr>
          <w:spacing w:val="1"/>
        </w:rPr>
        <w:t> </w:t>
      </w:r>
      <w:r>
        <w:rPr/>
        <w:t>get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little</w:t>
      </w:r>
      <w:r>
        <w:rPr>
          <w:spacing w:val="-2"/>
        </w:rPr>
        <w:t> </w:t>
      </w:r>
      <w:r>
        <w:rPr/>
        <w:t>later).</w:t>
      </w:r>
    </w:p>
    <w:p>
      <w:pPr>
        <w:pStyle w:val="ListParagraph"/>
        <w:numPr>
          <w:ilvl w:val="2"/>
          <w:numId w:val="60"/>
        </w:numPr>
        <w:tabs>
          <w:tab w:pos="1572" w:val="left" w:leader="none"/>
        </w:tabs>
        <w:spacing w:line="240" w:lineRule="auto" w:before="139" w:after="0"/>
        <w:ind w:left="1571" w:right="0" w:hanging="241"/>
        <w:jc w:val="left"/>
        <w:rPr>
          <w:sz w:val="24"/>
        </w:rPr>
      </w:pPr>
      <w:r>
        <w:rPr>
          <w:sz w:val="24"/>
        </w:rPr>
        <w:t>Example:</w:t>
      </w:r>
    </w:p>
    <w:p>
      <w:pPr>
        <w:pStyle w:val="ListParagraph"/>
        <w:numPr>
          <w:ilvl w:val="3"/>
          <w:numId w:val="60"/>
        </w:numPr>
        <w:tabs>
          <w:tab w:pos="1838" w:val="left" w:leader="none"/>
        </w:tabs>
        <w:spacing w:line="240" w:lineRule="auto" w:before="137" w:after="0"/>
        <w:ind w:left="1837" w:right="0" w:hanging="226"/>
        <w:jc w:val="left"/>
        <w:rPr>
          <w:sz w:val="24"/>
        </w:rPr>
      </w:pPr>
      <w:r>
        <w:rPr>
          <w:sz w:val="24"/>
        </w:rPr>
        <w:t>where you grew</w:t>
      </w:r>
      <w:r>
        <w:rPr>
          <w:spacing w:val="-2"/>
          <w:sz w:val="24"/>
        </w:rPr>
        <w:t> </w:t>
      </w:r>
      <w:r>
        <w:rPr>
          <w:sz w:val="24"/>
        </w:rPr>
        <w:t>up.</w:t>
      </w:r>
    </w:p>
    <w:p>
      <w:pPr>
        <w:pStyle w:val="ListParagraph"/>
        <w:numPr>
          <w:ilvl w:val="3"/>
          <w:numId w:val="60"/>
        </w:numPr>
        <w:tabs>
          <w:tab w:pos="1855" w:val="left" w:leader="none"/>
        </w:tabs>
        <w:spacing w:line="240" w:lineRule="auto" w:before="139" w:after="0"/>
        <w:ind w:left="1854" w:right="0" w:hanging="243"/>
        <w:jc w:val="left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family.</w:t>
      </w:r>
    </w:p>
    <w:p>
      <w:pPr>
        <w:pStyle w:val="ListParagraph"/>
        <w:numPr>
          <w:ilvl w:val="3"/>
          <w:numId w:val="60"/>
        </w:numPr>
        <w:tabs>
          <w:tab w:pos="1838" w:val="left" w:leader="none"/>
        </w:tabs>
        <w:spacing w:line="240" w:lineRule="auto" w:before="137" w:after="0"/>
        <w:ind w:left="1837" w:right="0" w:hanging="226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work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done.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ListParagraph"/>
        <w:numPr>
          <w:ilvl w:val="3"/>
          <w:numId w:val="60"/>
        </w:numPr>
        <w:tabs>
          <w:tab w:pos="1855" w:val="left" w:leader="none"/>
        </w:tabs>
        <w:spacing w:line="240" w:lineRule="auto" w:before="60" w:after="0"/>
        <w:ind w:left="1854" w:right="0" w:hanging="243"/>
        <w:jc w:val="left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main</w:t>
      </w:r>
      <w:r>
        <w:rPr>
          <w:spacing w:val="-2"/>
          <w:sz w:val="24"/>
        </w:rPr>
        <w:t> </w:t>
      </w:r>
      <w:r>
        <w:rPr>
          <w:sz w:val="24"/>
        </w:rPr>
        <w:t>interests.</w:t>
      </w:r>
    </w:p>
    <w:p>
      <w:pPr>
        <w:pStyle w:val="ListParagraph"/>
        <w:numPr>
          <w:ilvl w:val="3"/>
          <w:numId w:val="60"/>
        </w:numPr>
        <w:tabs>
          <w:tab w:pos="1898" w:val="left" w:leader="none"/>
        </w:tabs>
        <w:spacing w:line="240" w:lineRule="auto" w:before="138" w:after="0"/>
        <w:ind w:left="1897" w:right="0" w:hanging="226"/>
        <w:jc w:val="left"/>
        <w:rPr>
          <w:sz w:val="24"/>
        </w:rPr>
      </w:pPr>
      <w:r>
        <w:rPr>
          <w:sz w:val="24"/>
        </w:rPr>
        <w:t>things</w:t>
      </w:r>
      <w:r>
        <w:rPr>
          <w:spacing w:val="-2"/>
          <w:sz w:val="24"/>
        </w:rPr>
        <w:t> </w:t>
      </w:r>
      <w:r>
        <w:rPr>
          <w:sz w:val="24"/>
        </w:rPr>
        <w:t>about yourself</w:t>
      </w:r>
      <w:r>
        <w:rPr>
          <w:spacing w:val="-2"/>
          <w:sz w:val="24"/>
        </w:rPr>
        <w:t> </w:t>
      </w:r>
      <w:r>
        <w:rPr>
          <w:sz w:val="24"/>
        </w:rPr>
        <w:t>that you</w:t>
      </w:r>
      <w:r>
        <w:rPr>
          <w:spacing w:val="-2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important.</w:t>
      </w:r>
    </w:p>
    <w:p>
      <w:pPr>
        <w:pStyle w:val="ListParagraph"/>
        <w:numPr>
          <w:ilvl w:val="0"/>
          <w:numId w:val="60"/>
        </w:numPr>
        <w:tabs>
          <w:tab w:pos="766" w:val="left" w:leader="none"/>
        </w:tabs>
        <w:spacing w:line="240" w:lineRule="auto" w:before="139" w:after="0"/>
        <w:ind w:left="765" w:right="0" w:hanging="2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depression?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1"/>
          <w:sz w:val="24"/>
        </w:rPr>
        <w:t> </w:t>
      </w:r>
      <w:r>
        <w:rPr>
          <w:sz w:val="24"/>
        </w:rPr>
        <w:t>"depression"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ways.</w:t>
      </w:r>
    </w:p>
    <w:p>
      <w:pPr>
        <w:pStyle w:val="ListParagraph"/>
        <w:numPr>
          <w:ilvl w:val="2"/>
          <w:numId w:val="60"/>
        </w:numPr>
        <w:tabs>
          <w:tab w:pos="1574" w:val="left" w:leader="none"/>
        </w:tabs>
        <w:spacing w:line="240" w:lineRule="auto" w:before="139" w:after="0"/>
        <w:ind w:left="1573" w:right="0" w:hanging="243"/>
        <w:jc w:val="left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mean:</w:t>
      </w:r>
    </w:p>
    <w:p>
      <w:pPr>
        <w:pStyle w:val="ListParagraph"/>
        <w:numPr>
          <w:ilvl w:val="3"/>
          <w:numId w:val="60"/>
        </w:numPr>
        <w:tabs>
          <w:tab w:pos="1838" w:val="left" w:leader="none"/>
        </w:tabs>
        <w:spacing w:line="240" w:lineRule="auto" w:before="137" w:after="0"/>
        <w:ind w:left="1837" w:right="0" w:hanging="226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feeling</w:t>
      </w:r>
      <w:r>
        <w:rPr>
          <w:spacing w:val="-2"/>
          <w:sz w:val="24"/>
          <w:u w:val="single"/>
        </w:rPr>
        <w:t> </w:t>
      </w:r>
      <w:r>
        <w:rPr>
          <w:sz w:val="24"/>
        </w:rPr>
        <w:t>that lasts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few minutes.</w:t>
      </w:r>
    </w:p>
    <w:p>
      <w:pPr>
        <w:pStyle w:val="ListParagraph"/>
        <w:numPr>
          <w:ilvl w:val="3"/>
          <w:numId w:val="60"/>
        </w:numPr>
        <w:tabs>
          <w:tab w:pos="1853" w:val="left" w:leader="none"/>
        </w:tabs>
        <w:spacing w:line="240" w:lineRule="auto" w:before="139" w:after="0"/>
        <w:ind w:left="1852" w:right="0" w:hanging="24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mood</w:t>
      </w:r>
      <w:r>
        <w:rPr>
          <w:spacing w:val="-1"/>
          <w:sz w:val="24"/>
          <w:u w:val="single"/>
        </w:rPr>
        <w:t> </w:t>
      </w:r>
      <w:r>
        <w:rPr>
          <w:sz w:val="24"/>
        </w:rPr>
        <w:t>that lasts</w:t>
      </w:r>
      <w:r>
        <w:rPr>
          <w:spacing w:val="-1"/>
          <w:sz w:val="24"/>
        </w:rPr>
        <w:t> </w:t>
      </w:r>
      <w:r>
        <w:rPr>
          <w:sz w:val="24"/>
        </w:rPr>
        <w:t>a few hours.</w:t>
      </w:r>
    </w:p>
    <w:p>
      <w:pPr>
        <w:pStyle w:val="ListParagraph"/>
        <w:numPr>
          <w:ilvl w:val="3"/>
          <w:numId w:val="60"/>
        </w:numPr>
        <w:tabs>
          <w:tab w:pos="1838" w:val="left" w:leader="none"/>
        </w:tabs>
        <w:spacing w:line="240" w:lineRule="auto" w:before="137" w:after="0"/>
        <w:ind w:left="1837" w:right="0" w:hanging="22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2624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968163" cy="4834810"/>
            <wp:effectExtent l="0" t="0" r="0" b="0"/>
            <wp:wrapNone/>
            <wp:docPr id="3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163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clinical condition </w:t>
      </w:r>
      <w:r>
        <w:rPr>
          <w:sz w:val="24"/>
        </w:rPr>
        <w:t>that.</w:t>
      </w:r>
    </w:p>
    <w:p>
      <w:pPr>
        <w:pStyle w:val="ListParagraph"/>
        <w:numPr>
          <w:ilvl w:val="4"/>
          <w:numId w:val="60"/>
        </w:numPr>
        <w:tabs>
          <w:tab w:pos="2100" w:val="left" w:leader="none"/>
        </w:tabs>
        <w:spacing w:line="240" w:lineRule="auto" w:before="139" w:after="0"/>
        <w:ind w:left="2099" w:right="0" w:hanging="188"/>
        <w:jc w:val="left"/>
        <w:rPr>
          <w:sz w:val="24"/>
        </w:rPr>
      </w:pPr>
      <w:r>
        <w:rPr>
          <w:sz w:val="24"/>
        </w:rPr>
        <w:t>lasts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weeks</w:t>
      </w:r>
      <w:r>
        <w:rPr>
          <w:spacing w:val="1"/>
          <w:sz w:val="24"/>
        </w:rPr>
        <w:t> </w:t>
      </w:r>
      <w:r>
        <w:rPr>
          <w:sz w:val="24"/>
        </w:rPr>
        <w:t>and,</w:t>
      </w:r>
    </w:p>
    <w:p>
      <w:pPr>
        <w:pStyle w:val="ListParagraph"/>
        <w:numPr>
          <w:ilvl w:val="4"/>
          <w:numId w:val="60"/>
        </w:numPr>
        <w:tabs>
          <w:tab w:pos="2167" w:val="left" w:leader="none"/>
        </w:tabs>
        <w:spacing w:line="240" w:lineRule="auto" w:before="137" w:after="0"/>
        <w:ind w:left="2166" w:right="0" w:hanging="255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strong</w:t>
      </w:r>
      <w:r>
        <w:rPr>
          <w:spacing w:val="-4"/>
          <w:sz w:val="24"/>
        </w:rPr>
        <w:t> </w:t>
      </w:r>
      <w:r>
        <w:rPr>
          <w:sz w:val="24"/>
        </w:rPr>
        <w:t>emotional</w:t>
      </w:r>
      <w:r>
        <w:rPr>
          <w:spacing w:val="-1"/>
          <w:sz w:val="24"/>
        </w:rPr>
        <w:t> </w:t>
      </w:r>
      <w:r>
        <w:rPr>
          <w:sz w:val="24"/>
        </w:rPr>
        <w:t>pain</w:t>
      </w:r>
      <w:r>
        <w:rPr>
          <w:spacing w:val="-1"/>
          <w:sz w:val="24"/>
        </w:rPr>
        <w:t> </w:t>
      </w:r>
      <w:r>
        <w:rPr>
          <w:sz w:val="24"/>
        </w:rPr>
        <w:t>and,</w:t>
      </w:r>
    </w:p>
    <w:p>
      <w:pPr>
        <w:pStyle w:val="ListParagraph"/>
        <w:numPr>
          <w:ilvl w:val="4"/>
          <w:numId w:val="60"/>
        </w:numPr>
        <w:tabs>
          <w:tab w:pos="2234" w:val="left" w:leader="none"/>
        </w:tabs>
        <w:spacing w:line="240" w:lineRule="auto" w:before="140" w:after="0"/>
        <w:ind w:left="2233" w:right="0" w:hanging="322"/>
        <w:jc w:val="left"/>
        <w:rPr>
          <w:sz w:val="24"/>
        </w:rPr>
      </w:pPr>
      <w:r>
        <w:rPr>
          <w:sz w:val="24"/>
        </w:rPr>
        <w:t>makes it hard for</w:t>
      </w:r>
      <w:r>
        <w:rPr>
          <w:spacing w:val="-1"/>
          <w:sz w:val="24"/>
        </w:rPr>
        <w:t> </w:t>
      </w:r>
      <w:r>
        <w:rPr>
          <w:sz w:val="24"/>
        </w:rPr>
        <w:t>us to carry</w:t>
      </w:r>
      <w:r>
        <w:rPr>
          <w:spacing w:val="-5"/>
          <w:sz w:val="24"/>
        </w:rPr>
        <w:t> </w:t>
      </w:r>
      <w:r>
        <w:rPr>
          <w:sz w:val="24"/>
        </w:rPr>
        <w:t>out our daily</w:t>
      </w:r>
      <w:r>
        <w:rPr>
          <w:spacing w:val="-5"/>
          <w:sz w:val="24"/>
        </w:rPr>
        <w:t> </w:t>
      </w:r>
      <w:r>
        <w:rPr>
          <w:sz w:val="24"/>
        </w:rPr>
        <w:t>duties.</w:t>
      </w:r>
    </w:p>
    <w:p>
      <w:pPr>
        <w:pStyle w:val="ListParagraph"/>
        <w:numPr>
          <w:ilvl w:val="1"/>
          <w:numId w:val="60"/>
        </w:numPr>
        <w:tabs>
          <w:tab w:pos="1471" w:val="left" w:leader="none"/>
        </w:tabs>
        <w:spacing w:line="240" w:lineRule="auto" w:before="136" w:after="0"/>
        <w:ind w:left="1470" w:right="0" w:hanging="279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therapy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to treat</w:t>
      </w:r>
      <w:r>
        <w:rPr>
          <w:spacing w:val="1"/>
          <w:sz w:val="24"/>
        </w:rPr>
        <w:t> </w:t>
      </w:r>
      <w:r>
        <w:rPr>
          <w:sz w:val="24"/>
        </w:rPr>
        <w:t>Mild-</w:t>
      </w:r>
      <w:r>
        <w:rPr>
          <w:spacing w:val="-1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depression</w:t>
      </w:r>
      <w:r>
        <w:rPr>
          <w:sz w:val="24"/>
        </w:rPr>
        <w:t>.</w:t>
      </w:r>
    </w:p>
    <w:p>
      <w:pPr>
        <w:pStyle w:val="ListParagraph"/>
        <w:numPr>
          <w:ilvl w:val="0"/>
          <w:numId w:val="60"/>
        </w:numPr>
        <w:tabs>
          <w:tab w:pos="845" w:val="left" w:leader="none"/>
        </w:tabs>
        <w:spacing w:line="240" w:lineRule="auto" w:before="140" w:after="0"/>
        <w:ind w:left="844" w:right="0" w:hanging="373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symptoms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1"/>
          <w:numId w:val="60"/>
        </w:numPr>
        <w:tabs>
          <w:tab w:pos="1325" w:val="left" w:leader="none"/>
        </w:tabs>
        <w:spacing w:line="240" w:lineRule="auto" w:before="137" w:after="0"/>
        <w:ind w:left="1324" w:right="0" w:hanging="294"/>
        <w:jc w:val="left"/>
        <w:rPr>
          <w:sz w:val="24"/>
        </w:rPr>
      </w:pPr>
      <w:r>
        <w:rPr>
          <w:sz w:val="24"/>
        </w:rPr>
        <w:t>Feeling</w:t>
      </w:r>
      <w:r>
        <w:rPr>
          <w:spacing w:val="-3"/>
          <w:sz w:val="24"/>
        </w:rPr>
        <w:t> </w:t>
      </w:r>
      <w:r>
        <w:rPr>
          <w:sz w:val="24"/>
        </w:rPr>
        <w:t>depressed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nearly</w:t>
      </w:r>
      <w:r>
        <w:rPr>
          <w:spacing w:val="-4"/>
          <w:sz w:val="24"/>
        </w:rPr>
        <w:t> </w:t>
      </w:r>
      <w:r>
        <w:rPr>
          <w:sz w:val="24"/>
        </w:rPr>
        <w:t>every</w:t>
      </w:r>
      <w:r>
        <w:rPr>
          <w:spacing w:val="-5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1"/>
          <w:numId w:val="60"/>
        </w:numPr>
        <w:tabs>
          <w:tab w:pos="1310" w:val="left" w:leader="none"/>
        </w:tabs>
        <w:spacing w:line="240" w:lineRule="auto" w:before="139" w:after="0"/>
        <w:ind w:left="1310" w:right="0" w:hanging="279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interested in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unable to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5"/>
          <w:sz w:val="24"/>
        </w:rPr>
        <w:t> </w:t>
      </w:r>
      <w:r>
        <w:rPr>
          <w:sz w:val="24"/>
        </w:rPr>
        <w:t>things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used to</w:t>
      </w:r>
      <w:r>
        <w:rPr>
          <w:spacing w:val="-1"/>
          <w:sz w:val="24"/>
        </w:rPr>
        <w:t> </w:t>
      </w:r>
      <w:r>
        <w:rPr>
          <w:sz w:val="24"/>
        </w:rPr>
        <w:t>enjoy.</w:t>
      </w:r>
    </w:p>
    <w:p>
      <w:pPr>
        <w:pStyle w:val="ListParagraph"/>
        <w:numPr>
          <w:ilvl w:val="1"/>
          <w:numId w:val="60"/>
        </w:numPr>
        <w:tabs>
          <w:tab w:pos="1313" w:val="left" w:leader="none"/>
        </w:tabs>
        <w:spacing w:line="240" w:lineRule="auto" w:before="137" w:after="0"/>
        <w:ind w:left="1312" w:right="0" w:hanging="282"/>
        <w:jc w:val="left"/>
        <w:rPr>
          <w:sz w:val="24"/>
        </w:rPr>
      </w:pPr>
      <w:r>
        <w:rPr>
          <w:sz w:val="24"/>
        </w:rPr>
        <w:t>Appetite</w:t>
      </w:r>
      <w:r>
        <w:rPr>
          <w:spacing w:val="-3"/>
          <w:sz w:val="24"/>
        </w:rPr>
        <w:t> </w:t>
      </w:r>
      <w:r>
        <w:rPr>
          <w:sz w:val="24"/>
        </w:rPr>
        <w:t>and/or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change.</w:t>
      </w:r>
    </w:p>
    <w:p>
      <w:pPr>
        <w:pStyle w:val="BodyText"/>
        <w:spacing w:before="139"/>
        <w:ind w:left="1331"/>
      </w:pPr>
      <w:r>
        <w:rPr/>
        <w:t>(eating</w:t>
      </w:r>
      <w:r>
        <w:rPr>
          <w:spacing w:val="-4"/>
        </w:rPr>
        <w:t> </w:t>
      </w:r>
      <w:r>
        <w:rPr/>
        <w:t>either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less than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usual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you)</w:t>
      </w:r>
    </w:p>
    <w:p>
      <w:pPr>
        <w:pStyle w:val="ListParagraph"/>
        <w:numPr>
          <w:ilvl w:val="1"/>
          <w:numId w:val="60"/>
        </w:numPr>
        <w:tabs>
          <w:tab w:pos="1358" w:val="left" w:leader="none"/>
        </w:tabs>
        <w:spacing w:line="360" w:lineRule="auto" w:before="137" w:after="0"/>
        <w:ind w:left="472" w:right="1370" w:firstLine="559"/>
        <w:jc w:val="left"/>
        <w:rPr>
          <w:sz w:val="24"/>
        </w:rPr>
      </w:pPr>
      <w:r>
        <w:rPr>
          <w:sz w:val="24"/>
        </w:rPr>
        <w:t>Big</w:t>
      </w:r>
      <w:r>
        <w:rPr>
          <w:spacing w:val="30"/>
          <w:sz w:val="24"/>
        </w:rPr>
        <w:t> </w:t>
      </w:r>
      <w:r>
        <w:rPr>
          <w:sz w:val="24"/>
        </w:rPr>
        <w:t>changes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how</w:t>
      </w:r>
      <w:r>
        <w:rPr>
          <w:spacing w:val="31"/>
          <w:sz w:val="24"/>
        </w:rPr>
        <w:t> </w:t>
      </w:r>
      <w:r>
        <w:rPr>
          <w:sz w:val="24"/>
        </w:rPr>
        <w:t>much</w:t>
      </w:r>
      <w:r>
        <w:rPr>
          <w:spacing w:val="33"/>
          <w:sz w:val="24"/>
        </w:rPr>
        <w:t> </w:t>
      </w:r>
      <w:r>
        <w:rPr>
          <w:sz w:val="24"/>
        </w:rPr>
        <w:t>you</w:t>
      </w:r>
      <w:r>
        <w:rPr>
          <w:spacing w:val="32"/>
          <w:sz w:val="24"/>
        </w:rPr>
        <w:t> </w:t>
      </w:r>
      <w:r>
        <w:rPr>
          <w:sz w:val="24"/>
        </w:rPr>
        <w:t>sleep.</w:t>
      </w:r>
      <w:r>
        <w:rPr>
          <w:spacing w:val="32"/>
          <w:sz w:val="24"/>
        </w:rPr>
        <w:t> </w:t>
      </w:r>
      <w:r>
        <w:rPr>
          <w:sz w:val="24"/>
        </w:rPr>
        <w:t>(sleeping</w:t>
      </w:r>
      <w:r>
        <w:rPr>
          <w:spacing w:val="29"/>
          <w:sz w:val="24"/>
        </w:rPr>
        <w:t> </w:t>
      </w:r>
      <w:r>
        <w:rPr>
          <w:sz w:val="24"/>
        </w:rPr>
        <w:t>either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31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less</w:t>
      </w:r>
      <w:r>
        <w:rPr>
          <w:spacing w:val="32"/>
          <w:sz w:val="24"/>
        </w:rPr>
        <w:t> </w:t>
      </w:r>
      <w:r>
        <w:rPr>
          <w:sz w:val="24"/>
        </w:rPr>
        <w:t>than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usual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you)</w:t>
      </w:r>
    </w:p>
    <w:p>
      <w:pPr>
        <w:pStyle w:val="ListParagraph"/>
        <w:numPr>
          <w:ilvl w:val="1"/>
          <w:numId w:val="60"/>
        </w:numPr>
        <w:tabs>
          <w:tab w:pos="1299" w:val="left" w:leader="none"/>
        </w:tabs>
        <w:spacing w:line="240" w:lineRule="auto" w:before="0" w:after="0"/>
        <w:ind w:left="1298" w:right="0" w:hanging="268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fast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move.</w:t>
      </w:r>
    </w:p>
    <w:p>
      <w:pPr>
        <w:pStyle w:val="BodyText"/>
        <w:spacing w:before="139"/>
        <w:ind w:left="1331"/>
      </w:pPr>
      <w:r>
        <w:rPr/>
        <w:t>(either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fidgety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restless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slowed</w:t>
      </w:r>
      <w:r>
        <w:rPr>
          <w:spacing w:val="-1"/>
        </w:rPr>
        <w:t> </w:t>
      </w:r>
      <w:r>
        <w:rPr/>
        <w:t>down)</w:t>
      </w:r>
    </w:p>
    <w:p>
      <w:pPr>
        <w:pStyle w:val="ListParagraph"/>
        <w:numPr>
          <w:ilvl w:val="1"/>
          <w:numId w:val="60"/>
        </w:numPr>
        <w:tabs>
          <w:tab w:pos="1344" w:val="left" w:leader="none"/>
        </w:tabs>
        <w:spacing w:line="240" w:lineRule="auto" w:before="137" w:after="0"/>
        <w:ind w:left="1343" w:right="0" w:hanging="253"/>
        <w:jc w:val="left"/>
        <w:rPr>
          <w:sz w:val="24"/>
        </w:rPr>
      </w:pPr>
      <w:r>
        <w:rPr>
          <w:sz w:val="24"/>
        </w:rPr>
        <w:t>Feeling</w:t>
      </w:r>
      <w:r>
        <w:rPr>
          <w:spacing w:val="-4"/>
          <w:sz w:val="24"/>
        </w:rPr>
        <w:t> </w:t>
      </w:r>
      <w:r>
        <w:rPr>
          <w:sz w:val="24"/>
        </w:rPr>
        <w:t>tired all the time.</w:t>
      </w:r>
    </w:p>
    <w:p>
      <w:pPr>
        <w:pStyle w:val="ListParagraph"/>
        <w:numPr>
          <w:ilvl w:val="1"/>
          <w:numId w:val="60"/>
        </w:numPr>
        <w:tabs>
          <w:tab w:pos="1325" w:val="left" w:leader="none"/>
        </w:tabs>
        <w:spacing w:line="240" w:lineRule="auto" w:before="139" w:after="0"/>
        <w:ind w:left="1324" w:right="0" w:hanging="294"/>
        <w:jc w:val="left"/>
        <w:rPr>
          <w:sz w:val="24"/>
        </w:rPr>
      </w:pPr>
      <w:r>
        <w:rPr>
          <w:sz w:val="24"/>
        </w:rPr>
        <w:t>Feeling</w:t>
      </w:r>
      <w:r>
        <w:rPr>
          <w:spacing w:val="-5"/>
          <w:sz w:val="24"/>
        </w:rPr>
        <w:t> </w:t>
      </w:r>
      <w:r>
        <w:rPr>
          <w:sz w:val="24"/>
        </w:rPr>
        <w:t>worthless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guilty.</w:t>
      </w:r>
    </w:p>
    <w:p>
      <w:pPr>
        <w:pStyle w:val="ListParagraph"/>
        <w:numPr>
          <w:ilvl w:val="1"/>
          <w:numId w:val="60"/>
        </w:numPr>
        <w:tabs>
          <w:tab w:pos="1325" w:val="left" w:leader="none"/>
        </w:tabs>
        <w:spacing w:line="240" w:lineRule="auto" w:before="137" w:after="0"/>
        <w:ind w:left="1324" w:right="0" w:hanging="294"/>
        <w:jc w:val="left"/>
        <w:rPr>
          <w:sz w:val="24"/>
        </w:rPr>
      </w:pPr>
      <w:r>
        <w:rPr>
          <w:sz w:val="24"/>
        </w:rPr>
        <w:t>Trouble</w:t>
      </w:r>
      <w:r>
        <w:rPr>
          <w:spacing w:val="-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concentrating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1"/>
          <w:numId w:val="60"/>
        </w:numPr>
        <w:tabs>
          <w:tab w:pos="670" w:val="left" w:leader="none"/>
        </w:tabs>
        <w:spacing w:line="360" w:lineRule="auto" w:before="139" w:after="0"/>
        <w:ind w:left="472" w:right="1642" w:firstLine="0"/>
        <w:jc w:val="left"/>
        <w:rPr>
          <w:sz w:val="24"/>
        </w:rPr>
      </w:pPr>
      <w:r>
        <w:rPr>
          <w:sz w:val="24"/>
        </w:rPr>
        <w:t>Thinking a lot about death, wishing to be dead, or thinking about hurting yourself</w:t>
      </w:r>
      <w:r>
        <w:rPr>
          <w:spacing w:val="-57"/>
          <w:sz w:val="24"/>
        </w:rPr>
        <w:t> </w:t>
      </w:r>
      <w:r>
        <w:rPr>
          <w:sz w:val="24"/>
        </w:rPr>
        <w:t>(suicide).</w:t>
      </w:r>
    </w:p>
    <w:p>
      <w:pPr>
        <w:pStyle w:val="ListParagraph"/>
        <w:numPr>
          <w:ilvl w:val="0"/>
          <w:numId w:val="60"/>
        </w:numPr>
        <w:tabs>
          <w:tab w:pos="924" w:val="left" w:leader="none"/>
        </w:tabs>
        <w:spacing w:line="240" w:lineRule="auto" w:before="0" w:after="0"/>
        <w:ind w:left="923" w:right="0" w:hanging="452"/>
        <w:jc w:val="left"/>
        <w:rPr>
          <w:sz w:val="24"/>
        </w:rPr>
      </w:pPr>
      <w:r>
        <w:rPr>
          <w:sz w:val="24"/>
        </w:rPr>
        <w:t>Stroke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depression.</w:t>
      </w:r>
      <w:r>
        <w:rPr>
          <w:spacing w:val="-1"/>
          <w:sz w:val="24"/>
        </w:rPr>
        <w:t> </w:t>
      </w:r>
      <w:r>
        <w:rPr>
          <w:sz w:val="24"/>
        </w:rPr>
        <w:t>ASP (leaflet)</w:t>
      </w:r>
    </w:p>
    <w:p>
      <w:pPr>
        <w:pStyle w:val="ListParagraph"/>
        <w:numPr>
          <w:ilvl w:val="0"/>
          <w:numId w:val="60"/>
        </w:numPr>
        <w:tabs>
          <w:tab w:pos="1003" w:val="left" w:leader="none"/>
        </w:tabs>
        <w:spacing w:line="240" w:lineRule="auto" w:before="138" w:after="0"/>
        <w:ind w:left="1002" w:right="0" w:hanging="531"/>
        <w:jc w:val="left"/>
        <w:rPr>
          <w:sz w:val="24"/>
        </w:rPr>
      </w:pPr>
      <w:r>
        <w:rPr>
          <w:sz w:val="24"/>
        </w:rPr>
        <w:t>See</w:t>
      </w:r>
      <w:r>
        <w:rPr>
          <w:spacing w:val="-2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sz w:val="24"/>
          <w:u w:val="single"/>
        </w:rPr>
        <w:t>HOW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WE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THINK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ABOUT DEPRESSION</w:t>
      </w:r>
      <w:r>
        <w:rPr>
          <w:sz w:val="24"/>
        </w:rPr>
        <w:t>"</w:t>
      </w:r>
      <w:r>
        <w:rPr>
          <w:spacing w:val="-2"/>
          <w:sz w:val="24"/>
        </w:rPr>
        <w:t> </w:t>
      </w:r>
      <w:r>
        <w:rPr>
          <w:sz w:val="24"/>
        </w:rPr>
        <w:t>(page</w:t>
      </w:r>
      <w:r>
        <w:rPr>
          <w:spacing w:val="-2"/>
          <w:sz w:val="24"/>
        </w:rPr>
        <w:t> </w:t>
      </w:r>
      <w:r>
        <w:rPr>
          <w:sz w:val="24"/>
        </w:rPr>
        <w:t>5)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39" w:after="0"/>
        <w:ind w:left="1485" w:right="0" w:hanging="2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 on?</w:t>
      </w:r>
    </w:p>
    <w:p>
      <w:pPr>
        <w:pStyle w:val="ListParagraph"/>
        <w:numPr>
          <w:ilvl w:val="1"/>
          <w:numId w:val="60"/>
        </w:numPr>
        <w:tabs>
          <w:tab w:pos="1471" w:val="left" w:leader="none"/>
        </w:tabs>
        <w:spacing w:line="240" w:lineRule="auto" w:before="137" w:after="0"/>
        <w:ind w:left="1470" w:right="0" w:hanging="279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therapy?</w:t>
      </w:r>
    </w:p>
    <w:p>
      <w:pPr>
        <w:pStyle w:val="ListParagraph"/>
        <w:numPr>
          <w:ilvl w:val="0"/>
          <w:numId w:val="60"/>
        </w:numPr>
        <w:tabs>
          <w:tab w:pos="845" w:val="left" w:leader="none"/>
        </w:tabs>
        <w:spacing w:line="360" w:lineRule="auto" w:before="139" w:after="0"/>
        <w:ind w:left="1031" w:right="5597" w:hanging="560"/>
        <w:jc w:val="left"/>
        <w:rPr>
          <w:sz w:val="24"/>
        </w:rPr>
      </w:pPr>
      <w:r>
        <w:rPr>
          <w:sz w:val="24"/>
        </w:rPr>
        <w:t>What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depression</w:t>
      </w:r>
      <w:r>
        <w:rPr>
          <w:spacing w:val="9"/>
          <w:sz w:val="24"/>
        </w:rPr>
        <w:t> </w:t>
      </w:r>
      <w:r>
        <w:rPr>
          <w:sz w:val="24"/>
        </w:rPr>
        <w:t>like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you?</w:t>
      </w:r>
      <w:r>
        <w:rPr>
          <w:spacing w:val="1"/>
          <w:sz w:val="24"/>
        </w:rPr>
        <w:t> </w:t>
      </w:r>
      <w:r>
        <w:rPr>
          <w:sz w:val="24"/>
        </w:rPr>
        <w:t>(Here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share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problems.)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0" w:after="0"/>
        <w:ind w:left="1485" w:right="0" w:hanging="2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kinds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thoughts</w:t>
      </w:r>
      <w:r>
        <w:rPr>
          <w:spacing w:val="-2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mind when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depressed?</w:t>
      </w:r>
    </w:p>
    <w:p>
      <w:pPr>
        <w:pStyle w:val="ListParagraph"/>
        <w:numPr>
          <w:ilvl w:val="1"/>
          <w:numId w:val="60"/>
        </w:numPr>
        <w:tabs>
          <w:tab w:pos="1471" w:val="left" w:leader="none"/>
        </w:tabs>
        <w:spacing w:line="240" w:lineRule="auto" w:before="137" w:after="0"/>
        <w:ind w:left="1470" w:right="0" w:hanging="279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when 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depressed?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ListParagraph"/>
        <w:numPr>
          <w:ilvl w:val="1"/>
          <w:numId w:val="60"/>
        </w:numPr>
        <w:tabs>
          <w:tab w:pos="1473" w:val="left" w:leader="none"/>
        </w:tabs>
        <w:spacing w:line="240" w:lineRule="auto" w:before="60" w:after="0"/>
        <w:ind w:left="1472" w:right="0" w:hanging="28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along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depressed?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138" w:after="0"/>
        <w:ind w:left="1485" w:right="0" w:hanging="2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depression?</w:t>
      </w:r>
    </w:p>
    <w:p>
      <w:pPr>
        <w:pStyle w:val="ListParagraph"/>
        <w:numPr>
          <w:ilvl w:val="0"/>
          <w:numId w:val="60"/>
        </w:numPr>
        <w:tabs>
          <w:tab w:pos="799" w:val="left" w:leader="none"/>
        </w:tabs>
        <w:spacing w:line="360" w:lineRule="auto" w:before="139" w:after="0"/>
        <w:ind w:left="472" w:right="1370" w:firstLine="0"/>
        <w:jc w:val="left"/>
        <w:rPr>
          <w:sz w:val="24"/>
        </w:rPr>
      </w:pPr>
      <w:r>
        <w:rPr>
          <w:sz w:val="24"/>
          <w:u w:val="single"/>
        </w:rPr>
        <w:t>THOUGHTS</w:t>
      </w:r>
      <w:r>
        <w:rPr>
          <w:spacing w:val="32"/>
          <w:sz w:val="24"/>
          <w:u w:val="single"/>
        </w:rPr>
        <w:t> </w:t>
      </w:r>
      <w:r>
        <w:rPr>
          <w:sz w:val="24"/>
          <w:u w:val="single"/>
        </w:rPr>
        <w:t>AFFECT</w:t>
      </w:r>
      <w:r>
        <w:rPr>
          <w:spacing w:val="33"/>
          <w:sz w:val="24"/>
          <w:u w:val="single"/>
        </w:rPr>
        <w:t> </w:t>
      </w:r>
      <w:r>
        <w:rPr>
          <w:sz w:val="24"/>
          <w:u w:val="single"/>
        </w:rPr>
        <w:t>MOOD</w:t>
      </w:r>
      <w:r>
        <w:rPr>
          <w:sz w:val="24"/>
        </w:rPr>
        <w:t>:</w:t>
      </w:r>
      <w:r>
        <w:rPr>
          <w:spacing w:val="33"/>
          <w:sz w:val="24"/>
        </w:rPr>
        <w:t> </w:t>
      </w:r>
      <w:r>
        <w:rPr>
          <w:sz w:val="24"/>
        </w:rPr>
        <w:t>Certain</w:t>
      </w:r>
      <w:r>
        <w:rPr>
          <w:spacing w:val="32"/>
          <w:sz w:val="24"/>
        </w:rPr>
        <w:t> </w:t>
      </w:r>
      <w:r>
        <w:rPr>
          <w:sz w:val="24"/>
        </w:rPr>
        <w:t>kinds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thoughts</w:t>
      </w:r>
      <w:r>
        <w:rPr>
          <w:spacing w:val="33"/>
          <w:sz w:val="24"/>
        </w:rPr>
        <w:t> </w:t>
      </w:r>
      <w:r>
        <w:rPr>
          <w:sz w:val="24"/>
        </w:rPr>
        <w:t>make</w:t>
      </w:r>
      <w:r>
        <w:rPr>
          <w:spacing w:val="32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more</w:t>
      </w:r>
      <w:r>
        <w:rPr>
          <w:spacing w:val="31"/>
          <w:sz w:val="24"/>
        </w:rPr>
        <w:t> </w:t>
      </w:r>
      <w:r>
        <w:rPr>
          <w:sz w:val="24"/>
        </w:rPr>
        <w:t>or</w:t>
      </w:r>
      <w:r>
        <w:rPr>
          <w:spacing w:val="32"/>
          <w:sz w:val="24"/>
        </w:rPr>
        <w:t> </w:t>
      </w:r>
      <w:r>
        <w:rPr>
          <w:sz w:val="24"/>
        </w:rPr>
        <w:t>less</w:t>
      </w:r>
      <w:r>
        <w:rPr>
          <w:spacing w:val="-57"/>
          <w:sz w:val="24"/>
        </w:rPr>
        <w:t> </w:t>
      </w:r>
      <w:r>
        <w:rPr>
          <w:sz w:val="24"/>
        </w:rPr>
        <w:t>likely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you will become depressed.</w:t>
      </w:r>
    </w:p>
    <w:p>
      <w:pPr>
        <w:pStyle w:val="ListParagraph"/>
        <w:numPr>
          <w:ilvl w:val="1"/>
          <w:numId w:val="60"/>
        </w:numPr>
        <w:tabs>
          <w:tab w:pos="1486" w:val="left" w:leader="none"/>
        </w:tabs>
        <w:spacing w:line="240" w:lineRule="auto" w:before="0" w:after="0"/>
        <w:ind w:left="1485" w:right="0" w:hanging="294"/>
        <w:jc w:val="left"/>
        <w:rPr>
          <w:sz w:val="24"/>
        </w:rPr>
      </w:pP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"thoughts"</w:t>
      </w:r>
      <w:r>
        <w:rPr>
          <w:spacing w:val="-3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"things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tell</w:t>
      </w:r>
      <w:r>
        <w:rPr>
          <w:spacing w:val="-1"/>
          <w:sz w:val="24"/>
        </w:rPr>
        <w:t> </w:t>
      </w:r>
      <w:r>
        <w:rPr>
          <w:sz w:val="24"/>
        </w:rPr>
        <w:t>ourselves".</w:t>
      </w:r>
    </w:p>
    <w:p>
      <w:pPr>
        <w:pStyle w:val="ListParagraph"/>
        <w:numPr>
          <w:ilvl w:val="2"/>
          <w:numId w:val="60"/>
        </w:numPr>
        <w:tabs>
          <w:tab w:pos="1613" w:val="left" w:leader="none"/>
        </w:tabs>
        <w:spacing w:line="240" w:lineRule="auto" w:before="137" w:after="0"/>
        <w:ind w:left="1612" w:right="0" w:hanging="241"/>
        <w:jc w:val="left"/>
        <w:rPr>
          <w:sz w:val="24"/>
        </w:rPr>
      </w:pPr>
      <w:r>
        <w:rPr>
          <w:sz w:val="24"/>
        </w:rPr>
        <w:t>Thoughts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have an effect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your </w:t>
      </w:r>
      <w:r>
        <w:rPr>
          <w:sz w:val="24"/>
          <w:u w:val="single"/>
        </w:rPr>
        <w:t>body</w:t>
      </w:r>
      <w:r>
        <w:rPr>
          <w:sz w:val="24"/>
        </w:rPr>
        <w:t>.</w:t>
      </w:r>
    </w:p>
    <w:p>
      <w:pPr>
        <w:pStyle w:val="ListParagraph"/>
        <w:numPr>
          <w:ilvl w:val="2"/>
          <w:numId w:val="60"/>
        </w:numPr>
        <w:tabs>
          <w:tab w:pos="1613" w:val="left" w:leader="none"/>
        </w:tabs>
        <w:spacing w:line="240" w:lineRule="auto" w:before="139" w:after="0"/>
        <w:ind w:left="1612" w:right="0" w:hanging="241"/>
        <w:jc w:val="left"/>
        <w:rPr>
          <w:sz w:val="24"/>
        </w:rPr>
      </w:pPr>
      <w:r>
        <w:rPr>
          <w:sz w:val="24"/>
        </w:rPr>
        <w:t>Thoughts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have an effect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actions</w:t>
      </w:r>
      <w:r>
        <w:rPr>
          <w:sz w:val="24"/>
        </w:rPr>
        <w:t>.</w:t>
      </w:r>
    </w:p>
    <w:p>
      <w:pPr>
        <w:pStyle w:val="ListParagraph"/>
        <w:numPr>
          <w:ilvl w:val="2"/>
          <w:numId w:val="60"/>
        </w:numPr>
        <w:tabs>
          <w:tab w:pos="1613" w:val="left" w:leader="none"/>
        </w:tabs>
        <w:spacing w:line="360" w:lineRule="auto" w:before="137" w:after="0"/>
        <w:ind w:left="472" w:right="4362" w:firstLine="89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3136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Thoughts can have an effect on your </w:t>
      </w:r>
      <w:r>
        <w:rPr>
          <w:sz w:val="24"/>
          <w:u w:val="single"/>
        </w:rPr>
        <w:t>mood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XI</w:t>
      </w:r>
      <w:r>
        <w:rPr>
          <w:spacing w:val="-4"/>
          <w:sz w:val="24"/>
        </w:rPr>
        <w:t> </w:t>
      </w:r>
      <w:r>
        <w:rPr>
          <w:sz w:val="24"/>
        </w:rPr>
        <w:t>Rationale for</w:t>
      </w:r>
      <w:r>
        <w:rPr>
          <w:spacing w:val="-1"/>
          <w:sz w:val="24"/>
        </w:rPr>
        <w:t> </w:t>
      </w:r>
      <w:r>
        <w:rPr>
          <w:sz w:val="24"/>
        </w:rPr>
        <w:t>therapy</w:t>
      </w:r>
    </w:p>
    <w:p>
      <w:pPr>
        <w:pStyle w:val="ListParagraph"/>
        <w:numPr>
          <w:ilvl w:val="0"/>
          <w:numId w:val="61"/>
        </w:numPr>
        <w:tabs>
          <w:tab w:pos="473" w:val="left" w:leader="none"/>
        </w:tabs>
        <w:spacing w:line="240" w:lineRule="auto" w:before="0" w:after="0"/>
        <w:ind w:left="472" w:right="0" w:hanging="361"/>
        <w:jc w:val="left"/>
        <w:rPr>
          <w:sz w:val="24"/>
        </w:rPr>
      </w:pPr>
      <w:r>
        <w:rPr>
          <w:sz w:val="24"/>
        </w:rPr>
        <w:t>Psychology</w:t>
      </w:r>
      <w:r>
        <w:rPr>
          <w:spacing w:val="-6"/>
          <w:sz w:val="24"/>
        </w:rPr>
        <w:t> </w:t>
      </w:r>
      <w:r>
        <w:rPr>
          <w:sz w:val="24"/>
        </w:rPr>
        <w:t>is a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therefore</w:t>
      </w:r>
      <w:r>
        <w:rPr>
          <w:spacing w:val="-3"/>
          <w:sz w:val="24"/>
        </w:rPr>
        <w:t> </w:t>
      </w:r>
      <w:r>
        <w:rPr>
          <w:sz w:val="24"/>
        </w:rPr>
        <w:t>procedures are</w:t>
      </w:r>
      <w:r>
        <w:rPr>
          <w:spacing w:val="-2"/>
          <w:sz w:val="24"/>
        </w:rPr>
        <w:t> </w:t>
      </w:r>
      <w:r>
        <w:rPr>
          <w:sz w:val="24"/>
        </w:rPr>
        <w:t>valid and</w:t>
      </w:r>
      <w:r>
        <w:rPr>
          <w:spacing w:val="-1"/>
          <w:sz w:val="24"/>
        </w:rPr>
        <w:t> </w:t>
      </w:r>
      <w:r>
        <w:rPr>
          <w:sz w:val="24"/>
        </w:rPr>
        <w:t>reliable</w:t>
      </w:r>
    </w:p>
    <w:p>
      <w:pPr>
        <w:pStyle w:val="ListParagraph"/>
        <w:numPr>
          <w:ilvl w:val="0"/>
          <w:numId w:val="61"/>
        </w:numPr>
        <w:tabs>
          <w:tab w:pos="1051" w:val="left" w:leader="none"/>
        </w:tabs>
        <w:spacing w:line="240" w:lineRule="auto" w:before="140" w:after="0"/>
        <w:ind w:left="1050" w:right="0" w:hanging="279"/>
        <w:jc w:val="both"/>
        <w:rPr>
          <w:sz w:val="24"/>
        </w:rPr>
      </w:pPr>
      <w:r>
        <w:rPr>
          <w:sz w:val="24"/>
        </w:rPr>
        <w:t>CRT is a body</w:t>
      </w:r>
      <w:r>
        <w:rPr>
          <w:spacing w:val="-5"/>
          <w:sz w:val="24"/>
        </w:rPr>
        <w:t> </w:t>
      </w:r>
      <w:r>
        <w:rPr>
          <w:sz w:val="24"/>
        </w:rPr>
        <w:t>of science</w:t>
      </w:r>
      <w:r>
        <w:rPr>
          <w:spacing w:val="-1"/>
          <w:sz w:val="24"/>
        </w:rPr>
        <w:t> </w:t>
      </w:r>
      <w:r>
        <w:rPr>
          <w:sz w:val="24"/>
        </w:rPr>
        <w:t>that had proven and it works</w:t>
      </w:r>
    </w:p>
    <w:p>
      <w:pPr>
        <w:pStyle w:val="ListParagraph"/>
        <w:numPr>
          <w:ilvl w:val="0"/>
          <w:numId w:val="62"/>
        </w:numPr>
        <w:tabs>
          <w:tab w:pos="809" w:val="left" w:leader="none"/>
        </w:tabs>
        <w:spacing w:line="360" w:lineRule="auto" w:before="137" w:after="0"/>
        <w:ind w:left="472" w:right="1365" w:firstLine="0"/>
        <w:jc w:val="both"/>
        <w:rPr>
          <w:i/>
          <w:sz w:val="24"/>
        </w:rPr>
      </w:pPr>
      <w:r>
        <w:rPr>
          <w:sz w:val="24"/>
        </w:rPr>
        <w:t>A good way to think about this type of therapy is that you will learn specific</w:t>
      </w:r>
      <w:r>
        <w:rPr>
          <w:spacing w:val="1"/>
          <w:sz w:val="24"/>
        </w:rPr>
        <w:t> </w:t>
      </w:r>
      <w:r>
        <w:rPr>
          <w:sz w:val="24"/>
        </w:rPr>
        <w:t>methods to change your thoughts and actions, so that your mood will improve.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sessions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plenty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sharing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9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weeks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equally and maybe more important are the techniques that will allow you to continue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after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 weeks.</w:t>
      </w:r>
    </w:p>
    <w:p>
      <w:pPr>
        <w:pStyle w:val="Heading1"/>
        <w:spacing w:before="6"/>
        <w:jc w:val="left"/>
      </w:pPr>
      <w:r>
        <w:rPr/>
        <w:t>HOMEWORK:</w:t>
      </w:r>
    </w:p>
    <w:p>
      <w:pPr>
        <w:pStyle w:val="ListParagraph"/>
        <w:numPr>
          <w:ilvl w:val="1"/>
          <w:numId w:val="62"/>
        </w:numPr>
        <w:tabs>
          <w:tab w:pos="994" w:val="left" w:leader="none"/>
        </w:tabs>
        <w:spacing w:line="240" w:lineRule="auto" w:before="132" w:after="0"/>
        <w:ind w:left="993" w:right="0" w:hanging="24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Mood Scale</w:t>
      </w:r>
    </w:p>
    <w:p>
      <w:pPr>
        <w:pStyle w:val="BodyText"/>
        <w:spacing w:before="139"/>
        <w:ind w:left="892"/>
      </w:pPr>
      <w:r>
        <w:rPr/>
        <w:t>a. See</w:t>
      </w:r>
      <w:r>
        <w:rPr>
          <w:spacing w:val="-1"/>
        </w:rPr>
        <w:t> </w:t>
      </w:r>
      <w:r>
        <w:rPr/>
        <w:t>instructions for using</w:t>
      </w:r>
      <w:r>
        <w:rPr>
          <w:spacing w:val="-3"/>
        </w:rPr>
        <w:t> </w:t>
      </w:r>
      <w:r>
        <w:rPr/>
        <w:t>the Daily</w:t>
      </w:r>
      <w:r>
        <w:rPr>
          <w:spacing w:val="-5"/>
        </w:rPr>
        <w:t> </w:t>
      </w:r>
      <w:r>
        <w:rPr/>
        <w:t>Mood Scale.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47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INSTRUCTIONS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FOR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USING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DAILY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MOOD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SCALE</w:t>
      </w:r>
    </w:p>
    <w:p>
      <w:pPr>
        <w:pStyle w:val="BodyText"/>
        <w:tabs>
          <w:tab w:pos="2251" w:val="left" w:leader="none"/>
        </w:tabs>
        <w:spacing w:line="360" w:lineRule="auto" w:before="132"/>
        <w:ind w:left="472" w:right="1366" w:firstLine="280"/>
      </w:pPr>
      <w:r>
        <w:rPr/>
        <w:t>To</w:t>
      </w:r>
      <w:r>
        <w:rPr>
          <w:spacing w:val="28"/>
        </w:rPr>
        <w:t> </w:t>
      </w:r>
      <w:r>
        <w:rPr/>
        <w:t>begin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see</w:t>
      </w:r>
      <w:r>
        <w:rPr>
          <w:spacing w:val="29"/>
        </w:rPr>
        <w:t> </w:t>
      </w:r>
      <w:r>
        <w:rPr/>
        <w:t>how</w:t>
      </w:r>
      <w:r>
        <w:rPr>
          <w:spacing w:val="31"/>
        </w:rPr>
        <w:t> </w:t>
      </w:r>
      <w:r>
        <w:rPr/>
        <w:t>your</w:t>
      </w:r>
      <w:r>
        <w:rPr>
          <w:spacing w:val="29"/>
        </w:rPr>
        <w:t> </w:t>
      </w:r>
      <w:r>
        <w:rPr/>
        <w:t>own</w:t>
      </w:r>
      <w:r>
        <w:rPr>
          <w:spacing w:val="29"/>
        </w:rPr>
        <w:t> </w:t>
      </w:r>
      <w:r>
        <w:rPr/>
        <w:t>mood</w:t>
      </w:r>
      <w:r>
        <w:rPr>
          <w:spacing w:val="30"/>
        </w:rPr>
        <w:t> </w:t>
      </w:r>
      <w:r>
        <w:rPr/>
        <w:t>changes</w:t>
      </w:r>
      <w:r>
        <w:rPr>
          <w:spacing w:val="34"/>
        </w:rPr>
        <w:t> </w:t>
      </w:r>
      <w:r>
        <w:rPr/>
        <w:t>you</w:t>
      </w:r>
      <w:r>
        <w:rPr>
          <w:spacing w:val="29"/>
        </w:rPr>
        <w:t> </w:t>
      </w:r>
      <w:r>
        <w:rPr/>
        <w:t>will</w:t>
      </w:r>
      <w:r>
        <w:rPr>
          <w:spacing w:val="30"/>
        </w:rPr>
        <w:t> </w:t>
      </w:r>
      <w:r>
        <w:rPr/>
        <w:t>keep</w:t>
      </w:r>
      <w:r>
        <w:rPr>
          <w:spacing w:val="29"/>
        </w:rPr>
        <w:t> </w:t>
      </w:r>
      <w:r>
        <w:rPr/>
        <w:t>track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your</w:t>
      </w:r>
      <w:r>
        <w:rPr>
          <w:spacing w:val="29"/>
        </w:rPr>
        <w:t> </w:t>
      </w:r>
      <w:r>
        <w:rPr/>
        <w:t>daily</w:t>
      </w:r>
      <w:r>
        <w:rPr>
          <w:spacing w:val="-57"/>
        </w:rPr>
        <w:t> </w:t>
      </w:r>
      <w:r>
        <w:rPr/>
        <w:t>mood, using</w:t>
      </w:r>
      <w:r>
        <w:rPr>
          <w:spacing w:val="-3"/>
        </w:rPr>
        <w:t> </w:t>
      </w:r>
      <w:r>
        <w:rPr/>
        <w:t>the</w:t>
        <w:tab/>
        <w:t>DAILY MOOD</w:t>
      </w:r>
      <w:r>
        <w:rPr>
          <w:spacing w:val="-1"/>
        </w:rPr>
        <w:t> </w:t>
      </w:r>
      <w:r>
        <w:rPr/>
        <w:t>SCALE.</w:t>
      </w:r>
    </w:p>
    <w:p>
      <w:pPr>
        <w:pStyle w:val="BodyText"/>
        <w:ind w:left="472"/>
      </w:pPr>
      <w:r>
        <w:rPr/>
        <w:t>To</w:t>
      </w:r>
      <w:r>
        <w:rPr>
          <w:spacing w:val="34"/>
        </w:rPr>
        <w:t> </w:t>
      </w:r>
      <w:r>
        <w:rPr/>
        <w:t>make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valuable</w:t>
      </w:r>
      <w:r>
        <w:rPr>
          <w:spacing w:val="36"/>
        </w:rPr>
        <w:t> </w:t>
      </w:r>
      <w:r>
        <w:rPr/>
        <w:t>exercise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DAILY</w:t>
      </w:r>
      <w:r>
        <w:rPr>
          <w:spacing w:val="36"/>
        </w:rPr>
        <w:t> </w:t>
      </w:r>
      <w:r>
        <w:rPr/>
        <w:t>MOOD</w:t>
      </w:r>
      <w:r>
        <w:rPr>
          <w:spacing w:val="35"/>
        </w:rPr>
        <w:t> </w:t>
      </w:r>
      <w:r>
        <w:rPr/>
        <w:t>SCALE</w:t>
      </w:r>
      <w:r>
        <w:rPr>
          <w:spacing w:val="35"/>
        </w:rPr>
        <w:t> </w:t>
      </w:r>
      <w:r>
        <w:rPr/>
        <w:t>should</w:t>
      </w:r>
      <w:r>
        <w:rPr>
          <w:spacing w:val="34"/>
        </w:rPr>
        <w:t> </w:t>
      </w:r>
      <w:r>
        <w:rPr/>
        <w:t>be</w:t>
      </w:r>
      <w:r>
        <w:rPr>
          <w:spacing w:val="36"/>
        </w:rPr>
        <w:t> </w:t>
      </w:r>
      <w:r>
        <w:rPr/>
        <w:t>filled</w:t>
      </w:r>
      <w:r>
        <w:rPr>
          <w:spacing w:val="34"/>
        </w:rPr>
        <w:t> </w:t>
      </w:r>
      <w:r>
        <w:rPr/>
        <w:t>out</w:t>
      </w:r>
    </w:p>
    <w:p>
      <w:pPr>
        <w:spacing w:before="144"/>
        <w:ind w:left="47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every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day</w:t>
      </w:r>
      <w:r>
        <w:rPr>
          <w:b/>
          <w:sz w:val="24"/>
        </w:rPr>
        <w:t>.</w:t>
      </w:r>
    </w:p>
    <w:p>
      <w:pPr>
        <w:pStyle w:val="BodyText"/>
        <w:spacing w:before="132"/>
        <w:ind w:left="472"/>
      </w:pPr>
      <w:r>
        <w:rPr/>
        <w:t>Directions:</w:t>
      </w:r>
    </w:p>
    <w:p>
      <w:pPr>
        <w:pStyle w:val="BodyText"/>
        <w:spacing w:before="140"/>
        <w:ind w:left="472"/>
      </w:pPr>
      <w:r>
        <w:rPr/>
        <w:t>Just</w:t>
      </w:r>
      <w:r>
        <w:rPr>
          <w:spacing w:val="-1"/>
        </w:rPr>
        <w:t> </w:t>
      </w:r>
      <w:r>
        <w:rPr/>
        <w:t>before you</w:t>
      </w:r>
      <w:r>
        <w:rPr>
          <w:spacing w:val="1"/>
        </w:rPr>
        <w:t> </w:t>
      </w:r>
      <w:r>
        <w:rPr/>
        <w:t>go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bed,</w:t>
      </w:r>
      <w:r>
        <w:rPr>
          <w:spacing w:val="-1"/>
        </w:rPr>
        <w:t> </w:t>
      </w:r>
      <w:r>
        <w:rPr/>
        <w:t>take</w:t>
      </w:r>
      <w:r>
        <w:rPr>
          <w:spacing w:val="-3"/>
        </w:rPr>
        <w:t> </w:t>
      </w:r>
      <w:r>
        <w:rPr/>
        <w:t>out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mood</w:t>
      </w:r>
      <w:r>
        <w:rPr>
          <w:spacing w:val="-1"/>
        </w:rPr>
        <w:t> </w:t>
      </w:r>
      <w:r>
        <w:rPr/>
        <w:t>scale.</w:t>
      </w:r>
    </w:p>
    <w:p>
      <w:pPr>
        <w:pStyle w:val="BodyText"/>
        <w:spacing w:line="360" w:lineRule="auto" w:before="137"/>
        <w:ind w:left="472" w:right="3606"/>
      </w:pPr>
      <w:r>
        <w:rPr/>
        <w:t>Think over the day and decide what your mood was like </w:t>
      </w:r>
      <w:r>
        <w:rPr>
          <w:u w:val="single"/>
        </w:rPr>
        <w:t>today</w:t>
      </w:r>
      <w:r>
        <w:rPr/>
        <w:t>.</w:t>
      </w:r>
      <w:r>
        <w:rPr>
          <w:spacing w:val="-57"/>
        </w:rPr>
        <w:t> </w:t>
      </w:r>
      <w:r>
        <w:rPr/>
        <w:t>Circle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stands for</w:t>
      </w:r>
      <w:r>
        <w:rPr>
          <w:spacing w:val="-2"/>
        </w:rPr>
        <w:t> </w:t>
      </w:r>
      <w:r>
        <w:rPr/>
        <w:t>how</w:t>
      </w:r>
      <w:r>
        <w:rPr>
          <w:spacing w:val="3"/>
        </w:rPr>
        <w:t> </w:t>
      </w:r>
      <w:r>
        <w:rPr/>
        <w:t>you felt</w:t>
      </w:r>
      <w:r>
        <w:rPr>
          <w:spacing w:val="-1"/>
        </w:rPr>
        <w:t> </w:t>
      </w:r>
      <w:r>
        <w:rPr/>
        <w:t>today.</w:t>
      </w:r>
    </w:p>
    <w:p>
      <w:pPr>
        <w:pStyle w:val="BodyText"/>
        <w:ind w:left="472"/>
      </w:pPr>
      <w:r>
        <w:rPr/>
        <w:t>"9"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best mood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imagine</w:t>
      </w:r>
    </w:p>
    <w:p>
      <w:pPr>
        <w:pStyle w:val="BodyText"/>
        <w:spacing w:line="360" w:lineRule="auto" w:before="139"/>
        <w:ind w:left="472" w:right="1363"/>
      </w:pPr>
      <w:r>
        <w:rPr/>
        <w:t>(This</w:t>
      </w:r>
      <w:r>
        <w:rPr>
          <w:spacing w:val="4"/>
        </w:rPr>
        <w:t> </w:t>
      </w:r>
      <w:r>
        <w:rPr/>
        <w:t>number</w:t>
      </w:r>
      <w:r>
        <w:rPr>
          <w:spacing w:val="2"/>
        </w:rPr>
        <w:t> </w:t>
      </w:r>
      <w:r>
        <w:rPr/>
        <w:t>would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used</w:t>
      </w:r>
      <w:r>
        <w:rPr>
          <w:spacing w:val="3"/>
        </w:rPr>
        <w:t> </w:t>
      </w:r>
      <w:r>
        <w:rPr/>
        <w:t>only</w:t>
      </w:r>
      <w:r>
        <w:rPr>
          <w:spacing w:val="-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"happiest</w:t>
      </w:r>
      <w:r>
        <w:rPr>
          <w:spacing w:val="5"/>
        </w:rPr>
        <w:t> </w:t>
      </w:r>
      <w:r>
        <w:rPr/>
        <w:t>days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your</w:t>
      </w:r>
      <w:r>
        <w:rPr>
          <w:spacing w:val="2"/>
        </w:rPr>
        <w:t> </w:t>
      </w:r>
      <w:r>
        <w:rPr/>
        <w:t>life"</w:t>
      </w:r>
      <w:r>
        <w:rPr>
          <w:spacing w:val="2"/>
        </w:rPr>
        <w:t> </w:t>
      </w:r>
      <w:r>
        <w:rPr/>
        <w:t>so</w:t>
      </w:r>
      <w:r>
        <w:rPr>
          <w:spacing w:val="3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4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used often.)</w:t>
      </w:r>
    </w:p>
    <w:p>
      <w:pPr>
        <w:pStyle w:val="BodyText"/>
        <w:ind w:left="472"/>
      </w:pPr>
      <w:r>
        <w:rPr/>
        <w:t>"5"</w:t>
      </w:r>
      <w:r>
        <w:rPr>
          <w:spacing w:val="-3"/>
        </w:rPr>
        <w:t> </w:t>
      </w:r>
      <w:r>
        <w:rPr/>
        <w:t>means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mood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368" w:firstLine="280"/>
      </w:pPr>
      <w:r>
        <w:rPr/>
        <w:t>(This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kind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normal</w:t>
      </w:r>
      <w:r>
        <w:rPr>
          <w:spacing w:val="8"/>
        </w:rPr>
        <w:t> </w:t>
      </w:r>
      <w:r>
        <w:rPr/>
        <w:t>mood</w:t>
      </w:r>
      <w:r>
        <w:rPr>
          <w:spacing w:val="9"/>
        </w:rPr>
        <w:t> </w:t>
      </w:r>
      <w:r>
        <w:rPr/>
        <w:t>most</w:t>
      </w:r>
      <w:r>
        <w:rPr>
          <w:spacing w:val="9"/>
        </w:rPr>
        <w:t> </w:t>
      </w:r>
      <w:r>
        <w:rPr/>
        <w:t>people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most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time.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kind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mood</w:t>
      </w:r>
      <w:r>
        <w:rPr>
          <w:spacing w:val="2"/>
        </w:rPr>
        <w:t> </w:t>
      </w:r>
      <w:r>
        <w:rPr/>
        <w:t>you have</w:t>
      </w:r>
      <w:r>
        <w:rPr>
          <w:spacing w:val="-2"/>
        </w:rPr>
        <w:t> </w:t>
      </w:r>
      <w:r>
        <w:rPr/>
        <w:t>most days</w:t>
      </w:r>
      <w:r>
        <w:rPr>
          <w:spacing w:val="2"/>
        </w:rPr>
        <w:t> </w:t>
      </w:r>
      <w:r>
        <w:rPr/>
        <w:t>when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not depressed.)</w:t>
      </w:r>
    </w:p>
    <w:p>
      <w:pPr>
        <w:pStyle w:val="BodyText"/>
        <w:spacing w:before="1"/>
        <w:ind w:left="472"/>
      </w:pPr>
      <w:r>
        <w:rPr/>
        <w:t>"1"</w:t>
      </w:r>
      <w:r>
        <w:rPr>
          <w:spacing w:val="-4"/>
        </w:rPr>
        <w:t> </w:t>
      </w:r>
      <w:r>
        <w:rPr/>
        <w:t>means</w:t>
      </w:r>
      <w:r>
        <w:rPr>
          <w:spacing w:val="-1"/>
        </w:rPr>
        <w:t> </w:t>
      </w:r>
      <w:r>
        <w:rPr/>
        <w:t>the worst</w:t>
      </w:r>
      <w:r>
        <w:rPr>
          <w:spacing w:val="-2"/>
        </w:rPr>
        <w:t> </w:t>
      </w:r>
      <w:r>
        <w:rPr/>
        <w:t>mood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imagine</w:t>
      </w:r>
    </w:p>
    <w:p>
      <w:pPr>
        <w:pStyle w:val="BodyText"/>
        <w:spacing w:line="360" w:lineRule="auto" w:before="137"/>
        <w:ind w:left="472" w:right="1362"/>
      </w:pPr>
      <w:r>
        <w:rPr/>
        <w:t>(This</w:t>
      </w:r>
      <w:r>
        <w:rPr>
          <w:spacing w:val="11"/>
        </w:rPr>
        <w:t> </w:t>
      </w:r>
      <w:r>
        <w:rPr/>
        <w:t>number</w:t>
      </w:r>
      <w:r>
        <w:rPr>
          <w:spacing w:val="9"/>
        </w:rPr>
        <w:t> </w:t>
      </w:r>
      <w:r>
        <w:rPr/>
        <w:t>would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used</w:t>
      </w:r>
      <w:r>
        <w:rPr>
          <w:spacing w:val="11"/>
        </w:rPr>
        <w:t> </w:t>
      </w:r>
      <w:r>
        <w:rPr/>
        <w:t>only</w:t>
      </w:r>
      <w:r>
        <w:rPr>
          <w:spacing w:val="5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"worst</w:t>
      </w:r>
      <w:r>
        <w:rPr>
          <w:spacing w:val="18"/>
        </w:rPr>
        <w:t> </w:t>
      </w:r>
      <w:r>
        <w:rPr/>
        <w:t>days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your</w:t>
      </w:r>
      <w:r>
        <w:rPr>
          <w:spacing w:val="10"/>
        </w:rPr>
        <w:t> </w:t>
      </w:r>
      <w:r>
        <w:rPr/>
        <w:t>life"</w:t>
      </w:r>
      <w:r>
        <w:rPr>
          <w:spacing w:val="9"/>
        </w:rPr>
        <w:t> </w:t>
      </w:r>
      <w:r>
        <w:rPr/>
        <w:t>,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used often.)</w:t>
      </w:r>
    </w:p>
    <w:p>
      <w:pPr>
        <w:pStyle w:val="BodyText"/>
        <w:ind w:left="472"/>
      </w:pPr>
      <w:r>
        <w:rPr/>
        <w:t>INSTRUCTIONS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"THOUGHTS"</w:t>
      </w:r>
      <w:r>
        <w:rPr>
          <w:spacing w:val="-3"/>
        </w:rPr>
        <w:t> </w:t>
      </w:r>
      <w:r>
        <w:rPr/>
        <w:t>SESSIONS:</w:t>
      </w:r>
    </w:p>
    <w:p>
      <w:pPr>
        <w:pStyle w:val="BodyText"/>
        <w:spacing w:line="360" w:lineRule="auto" w:before="139"/>
        <w:ind w:left="472" w:right="1365"/>
        <w:jc w:val="both"/>
      </w:pPr>
      <w:r>
        <w:rPr/>
        <w:drawing>
          <wp:anchor distT="0" distB="0" distL="0" distR="0" allowOverlap="1" layoutInCell="1" locked="0" behindDoc="1" simplePos="0" relativeHeight="482843648">
            <wp:simplePos x="0" y="0"/>
            <wp:positionH relativeFrom="page">
              <wp:posOffset>1314958</wp:posOffset>
            </wp:positionH>
            <wp:positionV relativeFrom="paragraph">
              <wp:posOffset>526454</wp:posOffset>
            </wp:positionV>
            <wp:extent cx="4890389" cy="4834810"/>
            <wp:effectExtent l="0" t="0" r="0" b="0"/>
            <wp:wrapNone/>
            <wp:docPr id="38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bottom of the scale, there is a place for you to jot down the number of thoughts</w:t>
      </w:r>
      <w:r>
        <w:rPr>
          <w:spacing w:val="1"/>
        </w:rPr>
        <w:t> </w:t>
      </w:r>
      <w:r>
        <w:rPr/>
        <w:t>you have each day, in addition to your mood. By doing this, you will be able to see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kind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things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trying</w:t>
      </w:r>
      <w:r>
        <w:rPr>
          <w:spacing w:val="-2"/>
        </w:rPr>
        <w:t> </w:t>
      </w:r>
      <w:r>
        <w:rPr/>
        <w:t>each</w:t>
      </w:r>
      <w:r>
        <w:rPr>
          <w:spacing w:val="1"/>
        </w:rPr>
        <w:t> </w:t>
      </w:r>
      <w:r>
        <w:rPr/>
        <w:t>week is</w:t>
      </w:r>
      <w:r>
        <w:rPr>
          <w:spacing w:val="-1"/>
        </w:rPr>
        <w:t> </w:t>
      </w:r>
      <w:r>
        <w:rPr/>
        <w:t>having</w:t>
      </w:r>
      <w:r>
        <w:rPr>
          <w:spacing w:val="-4"/>
        </w:rPr>
        <w:t> </w:t>
      </w:r>
      <w:r>
        <w:rPr/>
        <w:t>on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depression.</w:t>
      </w:r>
    </w:p>
    <w:p>
      <w:pPr>
        <w:pStyle w:val="Heading1"/>
        <w:spacing w:before="4"/>
        <w:ind w:left="3376" w:right="4269"/>
        <w:jc w:val="center"/>
      </w:pPr>
      <w:r>
        <w:rPr/>
        <w:t>DAILY</w:t>
      </w:r>
      <w:r>
        <w:rPr>
          <w:spacing w:val="-1"/>
        </w:rPr>
        <w:t> </w:t>
      </w:r>
      <w:r>
        <w:rPr/>
        <w:t>MOOD</w:t>
      </w:r>
      <w:r>
        <w:rPr>
          <w:spacing w:val="-1"/>
        </w:rPr>
        <w:t> </w:t>
      </w:r>
      <w:r>
        <w:rPr/>
        <w:t>SCALE</w:t>
      </w:r>
    </w:p>
    <w:p>
      <w:pPr>
        <w:pStyle w:val="BodyText"/>
        <w:tabs>
          <w:tab w:pos="2711" w:val="left" w:leader="none"/>
        </w:tabs>
        <w:spacing w:before="135"/>
        <w:ind w:left="472"/>
      </w:pPr>
      <w:r>
        <w:rPr/>
        <w:t>Week</w:t>
      </w:r>
      <w:r>
        <w:rPr>
          <w:spacing w:val="-1"/>
        </w:rPr>
        <w:t> </w:t>
      </w:r>
      <w:r>
        <w:rPr/>
        <w:t>Number </w:t>
      </w:r>
      <w:r>
        <w:rPr>
          <w:u w:val="single"/>
        </w:rPr>
        <w:t> </w:t>
        <w:tab/>
      </w:r>
    </w:p>
    <w:p>
      <w:pPr>
        <w:pStyle w:val="BodyText"/>
        <w:tabs>
          <w:tab w:pos="4400" w:val="left" w:leader="none"/>
          <w:tab w:pos="7284" w:val="left" w:leader="none"/>
        </w:tabs>
        <w:spacing w:before="137"/>
        <w:ind w:left="472"/>
      </w:pPr>
      <w:r>
        <w:rPr/>
        <w:t>Name</w:t>
      </w:r>
      <w:r>
        <w:rPr>
          <w:u w:val="single"/>
        </w:rPr>
        <w:tab/>
      </w:r>
      <w:r>
        <w:rPr/>
        <w:t>Week</w:t>
      </w:r>
      <w:r>
        <w:rPr>
          <w:spacing w:val="-3"/>
        </w:rPr>
        <w:t> </w:t>
      </w:r>
      <w:r>
        <w:rPr/>
        <w:t>Starting: </w:t>
      </w:r>
      <w:r>
        <w:rPr>
          <w:u w:val="single"/>
        </w:rPr>
        <w:t> </w:t>
        <w:tab/>
      </w:r>
    </w:p>
    <w:p>
      <w:pPr>
        <w:pStyle w:val="BodyText"/>
        <w:tabs>
          <w:tab w:pos="2490" w:val="left" w:leader="none"/>
          <w:tab w:pos="2852" w:val="left" w:leader="none"/>
          <w:tab w:pos="3392" w:val="left" w:leader="none"/>
          <w:tab w:pos="3927" w:val="left" w:leader="none"/>
          <w:tab w:pos="4353" w:val="left" w:leader="none"/>
          <w:tab w:pos="4888" w:val="left" w:leader="none"/>
          <w:tab w:pos="5253" w:val="left" w:leader="none"/>
          <w:tab w:pos="5788" w:val="left" w:leader="none"/>
          <w:tab w:pos="6153" w:val="left" w:leader="none"/>
          <w:tab w:pos="6688" w:val="left" w:leader="none"/>
          <w:tab w:pos="7113" w:val="left" w:leader="none"/>
          <w:tab w:pos="7648" w:val="left" w:leader="none"/>
          <w:tab w:pos="8133" w:val="left" w:leader="none"/>
          <w:tab w:pos="8668" w:val="left" w:leader="none"/>
        </w:tabs>
        <w:spacing w:before="139"/>
        <w:ind w:left="472"/>
      </w:pPr>
      <w:r>
        <w:rPr/>
        <w:t>Day</w:t>
        <w:tab/>
      </w:r>
      <w:r>
        <w:rPr>
          <w:u w:val="single"/>
        </w:rPr>
        <w:t> </w:t>
        <w:tab/>
      </w:r>
      <w:r>
        <w:rPr/>
        <w:t>_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945" w:val="left" w:leader="none"/>
          <w:tab w:pos="2670" w:val="left" w:leader="none"/>
          <w:tab w:pos="3512" w:val="left" w:leader="none"/>
          <w:tab w:pos="4472" w:val="left" w:leader="none"/>
          <w:tab w:pos="5432" w:val="left" w:leader="none"/>
          <w:tab w:pos="6332" w:val="left" w:leader="none"/>
          <w:tab w:pos="7292" w:val="left" w:leader="none"/>
          <w:tab w:pos="8432" w:val="right" w:leader="none"/>
        </w:tabs>
        <w:spacing w:before="137"/>
        <w:ind w:left="472"/>
      </w:pPr>
      <w:r>
        <w:rPr/>
        <w:t>D</w:t>
        <w:tab/>
        <w:t>BEST</w:t>
        <w:tab/>
        <w:t>9</w:t>
        <w:tab/>
        <w:t>9</w:t>
        <w:tab/>
        <w:t>9</w:t>
        <w:tab/>
        <w:t>9</w:t>
        <w:tab/>
        <w:t>9</w:t>
        <w:tab/>
        <w:t>9</w:t>
        <w:tab/>
        <w:t>9</w:t>
      </w:r>
    </w:p>
    <w:p>
      <w:pPr>
        <w:pStyle w:val="BodyText"/>
        <w:spacing w:before="139"/>
        <w:ind w:left="472"/>
      </w:pPr>
      <w:r>
        <w:rPr>
          <w:w w:val="99"/>
        </w:rPr>
        <w:t>A</w:t>
      </w:r>
    </w:p>
    <w:p>
      <w:pPr>
        <w:pStyle w:val="BodyText"/>
        <w:tabs>
          <w:tab w:pos="2589" w:val="left" w:leader="none"/>
          <w:tab w:pos="3491" w:val="left" w:leader="none"/>
          <w:tab w:pos="4451" w:val="left" w:leader="none"/>
          <w:tab w:pos="5352" w:val="left" w:leader="none"/>
          <w:tab w:pos="6252" w:val="left" w:leader="none"/>
          <w:tab w:pos="7212" w:val="left" w:leader="none"/>
          <w:tab w:pos="8352" w:val="right" w:leader="none"/>
        </w:tabs>
        <w:spacing w:before="137"/>
        <w:ind w:left="472"/>
      </w:pPr>
      <w:r>
        <w:rPr/>
        <w:t>I</w:t>
        <w:tab/>
        <w:t>8</w:t>
        <w:tab/>
        <w:t>8</w:t>
        <w:tab/>
        <w:t>8</w:t>
        <w:tab/>
        <w:t>8</w:t>
        <w:tab/>
        <w:t>8</w:t>
        <w:tab/>
        <w:t>8</w:t>
        <w:tab/>
        <w:t>8</w:t>
      </w:r>
    </w:p>
    <w:p>
      <w:pPr>
        <w:pStyle w:val="BodyText"/>
        <w:spacing w:before="139"/>
        <w:ind w:left="472"/>
      </w:pPr>
      <w:r>
        <w:rPr/>
        <w:t>L</w:t>
      </w:r>
    </w:p>
    <w:p>
      <w:pPr>
        <w:pStyle w:val="BodyText"/>
        <w:tabs>
          <w:tab w:pos="2625" w:val="left" w:leader="none"/>
          <w:tab w:pos="3525" w:val="left" w:leader="none"/>
          <w:tab w:pos="4485" w:val="left" w:leader="none"/>
          <w:tab w:pos="5385" w:val="left" w:leader="none"/>
          <w:tab w:pos="6285" w:val="left" w:leader="none"/>
          <w:tab w:pos="7305" w:val="left" w:leader="none"/>
          <w:tab w:pos="8385" w:val="right" w:leader="none"/>
        </w:tabs>
        <w:spacing w:before="137"/>
        <w:ind w:left="472"/>
      </w:pPr>
      <w:r>
        <w:rPr/>
        <w:t>Y</w:t>
        <w:tab/>
        <w:t>7</w:t>
        <w:tab/>
        <w:t>7</w:t>
        <w:tab/>
        <w:t>7</w:t>
        <w:tab/>
        <w:t>7</w:t>
        <w:tab/>
        <w:t>7</w:t>
        <w:tab/>
        <w:t>7</w:t>
        <w:tab/>
        <w:t>7</w:t>
      </w:r>
    </w:p>
    <w:p>
      <w:pPr>
        <w:pStyle w:val="BodyText"/>
        <w:tabs>
          <w:tab w:pos="2665" w:val="left" w:leader="none"/>
          <w:tab w:pos="3565" w:val="left" w:leader="none"/>
          <w:tab w:pos="4525" w:val="left" w:leader="none"/>
          <w:tab w:pos="5426" w:val="left" w:leader="none"/>
          <w:tab w:pos="6326" w:val="left" w:leader="none"/>
          <w:tab w:pos="7346" w:val="left" w:leader="none"/>
          <w:tab w:pos="8366" w:val="right" w:leader="none"/>
        </w:tabs>
        <w:spacing w:before="552"/>
        <w:ind w:left="472"/>
      </w:pPr>
      <w:r>
        <w:rPr/>
        <w:t>M</w:t>
        <w:tab/>
        <w:t>6</w:t>
        <w:tab/>
        <w:t>6</w:t>
        <w:tab/>
        <w:t>6</w:t>
        <w:tab/>
        <w:t>6</w:t>
        <w:tab/>
        <w:t>6</w:t>
        <w:tab/>
        <w:t>6</w:t>
        <w:tab/>
        <w:t>6</w:t>
      </w:r>
    </w:p>
    <w:p>
      <w:pPr>
        <w:pStyle w:val="BodyText"/>
        <w:spacing w:before="139"/>
        <w:ind w:left="472"/>
      </w:pPr>
      <w:r>
        <w:rPr>
          <w:w w:val="99"/>
        </w:rPr>
        <w:t>O</w:t>
      </w:r>
    </w:p>
    <w:p>
      <w:pPr>
        <w:pStyle w:val="BodyText"/>
        <w:tabs>
          <w:tab w:pos="2625" w:val="left" w:leader="none"/>
          <w:tab w:pos="3525" w:val="left" w:leader="none"/>
          <w:tab w:pos="4545" w:val="left" w:leader="none"/>
          <w:tab w:pos="5385" w:val="left" w:leader="none"/>
          <w:tab w:pos="6345" w:val="left" w:leader="none"/>
          <w:tab w:pos="7305" w:val="left" w:leader="none"/>
          <w:tab w:pos="8385" w:val="right" w:leader="none"/>
        </w:tabs>
        <w:spacing w:before="137"/>
        <w:ind w:left="472"/>
      </w:pPr>
      <w:r>
        <w:rPr/>
        <w:t>O</w:t>
        <w:tab/>
        <w:t>5</w:t>
        <w:tab/>
        <w:t>5</w:t>
        <w:tab/>
        <w:t>5</w:t>
        <w:tab/>
        <w:t>5</w:t>
        <w:tab/>
        <w:t>5</w:t>
        <w:tab/>
        <w:t>5</w:t>
        <w:tab/>
        <w:t>5</w:t>
      </w:r>
    </w:p>
    <w:p>
      <w:pPr>
        <w:pStyle w:val="BodyText"/>
        <w:spacing w:before="139"/>
        <w:ind w:left="472"/>
      </w:pPr>
      <w:r>
        <w:rPr>
          <w:w w:val="99"/>
        </w:rPr>
        <w:t>D</w:t>
      </w:r>
    </w:p>
    <w:p>
      <w:pPr>
        <w:pStyle w:val="BodyText"/>
        <w:tabs>
          <w:tab w:pos="2637" w:val="left" w:leader="none"/>
          <w:tab w:pos="3539" w:val="left" w:leader="none"/>
          <w:tab w:pos="4499" w:val="left" w:leader="none"/>
          <w:tab w:pos="5399" w:val="left" w:leader="none"/>
          <w:tab w:pos="6300" w:val="left" w:leader="none"/>
          <w:tab w:pos="7320" w:val="left" w:leader="none"/>
          <w:tab w:pos="8340" w:val="right" w:leader="none"/>
        </w:tabs>
        <w:spacing w:before="137"/>
        <w:ind w:left="712"/>
      </w:pPr>
      <w:r>
        <w:rPr/>
        <w:t>AVERAGE</w:t>
        <w:tab/>
        <w:t>4</w:t>
        <w:tab/>
        <w:t>4</w:t>
        <w:tab/>
        <w:t>4</w:t>
        <w:tab/>
        <w:t>4</w:t>
        <w:tab/>
        <w:t>4</w:t>
        <w:tab/>
        <w:t>4</w:t>
        <w:tab/>
        <w:t>4</w:t>
      </w:r>
    </w:p>
    <w:p>
      <w:pPr>
        <w:pStyle w:val="BodyText"/>
        <w:spacing w:before="139"/>
        <w:ind w:left="472"/>
      </w:pPr>
      <w:r>
        <w:rPr>
          <w:w w:val="99"/>
        </w:rPr>
        <w:t>S</w:t>
      </w:r>
    </w:p>
    <w:p>
      <w:pPr>
        <w:pStyle w:val="BodyText"/>
        <w:tabs>
          <w:tab w:pos="2672" w:val="left" w:leader="none"/>
          <w:tab w:pos="3572" w:val="left" w:leader="none"/>
          <w:tab w:pos="4532" w:val="left" w:leader="none"/>
          <w:tab w:pos="5372" w:val="left" w:leader="none"/>
          <w:tab w:pos="6272" w:val="left" w:leader="none"/>
          <w:tab w:pos="7352" w:val="left" w:leader="none"/>
          <w:tab w:pos="8252" w:val="left" w:leader="none"/>
        </w:tabs>
        <w:spacing w:before="137"/>
        <w:ind w:left="472"/>
      </w:pPr>
      <w:r>
        <w:rPr/>
        <w:t>C</w:t>
        <w:tab/>
        <w:t>3</w:t>
        <w:tab/>
        <w:t>3</w:t>
        <w:tab/>
        <w:t>3</w:t>
        <w:tab/>
        <w:t>3</w:t>
        <w:tab/>
        <w:t>3</w:t>
        <w:tab/>
        <w:t>3</w:t>
        <w:tab/>
        <w:t>3</w:t>
      </w:r>
    </w:p>
    <w:p>
      <w:pPr>
        <w:pStyle w:val="BodyText"/>
        <w:spacing w:before="140"/>
        <w:ind w:left="472"/>
      </w:pPr>
      <w:r>
        <w:rPr>
          <w:w w:val="99"/>
        </w:rPr>
        <w:t>O</w:t>
      </w:r>
    </w:p>
    <w:p>
      <w:pPr>
        <w:pStyle w:val="BodyText"/>
        <w:tabs>
          <w:tab w:pos="2672" w:val="left" w:leader="none"/>
          <w:tab w:pos="3572" w:val="left" w:leader="none"/>
          <w:tab w:pos="4532" w:val="left" w:leader="none"/>
          <w:tab w:pos="5372" w:val="left" w:leader="none"/>
          <w:tab w:pos="6274" w:val="left" w:leader="none"/>
          <w:tab w:pos="7354" w:val="left" w:leader="none"/>
          <w:tab w:pos="8254" w:val="left" w:leader="none"/>
        </w:tabs>
        <w:spacing w:before="137"/>
        <w:ind w:left="472"/>
      </w:pPr>
      <w:r>
        <w:rPr/>
        <w:t>R</w:t>
        <w:tab/>
        <w:t>2</w:t>
        <w:tab/>
        <w:t>2</w:t>
        <w:tab/>
        <w:t>2</w:t>
        <w:tab/>
        <w:t>2</w:t>
        <w:tab/>
        <w:t>2</w:t>
        <w:tab/>
        <w:t>2</w:t>
        <w:tab/>
        <w:t>2</w:t>
      </w:r>
    </w:p>
    <w:p>
      <w:pPr>
        <w:pStyle w:val="BodyText"/>
        <w:spacing w:before="139"/>
        <w:ind w:left="472"/>
      </w:pPr>
      <w:r>
        <w:rPr/>
        <w:t>E</w:t>
      </w:r>
    </w:p>
    <w:p>
      <w:pPr>
        <w:pStyle w:val="BodyText"/>
        <w:tabs>
          <w:tab w:pos="2814" w:val="left" w:leader="none"/>
          <w:tab w:pos="3711" w:val="left" w:leader="none"/>
          <w:tab w:pos="4671" w:val="left" w:leader="none"/>
          <w:tab w:pos="5511" w:val="left" w:leader="none"/>
          <w:tab w:pos="6411" w:val="left" w:leader="none"/>
          <w:tab w:pos="7491" w:val="left" w:leader="none"/>
          <w:tab w:pos="8511" w:val="right" w:leader="none"/>
        </w:tabs>
        <w:spacing w:before="137"/>
        <w:ind w:left="892"/>
      </w:pPr>
      <w:r>
        <w:rPr/>
        <w:t>WORST</w:t>
        <w:tab/>
        <w:t>1</w:t>
        <w:tab/>
        <w:t>1</w:t>
        <w:tab/>
        <w:t>1</w:t>
        <w:tab/>
        <w:t>1</w:t>
        <w:tab/>
        <w:t>1</w:t>
        <w:tab/>
        <w:t>1</w:t>
        <w:tab/>
        <w:t>1</w:t>
      </w:r>
    </w:p>
    <w:p>
      <w:pPr>
        <w:pStyle w:val="BodyText"/>
        <w:spacing w:before="139"/>
        <w:ind w:left="472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thoughts</w:t>
      </w:r>
    </w:p>
    <w:p>
      <w:pPr>
        <w:pStyle w:val="BodyText"/>
        <w:tabs>
          <w:tab w:pos="2514" w:val="left" w:leader="none"/>
          <w:tab w:pos="2662" w:val="left" w:leader="none"/>
          <w:tab w:pos="3046" w:val="left" w:leader="none"/>
          <w:tab w:pos="3200" w:val="left" w:leader="none"/>
          <w:tab w:pos="3291" w:val="left" w:leader="none"/>
          <w:tab w:pos="3565" w:val="left" w:leader="none"/>
          <w:tab w:pos="3826" w:val="left" w:leader="none"/>
          <w:tab w:pos="4100" w:val="left" w:leader="none"/>
          <w:tab w:pos="4251" w:val="left" w:leader="none"/>
          <w:tab w:pos="4645" w:val="left" w:leader="none"/>
          <w:tab w:pos="4786" w:val="left" w:leader="none"/>
          <w:tab w:pos="5060" w:val="left" w:leader="none"/>
          <w:tab w:pos="5091" w:val="left" w:leader="none"/>
          <w:tab w:pos="5545" w:val="left" w:leader="none"/>
          <w:tab w:pos="5626" w:val="left" w:leader="none"/>
          <w:tab w:pos="5991" w:val="left" w:leader="none"/>
          <w:tab w:pos="6080" w:val="left" w:leader="none"/>
          <w:tab w:pos="6505" w:val="left" w:leader="none"/>
          <w:tab w:pos="7040" w:val="left" w:leader="none"/>
          <w:tab w:pos="7073" w:val="left" w:leader="none"/>
          <w:tab w:pos="7608" w:val="left" w:leader="none"/>
          <w:tab w:pos="7705" w:val="left" w:leader="none"/>
          <w:tab w:pos="8033" w:val="left" w:leader="none"/>
          <w:tab w:pos="8240" w:val="left" w:leader="none"/>
          <w:tab w:pos="8568" w:val="left" w:leader="none"/>
        </w:tabs>
        <w:spacing w:line="360" w:lineRule="auto" w:before="137"/>
        <w:ind w:left="472" w:right="1578"/>
      </w:pPr>
      <w:r>
        <w:rPr/>
        <w:pict>
          <v:line style="position:absolute;mso-position-horizontal-relative:page;mso-position-vertical-relative:paragraph;z-index:-20472320" from="93.624001pt,61.801121pt" to="117.624002pt,61.801121pt" stroked="true" strokeweight=".48pt" strokecolor="#000000">
            <v:stroke dashstyle="solid"/>
            <w10:wrap type="none"/>
          </v:line>
        </w:pict>
      </w:r>
      <w:r>
        <w:rPr/>
        <w:t>Positive:</w:t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ab/>
      </w:r>
      <w:r>
        <w:rPr>
          <w:u w:val="single"/>
        </w:rPr>
        <w:t> </w:t>
        <w:tab/>
        <w:tab/>
      </w:r>
      <w:r>
        <w:rPr>
          <w:w w:val="35"/>
          <w:u w:val="single"/>
        </w:rPr>
        <w:t> </w:t>
      </w:r>
      <w:r>
        <w:rPr/>
        <w:tab/>
        <w:tab/>
      </w:r>
      <w:r>
        <w:rPr>
          <w:u w:val="single"/>
        </w:rPr>
        <w:t> </w:t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> Negative:</w:t>
        <w:tab/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</w:r>
      <w:r>
        <w:rPr/>
        <w:tab/>
        <w:tab/>
      </w:r>
      <w:r>
        <w:rPr>
          <w:u w:val="single"/>
        </w:rPr>
        <w:t> </w:t>
        <w:tab/>
        <w:tab/>
        <w:tab/>
      </w:r>
      <w:r>
        <w:rPr/>
        <w:tab/>
      </w:r>
      <w:r>
        <w:rPr>
          <w:u w:val="single"/>
        </w:rPr>
        <w:t> </w:t>
        <w:tab/>
      </w:r>
      <w:r>
        <w:rPr/>
        <w:tab/>
        <w:tab/>
        <w:tab/>
      </w:r>
      <w:r>
        <w:rPr>
          <w:u w:val="single"/>
        </w:rPr>
        <w:t> </w:t>
        <w:tab/>
        <w:tab/>
      </w:r>
    </w:p>
    <w:p>
      <w:pPr>
        <w:spacing w:after="0" w:line="360" w:lineRule="auto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spacing w:line="360" w:lineRule="auto"/>
        <w:ind w:right="1652"/>
        <w:jc w:val="left"/>
      </w:pPr>
      <w:r>
        <w:rPr/>
        <w:t>ASSESS</w:t>
      </w:r>
      <w:r>
        <w:rPr>
          <w:spacing w:val="-3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IMPROVE PROBLEM</w:t>
      </w:r>
      <w:r>
        <w:rPr>
          <w:spacing w:val="-3"/>
        </w:rPr>
        <w:t> </w:t>
      </w:r>
      <w:r>
        <w:rPr/>
        <w:t>SOLVING</w:t>
      </w:r>
      <w:r>
        <w:rPr>
          <w:spacing w:val="-4"/>
        </w:rPr>
        <w:t> </w:t>
      </w:r>
      <w:r>
        <w:rPr/>
        <w:t>SKILLS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BUILD</w:t>
      </w:r>
      <w:r>
        <w:rPr>
          <w:spacing w:val="-1"/>
        </w:rPr>
        <w:t> </w:t>
      </w:r>
      <w:r>
        <w:rPr/>
        <w:t>PLEASANT EVENTS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Session 2</w:t>
      </w:r>
    </w:p>
    <w:p>
      <w:pPr>
        <w:pStyle w:val="BodyText"/>
        <w:tabs>
          <w:tab w:pos="1912" w:val="left" w:leader="none"/>
        </w:tabs>
        <w:spacing w:line="271" w:lineRule="exact"/>
        <w:ind w:left="472"/>
      </w:pPr>
      <w:r>
        <w:rPr/>
        <w:t>REVIEW:</w:t>
        <w:tab/>
        <w:t>1.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depression?</w:t>
      </w:r>
    </w:p>
    <w:p>
      <w:pPr>
        <w:pStyle w:val="ListParagraph"/>
        <w:numPr>
          <w:ilvl w:val="1"/>
          <w:numId w:val="62"/>
        </w:numPr>
        <w:tabs>
          <w:tab w:pos="2193" w:val="left" w:leader="none"/>
        </w:tabs>
        <w:spacing w:line="240" w:lineRule="auto" w:before="140" w:after="0"/>
        <w:ind w:left="2192" w:right="0" w:hanging="281"/>
        <w:jc w:val="left"/>
        <w:rPr>
          <w:sz w:val="24"/>
        </w:rPr>
      </w:pPr>
      <w:r>
        <w:rPr>
          <w:sz w:val="24"/>
        </w:rPr>
        <w:t>Homework:</w:t>
      </w:r>
      <w:r>
        <w:rPr>
          <w:spacing w:val="39"/>
          <w:sz w:val="24"/>
        </w:rPr>
        <w:t> </w:t>
      </w:r>
      <w:r>
        <w:rPr>
          <w:sz w:val="24"/>
        </w:rPr>
        <w:t>Daily</w:t>
      </w:r>
      <w:r>
        <w:rPr>
          <w:spacing w:val="34"/>
          <w:sz w:val="24"/>
        </w:rPr>
        <w:t> </w:t>
      </w:r>
      <w:r>
        <w:rPr>
          <w:sz w:val="24"/>
        </w:rPr>
        <w:t>Mood</w:t>
      </w:r>
      <w:r>
        <w:rPr>
          <w:spacing w:val="39"/>
          <w:sz w:val="24"/>
        </w:rPr>
        <w:t> </w:t>
      </w:r>
      <w:r>
        <w:rPr>
          <w:sz w:val="24"/>
        </w:rPr>
        <w:t>Scale,</w:t>
      </w:r>
      <w:r>
        <w:rPr>
          <w:spacing w:val="38"/>
          <w:sz w:val="24"/>
        </w:rPr>
        <w:t> </w:t>
      </w:r>
      <w:r>
        <w:rPr>
          <w:sz w:val="24"/>
        </w:rPr>
        <w:t>How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filling</w:t>
      </w:r>
      <w:r>
        <w:rPr>
          <w:spacing w:val="36"/>
          <w:sz w:val="24"/>
        </w:rPr>
        <w:t> </w:t>
      </w:r>
      <w:r>
        <w:rPr>
          <w:sz w:val="24"/>
        </w:rPr>
        <w:t>it</w:t>
      </w:r>
      <w:r>
        <w:rPr>
          <w:spacing w:val="40"/>
          <w:sz w:val="24"/>
        </w:rPr>
        <w:t> </w:t>
      </w:r>
      <w:r>
        <w:rPr>
          <w:sz w:val="24"/>
        </w:rPr>
        <w:t>out</w:t>
      </w:r>
      <w:r>
        <w:rPr>
          <w:spacing w:val="40"/>
          <w:sz w:val="24"/>
        </w:rPr>
        <w:t> </w:t>
      </w:r>
      <w:r>
        <w:rPr>
          <w:sz w:val="24"/>
        </w:rPr>
        <w:t>each</w:t>
      </w:r>
      <w:r>
        <w:rPr>
          <w:spacing w:val="38"/>
          <w:sz w:val="24"/>
        </w:rPr>
        <w:t> </w:t>
      </w:r>
      <w:r>
        <w:rPr>
          <w:sz w:val="24"/>
        </w:rPr>
        <w:t>day?</w:t>
      </w:r>
    </w:p>
    <w:p>
      <w:pPr>
        <w:pStyle w:val="BodyText"/>
        <w:spacing w:before="137"/>
        <w:ind w:left="472"/>
      </w:pPr>
      <w:r>
        <w:rPr/>
        <w:t>Any</w:t>
      </w:r>
      <w:r>
        <w:rPr>
          <w:spacing w:val="-5"/>
        </w:rPr>
        <w:t> </w:t>
      </w:r>
      <w:r>
        <w:rPr/>
        <w:t>surprises?</w:t>
      </w:r>
    </w:p>
    <w:p>
      <w:pPr>
        <w:pStyle w:val="ListParagraph"/>
        <w:numPr>
          <w:ilvl w:val="1"/>
          <w:numId w:val="62"/>
        </w:numPr>
        <w:tabs>
          <w:tab w:pos="2153" w:val="left" w:leader="none"/>
        </w:tabs>
        <w:spacing w:line="240" w:lineRule="auto" w:before="139" w:after="0"/>
        <w:ind w:left="2152" w:right="0" w:hanging="24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homework</w:t>
      </w:r>
      <w:r>
        <w:rPr>
          <w:spacing w:val="2"/>
          <w:sz w:val="24"/>
        </w:rPr>
        <w:t> </w:t>
      </w:r>
      <w:r>
        <w:rPr>
          <w:sz w:val="24"/>
        </w:rPr>
        <w:t>important?</w:t>
      </w:r>
    </w:p>
    <w:p>
      <w:pPr>
        <w:pStyle w:val="ListParagraph"/>
        <w:numPr>
          <w:ilvl w:val="0"/>
          <w:numId w:val="63"/>
        </w:numPr>
        <w:tabs>
          <w:tab w:pos="670" w:val="left" w:leader="none"/>
        </w:tabs>
        <w:spacing w:line="240" w:lineRule="auto" w:before="137" w:after="0"/>
        <w:ind w:left="669" w:right="0" w:hanging="19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4672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8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stroke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real.</w:t>
      </w:r>
    </w:p>
    <w:p>
      <w:pPr>
        <w:pStyle w:val="BodyText"/>
        <w:spacing w:before="139"/>
        <w:ind w:left="1192"/>
      </w:pPr>
      <w:r>
        <w:rPr/>
        <w:t>A.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problems are</w:t>
      </w:r>
      <w:r>
        <w:rPr>
          <w:spacing w:val="-1"/>
        </w:rPr>
        <w:t> </w:t>
      </w:r>
      <w:r>
        <w:rPr/>
        <w:t>conceived 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and our</w:t>
      </w:r>
      <w:r>
        <w:rPr>
          <w:spacing w:val="-2"/>
        </w:rPr>
        <w:t> </w:t>
      </w:r>
      <w:r>
        <w:rPr/>
        <w:t>problems affect</w:t>
      </w:r>
      <w:r>
        <w:rPr>
          <w:spacing w:val="-1"/>
        </w:rPr>
        <w:t> </w:t>
      </w:r>
      <w:r>
        <w:rPr/>
        <w:t>our</w:t>
      </w:r>
    </w:p>
    <w:p>
      <w:pPr>
        <w:pStyle w:val="BodyText"/>
        <w:spacing w:before="137"/>
        <w:ind w:left="472"/>
      </w:pPr>
      <w:r>
        <w:rPr/>
        <w:t>mood</w:t>
      </w:r>
    </w:p>
    <w:p>
      <w:pPr>
        <w:pStyle w:val="ListParagraph"/>
        <w:numPr>
          <w:ilvl w:val="0"/>
          <w:numId w:val="64"/>
        </w:numPr>
        <w:tabs>
          <w:tab w:pos="715" w:val="left" w:leader="none"/>
        </w:tabs>
        <w:spacing w:line="360" w:lineRule="auto" w:before="139" w:after="6"/>
        <w:ind w:left="472" w:right="4838" w:firstLine="0"/>
        <w:jc w:val="left"/>
        <w:rPr>
          <w:sz w:val="24"/>
        </w:rPr>
      </w:pPr>
      <w:r>
        <w:rPr>
          <w:sz w:val="24"/>
        </w:rPr>
        <w:t>Is it possible not to think about problems? No.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differences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depression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3"/>
          <w:sz w:val="24"/>
        </w:rPr>
        <w:t> </w:t>
      </w:r>
      <w:r>
        <w:rPr>
          <w:sz w:val="24"/>
        </w:rPr>
        <w:t>thinking</w:t>
      </w:r>
    </w:p>
    <w:tbl>
      <w:tblPr>
        <w:tblW w:w="0" w:type="auto"/>
        <w:jc w:val="left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0"/>
        <w:gridCol w:w="4247"/>
      </w:tblGrid>
      <w:tr>
        <w:trPr>
          <w:trHeight w:val="412" w:hRule="atLeast"/>
        </w:trPr>
        <w:tc>
          <w:tcPr>
            <w:tcW w:w="42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Depression</w:t>
            </w:r>
          </w:p>
        </w:tc>
        <w:tc>
          <w:tcPr>
            <w:tcW w:w="4247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thinking</w:t>
            </w:r>
          </w:p>
        </w:tc>
      </w:tr>
      <w:tr>
        <w:trPr>
          <w:trHeight w:val="830" w:hRule="atLeast"/>
        </w:trPr>
        <w:tc>
          <w:tcPr>
            <w:tcW w:w="42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Depressed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42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out/positives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</w:tr>
      <w:tr>
        <w:trPr>
          <w:trHeight w:val="1240" w:hRule="atLeast"/>
        </w:trPr>
        <w:tc>
          <w:tcPr>
            <w:tcW w:w="4280" w:type="dxa"/>
          </w:tcPr>
          <w:p>
            <w:pPr>
              <w:pStyle w:val="TableParagraph"/>
              <w:spacing w:line="360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Depression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linger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weeks,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months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years.</w:t>
            </w:r>
          </w:p>
        </w:tc>
        <w:tc>
          <w:tcPr>
            <w:tcW w:w="4247" w:type="dxa"/>
          </w:tcPr>
          <w:p>
            <w:pPr>
              <w:pStyle w:val="TableParagraph"/>
              <w:spacing w:line="360" w:lineRule="auto"/>
              <w:ind w:left="107" w:right="263"/>
              <w:rPr>
                <w:sz w:val="24"/>
              </w:rPr>
            </w:pPr>
            <w:r>
              <w:rPr>
                <w:sz w:val="24"/>
              </w:rPr>
              <w:t>Sadness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term with his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troubles</w:t>
            </w:r>
          </w:p>
        </w:tc>
      </w:tr>
      <w:tr>
        <w:trPr>
          <w:trHeight w:val="1243" w:hRule="atLeast"/>
        </w:trPr>
        <w:tc>
          <w:tcPr>
            <w:tcW w:w="4280" w:type="dxa"/>
          </w:tcPr>
          <w:p>
            <w:pPr>
              <w:pStyle w:val="TableParagraph"/>
              <w:spacing w:line="360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Sadness is a part of being human --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painful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circumstances.</w:t>
            </w:r>
          </w:p>
        </w:tc>
        <w:tc>
          <w:tcPr>
            <w:tcW w:w="4247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Depression,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however,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illness</w:t>
            </w:r>
          </w:p>
          <w:p>
            <w:pPr>
              <w:pStyle w:val="TableParagraph"/>
              <w:spacing w:line="410" w:lineRule="atLeast" w:before="5"/>
              <w:ind w:left="107" w:right="74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symptoms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unhappy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mood.</w:t>
            </w:r>
          </w:p>
        </w:tc>
      </w:tr>
      <w:tr>
        <w:trPr>
          <w:trHeight w:val="1240" w:hRule="atLeast"/>
        </w:trPr>
        <w:tc>
          <w:tcPr>
            <w:tcW w:w="428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clinical depression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finds</w:t>
            </w:r>
          </w:p>
          <w:p>
            <w:pPr>
              <w:pStyle w:val="TableParagraph"/>
              <w:spacing w:line="410" w:lineRule="atLeast" w:before="5"/>
              <w:ind w:left="107" w:right="385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dark feelings.</w:t>
            </w:r>
          </w:p>
        </w:tc>
        <w:tc>
          <w:tcPr>
            <w:tcW w:w="4247" w:type="dxa"/>
          </w:tcPr>
          <w:p>
            <w:pPr>
              <w:pStyle w:val="TableParagraph"/>
              <w:spacing w:line="360" w:lineRule="auto"/>
              <w:ind w:left="107" w:right="122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sadness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lifts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exhortation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family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friends</w:t>
            </w:r>
          </w:p>
        </w:tc>
      </w:tr>
      <w:tr>
        <w:trPr>
          <w:trHeight w:val="829" w:hRule="atLeast"/>
        </w:trPr>
        <w:tc>
          <w:tcPr>
            <w:tcW w:w="428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overwhelmed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hopeless.</w:t>
            </w:r>
          </w:p>
        </w:tc>
        <w:tc>
          <w:tcPr>
            <w:tcW w:w="424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sad person feels bad,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continues to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cope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living.</w:t>
            </w:r>
          </w:p>
        </w:tc>
      </w:tr>
    </w:tbl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64"/>
        </w:numPr>
        <w:tabs>
          <w:tab w:pos="713" w:val="left" w:leader="none"/>
        </w:tabs>
        <w:spacing w:line="240" w:lineRule="auto" w:before="0" w:after="0"/>
        <w:ind w:left="712" w:right="0" w:hanging="241"/>
        <w:jc w:val="left"/>
        <w:rPr>
          <w:sz w:val="24"/>
        </w:rPr>
      </w:pPr>
      <w:r>
        <w:rPr>
          <w:sz w:val="24"/>
        </w:rPr>
        <w:t>Assessing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</w:r>
      <w:r>
        <w:rPr>
          <w:spacing w:val="2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less probable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 will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 depressed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72"/>
      </w:pPr>
      <w:r>
        <w:rPr/>
        <w:t>I.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solving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in overcoming</w:t>
      </w:r>
      <w:r>
        <w:rPr>
          <w:spacing w:val="-4"/>
        </w:rPr>
        <w:t> </w:t>
      </w:r>
      <w:r>
        <w:rPr/>
        <w:t>depression</w:t>
      </w:r>
    </w:p>
    <w:p>
      <w:pPr>
        <w:pStyle w:val="ListParagraph"/>
        <w:numPr>
          <w:ilvl w:val="0"/>
          <w:numId w:val="65"/>
        </w:numPr>
        <w:tabs>
          <w:tab w:pos="718" w:val="left" w:leader="none"/>
        </w:tabs>
        <w:spacing w:line="360" w:lineRule="auto" w:before="139" w:after="0"/>
        <w:ind w:left="472" w:right="1899" w:firstLine="0"/>
        <w:jc w:val="left"/>
        <w:rPr>
          <w:sz w:val="24"/>
        </w:rPr>
      </w:pPr>
      <w:r>
        <w:rPr>
          <w:sz w:val="24"/>
        </w:rPr>
        <w:t>The problems you face can be large or small, simple or complex, and easy or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to solve.</w:t>
      </w:r>
      <w:r>
        <w:rPr>
          <w:spacing w:val="-1"/>
          <w:sz w:val="24"/>
        </w:rPr>
        <w:t> </w:t>
      </w:r>
      <w:r>
        <w:rPr>
          <w:sz w:val="24"/>
        </w:rPr>
        <w:t>Regardless of</w:t>
      </w:r>
      <w:r>
        <w:rPr>
          <w:spacing w:val="-2"/>
          <w:sz w:val="24"/>
        </w:rPr>
        <w:t> </w:t>
      </w:r>
      <w:r>
        <w:rPr>
          <w:sz w:val="24"/>
        </w:rPr>
        <w:t>the nature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problems, a</w:t>
      </w:r>
      <w:r>
        <w:rPr>
          <w:spacing w:val="-1"/>
          <w:sz w:val="24"/>
        </w:rPr>
        <w:t> </w:t>
      </w:r>
      <w:r>
        <w:rPr>
          <w:sz w:val="24"/>
        </w:rPr>
        <w:t>fundamental part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01" w:top="1580" w:bottom="1180" w:left="1400" w:right="360"/>
        </w:sectPr>
      </w:pPr>
    </w:p>
    <w:p>
      <w:pPr>
        <w:pStyle w:val="BodyText"/>
        <w:spacing w:line="360" w:lineRule="auto" w:before="60"/>
        <w:ind w:left="472" w:right="1499"/>
      </w:pPr>
      <w:r>
        <w:rPr/>
        <w:t>every</w:t>
      </w:r>
      <w:r>
        <w:rPr>
          <w:spacing w:val="-6"/>
        </w:rPr>
        <w:t> </w:t>
      </w:r>
      <w:r>
        <w:rPr/>
        <w:t>person with stroke</w:t>
      </w:r>
      <w:r>
        <w:rPr>
          <w:spacing w:val="-1"/>
        </w:rPr>
        <w:t> </w:t>
      </w:r>
      <w:r>
        <w:rPr/>
        <w:t>is finding</w:t>
      </w:r>
      <w:r>
        <w:rPr>
          <w:spacing w:val="-3"/>
        </w:rPr>
        <w:t> </w:t>
      </w:r>
      <w:r>
        <w:rPr/>
        <w:t>ways</w:t>
      </w:r>
      <w:r>
        <w:rPr>
          <w:spacing w:val="-1"/>
        </w:rPr>
        <w:t> </w:t>
      </w:r>
      <w:r>
        <w:rPr/>
        <w:t>to solve the</w:t>
      </w:r>
      <w:r>
        <w:rPr>
          <w:spacing w:val="-1"/>
        </w:rPr>
        <w:t> </w:t>
      </w:r>
      <w:r>
        <w:rPr/>
        <w:t>problems.</w:t>
      </w:r>
      <w:r>
        <w:rPr>
          <w:spacing w:val="-1"/>
        </w:rPr>
        <w:t> </w:t>
      </w:r>
      <w:r>
        <w:rPr/>
        <w:t>So, being a confident</w:t>
      </w:r>
      <w:r>
        <w:rPr>
          <w:spacing w:val="-57"/>
        </w:rPr>
        <w:t> </w:t>
      </w:r>
      <w:r>
        <w:rPr/>
        <w:t>problem</w:t>
      </w:r>
      <w:r>
        <w:rPr>
          <w:spacing w:val="-1"/>
        </w:rPr>
        <w:t> </w:t>
      </w:r>
      <w:r>
        <w:rPr/>
        <w:t>solver</w:t>
      </w:r>
      <w:r>
        <w:rPr>
          <w:spacing w:val="-2"/>
        </w:rPr>
        <w:t> </w:t>
      </w:r>
      <w:r>
        <w:rPr/>
        <w:t>is really</w:t>
      </w:r>
      <w:r>
        <w:rPr>
          <w:spacing w:val="-6"/>
        </w:rPr>
        <w:t> </w:t>
      </w:r>
      <w:r>
        <w:rPr/>
        <w:t>important to</w:t>
      </w:r>
      <w:r>
        <w:rPr>
          <w:spacing w:val="2"/>
        </w:rPr>
        <w:t> </w:t>
      </w:r>
      <w:r>
        <w:rPr/>
        <w:t>your success</w:t>
      </w:r>
      <w:r>
        <w:rPr>
          <w:spacing w:val="1"/>
        </w:rPr>
        <w:t> </w:t>
      </w:r>
      <w:r>
        <w:rPr/>
        <w:t>in overcoming</w:t>
      </w:r>
      <w:r>
        <w:rPr>
          <w:spacing w:val="-3"/>
        </w:rPr>
        <w:t> </w:t>
      </w:r>
      <w:r>
        <w:rPr/>
        <w:t>depression.</w:t>
      </w:r>
    </w:p>
    <w:p>
      <w:pPr>
        <w:pStyle w:val="ListParagraph"/>
        <w:numPr>
          <w:ilvl w:val="0"/>
          <w:numId w:val="65"/>
        </w:numPr>
        <w:tabs>
          <w:tab w:pos="732" w:val="left" w:leader="none"/>
        </w:tabs>
        <w:spacing w:line="360" w:lineRule="auto" w:before="1" w:after="0"/>
        <w:ind w:left="472" w:right="1734" w:firstLine="0"/>
        <w:jc w:val="left"/>
        <w:rPr>
          <w:sz w:val="24"/>
        </w:rPr>
      </w:pPr>
      <w:r>
        <w:rPr>
          <w:sz w:val="24"/>
        </w:rPr>
        <w:t>Much of that confidence comes from having a good process to use when</w:t>
      </w:r>
      <w:r>
        <w:rPr>
          <w:spacing w:val="1"/>
          <w:sz w:val="24"/>
        </w:rPr>
        <w:t> </w:t>
      </w:r>
      <w:r>
        <w:rPr>
          <w:sz w:val="24"/>
        </w:rPr>
        <w:t>approaching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problem. With</w:t>
      </w:r>
      <w:r>
        <w:rPr>
          <w:spacing w:val="-1"/>
          <w:sz w:val="24"/>
        </w:rPr>
        <w:t> </w:t>
      </w:r>
      <w:r>
        <w:rPr>
          <w:sz w:val="24"/>
        </w:rPr>
        <w:t>one, you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solve problems</w:t>
      </w:r>
      <w:r>
        <w:rPr>
          <w:spacing w:val="-1"/>
          <w:sz w:val="24"/>
        </w:rPr>
        <w:t> </w:t>
      </w:r>
      <w:r>
        <w:rPr>
          <w:sz w:val="24"/>
        </w:rPr>
        <w:t>quickly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effectively.</w:t>
      </w:r>
      <w:r>
        <w:rPr>
          <w:spacing w:val="-57"/>
          <w:sz w:val="24"/>
        </w:rPr>
        <w:t> </w:t>
      </w:r>
      <w:r>
        <w:rPr>
          <w:sz w:val="24"/>
        </w:rPr>
        <w:t>Without one, your solutions may be ineffective, or you'll get stuck and do nothing,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sometimes painful consequences.</w:t>
      </w:r>
    </w:p>
    <w:p>
      <w:pPr>
        <w:pStyle w:val="ListParagraph"/>
        <w:numPr>
          <w:ilvl w:val="0"/>
          <w:numId w:val="66"/>
        </w:numPr>
        <w:tabs>
          <w:tab w:pos="770" w:val="left" w:leader="none"/>
        </w:tabs>
        <w:spacing w:line="360" w:lineRule="auto" w:before="0" w:after="0"/>
        <w:ind w:left="472" w:right="527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5184">
            <wp:simplePos x="0" y="0"/>
            <wp:positionH relativeFrom="page">
              <wp:posOffset>1314958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38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Understanding steps in problem solving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four</w:t>
      </w:r>
      <w:r>
        <w:rPr>
          <w:spacing w:val="-4"/>
          <w:sz w:val="24"/>
        </w:rPr>
        <w:t> </w:t>
      </w:r>
      <w:r>
        <w:rPr>
          <w:sz w:val="24"/>
        </w:rPr>
        <w:t>basic</w:t>
      </w:r>
      <w:r>
        <w:rPr>
          <w:spacing w:val="-3"/>
          <w:sz w:val="24"/>
        </w:rPr>
        <w:t> </w:t>
      </w:r>
      <w:r>
        <w:rPr>
          <w:sz w:val="24"/>
        </w:rPr>
        <w:t>steps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solving:</w:t>
      </w:r>
    </w:p>
    <w:p>
      <w:pPr>
        <w:pStyle w:val="ListParagraph"/>
        <w:numPr>
          <w:ilvl w:val="0"/>
          <w:numId w:val="67"/>
        </w:numPr>
        <w:tabs>
          <w:tab w:pos="713" w:val="left" w:leader="none"/>
        </w:tabs>
        <w:spacing w:line="240" w:lineRule="auto" w:before="0" w:after="0"/>
        <w:ind w:left="712" w:right="0" w:hanging="241"/>
        <w:jc w:val="left"/>
        <w:rPr>
          <w:sz w:val="24"/>
        </w:rPr>
      </w:pPr>
      <w:r>
        <w:rPr>
          <w:sz w:val="24"/>
        </w:rPr>
        <w:t>Defining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problem.</w:t>
      </w:r>
    </w:p>
    <w:p>
      <w:pPr>
        <w:pStyle w:val="ListParagraph"/>
        <w:numPr>
          <w:ilvl w:val="0"/>
          <w:numId w:val="67"/>
        </w:numPr>
        <w:tabs>
          <w:tab w:pos="713" w:val="left" w:leader="none"/>
        </w:tabs>
        <w:spacing w:line="240" w:lineRule="auto" w:before="137" w:after="0"/>
        <w:ind w:left="712" w:right="0" w:hanging="241"/>
        <w:jc w:val="left"/>
        <w:rPr>
          <w:sz w:val="24"/>
        </w:rPr>
      </w:pPr>
      <w:r>
        <w:rPr>
          <w:sz w:val="24"/>
        </w:rPr>
        <w:t>Generating</w:t>
      </w:r>
      <w:r>
        <w:rPr>
          <w:spacing w:val="-4"/>
          <w:sz w:val="24"/>
        </w:rPr>
        <w:t> </w:t>
      </w:r>
      <w:r>
        <w:rPr>
          <w:sz w:val="24"/>
        </w:rPr>
        <w:t>alternatives.</w:t>
      </w:r>
    </w:p>
    <w:p>
      <w:pPr>
        <w:pStyle w:val="ListParagraph"/>
        <w:numPr>
          <w:ilvl w:val="0"/>
          <w:numId w:val="67"/>
        </w:numPr>
        <w:tabs>
          <w:tab w:pos="713" w:val="left" w:leader="none"/>
        </w:tabs>
        <w:spacing w:line="240" w:lineRule="auto" w:before="140" w:after="0"/>
        <w:ind w:left="712" w:right="0" w:hanging="241"/>
        <w:jc w:val="left"/>
        <w:rPr>
          <w:sz w:val="24"/>
        </w:rPr>
      </w:pPr>
      <w:r>
        <w:rPr>
          <w:sz w:val="24"/>
        </w:rPr>
        <w:t>Evaluating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selecting</w:t>
      </w:r>
      <w:r>
        <w:rPr>
          <w:spacing w:val="-5"/>
          <w:sz w:val="24"/>
        </w:rPr>
        <w:t> </w:t>
      </w:r>
      <w:r>
        <w:rPr>
          <w:sz w:val="24"/>
        </w:rPr>
        <w:t>alternatives.</w:t>
      </w:r>
    </w:p>
    <w:p>
      <w:pPr>
        <w:pStyle w:val="ListParagraph"/>
        <w:numPr>
          <w:ilvl w:val="0"/>
          <w:numId w:val="67"/>
        </w:numPr>
        <w:tabs>
          <w:tab w:pos="715" w:val="left" w:leader="none"/>
        </w:tabs>
        <w:spacing w:line="240" w:lineRule="auto" w:before="137" w:after="0"/>
        <w:ind w:left="714" w:right="0" w:hanging="243"/>
        <w:jc w:val="left"/>
        <w:rPr>
          <w:sz w:val="24"/>
        </w:rPr>
      </w:pPr>
      <w:r>
        <w:rPr>
          <w:sz w:val="24"/>
        </w:rPr>
        <w:t>Implementing</w:t>
      </w:r>
      <w:r>
        <w:rPr>
          <w:spacing w:val="-6"/>
          <w:sz w:val="24"/>
        </w:rPr>
        <w:t> </w:t>
      </w:r>
      <w:r>
        <w:rPr>
          <w:sz w:val="24"/>
        </w:rPr>
        <w:t>solutions.</w:t>
      </w:r>
    </w:p>
    <w:p>
      <w:pPr>
        <w:pStyle w:val="ListParagraph"/>
        <w:numPr>
          <w:ilvl w:val="0"/>
          <w:numId w:val="66"/>
        </w:numPr>
        <w:tabs>
          <w:tab w:pos="850" w:val="left" w:leader="none"/>
        </w:tabs>
        <w:spacing w:line="240" w:lineRule="auto" w:before="139" w:after="0"/>
        <w:ind w:left="849" w:right="0" w:hanging="378"/>
        <w:jc w:val="left"/>
        <w:rPr>
          <w:sz w:val="24"/>
        </w:rPr>
      </w:pPr>
      <w:r>
        <w:rPr>
          <w:sz w:val="24"/>
        </w:rPr>
        <w:t>Discussion:</w:t>
      </w:r>
    </w:p>
    <w:p>
      <w:pPr>
        <w:pStyle w:val="BodyText"/>
        <w:spacing w:line="360" w:lineRule="auto" w:before="137"/>
        <w:ind w:left="472" w:right="1480"/>
      </w:pPr>
      <w:r>
        <w:rPr/>
        <w:t>Enumerate the problems caused by this stroke, before this stroke and lets brain-storm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solving</w:t>
      </w:r>
      <w:r>
        <w:rPr>
          <w:spacing w:val="-2"/>
        </w:rPr>
        <w:t> </w:t>
      </w:r>
      <w:r>
        <w:rPr/>
        <w:t>them.</w:t>
      </w:r>
      <w:r>
        <w:rPr>
          <w:spacing w:val="59"/>
        </w:rPr>
        <w:t> </w:t>
      </w:r>
      <w:r>
        <w:rPr/>
        <w:t>(ONLY THOSE</w:t>
      </w:r>
      <w:r>
        <w:rPr>
          <w:spacing w:val="-1"/>
        </w:rPr>
        <w:t> </w:t>
      </w:r>
      <w:r>
        <w:rPr/>
        <w:t>THAT CONSTITITUTE PROBLEMS)</w:t>
      </w:r>
    </w:p>
    <w:p>
      <w:pPr>
        <w:pStyle w:val="ListParagraph"/>
        <w:numPr>
          <w:ilvl w:val="0"/>
          <w:numId w:val="66"/>
        </w:numPr>
        <w:tabs>
          <w:tab w:pos="865" w:val="left" w:leader="none"/>
        </w:tabs>
        <w:spacing w:line="240" w:lineRule="auto" w:before="0" w:after="0"/>
        <w:ind w:left="864" w:right="0" w:hanging="393"/>
        <w:jc w:val="left"/>
        <w:rPr>
          <w:sz w:val="24"/>
        </w:rPr>
      </w:pPr>
      <w:r>
        <w:rPr>
          <w:sz w:val="24"/>
        </w:rPr>
        <w:t>Pleasant</w:t>
      </w:r>
      <w:r>
        <w:rPr>
          <w:spacing w:val="-1"/>
          <w:sz w:val="24"/>
        </w:rPr>
        <w:t> </w:t>
      </w:r>
      <w:r>
        <w:rPr>
          <w:sz w:val="24"/>
        </w:rPr>
        <w:t>events are</w:t>
      </w:r>
      <w:r>
        <w:rPr>
          <w:spacing w:val="-1"/>
          <w:sz w:val="24"/>
        </w:rPr>
        <w:t> </w:t>
      </w:r>
      <w:r>
        <w:rPr>
          <w:sz w:val="24"/>
        </w:rPr>
        <w:t>difficult</w:t>
      </w:r>
      <w:r>
        <w:rPr>
          <w:spacing w:val="-1"/>
          <w:sz w:val="24"/>
        </w:rPr>
        <w:t> </w:t>
      </w:r>
      <w:r>
        <w:rPr>
          <w:sz w:val="24"/>
        </w:rPr>
        <w:t>when there</w:t>
      </w:r>
      <w:r>
        <w:rPr>
          <w:spacing w:val="-1"/>
          <w:sz w:val="24"/>
        </w:rPr>
        <w:t> </w:t>
      </w:r>
      <w:r>
        <w:rPr>
          <w:sz w:val="24"/>
        </w:rPr>
        <w:t>is an</w:t>
      </w:r>
      <w:r>
        <w:rPr>
          <w:spacing w:val="1"/>
          <w:sz w:val="24"/>
        </w:rPr>
        <w:t> </w:t>
      </w:r>
      <w:r>
        <w:rPr>
          <w:sz w:val="24"/>
        </w:rPr>
        <w:t>illness such as stroke</w:t>
      </w:r>
    </w:p>
    <w:p>
      <w:pPr>
        <w:pStyle w:val="BodyText"/>
        <w:spacing w:line="360" w:lineRule="auto" w:before="139"/>
        <w:ind w:left="472" w:right="1495"/>
      </w:pPr>
      <w:r>
        <w:rPr/>
        <w:t>-Pleasant</w:t>
      </w:r>
      <w:r>
        <w:rPr>
          <w:spacing w:val="-2"/>
        </w:rPr>
        <w:t> </w:t>
      </w:r>
      <w:r>
        <w:rPr/>
        <w:t>event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pleasurable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life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living</w:t>
      </w:r>
      <w:r>
        <w:rPr>
          <w:spacing w:val="-3"/>
        </w:rPr>
        <w:t> </w:t>
      </w:r>
      <w:r>
        <w:rPr/>
        <w:t>pleasurable 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 opposite</w:t>
      </w:r>
      <w:r>
        <w:rPr>
          <w:spacing w:val="-1"/>
        </w:rPr>
        <w:t> </w:t>
      </w:r>
      <w:r>
        <w:rPr/>
        <w:t>of depression</w:t>
      </w:r>
    </w:p>
    <w:p>
      <w:pPr>
        <w:pStyle w:val="BodyText"/>
        <w:spacing w:line="360" w:lineRule="auto"/>
        <w:ind w:left="472" w:right="2299"/>
      </w:pPr>
      <w:r>
        <w:rPr/>
        <w:t>-Pleasurable events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possible with</w:t>
      </w:r>
      <w:r>
        <w:rPr>
          <w:spacing w:val="-1"/>
        </w:rPr>
        <w:t> </w:t>
      </w:r>
      <w:r>
        <w:rPr/>
        <w:t>stroke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if</w:t>
      </w:r>
      <w:r>
        <w:rPr>
          <w:spacing w:val="-1"/>
        </w:rPr>
        <w:t> </w:t>
      </w:r>
      <w:r>
        <w:rPr/>
        <w:t>deliberately</w:t>
      </w:r>
      <w:r>
        <w:rPr>
          <w:spacing w:val="-6"/>
        </w:rPr>
        <w:t> </w:t>
      </w:r>
      <w:r>
        <w:rPr/>
        <w:t>scheduled. If</w:t>
      </w:r>
      <w:r>
        <w:rPr>
          <w:spacing w:val="-57"/>
        </w:rPr>
        <w:t> </w:t>
      </w:r>
      <w:r>
        <w:rPr/>
        <w:t>pleasurable events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scheduled</w:t>
      </w:r>
      <w:r>
        <w:rPr>
          <w:spacing w:val="-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how small</w:t>
      </w:r>
      <w:r>
        <w:rPr>
          <w:spacing w:val="-1"/>
        </w:rPr>
        <w:t> </w:t>
      </w:r>
      <w:r>
        <w:rPr/>
        <w:t>mood</w:t>
      </w:r>
      <w:r>
        <w:rPr>
          <w:spacing w:val="-1"/>
        </w:rPr>
        <w:t> </w:t>
      </w:r>
      <w:r>
        <w:rPr/>
        <w:t>changes.</w:t>
      </w:r>
    </w:p>
    <w:p>
      <w:pPr>
        <w:pStyle w:val="BodyText"/>
        <w:spacing w:line="360" w:lineRule="auto"/>
        <w:ind w:left="472" w:right="1405"/>
      </w:pPr>
      <w:r>
        <w:rPr/>
        <w:t>-In</w:t>
      </w:r>
      <w:r>
        <w:rPr>
          <w:spacing w:val="-1"/>
        </w:rPr>
        <w:t> </w:t>
      </w:r>
      <w:r>
        <w:rPr/>
        <w:t>every</w:t>
      </w:r>
      <w:r>
        <w:rPr>
          <w:spacing w:val="-6"/>
        </w:rPr>
        <w:t> </w:t>
      </w:r>
      <w:r>
        <w:rPr/>
        <w:t>depressive</w:t>
      </w:r>
      <w:r>
        <w:rPr>
          <w:spacing w:val="-1"/>
        </w:rPr>
        <w:t> </w:t>
      </w:r>
      <w:r>
        <w:rPr/>
        <w:t>cycle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lack of</w:t>
      </w:r>
      <w:r>
        <w:rPr>
          <w:spacing w:val="-1"/>
        </w:rPr>
        <w:t> </w:t>
      </w:r>
      <w:r>
        <w:rPr/>
        <w:t>pleasurable</w:t>
      </w:r>
      <w:r>
        <w:rPr>
          <w:spacing w:val="-1"/>
        </w:rPr>
        <w:t> </w:t>
      </w:r>
      <w:r>
        <w:rPr/>
        <w:t>events which</w:t>
      </w:r>
      <w:r>
        <w:rPr>
          <w:spacing w:val="-1"/>
        </w:rPr>
        <w:t> </w:t>
      </w:r>
      <w:r>
        <w:rPr/>
        <w:t>is enjoyed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past</w:t>
      </w:r>
      <w:r>
        <w:rPr>
          <w:spacing w:val="-1"/>
        </w:rPr>
        <w:t> </w:t>
      </w:r>
      <w:r>
        <w:rPr/>
        <w:t>or developed now.</w:t>
      </w:r>
    </w:p>
    <w:p>
      <w:pPr>
        <w:pStyle w:val="ListParagraph"/>
        <w:numPr>
          <w:ilvl w:val="0"/>
          <w:numId w:val="68"/>
        </w:numPr>
        <w:tabs>
          <w:tab w:pos="847" w:val="left" w:leader="none"/>
        </w:tabs>
        <w:spacing w:line="360" w:lineRule="auto" w:before="1" w:after="0"/>
        <w:ind w:left="472" w:right="1827" w:firstLine="0"/>
        <w:jc w:val="left"/>
        <w:rPr>
          <w:sz w:val="24"/>
        </w:rPr>
      </w:pPr>
      <w:r>
        <w:rPr>
          <w:sz w:val="24"/>
        </w:rPr>
        <w:t>Identify activities that the person with stroke might enjoy, based on what they</w:t>
      </w:r>
      <w:r>
        <w:rPr>
          <w:spacing w:val="-57"/>
          <w:sz w:val="24"/>
        </w:rPr>
        <w:t> </w:t>
      </w:r>
      <w:r>
        <w:rPr>
          <w:sz w:val="24"/>
        </w:rPr>
        <w:t>enjoyed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past.</w:t>
      </w:r>
    </w:p>
    <w:p>
      <w:pPr>
        <w:pStyle w:val="BodyText"/>
        <w:spacing w:line="360" w:lineRule="auto"/>
        <w:ind w:left="472" w:right="2807"/>
      </w:pPr>
      <w:r>
        <w:rPr>
          <w:b/>
        </w:rPr>
        <w:t>Assignment</w:t>
      </w:r>
      <w:r>
        <w:rPr/>
        <w:t>:</w:t>
      </w:r>
      <w:r>
        <w:rPr>
          <w:spacing w:val="-2"/>
        </w:rPr>
        <w:t> </w:t>
      </w:r>
      <w:r>
        <w:rPr/>
        <w:t>Pleasant</w:t>
      </w:r>
      <w:r>
        <w:rPr>
          <w:spacing w:val="1"/>
        </w:rPr>
        <w:t> </w:t>
      </w:r>
      <w:r>
        <w:rPr/>
        <w:t>event</w:t>
      </w:r>
      <w:r>
        <w:rPr>
          <w:spacing w:val="-1"/>
        </w:rPr>
        <w:t> </w:t>
      </w:r>
      <w:r>
        <w:rPr/>
        <w:t>scheduling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ahead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week.</w:t>
      </w:r>
      <w:r>
        <w:rPr>
          <w:spacing w:val="-57"/>
        </w:rPr>
        <w:t> </w:t>
      </w:r>
      <w:r>
        <w:rPr/>
        <w:t>Weekly</w:t>
      </w:r>
      <w:r>
        <w:rPr>
          <w:spacing w:val="-5"/>
        </w:rPr>
        <w:t> </w:t>
      </w:r>
      <w:r>
        <w:rPr/>
        <w:t>mood diary</w:t>
      </w:r>
    </w:p>
    <w:p>
      <w:pPr>
        <w:spacing w:after="0" w:line="360" w:lineRule="auto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5"/>
        <w:jc w:val="left"/>
      </w:pPr>
      <w:r>
        <w:rPr/>
        <w:pict>
          <v:shape style="position:absolute;margin-left:103.540009pt;margin-top:422.449982pt;width:186.35pt;height:188.7pt;mso-position-horizontal-relative:page;mso-position-vertical-relative:page;z-index:-20470784" coordorigin="2071,8449" coordsize="3727,3774" path="m3058,12014l3056,11986,3051,11956,3042,11926,3030,11894,3015,11863,2996,11830,2974,11797,2949,11764,2920,11730,2887,11696,2428,11237,2425,11235,2418,11232,2414,11232,2410,11233,2407,11234,2398,11238,2387,11246,2375,11258,2368,11268,2363,11278,2362,11281,2361,11285,2361,11289,2364,11295,2366,11299,2826,11759,2850,11783,2871,11808,2890,11831,2906,11854,2920,11876,2931,11898,2940,11919,2947,11939,2951,11959,2953,11977,2952,11996,2949,12013,2944,12030,2936,12045,2926,12060,2914,12074,2900,12086,2885,12096,2870,12103,2853,12108,2836,12111,2817,12112,2798,12110,2778,12105,2758,12099,2736,12090,2714,12079,2691,12064,2667,12048,2643,12028,2618,12006,2592,11982,2138,11527,2135,11525,2128,11522,2125,11522,2121,11522,2117,11524,2108,11528,2097,11536,2085,11548,2078,11558,2075,11564,2072,11571,2071,11576,2071,11579,2074,11585,2076,11589,2543,12055,2577,12088,2610,12117,2644,12142,2677,12164,2709,12183,2740,12198,2770,12209,2799,12217,2827,12221,2854,12223,2881,12221,2906,12215,2931,12207,2953,12195,2975,12181,2995,12163,3014,12141,3030,12118,3042,12094,3051,12069,3056,12042,3058,12014xm3623,11503l3621,11492,3618,11485,3612,11471,3605,11463,3598,11456,2905,10763,2903,10761,2896,10759,2892,10758,2884,10759,2879,10761,2870,10768,2864,10773,2853,10784,2842,10799,2840,10803,2838,10812,2839,10816,2841,10822,2843,10825,3252,11233,3443,11422,3442,11423,3371,11385,3225,11310,3167,11281,3074,11235,2855,11126,2698,11047,2677,11037,2657,11030,2647,11027,2638,11026,2630,11026,2623,11027,2610,11033,2602,11038,2558,11082,2556,11092,2557,11103,2559,11113,2564,11123,2571,11133,2581,11145,3274,11837,3277,11839,3284,11842,3287,11842,3291,11841,3295,11841,3304,11836,3314,11828,3326,11816,3334,11806,3339,11797,3340,11792,3341,11789,3341,11785,3339,11781,3338,11778,3336,11775,2839,11278,2710,11152,2710,11151,2755,11175,2825,11212,2964,11282,3475,11537,3500,11548,3526,11558,3537,11561,3547,11562,3557,11564,3566,11563,3572,11560,3579,11557,3586,11553,3616,11522,3619,11519,3622,11509,3623,11503xm3818,11312l3818,11308,3815,11302,3813,11298,3810,11295,3090,10575,3087,10573,3080,10570,3076,10570,3072,10571,3069,10572,3059,10577,3055,10580,3049,10584,3038,10596,3030,10606,3025,10615,3024,10619,3023,10623,3023,10627,3026,10634,3028,10637,3751,11360,3754,11363,3761,11365,3764,11366,3768,11364,3772,11364,3782,11359,3792,11351,3804,11339,3812,11329,3816,11320,3817,11315,3818,11312xm4128,10999l4126,10990,4120,10980,4079,10915,3704,10329,3566,10115,3556,10104,3552,10101,3543,10099,3539,10100,3533,10103,3528,10107,3522,10112,3501,10132,3494,10142,3492,10147,3490,10155,3490,10158,3494,10166,3545,10244,3998,10933,3997,10934,3928,10889,3234,10438,3226,10433,3218,10430,3211,10431,3207,10431,3203,10433,3194,10440,3173,10460,3167,10467,3159,10478,3157,10483,3159,10493,3161,10498,3167,10503,3172,10508,3190,10521,3255,10563,4037,11062,4045,11067,4047,11067,4050,11069,4053,11070,4060,11070,4062,11069,4065,11068,4068,11067,4072,11066,4079,11061,4088,11055,4114,11028,4118,11023,4123,11018,4125,11013,4128,11003,4128,10999xm4618,10516l4618,10509,4617,10505,4613,10496,4609,10491,4599,10480,4587,10467,4572,10452,4561,10443,4548,10436,4540,10434,4537,10435,4535,10436,4348,10623,4080,10355,4239,10197,4240,10194,4240,10188,4239,10184,4237,10181,4236,10177,4232,10172,4217,10155,4196,10134,4185,10124,4180,10121,4172,10117,4167,10116,4164,10115,4161,10115,4158,10117,4000,10275,3766,10040,3950,9856,3951,9854,3951,9847,3950,9844,3945,9835,3937,9824,3927,9812,3912,9798,3905,9791,3894,9782,3889,9778,3880,9774,3876,9772,3870,9772,3867,9773,3638,10002,3636,10010,3637,10021,3639,10030,3644,10039,3651,10049,3661,10060,4328,10727,4339,10737,4349,10744,4358,10748,4367,10750,4378,10752,4386,10750,4617,10518,4618,10516xm5034,10096l5034,10092,5031,10086,5028,10083,5025,10080,5022,10077,5017,10073,5011,10068,5005,10065,4975,10046,4799,9941,4782,9931,4751,9913,4735,9903,4719,9895,4703,9887,4689,9879,4675,9873,4661,9867,4648,9862,4636,9858,4624,9855,4612,9852,4604,9850,4601,9850,4590,9849,4580,9849,4569,9849,4560,9850,4564,9834,4566,9818,4568,9802,4568,9785,4568,9768,4566,9751,4562,9734,4557,9717,4551,9699,4543,9682,4534,9664,4523,9646,4510,9628,4496,9610,4480,9591,4476,9587,4476,9790,4474,9804,4471,9818,4466,9832,4458,9845,4449,9858,4438,9870,4377,9931,4264,9818,4126,9679,4178,9627,4187,9618,4195,9610,4203,9604,4209,9599,4218,9592,4226,9587,4236,9584,4257,9578,4278,9577,4299,9579,4320,9586,4341,9597,4363,9611,4385,9628,4407,9649,4420,9662,4431,9676,4442,9690,4452,9704,4460,9719,4466,9733,4471,9748,4474,9762,4476,9776,4476,9790,4476,9587,4466,9577,4462,9572,4443,9554,4423,9537,4404,9522,4384,9508,4365,9497,4345,9487,4326,9479,4306,9473,4287,9468,4268,9466,4249,9466,4231,9467,4212,9470,4194,9475,4176,9482,4159,9491,4152,9496,4135,9508,4128,9514,4120,9521,4112,9528,4104,9537,3999,9641,3996,9650,3998,9660,4000,9669,4005,9678,4012,9689,4022,9699,4717,10394,4720,10397,4723,10398,4727,10399,4730,10400,4734,10398,4738,10398,4742,10395,4748,10393,4757,10385,4770,10373,4778,10363,4780,10358,4782,10354,4783,10349,4784,10346,4784,10342,4783,10339,4781,10336,4779,10332,4555,10109,4458,10011,4489,9980,4499,9970,4510,9960,4521,9952,4533,9947,4545,9943,4558,9942,4572,9941,4586,9942,4600,9945,4615,9949,4631,9955,4647,9961,4663,9969,4680,9978,4697,9987,4715,9998,4953,10142,4959,10146,4964,10149,4968,10150,4972,10152,4976,10152,4980,10152,4985,10151,4990,10149,4994,10146,4999,10143,5004,10138,5018,10125,5023,10118,5027,10114,5030,10109,5033,10104,5034,10096xm5291,9778l5289,9754,5283,9728,5276,9703,5266,9677,5253,9651,5237,9624,5218,9598,5196,9571,5171,9545,5149,9524,5127,9506,5106,9490,5085,9477,5064,9466,5044,9457,5024,9450,5004,9444,4985,9441,4966,9438,4947,9437,4928,9437,4910,9438,4892,9439,4874,9441,4789,9454,4772,9455,4756,9456,4739,9457,4723,9456,4707,9454,4691,9451,4675,9446,4659,9440,4643,9432,4628,9422,4612,9410,4596,9395,4586,9384,4577,9373,4568,9362,4561,9350,4554,9338,4549,9326,4545,9315,4542,9303,4540,9292,4540,9280,4541,9268,4543,9257,4547,9246,4553,9235,4560,9225,4569,9215,4580,9205,4591,9197,4603,9190,4615,9185,4627,9182,4640,9179,4651,9176,4662,9175,4678,9173,4702,9172,4712,9172,4720,9171,4724,9166,4724,9161,4723,9158,4722,9154,4712,9140,4707,9135,4702,9129,4676,9102,4671,9098,4666,9094,4654,9084,4648,9081,4635,9076,4629,9075,4619,9076,4606,9076,4596,9078,4586,9080,4565,9085,4555,9088,4544,9093,4534,9097,4524,9103,4514,9109,4505,9115,4497,9122,4489,9130,4474,9146,4462,9162,4453,9180,4445,9199,4440,9219,4437,9240,4436,9261,4438,9282,4442,9305,4449,9327,4458,9350,4470,9373,4484,9397,4501,9421,4521,9444,4543,9468,4565,9489,4588,9508,4609,9523,4630,9536,4651,9547,4671,9557,4691,9564,4711,9570,4730,9574,4749,9577,4768,9578,4787,9578,4805,9578,4823,9576,4858,9572,4925,9562,4942,9560,4958,9559,4974,9559,4990,9560,5006,9562,5022,9565,5038,9570,5054,9576,5070,9584,5085,9594,5101,9606,5117,9621,5131,9636,5143,9650,5154,9665,5163,9680,5171,9695,5177,9709,5181,9723,5184,9737,5185,9751,5185,9765,5183,9778,5179,9791,5175,9803,5168,9815,5160,9826,5151,9837,5137,9849,5123,9859,5109,9867,5094,9873,5079,9878,5064,9882,5051,9885,5037,9887,5025,9888,5013,9889,5002,9889,4980,9888,4972,9890,4967,9895,4965,9898,4965,9903,4966,9907,4971,9916,4975,9921,4992,9940,5009,9957,5017,9964,5025,9970,5040,9982,5048,9985,5055,9987,5062,9989,5073,9989,5097,9988,5108,9986,5132,9981,5145,9978,5158,9973,5170,9968,5183,9961,5196,9954,5209,9945,5221,9935,5233,9924,5249,9907,5262,9888,5273,9869,5281,9847,5287,9825,5290,9802,5291,9778xm5525,9605l5524,9602,5522,9595,5519,9592,5517,9589,4796,8869,4793,8866,4786,8864,4783,8863,4779,8864,4771,8867,4766,8870,4761,8873,4756,8878,4744,8889,4737,8899,4732,8909,4730,8913,4730,8917,4730,8920,4732,8927,4734,8931,5457,9654,5461,9656,5467,9659,5471,9659,5474,9658,5479,9657,5483,9655,5488,9652,5498,9644,5510,9632,5518,9622,5523,9613,5523,9609,5525,9605xm5798,9332l5798,9329,5795,9322,5792,9319,5142,8668,5275,8535,5276,8532,5276,8526,5275,8522,5272,8517,5270,8513,5267,8508,5251,8490,5243,8483,5236,8475,5217,8459,5212,8455,5203,8450,5196,8449,5193,8449,5190,8450,4862,8779,4861,8781,4861,8784,4861,8788,4862,8791,4867,8800,4871,8806,4876,8811,4881,8818,4887,8824,4902,8839,4914,8850,4920,8855,4925,8858,4934,8863,4937,8864,4941,8864,4944,8864,4946,8863,5079,8730,5730,9381,5734,9383,5740,9386,5744,9386,5747,9385,5752,9384,5756,9382,5761,9379,5771,9371,5783,9359,5791,9349,5796,9340,5796,9336,5798,9332xe" filled="true" fillcolor="#ffc00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61.07901pt;margin-top:230.439957pt;width:227.55pt;height:220.9pt;mso-position-horizontal-relative:page;mso-position-vertical-relative:page;z-index:-20470272" coordorigin="5222,4609" coordsize="4551,4418" path="m6157,8972l6157,8969,6155,8962,6152,8959,5874,8681,5837,8612,5657,8265,5584,8127,5573,8108,5569,8102,5564,8096,5560,8094,5550,8091,5545,8093,5539,8097,5534,8101,5526,8107,5511,8122,5500,8137,5498,8142,5497,8145,5496,8149,5496,8153,5501,8165,5504,8170,5655,8451,5690,8512,5750,8616,5750,8617,5582,8521,5302,8371,5297,8368,5293,8366,5289,8364,5285,8363,5277,8365,5273,8366,5269,8368,5252,8382,5237,8397,5223,8414,5222,8419,5224,8428,5226,8433,5232,8437,5238,8442,5247,8447,5327,8490,5812,8743,6090,9021,6093,9024,6097,9025,6100,9027,6103,9027,6107,9025,6111,9024,6121,9020,6130,9012,6142,9000,6150,8990,6153,8985,6155,8980,6156,8976,6157,8972xm6801,8271l6801,8235,6795,8198,6785,8160,6771,8120,6752,8080,6729,8039,6701,7996,6692,7984,6692,8244,6689,8270,6680,8294,6666,8316,6648,8337,6627,8355,6605,8369,6582,8378,6558,8383,6532,8384,6506,8381,6479,8374,6452,8364,6423,8351,6394,8334,6364,8314,6333,8291,6302,8266,6270,8238,6238,8209,6205,8177,6176,8147,6149,8117,6123,8087,6099,8056,6077,8026,6058,7996,6042,7966,6029,7937,6019,7909,6012,7881,6009,7855,6009,7828,6013,7803,6021,7779,6034,7757,6052,7736,6073,7718,6095,7705,6118,7695,6143,7691,6168,7690,6194,7693,6221,7699,6249,7709,6278,7723,6307,7739,6337,7758,6367,7781,6398,7806,6429,7832,6461,7861,6493,7892,6522,7923,6550,7953,6576,7984,6600,8014,6622,8045,6642,8075,6658,8105,6671,8134,6682,8163,6689,8191,6692,8218,6692,8244,6692,7984,6670,7953,6634,7909,6595,7865,6551,7820,6506,7776,6462,7737,6420,7702,6404,7690,6378,7671,6337,7644,6298,7622,6259,7604,6222,7591,6186,7582,6152,7578,6118,7578,6086,7582,6055,7591,6026,7605,5998,7624,5971,7647,5947,7675,5928,7704,5914,7735,5905,7768,5901,7802,5902,7838,5907,7875,5916,7912,5931,7952,5950,7992,5972,8033,5999,8076,6031,8119,6066,8162,6104,8206,6147,8250,6192,8294,6237,8334,6280,8369,6322,8401,6363,8428,6403,8450,6442,8469,6479,8482,6514,8491,6549,8496,6583,8496,6615,8492,6646,8483,6676,8469,6704,8450,6731,8426,6756,8399,6765,8384,6775,8369,6789,8338,6797,8305,6801,8271xm7087,8043l7087,8040,7084,8032,7082,8030,6767,7715,6931,7552,6931,7549,6931,7543,6930,7539,6926,7530,6922,7525,6907,7507,6892,7492,6873,7476,6868,7473,6860,7469,6856,7468,6853,7468,6850,7469,6848,7469,6685,7633,6431,7379,6603,7206,6604,7204,6604,7200,6603,7193,6596,7179,6580,7161,6572,7154,6565,7146,6546,7130,6532,7122,6525,7121,6521,7121,6519,7122,6302,7339,6299,7347,6300,7357,6303,7366,6307,7376,6315,7386,6325,7397,7020,8092,7022,8094,7030,8097,7033,8097,7036,8096,7041,8095,7050,8090,7060,8082,7072,8070,7080,8060,7085,8051,7085,8047,7087,8043xm7593,7536l7593,7533,7591,7527,7588,7523,7585,7520,6865,6800,6862,6798,6855,6795,6852,6795,6847,6796,6844,6797,6835,6801,6824,6809,6813,6821,6805,6831,6800,6840,6799,6844,6798,6848,6798,6852,6801,6858,6803,6862,7526,7585,7529,7588,7536,7590,7539,7591,7543,7589,7547,7588,7552,7586,7557,7583,7567,7576,7579,7564,7587,7554,7591,7544,7592,7540,7593,7536xm7934,7127l7933,7111,7932,7095,7929,7079,7926,7062,7921,7046,7915,7029,7907,7012,7899,6995,7889,6977,7877,6959,7864,6942,7850,6925,7835,6907,7828,6900,7828,7094,7828,7108,7826,7120,7823,7133,7818,7144,7812,7156,7803,7167,7794,7178,7704,7268,7440,7004,7514,6930,7520,6925,7529,6917,7543,6905,7558,6897,7572,6890,7586,6886,7601,6884,7616,6883,7631,6885,7646,6888,7661,6893,7677,6900,7693,6908,7709,6918,7725,6930,7741,6944,7758,6960,7773,6976,7786,6991,7797,7007,7806,7022,7814,7037,7820,7052,7824,7066,7827,7080,7828,7094,7828,6900,7818,6889,7811,6883,7799,6871,7779,6855,7760,6840,7740,6827,7721,6815,7702,6805,7684,6797,7680,6796,7666,6791,7648,6786,7631,6783,7614,6781,7597,6781,7582,6782,7567,6785,7554,6790,7541,6796,7542,6783,7543,6769,7543,6756,7541,6742,7538,6728,7534,6714,7529,6700,7524,6685,7517,6672,7509,6657,7500,6643,7491,6629,7480,6615,7469,6602,7462,6594,7462,6780,7462,6793,7460,6805,7457,6818,7451,6830,7443,6842,7432,6855,7361,6925,7291,6855,7119,6683,7183,6619,7196,6607,7209,6597,7222,6590,7234,6584,7246,6581,7259,6579,7271,6580,7284,6581,7297,6585,7310,6590,7323,6596,7336,6604,7349,6613,7363,6624,7376,6635,7390,6648,7402,6661,7413,6673,7423,6686,7432,6699,7441,6713,7448,6727,7453,6740,7458,6754,7461,6767,7462,6780,7462,6594,7457,6588,7449,6579,7444,6575,7422,6554,7400,6535,7377,6518,7355,6504,7333,6492,7311,6483,7290,6476,7269,6471,7248,6469,7227,6470,7207,6473,7187,6479,7167,6487,7147,6500,7127,6515,7106,6535,7051,6590,7000,6641,6994,6646,6992,6654,6993,6665,6995,6674,7000,6683,7007,6693,7017,6704,7684,7371,7695,7381,7705,7388,7714,7392,7723,7394,7734,7396,7742,7394,7747,7388,7868,7268,7869,7266,7882,7253,7893,7240,7902,7226,7910,7213,7916,7200,7922,7186,7927,7172,7930,7157,7932,7142,7934,7127xm8474,6661l8473,6657,8472,6652,8469,6647,8464,6642,8458,6637,8451,6632,8440,6625,8350,6567,8081,6397,8081,6504,7918,6666,7835,6537,7668,6278,7626,6213,7627,6213,8081,6504,8081,6397,7788,6213,7589,6087,7584,6084,7579,6081,7575,6080,7570,6079,7566,6079,7561,6081,7556,6082,7551,6085,7545,6090,7540,6094,7533,6101,7526,6108,7518,6115,7513,6121,7508,6126,7504,6132,7501,6137,7500,6141,7499,6146,7498,6150,7500,6155,7501,6159,7503,6164,7506,6169,7548,6234,7820,6666,7851,6714,8044,7020,8051,7030,8056,7038,8061,7043,8066,7048,8071,7051,8076,7053,8081,7054,8085,7052,8091,7049,8096,7045,8102,7040,8116,7026,8125,7015,8128,7011,8130,7006,8130,7001,8131,6998,8131,6994,8129,6990,8128,6987,8126,6983,8123,6979,7982,6761,8077,6666,8176,6567,8398,6709,8403,6711,8407,6713,8410,6714,8413,6715,8417,6715,8420,6714,8424,6714,8429,6712,8439,6704,8444,6698,8460,6683,8469,6671,8473,6666,8474,6661xm8765,6263l8763,6227,8757,6188,8745,6149,8729,6109,8708,6067,8681,6023,8659,5991,8659,6229,8658,6255,8654,6280,8645,6304,8633,6327,8617,6350,8596,6373,8532,6437,7951,5855,8014,5792,8038,5770,8063,5753,8088,5741,8114,5734,8141,5732,8168,5732,8196,5736,8225,5743,8254,5754,8283,5767,8314,5784,8344,5804,8375,5827,8405,5852,8436,5879,8466,5908,8503,5945,8535,5981,8563,6016,8588,6050,8609,6082,8626,6114,8640,6144,8650,6174,8657,6202,8659,6229,8659,5991,8651,5979,8615,5933,8574,5886,8528,5838,8486,5798,8444,5762,8405,5732,8403,5730,8362,5702,8322,5678,8282,5658,8243,5642,8205,5630,8167,5623,8131,5620,8096,5622,8062,5628,8029,5639,7997,5656,7965,5678,7935,5706,7824,5817,7821,5825,7822,5836,7824,5844,7829,5854,7836,5864,7846,5875,8513,6542,8524,6552,8534,6559,8543,6563,8552,6565,8563,6567,8571,6564,8675,6460,8696,6437,8703,6430,8725,6398,8743,6366,8755,6333,8762,6299,8765,6263xm9356,5780l9355,5775,9354,5770,9351,5765,9346,5760,9340,5755,9333,5750,9322,5743,9231,5685,8963,5515,8963,5622,8800,5784,8550,5396,8508,5331,8508,5331,8963,5622,8963,5515,8670,5331,8471,5205,8466,5202,8461,5199,8456,5198,8452,5197,8448,5197,8443,5199,8438,5200,8433,5203,8427,5208,8422,5212,8394,5239,8386,5250,8383,5255,8382,5259,8381,5264,8380,5268,8382,5273,8383,5277,8385,5282,8388,5287,8416,5331,8471,5418,8702,5784,8733,5834,8926,6138,8933,6148,8938,6156,8943,6161,8948,6167,8953,6170,8958,6171,8963,6172,8967,6171,8973,6167,8978,6163,8984,6158,8998,6144,9003,6138,9007,6133,9010,6129,9012,6124,9012,6120,9013,6116,9013,6112,9011,6108,9010,6105,9008,6101,9005,6097,8864,5879,8959,5784,9058,5685,9280,5827,9285,5829,9289,5831,9292,5832,9295,5833,9298,5834,9302,5832,9306,5832,9310,5830,9316,5826,9321,5822,9326,5816,9334,5808,9341,5801,9347,5795,9351,5789,9355,5784,9356,5780xm9772,5354l9770,5342,9768,5335,9764,5328,9761,5321,9755,5314,9747,5306,9714,5273,9055,4614,9052,4612,9049,4610,9045,4609,9041,4609,9037,4609,9033,4610,9028,4612,9024,4616,9019,4619,9014,4623,9002,4635,8998,4640,8994,4645,8991,4650,8989,4654,8988,4658,8987,4663,8988,4666,8989,4670,8991,4673,8993,4676,9448,5131,9496,5178,9521,5203,9592,5273,9592,5273,9538,5246,9520,5236,9467,5209,9449,5199,9374,5161,9296,5122,9055,5002,8847,4897,8836,4892,8827,4888,8817,4884,8806,4880,8796,4878,8788,4877,8780,4877,8772,4878,8766,4881,8759,4884,8751,4889,8744,4896,8714,4927,8707,4933,8705,4942,8706,4954,8708,4963,8713,4973,8721,4984,8731,4995,9423,5688,9426,5690,9429,5691,9433,5693,9437,5693,9440,5692,9444,5692,9454,5687,9458,5683,9463,5679,9476,5667,9480,5661,9484,5657,9486,5651,9488,5647,9489,5643,9490,5640,9490,5636,9489,5632,9487,5629,9485,5626,9133,5273,8988,5129,8859,5002,8859,5002,8860,5002,8904,5026,8974,5063,8997,5075,9610,5380,9624,5387,9637,5393,9650,5399,9675,5409,9687,5412,9696,5413,9706,5414,9715,5413,9722,5410,9729,5408,9735,5404,9749,5390,9756,5383,9763,5376,9766,5373,9768,5369,9770,5364,9771,5359,9772,5354xe" filled="true" fillcolor="#ffc000" stroked="false">
            <v:path arrowok="t"/>
            <v:fill opacity="32896f" type="solid"/>
            <w10:wrap type="none"/>
          </v:shape>
        </w:pict>
      </w:r>
      <w:r>
        <w:rPr/>
        <w:t>PLEASANT</w:t>
      </w:r>
      <w:r>
        <w:rPr>
          <w:spacing w:val="-1"/>
        </w:rPr>
        <w:t> </w:t>
      </w:r>
      <w:r>
        <w:rPr/>
        <w:t>EVENT</w:t>
      </w:r>
      <w:r>
        <w:rPr>
          <w:spacing w:val="-1"/>
        </w:rPr>
        <w:t> </w:t>
      </w:r>
      <w:r>
        <w:rPr/>
        <w:t>SCHEDULING</w:t>
      </w:r>
      <w:r>
        <w:rPr>
          <w:spacing w:val="-4"/>
        </w:rPr>
        <w:t> </w:t>
      </w:r>
      <w:r>
        <w:rPr/>
        <w:t>AND PLANNING</w:t>
      </w:r>
      <w:r>
        <w:rPr>
          <w:spacing w:val="-3"/>
        </w:rPr>
        <w:t> </w:t>
      </w:r>
      <w:r>
        <w:rPr/>
        <w:t>SHEET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1"/>
        <w:gridCol w:w="2691"/>
        <w:gridCol w:w="2640"/>
        <w:gridCol w:w="1156"/>
        <w:gridCol w:w="1766"/>
      </w:tblGrid>
      <w:tr>
        <w:trPr>
          <w:trHeight w:val="1233" w:hRule="atLeast"/>
        </w:trPr>
        <w:tc>
          <w:tcPr>
            <w:tcW w:w="94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</w:p>
        </w:tc>
        <w:tc>
          <w:tcPr>
            <w:tcW w:w="269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SCHEDULED</w:t>
            </w:r>
          </w:p>
        </w:tc>
        <w:tc>
          <w:tcPr>
            <w:tcW w:w="264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</w:t>
            </w:r>
          </w:p>
          <w:p>
            <w:pPr>
              <w:pStyle w:val="TableParagraph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ind w:left="107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Mood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Event</w:t>
            </w:r>
          </w:p>
        </w:tc>
        <w:tc>
          <w:tcPr>
            <w:tcW w:w="1766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NOTES</w:t>
            </w:r>
          </w:p>
        </w:tc>
      </w:tr>
      <w:tr>
        <w:trPr>
          <w:trHeight w:val="1931" w:hRule="atLeast"/>
        </w:trPr>
        <w:tc>
          <w:tcPr>
            <w:tcW w:w="941" w:type="dxa"/>
          </w:tcPr>
          <w:p>
            <w:pPr>
              <w:pStyle w:val="TableParagraph"/>
              <w:spacing w:line="242" w:lineRule="auto"/>
              <w:ind w:left="107" w:right="139"/>
              <w:rPr>
                <w:b/>
                <w:sz w:val="24"/>
              </w:rPr>
            </w:pPr>
            <w:r>
              <w:rPr>
                <w:sz w:val="24"/>
              </w:rPr>
              <w:t>Examp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SUN</w:t>
            </w:r>
          </w:p>
        </w:tc>
        <w:tc>
          <w:tcPr>
            <w:tcW w:w="269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  <w:p>
            <w:pPr>
              <w:pStyle w:val="TableParagraph"/>
              <w:ind w:left="107" w:right="665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zoological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garden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U.I.</w:t>
            </w:r>
          </w:p>
        </w:tc>
        <w:tc>
          <w:tcPr>
            <w:tcW w:w="2640" w:type="dxa"/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  <w:p>
            <w:pPr>
              <w:pStyle w:val="TableParagraph"/>
              <w:tabs>
                <w:tab w:pos="2211" w:val="left" w:leader="none"/>
              </w:tabs>
              <w:ind w:left="107" w:right="123"/>
              <w:rPr>
                <w:sz w:val="24"/>
              </w:rPr>
            </w:pPr>
            <w:r>
              <w:rPr>
                <w:sz w:val="24"/>
              </w:rPr>
              <w:t>Nothing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</w:t>
              <w:tab/>
            </w:r>
            <w:r>
              <w:rPr>
                <w:spacing w:val="-2"/>
                <w:sz w:val="24"/>
              </w:rPr>
              <w:t>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216" w:val="left" w:leader="none"/>
              </w:tabs>
              <w:ind w:left="107" w:right="106"/>
              <w:rPr>
                <w:sz w:val="24"/>
              </w:rPr>
            </w:pPr>
            <w:r>
              <w:rPr>
                <w:sz w:val="24"/>
              </w:rPr>
              <w:t>Things gradually</w:t>
              <w:tab/>
            </w:r>
            <w:r>
              <w:rPr>
                <w:spacing w:val="-3"/>
                <w:sz w:val="24"/>
              </w:rPr>
              <w:t>pm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50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getting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</w:tc>
        <w:tc>
          <w:tcPr>
            <w:tcW w:w="1156" w:type="dxa"/>
          </w:tcPr>
          <w:p>
            <w:pPr>
              <w:pStyle w:val="TableParagraph"/>
              <w:spacing w:line="480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Example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70</w:t>
            </w:r>
          </w:p>
        </w:tc>
        <w:tc>
          <w:tcPr>
            <w:tcW w:w="17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 w:right="159"/>
              <w:rPr>
                <w:sz w:val="24"/>
              </w:rPr>
            </w:pPr>
            <w:r>
              <w:rPr>
                <w:sz w:val="24"/>
              </w:rPr>
              <w:t>Felt great 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loved.</w:t>
            </w:r>
          </w:p>
        </w:tc>
      </w:tr>
      <w:tr>
        <w:trPr>
          <w:trHeight w:val="1380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552" w:lineRule="exact" w:before="50"/>
              <w:ind w:left="107" w:right="2196"/>
              <w:rPr>
                <w:sz w:val="24"/>
              </w:rPr>
            </w:pPr>
            <w:r>
              <w:rPr>
                <w:sz w:val="24"/>
              </w:rPr>
              <w:t>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82" w:hRule="atLeast"/>
        </w:trPr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exact" w:before="1"/>
              <w:ind w:left="827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65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DISTORTED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THINKING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IMPAIRED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</w:p>
    <w:p>
      <w:pPr>
        <w:pStyle w:val="Heading1"/>
        <w:spacing w:before="137"/>
        <w:jc w:val="left"/>
      </w:pPr>
      <w:r>
        <w:rPr/>
        <w:t>session</w:t>
      </w:r>
      <w:r>
        <w:rPr>
          <w:spacing w:val="-1"/>
        </w:rPr>
        <w:t> </w:t>
      </w:r>
      <w:r>
        <w:rPr/>
        <w:t>3</w:t>
      </w:r>
    </w:p>
    <w:p>
      <w:pPr>
        <w:pStyle w:val="BodyText"/>
        <w:tabs>
          <w:tab w:pos="1912" w:val="left" w:leader="none"/>
        </w:tabs>
        <w:spacing w:before="135"/>
        <w:ind w:left="472"/>
      </w:pPr>
      <w:r>
        <w:rPr/>
        <w:t>REVIEW:</w:t>
        <w:tab/>
        <w:t>1.</w:t>
      </w:r>
      <w:r>
        <w:rPr>
          <w:spacing w:val="-1"/>
        </w:rPr>
        <w:t> </w:t>
      </w:r>
      <w:r>
        <w:rPr/>
        <w:t>Homework -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Daily</w:t>
      </w:r>
      <w:r>
        <w:rPr>
          <w:spacing w:val="-3"/>
        </w:rPr>
        <w:t> </w:t>
      </w:r>
      <w:r>
        <w:rPr/>
        <w:t>Mood Scale.</w:t>
      </w:r>
    </w:p>
    <w:p>
      <w:pPr>
        <w:pStyle w:val="BodyText"/>
        <w:spacing w:before="137"/>
        <w:ind w:left="1912"/>
      </w:pPr>
      <w:r>
        <w:rPr/>
        <w:t>a.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kinds</w:t>
      </w:r>
      <w:r>
        <w:rPr>
          <w:spacing w:val="-1"/>
        </w:rPr>
        <w:t> </w:t>
      </w:r>
      <w:r>
        <w:rPr/>
        <w:t>of thoughts</w:t>
      </w:r>
      <w:r>
        <w:rPr>
          <w:spacing w:val="-1"/>
        </w:rPr>
        <w:t> </w:t>
      </w:r>
      <w:r>
        <w:rPr/>
        <w:t>did</w:t>
      </w:r>
      <w:r>
        <w:rPr>
          <w:spacing w:val="1"/>
        </w:rPr>
        <w:t> </w:t>
      </w:r>
      <w:r>
        <w:rPr/>
        <w:t>you have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week?</w:t>
      </w:r>
    </w:p>
    <w:p>
      <w:pPr>
        <w:pStyle w:val="BodyText"/>
        <w:spacing w:before="139"/>
        <w:ind w:right="6163"/>
        <w:jc w:val="right"/>
      </w:pPr>
      <w:r>
        <w:rPr/>
        <w:t>2.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course.</w:t>
      </w:r>
    </w:p>
    <w:p>
      <w:pPr>
        <w:pStyle w:val="ListParagraph"/>
        <w:numPr>
          <w:ilvl w:val="0"/>
          <w:numId w:val="69"/>
        </w:numPr>
        <w:tabs>
          <w:tab w:pos="197" w:val="left" w:leader="none"/>
        </w:tabs>
        <w:spacing w:line="240" w:lineRule="auto" w:before="137" w:after="0"/>
        <w:ind w:left="669" w:right="6146" w:hanging="670"/>
        <w:jc w:val="right"/>
        <w:rPr>
          <w:sz w:val="24"/>
        </w:rPr>
      </w:pP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 increase</w:t>
      </w:r>
      <w:r>
        <w:rPr>
          <w:spacing w:val="-1"/>
          <w:sz w:val="24"/>
        </w:rPr>
        <w:t> </w:t>
      </w:r>
      <w:r>
        <w:rPr>
          <w:sz w:val="24"/>
        </w:rPr>
        <w:t>healthy</w:t>
      </w:r>
      <w:r>
        <w:rPr>
          <w:spacing w:val="-5"/>
          <w:sz w:val="24"/>
        </w:rPr>
        <w:t> </w:t>
      </w:r>
      <w:r>
        <w:rPr>
          <w:sz w:val="24"/>
        </w:rPr>
        <w:t>thinking:</w:t>
      </w:r>
    </w:p>
    <w:p>
      <w:pPr>
        <w:pStyle w:val="ListParagraph"/>
        <w:numPr>
          <w:ilvl w:val="1"/>
          <w:numId w:val="69"/>
        </w:numPr>
        <w:tabs>
          <w:tab w:pos="1488" w:val="left" w:leader="none"/>
        </w:tabs>
        <w:spacing w:line="240" w:lineRule="auto" w:before="139" w:after="0"/>
        <w:ind w:left="1487" w:right="0" w:hanging="296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THOUGHTS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PRODUCE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MOOD.</w:t>
      </w:r>
    </w:p>
    <w:p>
      <w:pPr>
        <w:pStyle w:val="ListParagraph"/>
        <w:numPr>
          <w:ilvl w:val="2"/>
          <w:numId w:val="69"/>
        </w:numPr>
        <w:tabs>
          <w:tab w:pos="1435" w:val="left" w:leader="none"/>
        </w:tabs>
        <w:spacing w:line="240" w:lineRule="auto" w:before="137" w:after="0"/>
        <w:ind w:left="1434" w:right="0" w:hanging="243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6720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8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Increasing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number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good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thoughts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3"/>
          <w:sz w:val="24"/>
          <w:u w:val="single"/>
        </w:rPr>
        <w:t> </w:t>
      </w:r>
      <w:r>
        <w:rPr>
          <w:sz w:val="24"/>
          <w:u w:val="single"/>
        </w:rPr>
        <w:t>your mind</w:t>
      </w:r>
      <w:r>
        <w:rPr>
          <w:sz w:val="24"/>
        </w:rPr>
        <w:t>.</w:t>
      </w:r>
    </w:p>
    <w:p>
      <w:pPr>
        <w:pStyle w:val="ListParagraph"/>
        <w:numPr>
          <w:ilvl w:val="3"/>
          <w:numId w:val="69"/>
        </w:numPr>
        <w:tabs>
          <w:tab w:pos="1358" w:val="left" w:leader="none"/>
        </w:tabs>
        <w:spacing w:line="240" w:lineRule="auto" w:before="139" w:after="0"/>
        <w:ind w:left="1357" w:right="0" w:hanging="226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lists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2"/>
          <w:numId w:val="69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  <w:u w:val="single"/>
        </w:rPr>
        <w:t>Give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yourself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pats-on-the-back</w:t>
      </w:r>
      <w:r>
        <w:rPr>
          <w:sz w:val="24"/>
        </w:rPr>
        <w:t>.</w:t>
      </w:r>
    </w:p>
    <w:p>
      <w:pPr>
        <w:pStyle w:val="BodyText"/>
        <w:spacing w:before="140"/>
        <w:ind w:left="1473"/>
      </w:pPr>
      <w:r>
        <w:rPr/>
        <w:t>Most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things we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not noticed by</w:t>
      </w:r>
      <w:r>
        <w:rPr>
          <w:spacing w:val="-6"/>
        </w:rPr>
        <w:t> </w:t>
      </w:r>
      <w:r>
        <w:rPr/>
        <w:t>others.</w:t>
      </w:r>
    </w:p>
    <w:p>
      <w:pPr>
        <w:pStyle w:val="BodyText"/>
        <w:spacing w:line="360" w:lineRule="auto" w:before="136"/>
        <w:ind w:left="472" w:right="1364" w:firstLine="959"/>
      </w:pPr>
      <w:r>
        <w:rPr/>
        <w:t>Therefore,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us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notice</w:t>
      </w:r>
      <w:r>
        <w:rPr>
          <w:spacing w:val="5"/>
        </w:rPr>
        <w:t> </w:t>
      </w:r>
      <w:r>
        <w:rPr/>
        <w:t>them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give</w:t>
      </w:r>
      <w:r>
        <w:rPr>
          <w:spacing w:val="5"/>
        </w:rPr>
        <w:t> </w:t>
      </w:r>
      <w:r>
        <w:rPr/>
        <w:t>ourselves</w:t>
      </w:r>
      <w:r>
        <w:rPr>
          <w:spacing w:val="5"/>
        </w:rPr>
        <w:t> </w:t>
      </w:r>
      <w:r>
        <w:rPr/>
        <w:t>credit</w:t>
      </w:r>
      <w:r>
        <w:rPr>
          <w:spacing w:val="7"/>
        </w:rPr>
        <w:t> </w:t>
      </w:r>
      <w:r>
        <w:rPr/>
        <w:t>for</w:t>
      </w:r>
      <w:r>
        <w:rPr>
          <w:spacing w:val="-57"/>
        </w:rPr>
        <w:t> </w:t>
      </w:r>
      <w:r>
        <w:rPr/>
        <w:t>doing</w:t>
      </w:r>
      <w:r>
        <w:rPr>
          <w:spacing w:val="-2"/>
        </w:rPr>
        <w:t> </w:t>
      </w:r>
      <w:r>
        <w:rPr/>
        <w:t>them.</w:t>
      </w:r>
    </w:p>
    <w:p>
      <w:pPr>
        <w:pStyle w:val="ListParagraph"/>
        <w:numPr>
          <w:ilvl w:val="3"/>
          <w:numId w:val="69"/>
        </w:numPr>
        <w:tabs>
          <w:tab w:pos="1358" w:val="left" w:leader="none"/>
        </w:tabs>
        <w:spacing w:line="240" w:lineRule="auto" w:before="1" w:after="0"/>
        <w:ind w:left="1357" w:right="0" w:hanging="226"/>
        <w:jc w:val="left"/>
        <w:rPr>
          <w:sz w:val="24"/>
        </w:rPr>
      </w:pPr>
      <w:r>
        <w:rPr>
          <w:sz w:val="24"/>
        </w:rPr>
        <w:t>"I</w:t>
      </w:r>
      <w:r>
        <w:rPr>
          <w:spacing w:val="-5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it to</w:t>
      </w:r>
      <w:r>
        <w:rPr>
          <w:spacing w:val="-1"/>
          <w:sz w:val="24"/>
        </w:rPr>
        <w:t> </w:t>
      </w:r>
      <w:r>
        <w:rPr>
          <w:sz w:val="24"/>
        </w:rPr>
        <w:t>group today,</w:t>
      </w:r>
      <w:r>
        <w:rPr>
          <w:spacing w:val="1"/>
          <w:sz w:val="24"/>
        </w:rPr>
        <w:t> </w:t>
      </w:r>
      <w:r>
        <w:rPr>
          <w:sz w:val="24"/>
        </w:rPr>
        <w:t>even though</w:t>
      </w:r>
      <w:r>
        <w:rPr>
          <w:spacing w:val="-1"/>
          <w:sz w:val="24"/>
        </w:rPr>
        <w:t> </w:t>
      </w:r>
      <w:r>
        <w:rPr>
          <w:sz w:val="24"/>
        </w:rPr>
        <w:t>it was</w:t>
      </w:r>
      <w:r>
        <w:rPr>
          <w:spacing w:val="-1"/>
          <w:sz w:val="24"/>
        </w:rPr>
        <w:t> </w:t>
      </w:r>
      <w:r>
        <w:rPr>
          <w:sz w:val="24"/>
        </w:rPr>
        <w:t>raining</w:t>
      </w:r>
    </w:p>
    <w:p>
      <w:pPr>
        <w:pStyle w:val="ListParagraph"/>
        <w:numPr>
          <w:ilvl w:val="2"/>
          <w:numId w:val="69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"</w:t>
      </w:r>
      <w:r>
        <w:rPr>
          <w:sz w:val="24"/>
          <w:u w:val="single"/>
        </w:rPr>
        <w:t>Hold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Everything</w:t>
      </w:r>
      <w:r>
        <w:rPr>
          <w:sz w:val="24"/>
        </w:rPr>
        <w:t>!"</w:t>
      </w:r>
    </w:p>
    <w:p>
      <w:pPr>
        <w:pStyle w:val="BodyText"/>
        <w:spacing w:before="137"/>
        <w:ind w:left="1473"/>
      </w:pPr>
      <w:r>
        <w:rPr/>
        <w:t>Give</w:t>
      </w:r>
      <w:r>
        <w:rPr>
          <w:spacing w:val="-2"/>
        </w:rPr>
        <w:t> </w:t>
      </w:r>
      <w:r>
        <w:rPr/>
        <w:t>ourselves a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taking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out mentally.</w:t>
      </w:r>
    </w:p>
    <w:p>
      <w:pPr>
        <w:pStyle w:val="ListParagraph"/>
        <w:numPr>
          <w:ilvl w:val="3"/>
          <w:numId w:val="69"/>
        </w:numPr>
        <w:tabs>
          <w:tab w:pos="1418" w:val="left" w:leader="none"/>
        </w:tabs>
        <w:spacing w:line="240" w:lineRule="auto" w:before="139" w:after="0"/>
        <w:ind w:left="1418" w:right="0" w:hanging="226"/>
        <w:jc w:val="left"/>
        <w:rPr>
          <w:sz w:val="24"/>
        </w:rPr>
      </w:pPr>
      <w:r>
        <w:rPr>
          <w:sz w:val="24"/>
          <w:u w:val="single"/>
        </w:rPr>
        <w:t>Pause</w:t>
      </w:r>
      <w:r>
        <w:rPr>
          <w:sz w:val="24"/>
        </w:rPr>
        <w:t>. Let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mind</w:t>
      </w:r>
      <w:r>
        <w:rPr>
          <w:spacing w:val="-1"/>
          <w:sz w:val="24"/>
        </w:rPr>
        <w:t> </w:t>
      </w:r>
      <w:r>
        <w:rPr>
          <w:sz w:val="24"/>
        </w:rPr>
        <w:t>relax,</w:t>
      </w:r>
      <w:r>
        <w:rPr>
          <w:spacing w:val="-1"/>
          <w:sz w:val="24"/>
        </w:rPr>
        <w:t> </w:t>
      </w:r>
      <w:r>
        <w:rPr>
          <w:sz w:val="24"/>
        </w:rPr>
        <w:t>let your</w:t>
      </w:r>
      <w:r>
        <w:rPr>
          <w:spacing w:val="-1"/>
          <w:sz w:val="24"/>
        </w:rPr>
        <w:t> </w:t>
      </w:r>
      <w:r>
        <w:rPr>
          <w:sz w:val="24"/>
        </w:rPr>
        <w:t>mind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break.</w:t>
      </w:r>
    </w:p>
    <w:p>
      <w:pPr>
        <w:pStyle w:val="BodyText"/>
        <w:spacing w:before="137"/>
        <w:ind w:left="1473"/>
      </w:pPr>
      <w:r>
        <w:rPr/>
        <w:t>Allow your</w:t>
      </w:r>
      <w:r>
        <w:rPr>
          <w:spacing w:val="-1"/>
        </w:rPr>
        <w:t> </w:t>
      </w:r>
      <w:r>
        <w:rPr/>
        <w:t>body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feel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peace.</w:t>
      </w:r>
      <w:r>
        <w:rPr>
          <w:spacing w:val="-1"/>
        </w:rPr>
        <w:t> </w:t>
      </w:r>
      <w:r>
        <w:rPr/>
        <w:t>Feeling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peace</w:t>
      </w:r>
      <w:r>
        <w:rPr>
          <w:spacing w:val="-2"/>
        </w:rPr>
        <w:t> </w:t>
      </w:r>
      <w:r>
        <w:rPr/>
        <w:t>can give</w:t>
      </w:r>
      <w:r>
        <w:rPr>
          <w:spacing w:val="3"/>
        </w:rPr>
        <w:t> </w:t>
      </w:r>
      <w:r>
        <w:rPr/>
        <w:t>you energy.</w:t>
      </w:r>
    </w:p>
    <w:p>
      <w:pPr>
        <w:pStyle w:val="ListParagraph"/>
        <w:numPr>
          <w:ilvl w:val="2"/>
          <w:numId w:val="69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  <w:u w:val="single"/>
        </w:rPr>
        <w:t>Time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Projection</w:t>
      </w:r>
      <w:r>
        <w:rPr>
          <w:sz w:val="24"/>
        </w:rPr>
        <w:t>.</w:t>
      </w:r>
    </w:p>
    <w:p>
      <w:pPr>
        <w:pStyle w:val="BodyText"/>
        <w:spacing w:before="137"/>
        <w:ind w:left="1434"/>
      </w:pPr>
      <w:r>
        <w:rPr/>
        <w:t>Imagine</w:t>
      </w:r>
      <w:r>
        <w:rPr>
          <w:spacing w:val="25"/>
        </w:rPr>
        <w:t> </w:t>
      </w:r>
      <w:r>
        <w:rPr/>
        <w:t>yourself</w:t>
      </w:r>
      <w:r>
        <w:rPr>
          <w:spacing w:val="22"/>
        </w:rPr>
        <w:t> </w:t>
      </w:r>
      <w:r>
        <w:rPr/>
        <w:t>taking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steps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move</w:t>
      </w:r>
      <w:r>
        <w:rPr>
          <w:spacing w:val="22"/>
        </w:rPr>
        <w:t> </w:t>
      </w:r>
      <w:r>
        <w:rPr/>
        <w:t>toward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time</w:t>
      </w:r>
      <w:r>
        <w:rPr>
          <w:spacing w:val="22"/>
        </w:rPr>
        <w:t> </w:t>
      </w:r>
      <w:r>
        <w:rPr/>
        <w:t>when</w:t>
      </w:r>
      <w:r>
        <w:rPr>
          <w:spacing w:val="22"/>
        </w:rPr>
        <w:t> </w:t>
      </w:r>
      <w:r>
        <w:rPr/>
        <w:t>things</w:t>
      </w:r>
      <w:r>
        <w:rPr>
          <w:spacing w:val="24"/>
        </w:rPr>
        <w:t> </w:t>
      </w:r>
      <w:r>
        <w:rPr/>
        <w:t>will</w:t>
      </w:r>
    </w:p>
    <w:p>
      <w:pPr>
        <w:pStyle w:val="BodyText"/>
        <w:spacing w:before="139"/>
        <w:ind w:left="472"/>
      </w:pPr>
      <w:r>
        <w:rPr/>
        <w:t>be</w:t>
      </w:r>
      <w:r>
        <w:rPr>
          <w:spacing w:val="-2"/>
        </w:rPr>
        <w:t> </w:t>
      </w:r>
      <w:r>
        <w:rPr/>
        <w:t>better.</w:t>
      </w:r>
    </w:p>
    <w:p>
      <w:pPr>
        <w:pStyle w:val="ListParagraph"/>
        <w:numPr>
          <w:ilvl w:val="2"/>
          <w:numId w:val="69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Survivor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lists:</w:t>
      </w:r>
    </w:p>
    <w:p>
      <w:pPr>
        <w:tabs>
          <w:tab w:pos="5507" w:val="left" w:leader="none"/>
          <w:tab w:pos="5567" w:val="left" w:leader="none"/>
        </w:tabs>
        <w:spacing w:line="360" w:lineRule="auto" w:before="139"/>
        <w:ind w:left="1372" w:right="2776" w:firstLine="120"/>
        <w:jc w:val="left"/>
        <w:rPr>
          <w:i/>
          <w:sz w:val="24"/>
        </w:rPr>
      </w:pPr>
      <w:r>
        <w:rPr>
          <w:i/>
          <w:sz w:val="24"/>
          <w:u w:val="single"/>
        </w:rPr>
        <w:t>(+)</w:t>
      </w:r>
      <w:r>
        <w:rPr>
          <w:i/>
          <w:spacing w:val="-3"/>
          <w:sz w:val="24"/>
          <w:u w:val="single"/>
        </w:rPr>
        <w:t> </w:t>
      </w:r>
      <w:r>
        <w:rPr>
          <w:i/>
          <w:sz w:val="24"/>
          <w:u w:val="single"/>
        </w:rPr>
        <w:t>things about me</w:t>
        <w:tab/>
        <w:t>(-) things about life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1.</w:t>
      </w:r>
      <w:r>
        <w:rPr>
          <w:i/>
          <w:sz w:val="24"/>
          <w:u w:val="single"/>
        </w:rPr>
        <w:t> </w:t>
        <w:tab/>
        <w:tab/>
      </w:r>
    </w:p>
    <w:p>
      <w:pPr>
        <w:tabs>
          <w:tab w:pos="4667" w:val="left" w:leader="none"/>
        </w:tabs>
        <w:spacing w:before="0"/>
        <w:ind w:left="472" w:right="0" w:firstLine="0"/>
        <w:jc w:val="left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z w:val="24"/>
          <w:u w:val="single"/>
        </w:rPr>
        <w:t> </w:t>
        <w:tab/>
      </w:r>
    </w:p>
    <w:p>
      <w:pPr>
        <w:tabs>
          <w:tab w:pos="5567" w:val="left" w:leader="none"/>
        </w:tabs>
        <w:spacing w:before="137"/>
        <w:ind w:left="1372" w:right="0" w:firstLine="0"/>
        <w:jc w:val="left"/>
        <w:rPr>
          <w:i/>
          <w:sz w:val="24"/>
        </w:rPr>
      </w:pPr>
      <w:r>
        <w:rPr>
          <w:i/>
          <w:sz w:val="24"/>
        </w:rPr>
        <w:t>2.</w:t>
      </w:r>
      <w:r>
        <w:rPr>
          <w:i/>
          <w:sz w:val="24"/>
          <w:u w:val="single"/>
        </w:rPr>
        <w:t> </w:t>
        <w:tab/>
      </w:r>
    </w:p>
    <w:p>
      <w:pPr>
        <w:tabs>
          <w:tab w:pos="4667" w:val="left" w:leader="none"/>
        </w:tabs>
        <w:spacing w:before="139"/>
        <w:ind w:left="472" w:right="0" w:firstLine="0"/>
        <w:jc w:val="left"/>
        <w:rPr>
          <w:i/>
          <w:sz w:val="24"/>
        </w:rPr>
      </w:pPr>
      <w:r>
        <w:rPr>
          <w:i/>
          <w:sz w:val="24"/>
        </w:rPr>
        <w:t>2.</w:t>
      </w:r>
      <w:r>
        <w:rPr>
          <w:i/>
          <w:sz w:val="24"/>
          <w:u w:val="single"/>
        </w:rPr>
        <w:t> </w:t>
        <w:tab/>
      </w:r>
    </w:p>
    <w:p>
      <w:pPr>
        <w:tabs>
          <w:tab w:pos="5567" w:val="left" w:leader="none"/>
        </w:tabs>
        <w:spacing w:before="138"/>
        <w:ind w:left="1372" w:right="0" w:firstLine="0"/>
        <w:jc w:val="left"/>
        <w:rPr>
          <w:i/>
          <w:sz w:val="24"/>
        </w:rPr>
      </w:pPr>
      <w:r>
        <w:rPr>
          <w:i/>
          <w:sz w:val="24"/>
        </w:rPr>
        <w:t>3.</w:t>
      </w:r>
      <w:r>
        <w:rPr>
          <w:i/>
          <w:sz w:val="24"/>
          <w:u w:val="single"/>
        </w:rPr>
        <w:t> </w:t>
        <w:tab/>
      </w:r>
    </w:p>
    <w:p>
      <w:pPr>
        <w:tabs>
          <w:tab w:pos="4667" w:val="left" w:leader="none"/>
        </w:tabs>
        <w:spacing w:before="139"/>
        <w:ind w:left="472" w:right="0" w:firstLine="0"/>
        <w:jc w:val="left"/>
        <w:rPr>
          <w:i/>
          <w:sz w:val="24"/>
        </w:rPr>
      </w:pPr>
      <w:r>
        <w:rPr>
          <w:i/>
          <w:sz w:val="24"/>
        </w:rPr>
        <w:t>3.</w:t>
      </w:r>
      <w:r>
        <w:rPr>
          <w:i/>
          <w:sz w:val="24"/>
          <w:u w:val="single"/>
        </w:rPr>
        <w:t> </w:t>
        <w:tab/>
      </w:r>
    </w:p>
    <w:p>
      <w:pPr>
        <w:tabs>
          <w:tab w:pos="5507" w:val="left" w:leader="none"/>
        </w:tabs>
        <w:spacing w:before="137"/>
        <w:ind w:left="1312" w:right="0" w:firstLine="0"/>
        <w:jc w:val="left"/>
        <w:rPr>
          <w:i/>
          <w:sz w:val="24"/>
        </w:rPr>
      </w:pPr>
      <w:r>
        <w:rPr>
          <w:i/>
          <w:sz w:val="24"/>
        </w:rPr>
        <w:t>4.</w:t>
      </w:r>
      <w:r>
        <w:rPr>
          <w:i/>
          <w:sz w:val="24"/>
          <w:u w:val="single"/>
        </w:rPr>
        <w:t> </w:t>
        <w:tab/>
      </w:r>
    </w:p>
    <w:p>
      <w:pPr>
        <w:tabs>
          <w:tab w:pos="4667" w:val="left" w:leader="none"/>
        </w:tabs>
        <w:spacing w:before="139"/>
        <w:ind w:left="472" w:right="0" w:firstLine="0"/>
        <w:jc w:val="left"/>
        <w:rPr>
          <w:i/>
          <w:sz w:val="24"/>
        </w:rPr>
      </w:pPr>
      <w:r>
        <w:rPr>
          <w:i/>
          <w:sz w:val="24"/>
        </w:rPr>
        <w:t>4.</w:t>
      </w:r>
      <w:r>
        <w:rPr>
          <w:i/>
          <w:sz w:val="24"/>
          <w:u w:val="single"/>
        </w:rPr>
        <w:t> </w:t>
        <w:tab/>
      </w:r>
    </w:p>
    <w:p>
      <w:pPr>
        <w:tabs>
          <w:tab w:pos="5447" w:val="left" w:leader="none"/>
        </w:tabs>
        <w:spacing w:before="137"/>
        <w:ind w:left="1252" w:right="0" w:firstLine="0"/>
        <w:jc w:val="left"/>
        <w:rPr>
          <w:i/>
          <w:sz w:val="24"/>
        </w:rPr>
      </w:pPr>
      <w:r>
        <w:rPr>
          <w:i/>
          <w:sz w:val="24"/>
        </w:rPr>
        <w:t>5.</w:t>
      </w:r>
      <w:r>
        <w:rPr>
          <w:i/>
          <w:sz w:val="24"/>
          <w:u w:val="single"/>
        </w:rPr>
        <w:t> </w:t>
        <w:tab/>
      </w:r>
    </w:p>
    <w:p>
      <w:pPr>
        <w:tabs>
          <w:tab w:pos="4667" w:val="left" w:leader="none"/>
        </w:tabs>
        <w:spacing w:before="139"/>
        <w:ind w:left="472" w:right="0" w:firstLine="0"/>
        <w:jc w:val="left"/>
        <w:rPr>
          <w:i/>
          <w:sz w:val="24"/>
        </w:rPr>
      </w:pPr>
      <w:r>
        <w:rPr>
          <w:i/>
          <w:sz w:val="24"/>
        </w:rPr>
        <w:t>5.</w:t>
      </w:r>
      <w:r>
        <w:rPr>
          <w:i/>
          <w:sz w:val="24"/>
          <w:u w:val="single"/>
        </w:rPr>
        <w:t> </w:t>
        <w:tab/>
      </w:r>
    </w:p>
    <w:p>
      <w:pPr>
        <w:tabs>
          <w:tab w:pos="5494" w:val="left" w:leader="none"/>
        </w:tabs>
        <w:spacing w:before="137"/>
        <w:ind w:left="1432" w:right="0" w:firstLine="0"/>
        <w:jc w:val="left"/>
        <w:rPr>
          <w:i/>
          <w:sz w:val="24"/>
        </w:rPr>
      </w:pPr>
      <w:r>
        <w:rPr>
          <w:i/>
          <w:sz w:val="24"/>
        </w:rPr>
        <w:t>etc.</w:t>
        <w:tab/>
        <w:t>etc.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before="60"/>
        <w:ind w:left="1372" w:right="0" w:firstLine="0"/>
        <w:jc w:val="left"/>
        <w:rPr>
          <w:i/>
          <w:sz w:val="24"/>
        </w:rPr>
      </w:pPr>
      <w:r>
        <w:rPr>
          <w:i/>
          <w:sz w:val="24"/>
        </w:rPr>
        <w:t>Read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list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 feel after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reading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lists.</w:t>
      </w:r>
    </w:p>
    <w:p>
      <w:pPr>
        <w:pStyle w:val="ListParagraph"/>
        <w:numPr>
          <w:ilvl w:val="1"/>
          <w:numId w:val="69"/>
        </w:numPr>
        <w:tabs>
          <w:tab w:pos="1411" w:val="left" w:leader="none"/>
        </w:tabs>
        <w:spacing w:line="240" w:lineRule="auto" w:before="138" w:after="0"/>
        <w:ind w:left="1410" w:right="0" w:hanging="279"/>
        <w:jc w:val="left"/>
        <w:rPr>
          <w:sz w:val="24"/>
        </w:rPr>
      </w:pPr>
      <w:r>
        <w:rPr>
          <w:sz w:val="24"/>
        </w:rPr>
        <w:t>DECREASING</w:t>
      </w:r>
      <w:r>
        <w:rPr>
          <w:spacing w:val="-2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MAKE US FEEL</w:t>
      </w:r>
      <w:r>
        <w:rPr>
          <w:spacing w:val="-4"/>
          <w:sz w:val="24"/>
        </w:rPr>
        <w:t> </w:t>
      </w:r>
      <w:r>
        <w:rPr>
          <w:sz w:val="24"/>
        </w:rPr>
        <w:t>BAD.</w:t>
      </w:r>
    </w:p>
    <w:p>
      <w:pPr>
        <w:pStyle w:val="ListParagraph"/>
        <w:numPr>
          <w:ilvl w:val="2"/>
          <w:numId w:val="69"/>
        </w:numPr>
        <w:tabs>
          <w:tab w:pos="1714" w:val="left" w:leader="none"/>
        </w:tabs>
        <w:spacing w:line="240" w:lineRule="auto" w:before="139" w:after="0"/>
        <w:ind w:left="1713" w:right="0" w:hanging="241"/>
        <w:jc w:val="left"/>
        <w:rPr>
          <w:sz w:val="24"/>
        </w:rPr>
      </w:pPr>
      <w:r>
        <w:rPr>
          <w:sz w:val="24"/>
          <w:u w:val="single"/>
        </w:rPr>
        <w:t>Thought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stopping</w:t>
      </w:r>
      <w:r>
        <w:rPr>
          <w:sz w:val="24"/>
        </w:rPr>
        <w:t>.</w:t>
      </w:r>
    </w:p>
    <w:p>
      <w:pPr>
        <w:pStyle w:val="BodyText"/>
        <w:spacing w:before="137"/>
        <w:ind w:left="1473"/>
      </w:pPr>
      <w:r>
        <w:rPr/>
        <w:t>When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thought is</w:t>
      </w:r>
      <w:r>
        <w:rPr>
          <w:spacing w:val="-1"/>
        </w:rPr>
        <w:t> </w:t>
      </w:r>
      <w:r>
        <w:rPr/>
        <w:t>ruining</w:t>
      </w:r>
      <w:r>
        <w:rPr>
          <w:spacing w:val="-2"/>
        </w:rPr>
        <w:t> </w:t>
      </w:r>
      <w:r>
        <w:rPr/>
        <w:t>our mood:</w:t>
      </w:r>
    </w:p>
    <w:p>
      <w:pPr>
        <w:pStyle w:val="ListParagraph"/>
        <w:numPr>
          <w:ilvl w:val="3"/>
          <w:numId w:val="69"/>
        </w:numPr>
        <w:tabs>
          <w:tab w:pos="1701" w:val="left" w:leader="none"/>
        </w:tabs>
        <w:spacing w:line="240" w:lineRule="auto" w:before="139" w:after="0"/>
        <w:ind w:left="1700" w:right="0" w:hanging="22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3"/>
          <w:numId w:val="69"/>
        </w:numPr>
        <w:tabs>
          <w:tab w:pos="1673" w:val="left" w:leader="none"/>
        </w:tabs>
        <w:spacing w:line="240" w:lineRule="auto" w:before="137" w:after="0"/>
        <w:ind w:left="1672" w:right="0" w:hanging="241"/>
        <w:jc w:val="left"/>
        <w:rPr>
          <w:sz w:val="24"/>
        </w:rPr>
      </w:pPr>
      <w:r>
        <w:rPr>
          <w:sz w:val="24"/>
        </w:rPr>
        <w:t>Tell</w:t>
      </w:r>
      <w:r>
        <w:rPr>
          <w:spacing w:val="1"/>
          <w:sz w:val="24"/>
        </w:rPr>
        <w:t> </w:t>
      </w:r>
      <w:r>
        <w:rPr>
          <w:sz w:val="24"/>
        </w:rPr>
        <w:t>yourself: "This</w:t>
      </w:r>
      <w:r>
        <w:rPr>
          <w:spacing w:val="-1"/>
          <w:sz w:val="24"/>
        </w:rPr>
        <w:t> </w:t>
      </w:r>
      <w:r>
        <w:rPr>
          <w:sz w:val="24"/>
        </w:rPr>
        <w:t>thought is</w:t>
      </w:r>
      <w:r>
        <w:rPr>
          <w:spacing w:val="-1"/>
          <w:sz w:val="24"/>
        </w:rPr>
        <w:t> </w:t>
      </w:r>
      <w:r>
        <w:rPr>
          <w:sz w:val="24"/>
        </w:rPr>
        <w:t>ruining</w:t>
      </w:r>
      <w:r>
        <w:rPr>
          <w:spacing w:val="-3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mood."</w:t>
      </w:r>
    </w:p>
    <w:p>
      <w:pPr>
        <w:pStyle w:val="ListParagraph"/>
        <w:numPr>
          <w:ilvl w:val="3"/>
          <w:numId w:val="69"/>
        </w:numPr>
        <w:tabs>
          <w:tab w:pos="1658" w:val="left" w:leader="none"/>
        </w:tabs>
        <w:spacing w:line="240" w:lineRule="auto" w:before="139" w:after="0"/>
        <w:ind w:left="1657" w:right="0" w:hanging="226"/>
        <w:jc w:val="left"/>
        <w:rPr>
          <w:sz w:val="24"/>
        </w:rPr>
      </w:pP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thought.</w:t>
      </w:r>
    </w:p>
    <w:p>
      <w:pPr>
        <w:pStyle w:val="ListParagraph"/>
        <w:numPr>
          <w:ilvl w:val="2"/>
          <w:numId w:val="69"/>
        </w:numPr>
        <w:tabs>
          <w:tab w:pos="1714" w:val="left" w:leader="none"/>
        </w:tabs>
        <w:spacing w:line="240" w:lineRule="auto" w:before="137" w:after="0"/>
        <w:ind w:left="1713" w:right="0" w:hanging="2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7232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8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3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Worrying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time</w:t>
      </w:r>
      <w:r>
        <w:rPr>
          <w:sz w:val="24"/>
        </w:rPr>
        <w:t>.</w:t>
      </w:r>
    </w:p>
    <w:p>
      <w:pPr>
        <w:pStyle w:val="BodyText"/>
        <w:spacing w:line="360" w:lineRule="auto" w:before="139"/>
        <w:ind w:left="472" w:right="1355"/>
      </w:pPr>
      <w:r>
        <w:rPr/>
        <w:t>Schedule</w:t>
      </w:r>
      <w:r>
        <w:rPr>
          <w:spacing w:val="48"/>
        </w:rPr>
        <w:t> </w:t>
      </w:r>
      <w:r>
        <w:rPr/>
        <w:t>"worry</w:t>
      </w:r>
      <w:r>
        <w:rPr>
          <w:spacing w:val="42"/>
        </w:rPr>
        <w:t> </w:t>
      </w:r>
      <w:r>
        <w:rPr/>
        <w:t>time"</w:t>
      </w:r>
      <w:r>
        <w:rPr>
          <w:spacing w:val="50"/>
        </w:rPr>
        <w:t> </w:t>
      </w:r>
      <w:r>
        <w:rPr/>
        <w:t>each</w:t>
      </w:r>
      <w:r>
        <w:rPr>
          <w:spacing w:val="47"/>
        </w:rPr>
        <w:t> </w:t>
      </w:r>
      <w:r>
        <w:rPr/>
        <w:t>day</w:t>
      </w:r>
      <w:r>
        <w:rPr>
          <w:spacing w:val="41"/>
        </w:rPr>
        <w:t> </w:t>
      </w:r>
      <w:r>
        <w:rPr/>
        <w:t>so</w:t>
      </w:r>
      <w:r>
        <w:rPr>
          <w:spacing w:val="52"/>
        </w:rPr>
        <w:t> </w:t>
      </w:r>
      <w:r>
        <w:rPr/>
        <w:t>you</w:t>
      </w:r>
      <w:r>
        <w:rPr>
          <w:spacing w:val="49"/>
        </w:rPr>
        <w:t> </w:t>
      </w:r>
      <w:r>
        <w:rPr/>
        <w:t>can</w:t>
      </w:r>
      <w:r>
        <w:rPr>
          <w:spacing w:val="47"/>
        </w:rPr>
        <w:t> </w:t>
      </w:r>
      <w:r>
        <w:rPr/>
        <w:t>concentrate</w:t>
      </w:r>
      <w:r>
        <w:rPr>
          <w:spacing w:val="55"/>
        </w:rPr>
        <w:t> </w:t>
      </w:r>
      <w:r>
        <w:rPr/>
        <w:t>completely</w:t>
      </w:r>
      <w:r>
        <w:rPr>
          <w:spacing w:val="42"/>
        </w:rPr>
        <w:t> </w:t>
      </w:r>
      <w:r>
        <w:rPr/>
        <w:t>on</w:t>
      </w:r>
      <w:r>
        <w:rPr>
          <w:spacing w:val="47"/>
        </w:rPr>
        <w:t> </w:t>
      </w:r>
      <w:r>
        <w:rPr/>
        <w:t>necessary</w:t>
      </w:r>
      <w:r>
        <w:rPr>
          <w:spacing w:val="-57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and leave</w:t>
      </w:r>
      <w:r>
        <w:rPr>
          <w:spacing w:val="-1"/>
        </w:rPr>
        <w:t> </w:t>
      </w:r>
      <w:r>
        <w:rPr/>
        <w:t>the rest of the day</w:t>
      </w:r>
      <w:r>
        <w:rPr>
          <w:spacing w:val="-5"/>
        </w:rPr>
        <w:t> </w:t>
      </w:r>
      <w:r>
        <w:rPr/>
        <w:t>free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worry.</w:t>
      </w:r>
    </w:p>
    <w:p>
      <w:pPr>
        <w:pStyle w:val="BodyText"/>
        <w:spacing w:before="1"/>
        <w:ind w:left="472"/>
      </w:pPr>
      <w:r>
        <w:rPr/>
        <w:t>Worry</w:t>
      </w:r>
      <w:r>
        <w:rPr>
          <w:spacing w:val="-5"/>
        </w:rPr>
        <w:t> </w:t>
      </w:r>
      <w:r>
        <w:rPr/>
        <w:t>time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ten to</w:t>
      </w:r>
      <w:r>
        <w:rPr>
          <w:spacing w:val="2"/>
        </w:rPr>
        <w:t> </w:t>
      </w:r>
      <w:r>
        <w:rPr/>
        <w:t>thirty</w:t>
      </w:r>
      <w:r>
        <w:rPr>
          <w:spacing w:val="-5"/>
        </w:rPr>
        <w:t> </w:t>
      </w:r>
      <w:r>
        <w:rPr/>
        <w:t>minutes long.</w:t>
      </w:r>
    </w:p>
    <w:p>
      <w:pPr>
        <w:pStyle w:val="ListParagraph"/>
        <w:numPr>
          <w:ilvl w:val="2"/>
          <w:numId w:val="69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  <w:u w:val="single"/>
        </w:rPr>
        <w:t>Make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fun of problems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by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exaggerating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them</w:t>
      </w:r>
      <w:r>
        <w:rPr>
          <w:sz w:val="24"/>
        </w:rPr>
        <w:t>.</w:t>
      </w:r>
    </w:p>
    <w:p>
      <w:pPr>
        <w:pStyle w:val="ListParagraph"/>
        <w:numPr>
          <w:ilvl w:val="3"/>
          <w:numId w:val="69"/>
        </w:numPr>
        <w:tabs>
          <w:tab w:pos="1699" w:val="left" w:leader="none"/>
        </w:tabs>
        <w:spacing w:line="240" w:lineRule="auto" w:before="139" w:after="0"/>
        <w:ind w:left="1698" w:right="0" w:hanging="226"/>
        <w:jc w:val="left"/>
        <w:rPr>
          <w:sz w:val="24"/>
        </w:rPr>
      </w:pPr>
      <w:r>
        <w:rPr>
          <w:sz w:val="24"/>
        </w:rPr>
        <w:t>Have a good</w:t>
      </w:r>
      <w:r>
        <w:rPr>
          <w:spacing w:val="-1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of humor.</w:t>
      </w:r>
    </w:p>
    <w:p>
      <w:pPr>
        <w:pStyle w:val="ListParagraph"/>
        <w:numPr>
          <w:ilvl w:val="3"/>
          <w:numId w:val="69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Try</w:t>
      </w:r>
      <w:r>
        <w:rPr>
          <w:spacing w:val="-6"/>
          <w:sz w:val="24"/>
        </w:rPr>
        <w:t> </w:t>
      </w:r>
      <w:r>
        <w:rPr>
          <w:sz w:val="24"/>
        </w:rPr>
        <w:t>making</w:t>
      </w:r>
      <w:r>
        <w:rPr>
          <w:spacing w:val="-1"/>
          <w:sz w:val="24"/>
        </w:rPr>
        <w:t> </w:t>
      </w:r>
      <w:r>
        <w:rPr>
          <w:sz w:val="24"/>
        </w:rPr>
        <w:t>fun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worries.</w:t>
      </w:r>
    </w:p>
    <w:p>
      <w:pPr>
        <w:pStyle w:val="BodyText"/>
        <w:spacing w:before="139"/>
        <w:ind w:left="191"/>
      </w:pPr>
      <w:r>
        <w:rPr/>
        <w:t>i.</w:t>
      </w:r>
      <w:r>
        <w:rPr>
          <w:spacing w:val="-1"/>
        </w:rPr>
        <w:t> </w:t>
      </w:r>
      <w:r>
        <w:rPr/>
        <w:t>Sometimes that can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the sting</w:t>
      </w:r>
      <w:r>
        <w:rPr>
          <w:spacing w:val="-4"/>
        </w:rPr>
        <w:t> </w:t>
      </w:r>
      <w:r>
        <w:rPr/>
        <w:t>out of them.</w:t>
      </w:r>
    </w:p>
    <w:p>
      <w:pPr>
        <w:pStyle w:val="ListParagraph"/>
        <w:numPr>
          <w:ilvl w:val="3"/>
          <w:numId w:val="69"/>
        </w:numPr>
        <w:tabs>
          <w:tab w:pos="418" w:val="left" w:leader="none"/>
        </w:tabs>
        <w:spacing w:line="240" w:lineRule="auto" w:before="137" w:after="0"/>
        <w:ind w:left="417" w:right="0" w:hanging="227"/>
        <w:jc w:val="left"/>
        <w:rPr>
          <w:sz w:val="24"/>
        </w:rPr>
      </w:pPr>
      <w:r>
        <w:rPr>
          <w:sz w:val="24"/>
        </w:rPr>
        <w:t>Examples:</w:t>
      </w:r>
    </w:p>
    <w:p>
      <w:pPr>
        <w:pStyle w:val="ListParagraph"/>
        <w:numPr>
          <w:ilvl w:val="4"/>
          <w:numId w:val="69"/>
        </w:numPr>
        <w:tabs>
          <w:tab w:pos="1718" w:val="left" w:leader="none"/>
          <w:tab w:pos="4060" w:val="left" w:leader="none"/>
        </w:tabs>
        <w:spacing w:line="360" w:lineRule="auto" w:before="139" w:after="0"/>
        <w:ind w:left="472" w:right="1362" w:firstLine="1019"/>
        <w:jc w:val="both"/>
        <w:rPr>
          <w:i/>
          <w:sz w:val="24"/>
        </w:rPr>
      </w:pPr>
      <w:r>
        <w:rPr>
          <w:i/>
          <w:sz w:val="24"/>
        </w:rPr>
        <w:t>Man with anger problem imagines smoke coming out of ears and fire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fuming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his</w:t>
        <w:tab/>
        <w:t>nostrils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fire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break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down door and hose him down.</w:t>
      </w:r>
    </w:p>
    <w:p>
      <w:pPr>
        <w:pStyle w:val="ListParagraph"/>
        <w:numPr>
          <w:ilvl w:val="4"/>
          <w:numId w:val="69"/>
        </w:numPr>
        <w:tabs>
          <w:tab w:pos="1708" w:val="left" w:leader="none"/>
        </w:tabs>
        <w:spacing w:line="360" w:lineRule="auto" w:before="0" w:after="0"/>
        <w:ind w:left="472" w:right="1368" w:firstLine="959"/>
        <w:jc w:val="both"/>
        <w:rPr>
          <w:i/>
          <w:sz w:val="24"/>
        </w:rPr>
      </w:pPr>
      <w:r>
        <w:rPr>
          <w:i/>
          <w:sz w:val="24"/>
        </w:rPr>
        <w:t>Woman with enuresis imagines comparing notes on pampers with her 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granddaughter.</w:t>
      </w:r>
    </w:p>
    <w:p>
      <w:pPr>
        <w:pStyle w:val="ListParagraph"/>
        <w:numPr>
          <w:ilvl w:val="2"/>
          <w:numId w:val="69"/>
        </w:numPr>
        <w:tabs>
          <w:tab w:pos="1733" w:val="left" w:leader="none"/>
        </w:tabs>
        <w:spacing w:line="240" w:lineRule="auto" w:before="0" w:after="0"/>
        <w:ind w:left="1732" w:right="0" w:hanging="241"/>
        <w:jc w:val="both"/>
        <w:rPr>
          <w:sz w:val="24"/>
        </w:rPr>
      </w:pPr>
      <w:r>
        <w:rPr>
          <w:sz w:val="24"/>
          <w:u w:val="single"/>
        </w:rPr>
        <w:t>Consider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worst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that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could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happen</w:t>
      </w:r>
      <w:r>
        <w:rPr>
          <w:sz w:val="24"/>
        </w:rPr>
        <w:t>.</w:t>
      </w:r>
    </w:p>
    <w:p>
      <w:pPr>
        <w:pStyle w:val="BodyText"/>
        <w:spacing w:line="360" w:lineRule="auto" w:before="138"/>
        <w:ind w:left="472" w:right="1365"/>
        <w:jc w:val="both"/>
      </w:pPr>
      <w:r>
        <w:rPr/>
        <w:t>Often, vague fears about what could happen make us more depressed than thinking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through and facing</w:t>
      </w:r>
      <w:r>
        <w:rPr>
          <w:spacing w:val="-3"/>
        </w:rPr>
        <w:t> </w:t>
      </w:r>
      <w:r>
        <w:rPr/>
        <w:t>the worst possibilities.</w:t>
      </w:r>
    </w:p>
    <w:p>
      <w:pPr>
        <w:pStyle w:val="ListParagraph"/>
        <w:numPr>
          <w:ilvl w:val="0"/>
          <w:numId w:val="70"/>
        </w:numPr>
        <w:tabs>
          <w:tab w:pos="1418" w:val="left" w:leader="none"/>
        </w:tabs>
        <w:spacing w:line="240" w:lineRule="auto" w:before="1" w:after="0"/>
        <w:ind w:left="1417" w:right="0" w:hanging="226"/>
        <w:jc w:val="both"/>
        <w:rPr>
          <w:sz w:val="24"/>
        </w:rPr>
      </w:pPr>
      <w:r>
        <w:rPr>
          <w:sz w:val="24"/>
        </w:rPr>
        <w:t>Remember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the worst</w:t>
      </w:r>
      <w:r>
        <w:rPr>
          <w:spacing w:val="1"/>
          <w:sz w:val="24"/>
        </w:rPr>
        <w:t> </w:t>
      </w:r>
      <w:r>
        <w:rPr>
          <w:sz w:val="24"/>
        </w:rPr>
        <w:t>that can happen</w:t>
      </w:r>
      <w:r>
        <w:rPr>
          <w:spacing w:val="1"/>
          <w:sz w:val="24"/>
        </w:rPr>
        <w:t> </w:t>
      </w:r>
      <w:r>
        <w:rPr>
          <w:sz w:val="24"/>
        </w:rPr>
        <w:t>is only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one</w:t>
      </w:r>
      <w:r>
        <w:rPr>
          <w:spacing w:val="-1"/>
          <w:sz w:val="24"/>
          <w:u w:val="single"/>
        </w:rPr>
        <w:t> </w:t>
      </w:r>
      <w:r>
        <w:rPr>
          <w:sz w:val="24"/>
        </w:rPr>
        <w:t>of </w:t>
      </w:r>
      <w:r>
        <w:rPr>
          <w:sz w:val="24"/>
          <w:u w:val="single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possibilities.</w:t>
      </w:r>
    </w:p>
    <w:p>
      <w:pPr>
        <w:pStyle w:val="ListParagraph"/>
        <w:numPr>
          <w:ilvl w:val="0"/>
          <w:numId w:val="70"/>
        </w:numPr>
        <w:tabs>
          <w:tab w:pos="1433" w:val="left" w:leader="none"/>
        </w:tabs>
        <w:spacing w:line="240" w:lineRule="auto" w:before="136" w:after="0"/>
        <w:ind w:left="1432" w:right="0" w:hanging="241"/>
        <w:jc w:val="both"/>
        <w:rPr>
          <w:sz w:val="24"/>
        </w:rPr>
      </w:pPr>
      <w:r>
        <w:rPr>
          <w:sz w:val="24"/>
        </w:rPr>
        <w:t>Just</w:t>
      </w:r>
      <w:r>
        <w:rPr>
          <w:spacing w:val="-1"/>
          <w:sz w:val="24"/>
        </w:rPr>
        <w:t> </w:t>
      </w:r>
      <w:r>
        <w:rPr>
          <w:sz w:val="24"/>
        </w:rPr>
        <w:t>because it 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worst, it is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not </w:t>
      </w:r>
      <w:r>
        <w:rPr>
          <w:sz w:val="24"/>
        </w:rPr>
        <w:t>the one</w:t>
      </w:r>
      <w:r>
        <w:rPr>
          <w:spacing w:val="-3"/>
          <w:sz w:val="24"/>
        </w:rPr>
        <w:t> </w:t>
      </w:r>
      <w:r>
        <w:rPr>
          <w:sz w:val="24"/>
        </w:rPr>
        <w:t>most likely</w:t>
      </w:r>
      <w:r>
        <w:rPr>
          <w:spacing w:val="-8"/>
          <w:sz w:val="24"/>
        </w:rPr>
        <w:t> </w:t>
      </w:r>
      <w:r>
        <w:rPr>
          <w:sz w:val="24"/>
        </w:rPr>
        <w:t>to happen.</w:t>
      </w:r>
    </w:p>
    <w:p>
      <w:pPr>
        <w:pStyle w:val="ListParagraph"/>
        <w:numPr>
          <w:ilvl w:val="2"/>
          <w:numId w:val="69"/>
        </w:numPr>
        <w:tabs>
          <w:tab w:pos="1733" w:val="left" w:leader="none"/>
        </w:tabs>
        <w:spacing w:line="240" w:lineRule="auto" w:before="140" w:after="0"/>
        <w:ind w:left="1732" w:right="0" w:hanging="241"/>
        <w:jc w:val="both"/>
        <w:rPr>
          <w:sz w:val="24"/>
        </w:rPr>
      </w:pPr>
      <w:r>
        <w:rPr>
          <w:sz w:val="24"/>
          <w:u w:val="single"/>
        </w:rPr>
        <w:t>Be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your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own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coach</w:t>
      </w:r>
      <w:r>
        <w:rPr>
          <w:sz w:val="24"/>
        </w:rPr>
        <w:t>.</w:t>
      </w:r>
    </w:p>
    <w:p>
      <w:pPr>
        <w:pStyle w:val="ListParagraph"/>
        <w:numPr>
          <w:ilvl w:val="3"/>
          <w:numId w:val="69"/>
        </w:numPr>
        <w:tabs>
          <w:tab w:pos="1778" w:val="left" w:leader="none"/>
        </w:tabs>
        <w:spacing w:line="240" w:lineRule="auto" w:before="137" w:after="0"/>
        <w:ind w:left="1777" w:right="0" w:hanging="226"/>
        <w:jc w:val="left"/>
        <w:rPr>
          <w:sz w:val="24"/>
        </w:rPr>
      </w:pP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want the</w:t>
      </w:r>
      <w:r>
        <w:rPr>
          <w:spacing w:val="-2"/>
          <w:sz w:val="24"/>
        </w:rPr>
        <w:t> </w:t>
      </w:r>
      <w:r>
        <w:rPr>
          <w:sz w:val="24"/>
        </w:rPr>
        <w:t>situation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turn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ListParagraph"/>
        <w:numPr>
          <w:ilvl w:val="3"/>
          <w:numId w:val="69"/>
        </w:numPr>
        <w:tabs>
          <w:tab w:pos="1795" w:val="left" w:leader="none"/>
        </w:tabs>
        <w:spacing w:line="240" w:lineRule="auto" w:before="139" w:after="0"/>
        <w:ind w:left="1794" w:right="0" w:hanging="243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outcome</w:t>
      </w:r>
      <w:r>
        <w:rPr>
          <w:spacing w:val="-2"/>
          <w:sz w:val="24"/>
        </w:rPr>
        <w:t> </w:t>
      </w:r>
      <w:r>
        <w:rPr>
          <w:sz w:val="24"/>
        </w:rPr>
        <w:t>realistic?</w:t>
      </w:r>
    </w:p>
    <w:p>
      <w:pPr>
        <w:pStyle w:val="ListParagraph"/>
        <w:numPr>
          <w:ilvl w:val="3"/>
          <w:numId w:val="69"/>
        </w:numPr>
        <w:tabs>
          <w:tab w:pos="1718" w:val="left" w:leader="none"/>
        </w:tabs>
        <w:spacing w:line="240" w:lineRule="auto" w:before="137" w:after="0"/>
        <w:ind w:left="1717" w:right="0" w:hanging="226"/>
        <w:jc w:val="left"/>
        <w:rPr>
          <w:sz w:val="24"/>
        </w:rPr>
      </w:pPr>
      <w:r>
        <w:rPr>
          <w:sz w:val="24"/>
        </w:rPr>
        <w:t>Think</w:t>
      </w:r>
      <w:r>
        <w:rPr>
          <w:spacing w:val="-2"/>
          <w:sz w:val="24"/>
        </w:rPr>
        <w:t> </w:t>
      </w:r>
      <w:r>
        <w:rPr>
          <w:sz w:val="24"/>
        </w:rPr>
        <w:t>about what</w:t>
      </w:r>
      <w:r>
        <w:rPr>
          <w:spacing w:val="-1"/>
          <w:sz w:val="24"/>
        </w:rPr>
        <w:t> </w:t>
      </w:r>
      <w:r>
        <w:rPr>
          <w:sz w:val="24"/>
        </w:rPr>
        <w:t>steps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reach</w:t>
      </w:r>
      <w:r>
        <w:rPr>
          <w:spacing w:val="2"/>
          <w:sz w:val="24"/>
        </w:rPr>
        <w:t> </w:t>
      </w:r>
      <w:r>
        <w:rPr>
          <w:sz w:val="24"/>
        </w:rPr>
        <w:t>your goal.</w:t>
      </w:r>
    </w:p>
    <w:p>
      <w:pPr>
        <w:pStyle w:val="ListParagraph"/>
        <w:numPr>
          <w:ilvl w:val="3"/>
          <w:numId w:val="69"/>
        </w:numPr>
        <w:tabs>
          <w:tab w:pos="1752" w:val="left" w:leader="none"/>
        </w:tabs>
        <w:spacing w:line="240" w:lineRule="auto" w:before="139" w:after="0"/>
        <w:ind w:left="1751" w:right="0" w:hanging="241"/>
        <w:jc w:val="left"/>
        <w:rPr>
          <w:sz w:val="24"/>
        </w:rPr>
      </w:pPr>
      <w:r>
        <w:rPr>
          <w:sz w:val="24"/>
        </w:rPr>
        <w:t>Recognize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doing</w:t>
      </w:r>
      <w:r>
        <w:rPr>
          <w:spacing w:val="-4"/>
          <w:sz w:val="24"/>
        </w:rPr>
        <w:t> </w:t>
      </w:r>
      <w:r>
        <w:rPr>
          <w:sz w:val="24"/>
        </w:rPr>
        <w:t>this,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trying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5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1"/>
          <w:numId w:val="69"/>
        </w:numPr>
        <w:tabs>
          <w:tab w:pos="1473" w:val="left" w:leader="none"/>
        </w:tabs>
        <w:spacing w:line="240" w:lineRule="auto" w:before="137" w:after="0"/>
        <w:ind w:left="1472" w:right="0" w:hanging="281"/>
        <w:jc w:val="both"/>
        <w:rPr>
          <w:sz w:val="24"/>
        </w:rPr>
      </w:pPr>
      <w:r>
        <w:rPr>
          <w:sz w:val="24"/>
        </w:rPr>
        <w:t>TALKING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 YOUR</w:t>
      </w:r>
      <w:r>
        <w:rPr>
          <w:spacing w:val="-1"/>
          <w:sz w:val="24"/>
        </w:rPr>
        <w:t> </w:t>
      </w:r>
      <w:r>
        <w:rPr>
          <w:sz w:val="24"/>
        </w:rPr>
        <w:t>THOUGHTS: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A-B-C-D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2"/>
          <w:numId w:val="69"/>
        </w:numPr>
        <w:tabs>
          <w:tab w:pos="1793" w:val="left" w:leader="none"/>
        </w:tabs>
        <w:spacing w:line="360" w:lineRule="auto" w:before="139" w:after="0"/>
        <w:ind w:left="1612" w:right="2433" w:hanging="60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depressed,</w:t>
      </w:r>
      <w:r>
        <w:rPr>
          <w:spacing w:val="-2"/>
          <w:sz w:val="24"/>
        </w:rPr>
        <w:t> </w:t>
      </w:r>
      <w:r>
        <w:rPr>
          <w:sz w:val="24"/>
        </w:rPr>
        <w:t>ask</w:t>
      </w:r>
      <w:r>
        <w:rPr>
          <w:spacing w:val="1"/>
          <w:sz w:val="24"/>
        </w:rPr>
        <w:t> </w:t>
      </w:r>
      <w:r>
        <w:rPr>
          <w:sz w:val="24"/>
        </w:rPr>
        <w:t>yourself</w:t>
      </w:r>
      <w:r>
        <w:rPr>
          <w:spacing w:val="-2"/>
          <w:sz w:val="24"/>
        </w:rPr>
        <w:t> </w:t>
      </w:r>
      <w:r>
        <w:rPr>
          <w:sz w:val="24"/>
        </w:rPr>
        <w:t>what you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thinking.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5"/>
          <w:sz w:val="24"/>
        </w:rPr>
        <w:t> </w:t>
      </w:r>
      <w:r>
        <w:rPr>
          <w:sz w:val="24"/>
        </w:rPr>
        <w:t>to talk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thought that is</w:t>
      </w:r>
      <w:r>
        <w:rPr>
          <w:spacing w:val="-1"/>
          <w:sz w:val="24"/>
        </w:rPr>
        <w:t> </w:t>
      </w:r>
      <w:r>
        <w:rPr>
          <w:sz w:val="24"/>
        </w:rPr>
        <w:t>hurting</w:t>
      </w:r>
      <w:r>
        <w:rPr>
          <w:spacing w:val="2"/>
          <w:sz w:val="24"/>
        </w:rPr>
        <w:t> </w:t>
      </w:r>
      <w:r>
        <w:rPr>
          <w:sz w:val="24"/>
        </w:rPr>
        <w:t>you.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60"/>
        <w:ind w:left="1653"/>
      </w:pPr>
      <w:r>
        <w:rPr/>
        <w:t>A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b/>
          <w:u w:val="thick"/>
        </w:rPr>
        <w:t>A</w:t>
      </w:r>
      <w:r>
        <w:rPr/>
        <w:t>ctivating</w:t>
      </w:r>
      <w:r>
        <w:rPr>
          <w:spacing w:val="-2"/>
        </w:rPr>
        <w:t> </w:t>
      </w:r>
      <w:r>
        <w:rPr/>
        <w:t>event</w:t>
      </w:r>
      <w:r>
        <w:rPr>
          <w:spacing w:val="-1"/>
        </w:rPr>
        <w:t> </w:t>
      </w:r>
      <w:r>
        <w:rPr/>
        <w:t>(what</w:t>
      </w:r>
      <w:r>
        <w:rPr>
          <w:spacing w:val="-1"/>
        </w:rPr>
        <w:t> </w:t>
      </w:r>
      <w:r>
        <w:rPr/>
        <w:t>happened)</w:t>
      </w:r>
    </w:p>
    <w:p>
      <w:pPr>
        <w:pStyle w:val="BodyText"/>
        <w:spacing w:before="138"/>
        <w:ind w:left="1612"/>
      </w:pPr>
      <w:r>
        <w:rPr/>
        <w:t>B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b/>
          <w:u w:val="thick"/>
        </w:rPr>
        <w:t>B</w:t>
      </w:r>
      <w:r>
        <w:rPr/>
        <w:t>elief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u w:val="single"/>
        </w:rPr>
        <w:t>thought</w:t>
      </w:r>
      <w:r>
        <w:rPr>
          <w:spacing w:val="5"/>
          <w:u w:val="single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having</w:t>
      </w:r>
    </w:p>
    <w:p>
      <w:pPr>
        <w:pStyle w:val="BodyText"/>
        <w:spacing w:before="139"/>
        <w:ind w:left="1612"/>
      </w:pPr>
      <w:r>
        <w:rPr/>
        <w:t>(that</w:t>
      </w:r>
      <w:r>
        <w:rPr>
          <w:spacing w:val="-2"/>
        </w:rPr>
        <w:t> </w:t>
      </w:r>
      <w:r>
        <w:rPr/>
        <w:t>is,</w:t>
      </w:r>
      <w:r>
        <w:rPr>
          <w:spacing w:val="-2"/>
        </w:rPr>
        <w:t> </w:t>
      </w:r>
      <w:r>
        <w:rPr/>
        <w:t>what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tell yourself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happened)</w:t>
      </w:r>
    </w:p>
    <w:p>
      <w:pPr>
        <w:pStyle w:val="BodyText"/>
        <w:spacing w:before="137"/>
        <w:ind w:left="1612"/>
      </w:pPr>
      <w:r>
        <w:rPr/>
        <w:t>C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>
          <w:b/>
          <w:u w:val="thick"/>
        </w:rPr>
        <w:t>C</w:t>
      </w:r>
      <w:r>
        <w:rPr/>
        <w:t>onsequence</w:t>
      </w:r>
    </w:p>
    <w:p>
      <w:pPr>
        <w:pStyle w:val="BodyText"/>
        <w:spacing w:line="360" w:lineRule="auto" w:before="139"/>
        <w:ind w:left="1612" w:right="3508" w:hanging="120"/>
      </w:pPr>
      <w:r>
        <w:rPr/>
        <w:t>(that is, the feeling you have because of the thought)</w:t>
      </w:r>
      <w:r>
        <w:rPr>
          <w:spacing w:val="1"/>
        </w:rPr>
        <w:t> </w:t>
      </w:r>
      <w:r>
        <w:rPr/>
        <w:t>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way</w:t>
      </w:r>
      <w:r>
        <w:rPr>
          <w:spacing w:val="-2"/>
        </w:rPr>
        <w:t> </w:t>
      </w:r>
      <w:r>
        <w:rPr/>
        <w:t>you</w:t>
      </w:r>
      <w:r>
        <w:rPr>
          <w:spacing w:val="2"/>
        </w:rPr>
        <w:t> </w:t>
      </w:r>
      <w:r>
        <w:rPr>
          <w:b/>
          <w:u w:val="thick"/>
        </w:rPr>
        <w:t>D</w:t>
      </w:r>
      <w:r>
        <w:rPr/>
        <w:t>ispute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talk</w:t>
      </w:r>
      <w:r>
        <w:rPr>
          <w:spacing w:val="-1"/>
        </w:rPr>
        <w:t> </w:t>
      </w:r>
      <w:r>
        <w:rPr/>
        <w:t>back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thought</w:t>
      </w:r>
    </w:p>
    <w:p>
      <w:pPr>
        <w:pStyle w:val="ListParagraph"/>
        <w:numPr>
          <w:ilvl w:val="2"/>
          <w:numId w:val="69"/>
        </w:numPr>
        <w:tabs>
          <w:tab w:pos="1853" w:val="left" w:leader="none"/>
        </w:tabs>
        <w:spacing w:line="240" w:lineRule="auto" w:before="0" w:after="0"/>
        <w:ind w:left="1852" w:right="0" w:hanging="241"/>
        <w:jc w:val="left"/>
        <w:rPr>
          <w:sz w:val="24"/>
        </w:rPr>
      </w:pPr>
      <w:r>
        <w:rPr>
          <w:sz w:val="24"/>
        </w:rPr>
        <w:t>Example:</w:t>
      </w:r>
    </w:p>
    <w:p>
      <w:pPr>
        <w:pStyle w:val="BodyText"/>
        <w:spacing w:before="137"/>
        <w:ind w:left="1432"/>
      </w:pPr>
      <w:r>
        <w:rPr/>
        <w:drawing>
          <wp:anchor distT="0" distB="0" distL="0" distR="0" allowOverlap="1" layoutInCell="1" locked="0" behindDoc="1" simplePos="0" relativeHeight="482847744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9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1"/>
        </w:rPr>
        <w:t> </w:t>
      </w:r>
      <w:r>
        <w:rPr/>
        <w:t>feel</w:t>
      </w:r>
      <w:r>
        <w:rPr>
          <w:spacing w:val="-1"/>
        </w:rPr>
        <w:t> </w:t>
      </w:r>
      <w:r>
        <w:rPr/>
        <w:t>depressed.</w:t>
      </w:r>
    </w:p>
    <w:p>
      <w:pPr>
        <w:pStyle w:val="BodyText"/>
        <w:spacing w:line="360" w:lineRule="auto" w:before="139"/>
        <w:ind w:left="1492" w:right="3012" w:firstLine="40"/>
      </w:pPr>
      <w:r>
        <w:rPr/>
        <w:t>You think about it and think it is because you have stroke.</w:t>
      </w:r>
      <w:r>
        <w:rPr>
          <w:spacing w:val="-57"/>
        </w:rPr>
        <w:t> </w:t>
      </w:r>
      <w:r>
        <w:rPr/>
        <w:t>Here</w:t>
      </w:r>
      <w:r>
        <w:rPr>
          <w:spacing w:val="-3"/>
        </w:rPr>
        <w:t> </w:t>
      </w:r>
      <w:r>
        <w:rPr/>
        <w:t>is how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might use the</w:t>
      </w:r>
      <w:r>
        <w:rPr>
          <w:spacing w:val="-2"/>
        </w:rPr>
        <w:t> </w:t>
      </w:r>
      <w:r>
        <w:rPr/>
        <w:t>ABCD Method:</w:t>
      </w:r>
    </w:p>
    <w:p>
      <w:pPr>
        <w:pStyle w:val="BodyText"/>
        <w:spacing w:before="1"/>
        <w:ind w:left="1492"/>
      </w:pPr>
      <w:r>
        <w:rPr/>
        <w:t>A: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stroke. (This is a</w:t>
      </w:r>
      <w:r>
        <w:rPr>
          <w:spacing w:val="-1"/>
        </w:rPr>
        <w:t> </w:t>
      </w:r>
      <w:r>
        <w:rPr/>
        <w:t>fact.)</w:t>
      </w:r>
    </w:p>
    <w:p>
      <w:pPr>
        <w:pStyle w:val="BodyText"/>
        <w:spacing w:before="137"/>
        <w:ind w:left="1533"/>
      </w:pPr>
      <w:r>
        <w:rPr/>
        <w:t>B:</w:t>
      </w:r>
      <w:r>
        <w:rPr>
          <w:spacing w:val="-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have about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line="360" w:lineRule="auto" w:before="139"/>
        <w:ind w:left="1533" w:right="4400"/>
      </w:pPr>
      <w:r>
        <w:rPr/>
        <w:t>"No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happy</w:t>
      </w:r>
      <w:r>
        <w:rPr>
          <w:spacing w:val="-7"/>
        </w:rPr>
        <w:t> </w:t>
      </w:r>
      <w:r>
        <w:rPr/>
        <w:t>if one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stroke."</w:t>
      </w:r>
      <w:r>
        <w:rPr>
          <w:spacing w:val="-57"/>
        </w:rPr>
        <w:t> </w:t>
      </w:r>
      <w:r>
        <w:rPr/>
        <w:t>"Stroke</w:t>
      </w:r>
      <w:r>
        <w:rPr>
          <w:spacing w:val="-2"/>
        </w:rPr>
        <w:t> </w:t>
      </w:r>
      <w:r>
        <w:rPr/>
        <w:t>will ruin my</w:t>
      </w:r>
      <w:r>
        <w:rPr>
          <w:spacing w:val="-5"/>
        </w:rPr>
        <w:t> </w:t>
      </w:r>
      <w:r>
        <w:rPr/>
        <w:t>life."</w:t>
      </w:r>
    </w:p>
    <w:p>
      <w:pPr>
        <w:pStyle w:val="BodyText"/>
        <w:ind w:left="1492"/>
      </w:pPr>
      <w:r>
        <w:rPr>
          <w:spacing w:val="1"/>
          <w:w w:val="44"/>
        </w:rPr>
        <w:t>―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2"/>
        </w:rPr>
        <w:t>n</w:t>
      </w:r>
      <w:r>
        <w:rPr/>
        <w:t>ot </w:t>
      </w:r>
      <w:r>
        <w:rPr>
          <w:spacing w:val="1"/>
        </w:rPr>
        <w:t>s</w:t>
      </w:r>
      <w:r>
        <w:rPr/>
        <w:t>tand having</w:t>
      </w:r>
      <w:r>
        <w:rPr>
          <w:spacing w:val="-2"/>
        </w:rPr>
        <w:t> </w:t>
      </w:r>
      <w:r>
        <w:rPr>
          <w:spacing w:val="-1"/>
        </w:rPr>
        <w:t>stroke</w:t>
      </w:r>
      <w:r>
        <w:rPr>
          <w:spacing w:val="2"/>
        </w:rPr>
        <w:t>.</w:t>
      </w:r>
      <w:r>
        <w:rPr>
          <w:w w:val="158"/>
        </w:rPr>
        <w:t>‖</w:t>
      </w:r>
    </w:p>
    <w:p>
      <w:pPr>
        <w:pStyle w:val="BodyText"/>
        <w:spacing w:line="360" w:lineRule="auto" w:before="137"/>
        <w:ind w:left="472" w:right="1361" w:firstLine="359"/>
      </w:pPr>
      <w:r>
        <w:rPr/>
        <w:t>C: The consequence of thinking these thoughts is feeling very depressed for a long</w:t>
      </w:r>
      <w:r>
        <w:rPr>
          <w:spacing w:val="-57"/>
        </w:rPr>
        <w:t> </w:t>
      </w:r>
      <w:r>
        <w:rPr/>
        <w:t>time.</w:t>
      </w:r>
    </w:p>
    <w:p>
      <w:pPr>
        <w:pStyle w:val="BodyText"/>
        <w:ind w:left="1552"/>
      </w:pPr>
      <w:r>
        <w:rPr/>
        <w:t>D: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can talk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to these</w:t>
      </w:r>
      <w:r>
        <w:rPr>
          <w:spacing w:val="-2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way:</w:t>
      </w:r>
    </w:p>
    <w:p>
      <w:pPr>
        <w:pStyle w:val="BodyText"/>
        <w:spacing w:line="360" w:lineRule="auto" w:before="139"/>
        <w:ind w:left="472" w:right="1361"/>
        <w:rPr>
          <w:b/>
        </w:rPr>
      </w:pPr>
      <w:r>
        <w:rPr/>
        <w:t>"There</w:t>
      </w:r>
      <w:r>
        <w:rPr>
          <w:spacing w:val="52"/>
        </w:rPr>
        <w:t> </w:t>
      </w:r>
      <w:r>
        <w:rPr/>
        <w:t>are</w:t>
      </w:r>
      <w:r>
        <w:rPr>
          <w:spacing w:val="53"/>
        </w:rPr>
        <w:t> </w:t>
      </w:r>
      <w:r>
        <w:rPr/>
        <w:t>people</w:t>
      </w:r>
      <w:r>
        <w:rPr>
          <w:spacing w:val="54"/>
        </w:rPr>
        <w:t> </w:t>
      </w:r>
      <w:r>
        <w:rPr/>
        <w:t>who</w:t>
      </w:r>
      <w:r>
        <w:rPr>
          <w:spacing w:val="53"/>
        </w:rPr>
        <w:t> </w:t>
      </w:r>
      <w:r>
        <w:rPr/>
        <w:t>have</w:t>
      </w:r>
      <w:r>
        <w:rPr>
          <w:spacing w:val="53"/>
        </w:rPr>
        <w:t> </w:t>
      </w:r>
      <w:r>
        <w:rPr/>
        <w:t>stroke</w:t>
      </w:r>
      <w:r>
        <w:rPr>
          <w:spacing w:val="54"/>
        </w:rPr>
        <w:t> </w:t>
      </w:r>
      <w:r>
        <w:rPr/>
        <w:t>who</w:t>
      </w:r>
      <w:r>
        <w:rPr>
          <w:spacing w:val="53"/>
        </w:rPr>
        <w:t> </w:t>
      </w:r>
      <w:r>
        <w:rPr/>
        <w:t>are</w:t>
      </w:r>
      <w:r>
        <w:rPr>
          <w:spacing w:val="52"/>
        </w:rPr>
        <w:t> </w:t>
      </w:r>
      <w:r>
        <w:rPr/>
        <w:t>as</w:t>
      </w:r>
      <w:r>
        <w:rPr>
          <w:spacing w:val="55"/>
        </w:rPr>
        <w:t> </w:t>
      </w:r>
      <w:r>
        <w:rPr/>
        <w:t>happy</w:t>
      </w:r>
      <w:r>
        <w:rPr>
          <w:spacing w:val="49"/>
        </w:rPr>
        <w:t> </w:t>
      </w:r>
      <w:r>
        <w:rPr/>
        <w:t>as</w:t>
      </w:r>
      <w:r>
        <w:rPr>
          <w:spacing w:val="54"/>
        </w:rPr>
        <w:t> </w:t>
      </w:r>
      <w:r>
        <w:rPr/>
        <w:t>people</w:t>
      </w:r>
      <w:r>
        <w:rPr>
          <w:spacing w:val="54"/>
        </w:rPr>
        <w:t> </w:t>
      </w:r>
      <w:r>
        <w:rPr/>
        <w:t>who</w:t>
      </w:r>
      <w:r>
        <w:rPr>
          <w:spacing w:val="55"/>
        </w:rPr>
        <w:t> </w:t>
      </w:r>
      <w:r>
        <w:rPr/>
        <w:t>don't</w:t>
      </w:r>
      <w:r>
        <w:rPr>
          <w:spacing w:val="54"/>
        </w:rPr>
        <w:t> </w:t>
      </w:r>
      <w:r>
        <w:rPr/>
        <w:t>have</w:t>
      </w:r>
      <w:r>
        <w:rPr>
          <w:spacing w:val="-57"/>
        </w:rPr>
        <w:t> </w:t>
      </w:r>
      <w:r>
        <w:rPr/>
        <w:t>stroke.‖Stroke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burden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/>
        <w:t>have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deal</w:t>
      </w:r>
      <w:r>
        <w:rPr>
          <w:spacing w:val="23"/>
        </w:rPr>
        <w:t> </w:t>
      </w:r>
      <w:r>
        <w:rPr/>
        <w:t>with,</w:t>
      </w:r>
      <w:r>
        <w:rPr>
          <w:spacing w:val="23"/>
        </w:rPr>
        <w:t> </w:t>
      </w:r>
      <w:r>
        <w:rPr/>
        <w:t>but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does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necessarily</w:t>
      </w:r>
      <w:r>
        <w:rPr>
          <w:spacing w:val="19"/>
        </w:rPr>
        <w:t> </w:t>
      </w:r>
      <w:r>
        <w:rPr/>
        <w:t>ruin</w:t>
      </w:r>
      <w:r>
        <w:rPr>
          <w:spacing w:val="23"/>
        </w:rPr>
        <w:t> </w:t>
      </w:r>
      <w:r>
        <w:rPr/>
        <w:t>every</w:t>
      </w:r>
      <w:r>
        <w:rPr>
          <w:spacing w:val="-57"/>
        </w:rPr>
        <w:t> </w:t>
      </w:r>
      <w:r>
        <w:rPr/>
        <w:t>minute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my</w:t>
      </w:r>
      <w:r>
        <w:rPr>
          <w:spacing w:val="47"/>
        </w:rPr>
        <w:t> </w:t>
      </w:r>
      <w:r>
        <w:rPr/>
        <w:t>life."</w:t>
      </w:r>
      <w:r>
        <w:rPr>
          <w:spacing w:val="54"/>
        </w:rPr>
        <w:t> </w:t>
      </w:r>
      <w:r>
        <w:rPr/>
        <w:t>"Having</w:t>
      </w:r>
      <w:r>
        <w:rPr>
          <w:spacing w:val="53"/>
        </w:rPr>
        <w:t> </w:t>
      </w:r>
      <w:r>
        <w:rPr/>
        <w:t>stroke</w:t>
      </w:r>
      <w:r>
        <w:rPr>
          <w:spacing w:val="53"/>
        </w:rPr>
        <w:t> </w:t>
      </w:r>
      <w:r>
        <w:rPr/>
        <w:t>is</w:t>
      </w:r>
      <w:r>
        <w:rPr>
          <w:spacing w:val="55"/>
        </w:rPr>
        <w:t> </w:t>
      </w:r>
      <w:r>
        <w:rPr/>
        <w:t>unfortunate,</w:t>
      </w:r>
      <w:r>
        <w:rPr>
          <w:spacing w:val="53"/>
        </w:rPr>
        <w:t> </w:t>
      </w:r>
      <w:r>
        <w:rPr/>
        <w:t>but</w:t>
      </w:r>
      <w:r>
        <w:rPr>
          <w:spacing w:val="55"/>
        </w:rPr>
        <w:t> </w:t>
      </w:r>
      <w:r>
        <w:rPr/>
        <w:t>many</w:t>
      </w:r>
      <w:r>
        <w:rPr>
          <w:spacing w:val="46"/>
        </w:rPr>
        <w:t> </w:t>
      </w:r>
      <w:r>
        <w:rPr/>
        <w:t>human</w:t>
      </w:r>
      <w:r>
        <w:rPr>
          <w:spacing w:val="54"/>
        </w:rPr>
        <w:t> </w:t>
      </w:r>
      <w:r>
        <w:rPr/>
        <w:t>beings</w:t>
      </w:r>
      <w:r>
        <w:rPr>
          <w:spacing w:val="54"/>
        </w:rPr>
        <w:t> </w:t>
      </w:r>
      <w:r>
        <w:rPr/>
        <w:t>have</w:t>
      </w:r>
      <w:r>
        <w:rPr>
          <w:spacing w:val="-57"/>
        </w:rPr>
        <w:t> </w:t>
      </w:r>
      <w:r>
        <w:rPr/>
        <w:t>stroke. Human beings</w:t>
      </w:r>
      <w:r>
        <w:rPr>
          <w:spacing w:val="1"/>
        </w:rPr>
        <w:t> </w:t>
      </w:r>
      <w:r>
        <w:rPr/>
        <w:t>can lead satisfying lives</w:t>
      </w:r>
      <w:r>
        <w:rPr>
          <w:spacing w:val="1"/>
        </w:rPr>
        <w:t> </w:t>
      </w:r>
      <w:r>
        <w:rPr/>
        <w:t>even though they have stroke.</w:t>
      </w:r>
      <w:r>
        <w:rPr>
          <w:spacing w:val="1"/>
        </w:rPr>
        <w:t> </w:t>
      </w:r>
      <w:r>
        <w:rPr/>
        <w:t>I am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human being, therefore I can lead a satisfying life even though I have stroke."</w:t>
      </w:r>
      <w:r>
        <w:rPr>
          <w:spacing w:val="1"/>
        </w:rPr>
        <w:t> </w:t>
      </w:r>
      <w:r>
        <w:rPr>
          <w:b/>
        </w:rPr>
        <w:t>HOMEWORK:</w:t>
      </w:r>
    </w:p>
    <w:p>
      <w:pPr>
        <w:pStyle w:val="ListParagraph"/>
        <w:numPr>
          <w:ilvl w:val="0"/>
          <w:numId w:val="71"/>
        </w:numPr>
        <w:tabs>
          <w:tab w:pos="1733" w:val="left" w:leader="none"/>
        </w:tabs>
        <w:spacing w:line="240" w:lineRule="auto" w:before="1" w:after="0"/>
        <w:ind w:left="1732" w:right="0" w:hanging="24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the Daily</w:t>
      </w:r>
      <w:r>
        <w:rPr>
          <w:spacing w:val="-3"/>
          <w:sz w:val="24"/>
        </w:rPr>
        <w:t> </w:t>
      </w:r>
      <w:r>
        <w:rPr>
          <w:sz w:val="24"/>
        </w:rPr>
        <w:t>Mood Scale.</w:t>
      </w:r>
    </w:p>
    <w:p>
      <w:pPr>
        <w:pStyle w:val="ListParagraph"/>
        <w:numPr>
          <w:ilvl w:val="0"/>
          <w:numId w:val="71"/>
        </w:numPr>
        <w:tabs>
          <w:tab w:pos="1793" w:val="left" w:leader="none"/>
        </w:tabs>
        <w:spacing w:line="240" w:lineRule="auto" w:before="136" w:after="0"/>
        <w:ind w:left="1792" w:right="0" w:hanging="24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fill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list of</w:t>
      </w:r>
      <w:r>
        <w:rPr>
          <w:spacing w:val="-1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71"/>
        </w:numPr>
        <w:tabs>
          <w:tab w:pos="1793" w:val="left" w:leader="none"/>
        </w:tabs>
        <w:spacing w:line="240" w:lineRule="auto" w:before="140" w:after="0"/>
        <w:ind w:left="1792" w:right="0" w:hanging="241"/>
        <w:jc w:val="left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ABCD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talk</w:t>
      </w:r>
      <w:r>
        <w:rPr>
          <w:spacing w:val="-2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thoughts.</w:t>
      </w:r>
    </w:p>
    <w:p>
      <w:pPr>
        <w:pStyle w:val="ListParagraph"/>
        <w:numPr>
          <w:ilvl w:val="0"/>
          <w:numId w:val="71"/>
        </w:numPr>
        <w:tabs>
          <w:tab w:pos="1793" w:val="left" w:leader="none"/>
        </w:tabs>
        <w:spacing w:line="240" w:lineRule="auto" w:before="137" w:after="0"/>
        <w:ind w:left="1792" w:right="0" w:hanging="241"/>
        <w:jc w:val="left"/>
        <w:rPr>
          <w:sz w:val="24"/>
        </w:rPr>
      </w:pP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mood diary</w:t>
      </w:r>
    </w:p>
    <w:p>
      <w:pPr>
        <w:pStyle w:val="Heading1"/>
        <w:spacing w:before="144"/>
        <w:ind w:left="1492"/>
        <w:jc w:val="left"/>
      </w:pPr>
      <w:r>
        <w:rPr/>
        <w:t>Assessment*</w:t>
      </w:r>
    </w:p>
    <w:p>
      <w:pPr>
        <w:spacing w:after="0"/>
        <w:jc w:val="left"/>
        <w:sectPr>
          <w:pgSz w:w="11910" w:h="16840"/>
          <w:pgMar w:header="0" w:footer="901" w:top="1360" w:bottom="1180" w:left="1400" w:right="360"/>
        </w:sectPr>
      </w:pPr>
    </w:p>
    <w:p>
      <w:pPr>
        <w:tabs>
          <w:tab w:pos="2869" w:val="left" w:leader="none"/>
          <w:tab w:pos="5224" w:val="left" w:leader="none"/>
          <w:tab w:pos="6459" w:val="left" w:leader="none"/>
          <w:tab w:pos="8256" w:val="left" w:leader="none"/>
        </w:tabs>
        <w:spacing w:line="360" w:lineRule="auto" w:before="60"/>
        <w:ind w:left="472" w:right="1371" w:firstLine="0"/>
        <w:jc w:val="left"/>
        <w:rPr>
          <w:b/>
          <w:sz w:val="24"/>
        </w:rPr>
      </w:pPr>
      <w:r>
        <w:rPr>
          <w:sz w:val="24"/>
        </w:rPr>
        <w:t>UNDERSTANDING</w:t>
        <w:tab/>
        <w:t>DYSFUNCTIONAL</w:t>
        <w:tab/>
        <w:t>COPING</w:t>
        <w:tab/>
        <w:t>ADHERENCE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REASSURANCE</w:t>
      </w:r>
      <w:r>
        <w:rPr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 DAILY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</w:p>
    <w:p>
      <w:pPr>
        <w:pStyle w:val="BodyText"/>
        <w:tabs>
          <w:tab w:pos="1912" w:val="left" w:leader="none"/>
        </w:tabs>
        <w:spacing w:before="1"/>
        <w:ind w:left="472"/>
      </w:pPr>
      <w:r>
        <w:rPr/>
        <w:t>REVIEW:</w:t>
        <w:tab/>
        <w:t>1.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depression?</w:t>
      </w:r>
    </w:p>
    <w:p>
      <w:pPr>
        <w:pStyle w:val="ListParagraph"/>
        <w:numPr>
          <w:ilvl w:val="1"/>
          <w:numId w:val="71"/>
        </w:numPr>
        <w:tabs>
          <w:tab w:pos="2210" w:val="left" w:leader="none"/>
        </w:tabs>
        <w:spacing w:line="240" w:lineRule="auto" w:before="137" w:after="0"/>
        <w:ind w:left="2209" w:right="0" w:hanging="279"/>
        <w:jc w:val="left"/>
        <w:rPr>
          <w:sz w:val="24"/>
        </w:rPr>
      </w:pPr>
      <w:r>
        <w:rPr>
          <w:sz w:val="24"/>
        </w:rPr>
        <w:t>Homework:</w:t>
      </w:r>
      <w:r>
        <w:rPr>
          <w:spacing w:val="36"/>
          <w:sz w:val="24"/>
        </w:rPr>
        <w:t> </w:t>
      </w:r>
      <w:r>
        <w:rPr>
          <w:sz w:val="24"/>
        </w:rPr>
        <w:t>Daily</w:t>
      </w:r>
      <w:r>
        <w:rPr>
          <w:spacing w:val="32"/>
          <w:sz w:val="24"/>
        </w:rPr>
        <w:t> </w:t>
      </w:r>
      <w:r>
        <w:rPr>
          <w:sz w:val="24"/>
        </w:rPr>
        <w:t>Mood</w:t>
      </w:r>
      <w:r>
        <w:rPr>
          <w:spacing w:val="37"/>
          <w:sz w:val="24"/>
        </w:rPr>
        <w:t> </w:t>
      </w:r>
      <w:r>
        <w:rPr>
          <w:sz w:val="24"/>
        </w:rPr>
        <w:t>Scale,</w:t>
      </w:r>
      <w:r>
        <w:rPr>
          <w:spacing w:val="36"/>
          <w:sz w:val="24"/>
        </w:rPr>
        <w:t> </w:t>
      </w:r>
      <w:r>
        <w:rPr>
          <w:sz w:val="24"/>
        </w:rPr>
        <w:t>How</w:t>
      </w:r>
      <w:r>
        <w:rPr>
          <w:spacing w:val="36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filling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out</w:t>
      </w:r>
      <w:r>
        <w:rPr>
          <w:spacing w:val="37"/>
          <w:sz w:val="24"/>
        </w:rPr>
        <w:t> </w:t>
      </w:r>
      <w:r>
        <w:rPr>
          <w:sz w:val="24"/>
        </w:rPr>
        <w:t>each</w:t>
      </w:r>
      <w:r>
        <w:rPr>
          <w:spacing w:val="37"/>
          <w:sz w:val="24"/>
        </w:rPr>
        <w:t> </w:t>
      </w:r>
      <w:r>
        <w:rPr>
          <w:sz w:val="24"/>
        </w:rPr>
        <w:t>day?</w:t>
      </w:r>
    </w:p>
    <w:p>
      <w:pPr>
        <w:pStyle w:val="BodyText"/>
        <w:spacing w:before="139"/>
        <w:ind w:left="472"/>
      </w:pPr>
      <w:r>
        <w:rPr/>
        <w:t>Any</w:t>
      </w:r>
      <w:r>
        <w:rPr>
          <w:spacing w:val="-5"/>
        </w:rPr>
        <w:t> </w:t>
      </w:r>
      <w:r>
        <w:rPr/>
        <w:t>surprises?</w:t>
      </w:r>
    </w:p>
    <w:p>
      <w:pPr>
        <w:pStyle w:val="ListParagraph"/>
        <w:numPr>
          <w:ilvl w:val="1"/>
          <w:numId w:val="71"/>
        </w:numPr>
        <w:tabs>
          <w:tab w:pos="2172" w:val="left" w:leader="none"/>
        </w:tabs>
        <w:spacing w:line="240" w:lineRule="auto" w:before="137" w:after="0"/>
        <w:ind w:left="2171" w:right="0" w:hanging="241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homework important?</w:t>
      </w:r>
    </w:p>
    <w:p>
      <w:pPr>
        <w:pStyle w:val="ListParagraph"/>
        <w:numPr>
          <w:ilvl w:val="0"/>
          <w:numId w:val="72"/>
        </w:numPr>
        <w:tabs>
          <w:tab w:pos="670" w:val="left" w:leader="none"/>
        </w:tabs>
        <w:spacing w:line="240" w:lineRule="auto" w:before="139" w:after="0"/>
        <w:ind w:left="669" w:right="0" w:hanging="198"/>
        <w:jc w:val="left"/>
        <w:rPr>
          <w:sz w:val="24"/>
        </w:rPr>
      </w:pPr>
      <w:r>
        <w:rPr>
          <w:sz w:val="24"/>
          <w:u w:val="single"/>
        </w:rPr>
        <w:t>Thoughts affect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mood</w:t>
      </w:r>
      <w:r>
        <w:rPr>
          <w:sz w:val="24"/>
        </w:rPr>
        <w:t>:</w:t>
      </w:r>
    </w:p>
    <w:p>
      <w:pPr>
        <w:pStyle w:val="ListParagraph"/>
        <w:numPr>
          <w:ilvl w:val="1"/>
          <w:numId w:val="72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8256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9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3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3"/>
          <w:sz w:val="24"/>
        </w:rPr>
        <w:t> </w:t>
      </w:r>
      <w:r>
        <w:rPr>
          <w:sz w:val="24"/>
        </w:rPr>
        <w:t>make a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your mood.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likely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depressed.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likely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depressed.</w:t>
      </w:r>
    </w:p>
    <w:p>
      <w:pPr>
        <w:pStyle w:val="ListParagraph"/>
        <w:numPr>
          <w:ilvl w:val="0"/>
          <w:numId w:val="72"/>
        </w:numPr>
        <w:tabs>
          <w:tab w:pos="751" w:val="left" w:leader="none"/>
        </w:tabs>
        <w:spacing w:line="240" w:lineRule="auto" w:before="140" w:after="0"/>
        <w:ind w:left="750" w:right="0" w:hanging="279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thoughts?</w:t>
      </w:r>
    </w:p>
    <w:p>
      <w:pPr>
        <w:pStyle w:val="ListParagraph"/>
        <w:numPr>
          <w:ilvl w:val="1"/>
          <w:numId w:val="72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Thoughts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ideas that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tell</w:t>
      </w:r>
      <w:r>
        <w:rPr>
          <w:spacing w:val="-1"/>
          <w:sz w:val="24"/>
        </w:rPr>
        <w:t> </w:t>
      </w:r>
      <w:r>
        <w:rPr>
          <w:sz w:val="24"/>
        </w:rPr>
        <w:t>ourselves.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talk in our</w:t>
      </w:r>
      <w:r>
        <w:rPr>
          <w:spacing w:val="-1"/>
          <w:sz w:val="24"/>
        </w:rPr>
        <w:t> </w:t>
      </w:r>
      <w:r>
        <w:rPr>
          <w:sz w:val="24"/>
        </w:rPr>
        <w:t>own heads all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time, but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aware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2"/>
          <w:numId w:val="72"/>
        </w:numPr>
        <w:tabs>
          <w:tab w:pos="1471" w:val="left" w:leader="none"/>
        </w:tabs>
        <w:spacing w:line="360" w:lineRule="auto" w:before="137" w:after="0"/>
        <w:ind w:left="472" w:right="1366" w:firstLine="719"/>
        <w:jc w:val="left"/>
        <w:rPr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helpful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think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thoughts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9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have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real</w:t>
      </w:r>
      <w:r>
        <w:rPr>
          <w:spacing w:val="35"/>
          <w:sz w:val="24"/>
        </w:rPr>
        <w:t> </w:t>
      </w:r>
      <w:r>
        <w:rPr>
          <w:sz w:val="24"/>
        </w:rPr>
        <w:t>effect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6"/>
          <w:sz w:val="24"/>
        </w:rPr>
        <w:t> </w:t>
      </w:r>
      <w:r>
        <w:rPr>
          <w:sz w:val="24"/>
        </w:rPr>
        <w:t>our</w:t>
      </w:r>
      <w:r>
        <w:rPr>
          <w:spacing w:val="-57"/>
          <w:sz w:val="24"/>
        </w:rPr>
        <w:t> </w:t>
      </w:r>
      <w:r>
        <w:rPr>
          <w:sz w:val="24"/>
        </w:rPr>
        <w:t>bodies</w:t>
      </w:r>
      <w:r>
        <w:rPr>
          <w:spacing w:val="-1"/>
          <w:sz w:val="24"/>
        </w:rPr>
        <w:t> </w:t>
      </w:r>
      <w:r>
        <w:rPr>
          <w:sz w:val="24"/>
        </w:rPr>
        <w:t>and our</w:t>
      </w:r>
      <w:r>
        <w:rPr>
          <w:spacing w:val="60"/>
          <w:sz w:val="24"/>
        </w:rPr>
        <w:t> </w:t>
      </w:r>
      <w:r>
        <w:rPr>
          <w:sz w:val="24"/>
        </w:rPr>
        <w:t>minds.</w:t>
      </w:r>
    </w:p>
    <w:p>
      <w:pPr>
        <w:pStyle w:val="ListParagraph"/>
        <w:numPr>
          <w:ilvl w:val="0"/>
          <w:numId w:val="72"/>
        </w:numPr>
        <w:tabs>
          <w:tab w:pos="830" w:val="left" w:leader="none"/>
        </w:tabs>
        <w:spacing w:line="240" w:lineRule="auto" w:before="0" w:after="0"/>
        <w:ind w:left="830" w:right="0" w:hanging="358"/>
        <w:jc w:val="left"/>
        <w:rPr>
          <w:sz w:val="24"/>
        </w:rPr>
      </w:pPr>
      <w:r>
        <w:rPr>
          <w:sz w:val="24"/>
          <w:u w:val="single"/>
        </w:rPr>
        <w:t>What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is depressed thinking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like</w:t>
      </w:r>
      <w:r>
        <w:rPr>
          <w:sz w:val="24"/>
        </w:rPr>
        <w:t>?</w:t>
      </w:r>
    </w:p>
    <w:p>
      <w:pPr>
        <w:pStyle w:val="ListParagraph"/>
        <w:numPr>
          <w:ilvl w:val="1"/>
          <w:numId w:val="72"/>
        </w:numPr>
        <w:tabs>
          <w:tab w:pos="1486" w:val="left" w:leader="none"/>
        </w:tabs>
        <w:spacing w:line="240" w:lineRule="auto" w:before="139" w:after="0"/>
        <w:ind w:left="1485" w:right="0" w:hanging="294"/>
        <w:jc w:val="left"/>
        <w:rPr>
          <w:sz w:val="24"/>
        </w:rPr>
      </w:pP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FLEXIBLE:</w:t>
      </w:r>
    </w:p>
    <w:p>
      <w:pPr>
        <w:spacing w:before="137"/>
        <w:ind w:left="1192" w:right="0" w:firstLine="0"/>
        <w:jc w:val="left"/>
        <w:rPr>
          <w:i/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example,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depressed person</w:t>
      </w:r>
      <w:r>
        <w:rPr>
          <w:spacing w:val="-2"/>
          <w:sz w:val="24"/>
        </w:rPr>
        <w:t> </w:t>
      </w:r>
      <w:r>
        <w:rPr>
          <w:sz w:val="24"/>
        </w:rPr>
        <w:t>might</w:t>
      </w:r>
      <w:r>
        <w:rPr>
          <w:spacing w:val="-1"/>
          <w:sz w:val="24"/>
        </w:rPr>
        <w:t> </w:t>
      </w:r>
      <w:r>
        <w:rPr>
          <w:sz w:val="24"/>
        </w:rPr>
        <w:t>think:</w:t>
      </w:r>
      <w:r>
        <w:rPr>
          <w:spacing w:val="2"/>
          <w:sz w:val="24"/>
        </w:rPr>
        <w:t> </w:t>
      </w:r>
      <w:r>
        <w:rPr>
          <w:i/>
          <w:sz w:val="24"/>
        </w:rPr>
        <w:t>"I’ll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better."</w:t>
      </w:r>
    </w:p>
    <w:p>
      <w:pPr>
        <w:pStyle w:val="BodyText"/>
        <w:spacing w:before="139"/>
        <w:ind w:left="1192"/>
      </w:pPr>
      <w:r>
        <w:rPr/>
        <w:t>Flexible</w:t>
      </w:r>
      <w:r>
        <w:rPr>
          <w:spacing w:val="-2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keep us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depressed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be,</w:t>
      </w:r>
    </w:p>
    <w:p>
      <w:pPr>
        <w:spacing w:before="137"/>
        <w:ind w:left="1192" w:right="0" w:firstLine="0"/>
        <w:jc w:val="left"/>
        <w:rPr>
          <w:i/>
          <w:sz w:val="24"/>
        </w:rPr>
      </w:pPr>
      <w:r>
        <w:rPr>
          <w:i/>
          <w:sz w:val="24"/>
        </w:rPr>
        <w:t>"If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 to therapy,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 at least trying to feel better."</w:t>
      </w:r>
    </w:p>
    <w:p>
      <w:pPr>
        <w:pStyle w:val="ListParagraph"/>
        <w:numPr>
          <w:ilvl w:val="1"/>
          <w:numId w:val="72"/>
        </w:numPr>
        <w:tabs>
          <w:tab w:pos="1471" w:val="left" w:leader="none"/>
        </w:tabs>
        <w:spacing w:line="240" w:lineRule="auto" w:before="139" w:after="0"/>
        <w:ind w:left="1470" w:right="0" w:hanging="279"/>
        <w:jc w:val="left"/>
        <w:rPr>
          <w:sz w:val="24"/>
        </w:rPr>
      </w:pPr>
      <w:r>
        <w:rPr>
          <w:sz w:val="24"/>
        </w:rPr>
        <w:t>JUDGMENTAL:</w:t>
      </w:r>
    </w:p>
    <w:p>
      <w:pPr>
        <w:spacing w:before="137"/>
        <w:ind w:left="1192" w:right="0" w:firstLine="0"/>
        <w:jc w:val="left"/>
        <w:rPr>
          <w:i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depressed person</w:t>
      </w:r>
      <w:r>
        <w:rPr>
          <w:spacing w:val="-1"/>
          <w:sz w:val="24"/>
        </w:rPr>
        <w:t> </w:t>
      </w:r>
      <w:r>
        <w:rPr>
          <w:sz w:val="24"/>
        </w:rPr>
        <w:t>might think: </w:t>
      </w:r>
      <w:r>
        <w:rPr>
          <w:i/>
          <w:sz w:val="24"/>
        </w:rPr>
        <w:t>"I’m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failure."</w:t>
      </w:r>
    </w:p>
    <w:p>
      <w:pPr>
        <w:spacing w:line="360" w:lineRule="auto" w:before="139"/>
        <w:ind w:left="472" w:right="1355" w:firstLine="719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flexible</w:t>
      </w:r>
      <w:r>
        <w:rPr>
          <w:spacing w:val="9"/>
          <w:sz w:val="24"/>
        </w:rPr>
        <w:t> </w:t>
      </w:r>
      <w:r>
        <w:rPr>
          <w:sz w:val="24"/>
        </w:rPr>
        <w:t>thinker</w:t>
      </w:r>
      <w:r>
        <w:rPr>
          <w:spacing w:val="11"/>
          <w:sz w:val="24"/>
        </w:rPr>
        <w:t> </w:t>
      </w:r>
      <w:r>
        <w:rPr>
          <w:sz w:val="24"/>
        </w:rPr>
        <w:t>may</w:t>
      </w:r>
      <w:r>
        <w:rPr>
          <w:spacing w:val="8"/>
          <w:sz w:val="24"/>
        </w:rPr>
        <w:t> </w:t>
      </w:r>
      <w:r>
        <w:rPr>
          <w:sz w:val="24"/>
        </w:rPr>
        <w:t>say,</w:t>
      </w:r>
      <w:r>
        <w:rPr>
          <w:spacing w:val="15"/>
          <w:sz w:val="24"/>
        </w:rPr>
        <w:t> </w:t>
      </w:r>
      <w:r>
        <w:rPr>
          <w:i/>
          <w:sz w:val="24"/>
        </w:rPr>
        <w:t>"Yes,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I’ve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failed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doesn’t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I’m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failure."</w:t>
      </w:r>
    </w:p>
    <w:p>
      <w:pPr>
        <w:pStyle w:val="ListParagraph"/>
        <w:numPr>
          <w:ilvl w:val="0"/>
          <w:numId w:val="72"/>
        </w:numPr>
        <w:tabs>
          <w:tab w:pos="845" w:val="left" w:leader="none"/>
        </w:tabs>
        <w:spacing w:line="240" w:lineRule="auto" w:before="0" w:after="0"/>
        <w:ind w:left="844" w:right="0" w:hanging="373"/>
        <w:jc w:val="left"/>
        <w:rPr>
          <w:sz w:val="24"/>
        </w:rPr>
      </w:pPr>
      <w:r>
        <w:rPr>
          <w:sz w:val="24"/>
          <w:u w:val="single"/>
        </w:rPr>
        <w:t>What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is</w:t>
      </w:r>
      <w:r>
        <w:rPr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NON-DEPRESSED </w:t>
      </w:r>
      <w:r>
        <w:rPr>
          <w:sz w:val="24"/>
          <w:u w:val="single"/>
        </w:rPr>
        <w:t>thinking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like</w:t>
      </w:r>
      <w:r>
        <w:rPr>
          <w:sz w:val="24"/>
        </w:rPr>
        <w:t>?</w:t>
      </w:r>
    </w:p>
    <w:p>
      <w:pPr>
        <w:pStyle w:val="ListParagraph"/>
        <w:numPr>
          <w:ilvl w:val="1"/>
          <w:numId w:val="72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CHANGEABLE:</w:t>
      </w:r>
    </w:p>
    <w:p>
      <w:pPr>
        <w:pStyle w:val="BodyText"/>
        <w:spacing w:line="360" w:lineRule="auto" w:before="140"/>
        <w:ind w:left="1192" w:right="2937"/>
      </w:pPr>
      <w:r>
        <w:rPr/>
        <w:t>Depressed: "I always have been and always will be a coward."</w:t>
      </w:r>
      <w:r>
        <w:rPr>
          <w:spacing w:val="-58"/>
        </w:rPr>
        <w:t> </w:t>
      </w:r>
      <w:r>
        <w:rPr/>
        <w:t>Flexible:</w:t>
      </w:r>
      <w:r>
        <w:rPr>
          <w:spacing w:val="-1"/>
        </w:rPr>
        <w:t> </w:t>
      </w:r>
      <w:r>
        <w:rPr/>
        <w:t>"I</w:t>
      </w:r>
      <w:r>
        <w:rPr>
          <w:spacing w:val="-5"/>
        </w:rPr>
        <w:t> </w:t>
      </w:r>
      <w:r>
        <w:rPr/>
        <w:t>am</w:t>
      </w:r>
      <w:r>
        <w:rPr>
          <w:spacing w:val="-1"/>
        </w:rPr>
        <w:t> </w:t>
      </w:r>
      <w:r>
        <w:rPr/>
        <w:t>afraid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>
          <w:b/>
        </w:rPr>
        <w:t>SOME</w:t>
      </w:r>
      <w:r>
        <w:rPr>
          <w:b/>
          <w:spacing w:val="-1"/>
        </w:rPr>
        <w:t> </w:t>
      </w:r>
      <w:r>
        <w:rPr/>
        <w:t>situations </w:t>
      </w:r>
      <w:r>
        <w:rPr>
          <w:b/>
        </w:rPr>
        <w:t>SOMETIMES</w:t>
      </w:r>
      <w:r>
        <w:rPr/>
        <w:t>.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360" w:lineRule="auto" w:before="0" w:after="0"/>
        <w:ind w:left="1192" w:right="3520" w:firstLine="0"/>
        <w:jc w:val="left"/>
        <w:rPr>
          <w:sz w:val="24"/>
        </w:rPr>
      </w:pPr>
      <w:r>
        <w:rPr>
          <w:sz w:val="24"/>
        </w:rPr>
        <w:t>LOOKS AT WHAT WE DO, NOT WHO WE ARE: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depressed</w:t>
      </w:r>
      <w:r>
        <w:rPr>
          <w:spacing w:val="-1"/>
          <w:sz w:val="24"/>
        </w:rPr>
        <w:t> </w:t>
      </w:r>
      <w:r>
        <w:rPr>
          <w:sz w:val="24"/>
        </w:rPr>
        <w:t>thinker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say,</w:t>
      </w:r>
      <w:r>
        <w:rPr>
          <w:spacing w:val="1"/>
          <w:sz w:val="24"/>
        </w:rPr>
        <w:t> </w:t>
      </w: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was born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bad."</w:t>
      </w:r>
    </w:p>
    <w:p>
      <w:pPr>
        <w:pStyle w:val="BodyText"/>
        <w:ind w:left="1192"/>
      </w:pPr>
      <w:r>
        <w:rPr/>
        <w:t>The</w:t>
      </w:r>
      <w:r>
        <w:rPr>
          <w:spacing w:val="39"/>
        </w:rPr>
        <w:t> </w:t>
      </w:r>
      <w:r>
        <w:rPr/>
        <w:t>flexible</w:t>
      </w:r>
      <w:r>
        <w:rPr>
          <w:spacing w:val="39"/>
        </w:rPr>
        <w:t> </w:t>
      </w:r>
      <w:r>
        <w:rPr/>
        <w:t>thinker</w:t>
      </w:r>
      <w:r>
        <w:rPr>
          <w:spacing w:val="39"/>
        </w:rPr>
        <w:t> </w:t>
      </w:r>
      <w:r>
        <w:rPr/>
        <w:t>may</w:t>
      </w:r>
      <w:r>
        <w:rPr>
          <w:spacing w:val="38"/>
        </w:rPr>
        <w:t> </w:t>
      </w:r>
      <w:r>
        <w:rPr/>
        <w:t>say,</w:t>
      </w:r>
      <w:r>
        <w:rPr>
          <w:spacing w:val="42"/>
        </w:rPr>
        <w:t> </w:t>
      </w:r>
      <w:r>
        <w:rPr/>
        <w:t>"I</w:t>
      </w:r>
      <w:r>
        <w:rPr>
          <w:spacing w:val="37"/>
        </w:rPr>
        <w:t> </w:t>
      </w:r>
      <w:r>
        <w:rPr/>
        <w:t>am</w:t>
      </w:r>
      <w:r>
        <w:rPr>
          <w:spacing w:val="41"/>
        </w:rPr>
        <w:t> </w:t>
      </w:r>
      <w:r>
        <w:rPr/>
        <w:t>doing</w:t>
      </w:r>
      <w:r>
        <w:rPr>
          <w:spacing w:val="39"/>
        </w:rPr>
        <w:t> </w:t>
      </w:r>
      <w:r>
        <w:rPr/>
        <w:t>things</w:t>
      </w:r>
      <w:r>
        <w:rPr>
          <w:spacing w:val="40"/>
        </w:rPr>
        <w:t> </w:t>
      </w:r>
      <w:r>
        <w:rPr/>
        <w:t>that</w:t>
      </w:r>
      <w:r>
        <w:rPr>
          <w:spacing w:val="41"/>
        </w:rPr>
        <w:t> </w:t>
      </w:r>
      <w:r>
        <w:rPr/>
        <w:t>have</w:t>
      </w:r>
      <w:r>
        <w:rPr>
          <w:spacing w:val="39"/>
        </w:rPr>
        <w:t> </w:t>
      </w:r>
      <w:r>
        <w:rPr/>
        <w:t>me</w:t>
      </w:r>
      <w:r>
        <w:rPr>
          <w:spacing w:val="40"/>
        </w:rPr>
        <w:t> </w:t>
      </w:r>
      <w:r>
        <w:rPr/>
        <w:t>down</w:t>
      </w:r>
      <w:r>
        <w:rPr>
          <w:spacing w:val="42"/>
        </w:rPr>
        <w:t> </w:t>
      </w:r>
      <w:r>
        <w:rPr/>
        <w:t>right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137"/>
        <w:ind w:left="472"/>
      </w:pPr>
      <w:r>
        <w:rPr/>
        <w:t>now."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72"/>
        </w:numPr>
        <w:tabs>
          <w:tab w:pos="390" w:val="left" w:leader="none"/>
        </w:tabs>
        <w:spacing w:line="240" w:lineRule="auto" w:before="0" w:after="0"/>
        <w:ind w:left="389" w:right="0" w:hanging="282"/>
        <w:jc w:val="left"/>
        <w:rPr>
          <w:sz w:val="24"/>
        </w:rPr>
      </w:pPr>
      <w:r>
        <w:rPr>
          <w:sz w:val="24"/>
        </w:rPr>
        <w:t>HOPE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CHANGE:</w:t>
      </w:r>
    </w:p>
    <w:p>
      <w:pPr>
        <w:pStyle w:val="BodyText"/>
        <w:spacing w:before="137"/>
        <w:ind w:left="108"/>
      </w:pPr>
      <w:r>
        <w:rPr/>
        <w:t>The</w:t>
      </w:r>
      <w:r>
        <w:rPr>
          <w:spacing w:val="-3"/>
        </w:rPr>
        <w:t> </w:t>
      </w:r>
      <w:r>
        <w:rPr/>
        <w:t>depressed</w:t>
      </w:r>
      <w:r>
        <w:rPr>
          <w:spacing w:val="-1"/>
        </w:rPr>
        <w:t> </w:t>
      </w:r>
      <w:r>
        <w:rPr/>
        <w:t>thinker</w:t>
      </w:r>
      <w:r>
        <w:rPr>
          <w:spacing w:val="-2"/>
        </w:rPr>
        <w:t> </w:t>
      </w:r>
      <w:r>
        <w:rPr/>
        <w:t>says,</w:t>
      </w:r>
      <w:r>
        <w:rPr>
          <w:spacing w:val="1"/>
        </w:rPr>
        <w:t> </w:t>
      </w:r>
      <w:r>
        <w:rPr/>
        <w:t>"Nothing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ever helped</w:t>
      </w:r>
      <w:r>
        <w:rPr>
          <w:spacing w:val="-1"/>
        </w:rPr>
        <w:t> </w:t>
      </w:r>
      <w:r>
        <w:rPr/>
        <w:t>me."</w:t>
      </w:r>
    </w:p>
    <w:p>
      <w:pPr>
        <w:spacing w:after="0"/>
        <w:sectPr>
          <w:type w:val="continuous"/>
          <w:pgSz w:w="11910" w:h="16840"/>
          <w:pgMar w:top="1580" w:bottom="280" w:left="1400" w:right="360"/>
          <w:cols w:num="2" w:equalWidth="0">
            <w:col w:w="1044" w:space="40"/>
            <w:col w:w="9066"/>
          </w:cols>
        </w:sectPr>
      </w:pPr>
    </w:p>
    <w:p>
      <w:pPr>
        <w:pStyle w:val="BodyText"/>
        <w:spacing w:line="360" w:lineRule="auto" w:before="60"/>
        <w:ind w:left="472" w:right="1355" w:firstLine="719"/>
      </w:pPr>
      <w:r>
        <w:rPr/>
        <w:t>The</w:t>
      </w:r>
      <w:r>
        <w:rPr>
          <w:spacing w:val="4"/>
        </w:rPr>
        <w:t> </w:t>
      </w:r>
      <w:r>
        <w:rPr/>
        <w:t>flexible</w:t>
      </w:r>
      <w:r>
        <w:rPr>
          <w:spacing w:val="6"/>
        </w:rPr>
        <w:t> </w:t>
      </w:r>
      <w:r>
        <w:rPr/>
        <w:t>thinker</w:t>
      </w:r>
      <w:r>
        <w:rPr>
          <w:spacing w:val="5"/>
        </w:rPr>
        <w:t> </w:t>
      </w:r>
      <w:r>
        <w:rPr/>
        <w:t>says,</w:t>
      </w:r>
      <w:r>
        <w:rPr>
          <w:spacing w:val="6"/>
        </w:rPr>
        <w:t> </w:t>
      </w:r>
      <w:r>
        <w:rPr/>
        <w:t>"Nothing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/>
        <w:t>have</w:t>
      </w:r>
      <w:r>
        <w:rPr>
          <w:spacing w:val="5"/>
        </w:rPr>
        <w:t> </w:t>
      </w:r>
      <w:r>
        <w:rPr/>
        <w:t>tried</w:t>
      </w:r>
      <w:r>
        <w:rPr>
          <w:spacing w:val="11"/>
        </w:rPr>
        <w:t> </w:t>
      </w:r>
      <w:r>
        <w:rPr/>
        <w:t>yet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helped,</w:t>
      </w:r>
      <w:r>
        <w:rPr>
          <w:spacing w:val="8"/>
        </w:rPr>
        <w:t> </w:t>
      </w:r>
      <w:r>
        <w:rPr/>
        <w:t>but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new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might be right for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to start feeling</w:t>
      </w:r>
      <w:r>
        <w:rPr>
          <w:spacing w:val="-1"/>
        </w:rPr>
        <w:t> </w:t>
      </w:r>
      <w:r>
        <w:rPr/>
        <w:t>better.</w:t>
      </w:r>
    </w:p>
    <w:p>
      <w:pPr>
        <w:pStyle w:val="ListParagraph"/>
        <w:numPr>
          <w:ilvl w:val="0"/>
          <w:numId w:val="72"/>
        </w:numPr>
        <w:tabs>
          <w:tab w:pos="768" w:val="left" w:leader="none"/>
        </w:tabs>
        <w:spacing w:line="240" w:lineRule="auto" w:before="1" w:after="0"/>
        <w:ind w:left="767" w:right="0" w:hanging="296"/>
        <w:jc w:val="left"/>
        <w:rPr>
          <w:sz w:val="24"/>
        </w:rPr>
      </w:pPr>
      <w:r>
        <w:rPr>
          <w:sz w:val="24"/>
          <w:u w:val="single"/>
        </w:rPr>
        <w:t>Learning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spot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types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thinking</w:t>
      </w:r>
      <w:r>
        <w:rPr>
          <w:sz w:val="24"/>
        </w:rPr>
        <w:t>.</w:t>
      </w:r>
    </w:p>
    <w:p>
      <w:pPr>
        <w:pStyle w:val="ListParagraph"/>
        <w:numPr>
          <w:ilvl w:val="1"/>
          <w:numId w:val="72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Constructive</w:t>
      </w:r>
      <w:r>
        <w:rPr>
          <w:spacing w:val="-3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Destructive</w:t>
      </w:r>
      <w:r>
        <w:rPr>
          <w:spacing w:val="-3"/>
          <w:sz w:val="24"/>
        </w:rPr>
        <w:t> </w:t>
      </w:r>
      <w:r>
        <w:rPr>
          <w:sz w:val="24"/>
        </w:rPr>
        <w:t>thinking:</w:t>
      </w:r>
    </w:p>
    <w:p>
      <w:pPr>
        <w:pStyle w:val="ListParagraph"/>
        <w:numPr>
          <w:ilvl w:val="2"/>
          <w:numId w:val="72"/>
        </w:numPr>
        <w:tabs>
          <w:tab w:pos="1509" w:val="left" w:leader="none"/>
        </w:tabs>
        <w:spacing w:line="360" w:lineRule="auto" w:before="139" w:after="0"/>
        <w:ind w:left="472" w:right="1365" w:firstLine="719"/>
        <w:jc w:val="left"/>
        <w:rPr>
          <w:sz w:val="24"/>
        </w:rPr>
      </w:pPr>
      <w:r>
        <w:rPr>
          <w:sz w:val="24"/>
        </w:rPr>
        <w:t>Constructive</w:t>
      </w:r>
      <w:r>
        <w:rPr>
          <w:spacing w:val="15"/>
          <w:sz w:val="24"/>
        </w:rPr>
        <w:t> </w:t>
      </w:r>
      <w:r>
        <w:rPr>
          <w:sz w:val="24"/>
        </w:rPr>
        <w:t>thinking</w:t>
      </w:r>
      <w:r>
        <w:rPr>
          <w:spacing w:val="14"/>
          <w:sz w:val="24"/>
        </w:rPr>
        <w:t> </w:t>
      </w:r>
      <w:r>
        <w:rPr>
          <w:sz w:val="24"/>
        </w:rPr>
        <w:t>helps</w:t>
      </w:r>
      <w:r>
        <w:rPr>
          <w:spacing w:val="17"/>
          <w:sz w:val="24"/>
        </w:rPr>
        <w:t> </w:t>
      </w:r>
      <w:r>
        <w:rPr>
          <w:sz w:val="24"/>
        </w:rPr>
        <w:t>us</w:t>
      </w:r>
      <w:r>
        <w:rPr>
          <w:spacing w:val="19"/>
          <w:sz w:val="24"/>
        </w:rPr>
        <w:t> </w:t>
      </w:r>
      <w:r>
        <w:rPr>
          <w:sz w:val="24"/>
          <w:u w:val="single"/>
        </w:rPr>
        <w:t>build</w:t>
      </w:r>
      <w:r>
        <w:rPr>
          <w:spacing w:val="16"/>
          <w:sz w:val="24"/>
          <w:u w:val="single"/>
        </w:rPr>
        <w:t> </w:t>
      </w:r>
      <w:r>
        <w:rPr>
          <w:sz w:val="24"/>
          <w:u w:val="single"/>
        </w:rPr>
        <w:t>ourselves</w:t>
      </w:r>
      <w:r>
        <w:rPr>
          <w:spacing w:val="16"/>
          <w:sz w:val="24"/>
          <w:u w:val="single"/>
        </w:rPr>
        <w:t> </w:t>
      </w:r>
      <w:r>
        <w:rPr>
          <w:sz w:val="24"/>
          <w:u w:val="single"/>
        </w:rPr>
        <w:t>up</w:t>
      </w:r>
      <w:r>
        <w:rPr>
          <w:spacing w:val="18"/>
          <w:sz w:val="24"/>
          <w:u w:val="single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"put</w:t>
      </w:r>
      <w:r>
        <w:rPr>
          <w:spacing w:val="17"/>
          <w:sz w:val="24"/>
        </w:rPr>
        <w:t> </w:t>
      </w:r>
      <w:r>
        <w:rPr>
          <w:sz w:val="24"/>
        </w:rPr>
        <w:t>ourselves</w:t>
      </w:r>
      <w:r>
        <w:rPr>
          <w:spacing w:val="-57"/>
          <w:sz w:val="24"/>
        </w:rPr>
        <w:t> </w:t>
      </w:r>
      <w:r>
        <w:rPr>
          <w:sz w:val="24"/>
        </w:rPr>
        <w:t>together."</w:t>
      </w:r>
    </w:p>
    <w:p>
      <w:pPr>
        <w:pStyle w:val="BodyText"/>
        <w:spacing w:line="360" w:lineRule="auto"/>
        <w:ind w:left="472" w:right="1371" w:firstLine="719"/>
      </w:pPr>
      <w:r>
        <w:rPr/>
        <w:drawing>
          <wp:anchor distT="0" distB="0" distL="0" distR="0" allowOverlap="1" layoutInCell="1" locked="0" behindDoc="1" simplePos="0" relativeHeight="482848768">
            <wp:simplePos x="0" y="0"/>
            <wp:positionH relativeFrom="page">
              <wp:posOffset>1314958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39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thought,</w:t>
      </w:r>
      <w:r>
        <w:rPr>
          <w:spacing w:val="5"/>
        </w:rPr>
        <w:t> </w:t>
      </w:r>
      <w:r>
        <w:rPr/>
        <w:t>"I can</w:t>
      </w:r>
      <w:r>
        <w:rPr>
          <w:spacing w:val="2"/>
        </w:rPr>
        <w:t> </w:t>
      </w:r>
      <w:r>
        <w:rPr/>
        <w:t>learn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control</w:t>
      </w:r>
      <w:r>
        <w:rPr>
          <w:spacing w:val="2"/>
        </w:rPr>
        <w:t> </w:t>
      </w:r>
      <w:r>
        <w:rPr/>
        <w:t>my</w:t>
      </w:r>
      <w:r>
        <w:rPr>
          <w:spacing w:val="-4"/>
        </w:rPr>
        <w:t> </w:t>
      </w:r>
      <w:r>
        <w:rPr/>
        <w:t>life to</w:t>
      </w:r>
      <w:r>
        <w:rPr>
          <w:spacing w:val="5"/>
        </w:rPr>
        <w:t> </w:t>
      </w:r>
      <w:r>
        <w:rPr/>
        <w:t>get</w:t>
      </w:r>
      <w:r>
        <w:rPr>
          <w:spacing w:val="1"/>
        </w:rPr>
        <w:t> </w:t>
      </w:r>
      <w:r>
        <w:rPr/>
        <w:t>more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what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want"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constructive.</w:t>
      </w:r>
    </w:p>
    <w:p>
      <w:pPr>
        <w:pStyle w:val="ListParagraph"/>
        <w:numPr>
          <w:ilvl w:val="2"/>
          <w:numId w:val="72"/>
        </w:numPr>
        <w:tabs>
          <w:tab w:pos="2153" w:val="left" w:leader="none"/>
        </w:tabs>
        <w:spacing w:line="240" w:lineRule="auto" w:before="0" w:after="0"/>
        <w:ind w:left="2152" w:right="0" w:hanging="241"/>
        <w:jc w:val="left"/>
        <w:rPr>
          <w:sz w:val="24"/>
        </w:rPr>
      </w:pPr>
      <w:r>
        <w:rPr>
          <w:sz w:val="24"/>
        </w:rPr>
        <w:t>Destructive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1"/>
          <w:sz w:val="24"/>
        </w:rPr>
        <w:t> </w:t>
      </w:r>
      <w:r>
        <w:rPr>
          <w:sz w:val="24"/>
        </w:rPr>
        <w:t>"</w:t>
      </w:r>
      <w:r>
        <w:rPr>
          <w:sz w:val="24"/>
          <w:u w:val="single"/>
        </w:rPr>
        <w:t>tears us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apart</w:t>
      </w:r>
      <w:r>
        <w:rPr>
          <w:sz w:val="24"/>
        </w:rPr>
        <w:t>."</w:t>
      </w:r>
    </w:p>
    <w:p>
      <w:pPr>
        <w:pStyle w:val="BodyText"/>
        <w:spacing w:line="362" w:lineRule="auto" w:before="137"/>
        <w:ind w:left="472" w:right="1880" w:firstLine="719"/>
      </w:pPr>
      <w:r>
        <w:rPr/>
        <w:t>a.</w:t>
      </w:r>
      <w:r>
        <w:rPr>
          <w:spacing w:val="-1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think</w:t>
      </w:r>
      <w:r>
        <w:rPr>
          <w:spacing w:val="-1"/>
        </w:rPr>
        <w:t> </w:t>
      </w:r>
      <w:r>
        <w:rPr/>
        <w:t>"I</w:t>
      </w:r>
      <w:r>
        <w:rPr>
          <w:spacing w:val="-4"/>
        </w:rPr>
        <w:t> </w:t>
      </w:r>
      <w:r>
        <w:rPr/>
        <w:t>am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all"</w:t>
      </w:r>
      <w:r>
        <w:rPr>
          <w:spacing w:val="-3"/>
        </w:rPr>
        <w:t> </w:t>
      </w:r>
      <w:r>
        <w:rPr/>
        <w:t>or "I</w:t>
      </w:r>
      <w:r>
        <w:rPr>
          <w:spacing w:val="-4"/>
        </w:rPr>
        <w:t> </w:t>
      </w:r>
      <w:r>
        <w:rPr/>
        <w:t>did everything</w:t>
      </w:r>
      <w:r>
        <w:rPr>
          <w:spacing w:val="-57"/>
        </w:rPr>
        <w:t> </w:t>
      </w:r>
      <w:r>
        <w:rPr/>
        <w:t>wrong</w:t>
      </w:r>
      <w:r>
        <w:rPr>
          <w:spacing w:val="-3"/>
        </w:rPr>
        <w:t> </w:t>
      </w:r>
      <w:r>
        <w:rPr/>
        <w:t>raising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kids " or</w:t>
      </w:r>
      <w:r>
        <w:rPr>
          <w:spacing w:val="-1"/>
        </w:rPr>
        <w:t> </w:t>
      </w:r>
      <w:r>
        <w:rPr/>
        <w:t>"I've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so many</w:t>
      </w:r>
      <w:r>
        <w:rPr>
          <w:spacing w:val="-5"/>
        </w:rPr>
        <w:t> </w:t>
      </w:r>
      <w:r>
        <w:rPr/>
        <w:t>mistakes."</w:t>
      </w:r>
    </w:p>
    <w:p>
      <w:pPr>
        <w:pStyle w:val="ListParagraph"/>
        <w:numPr>
          <w:ilvl w:val="1"/>
          <w:numId w:val="72"/>
        </w:numPr>
        <w:tabs>
          <w:tab w:pos="1471" w:val="left" w:leader="none"/>
        </w:tabs>
        <w:spacing w:line="271" w:lineRule="exact" w:before="0" w:after="0"/>
        <w:ind w:left="1470" w:right="0" w:hanging="279"/>
        <w:jc w:val="left"/>
        <w:rPr>
          <w:sz w:val="24"/>
        </w:rPr>
      </w:pP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versus unnecessary</w:t>
      </w:r>
      <w:r>
        <w:rPr>
          <w:spacing w:val="-5"/>
          <w:sz w:val="24"/>
        </w:rPr>
        <w:t> </w:t>
      </w:r>
      <w:r>
        <w:rPr>
          <w:sz w:val="24"/>
        </w:rPr>
        <w:t>thinking: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Necessary</w:t>
      </w:r>
      <w:r>
        <w:rPr>
          <w:spacing w:val="-6"/>
          <w:sz w:val="24"/>
        </w:rPr>
        <w:t> </w:t>
      </w:r>
      <w:r>
        <w:rPr>
          <w:sz w:val="24"/>
        </w:rPr>
        <w:t>thinking reminds us of the </w:t>
      </w:r>
      <w:r>
        <w:rPr>
          <w:sz w:val="24"/>
          <w:u w:val="single"/>
        </w:rPr>
        <w:t>things we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have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to do</w:t>
      </w:r>
      <w:r>
        <w:rPr>
          <w:sz w:val="24"/>
        </w:rPr>
        <w:t>.</w:t>
      </w:r>
    </w:p>
    <w:p>
      <w:pPr>
        <w:pStyle w:val="ListParagraph"/>
        <w:numPr>
          <w:ilvl w:val="3"/>
          <w:numId w:val="72"/>
        </w:numPr>
        <w:tabs>
          <w:tab w:pos="1423" w:val="left" w:leader="none"/>
        </w:tabs>
        <w:spacing w:line="360" w:lineRule="auto" w:before="137" w:after="0"/>
        <w:ind w:left="472" w:right="1371" w:firstLine="719"/>
        <w:jc w:val="left"/>
        <w:rPr>
          <w:sz w:val="24"/>
        </w:rPr>
      </w:pP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example:</w:t>
      </w:r>
      <w:r>
        <w:rPr>
          <w:spacing w:val="4"/>
          <w:sz w:val="24"/>
        </w:rPr>
        <w:t> </w:t>
      </w:r>
      <w:r>
        <w:rPr>
          <w:sz w:val="24"/>
        </w:rPr>
        <w:t>"I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5"/>
          <w:sz w:val="24"/>
        </w:rPr>
        <w:t> </w:t>
      </w:r>
      <w:r>
        <w:rPr>
          <w:sz w:val="24"/>
        </w:rPr>
        <w:t>remember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fill</w:t>
      </w:r>
      <w:r>
        <w:rPr>
          <w:spacing w:val="5"/>
          <w:sz w:val="24"/>
        </w:rPr>
        <w:t> </w:t>
      </w:r>
      <w:r>
        <w:rPr>
          <w:sz w:val="24"/>
        </w:rPr>
        <w:t>out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Daily</w:t>
      </w:r>
      <w:r>
        <w:rPr>
          <w:spacing w:val="-2"/>
          <w:sz w:val="24"/>
        </w:rPr>
        <w:t> </w:t>
      </w:r>
      <w:r>
        <w:rPr>
          <w:sz w:val="24"/>
        </w:rPr>
        <w:t>Mood</w:t>
      </w:r>
      <w:r>
        <w:rPr>
          <w:spacing w:val="4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before</w:t>
      </w:r>
      <w:r>
        <w:rPr>
          <w:spacing w:val="8"/>
          <w:sz w:val="24"/>
        </w:rPr>
        <w:t> </w:t>
      </w:r>
      <w:r>
        <w:rPr>
          <w:sz w:val="24"/>
        </w:rPr>
        <w:t>I</w:t>
      </w:r>
      <w:r>
        <w:rPr>
          <w:spacing w:val="2"/>
          <w:sz w:val="24"/>
        </w:rPr>
        <w:t> </w:t>
      </w:r>
      <w:r>
        <w:rPr>
          <w:sz w:val="24"/>
        </w:rPr>
        <w:t>go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sleep tonight.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0" w:after="0"/>
        <w:ind w:left="1432" w:right="0" w:hanging="241"/>
        <w:jc w:val="left"/>
        <w:rPr>
          <w:sz w:val="24"/>
        </w:rPr>
      </w:pPr>
      <w:r>
        <w:rPr>
          <w:sz w:val="24"/>
        </w:rPr>
        <w:t>Unnecessary</w:t>
      </w:r>
      <w:r>
        <w:rPr>
          <w:spacing w:val="-7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doesn't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3"/>
          <w:sz w:val="24"/>
        </w:rPr>
        <w:t> </w:t>
      </w:r>
      <w:r>
        <w:rPr>
          <w:sz w:val="24"/>
        </w:rPr>
        <w:t>things,</w:t>
      </w:r>
      <w:r>
        <w:rPr>
          <w:spacing w:val="2"/>
          <w:sz w:val="24"/>
        </w:rPr>
        <w:t> </w:t>
      </w:r>
      <w:r>
        <w:rPr>
          <w:sz w:val="24"/>
        </w:rPr>
        <w:t>yet</w:t>
      </w:r>
      <w:r>
        <w:rPr>
          <w:spacing w:val="-2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2"/>
          <w:sz w:val="24"/>
        </w:rPr>
        <w:t> </w:t>
      </w:r>
      <w:r>
        <w:rPr>
          <w:sz w:val="24"/>
        </w:rPr>
        <w:t>bad.</w:t>
      </w:r>
    </w:p>
    <w:p>
      <w:pPr>
        <w:pStyle w:val="ListParagraph"/>
        <w:numPr>
          <w:ilvl w:val="3"/>
          <w:numId w:val="72"/>
        </w:numPr>
        <w:tabs>
          <w:tab w:pos="1418" w:val="left" w:leader="none"/>
        </w:tabs>
        <w:spacing w:line="360" w:lineRule="auto" w:before="139" w:after="0"/>
        <w:ind w:left="1192" w:right="2987" w:firstLine="0"/>
        <w:jc w:val="left"/>
        <w:rPr>
          <w:sz w:val="24"/>
        </w:rPr>
      </w:pPr>
      <w:r>
        <w:rPr>
          <w:sz w:val="24"/>
        </w:rPr>
        <w:t>For example: " There is going to be an earthquake soon." or</w:t>
      </w:r>
      <w:r>
        <w:rPr>
          <w:spacing w:val="-57"/>
          <w:sz w:val="24"/>
        </w:rPr>
        <w:t> </w:t>
      </w:r>
      <w:r>
        <w:rPr>
          <w:sz w:val="24"/>
        </w:rPr>
        <w:t>"This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 be ruined."</w:t>
      </w:r>
    </w:p>
    <w:p>
      <w:pPr>
        <w:pStyle w:val="ListParagraph"/>
        <w:numPr>
          <w:ilvl w:val="1"/>
          <w:numId w:val="72"/>
        </w:numPr>
        <w:tabs>
          <w:tab w:pos="1473" w:val="left" w:leader="none"/>
        </w:tabs>
        <w:spacing w:line="240" w:lineRule="auto" w:before="0" w:after="0"/>
        <w:ind w:left="1472" w:right="0" w:hanging="281"/>
        <w:jc w:val="left"/>
        <w:rPr>
          <w:sz w:val="24"/>
        </w:rPr>
      </w:pP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thinking: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138" w:after="0"/>
        <w:ind w:left="1432" w:right="0" w:hanging="241"/>
        <w:jc w:val="left"/>
        <w:rPr>
          <w:sz w:val="24"/>
        </w:rPr>
      </w:pP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4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better.</w:t>
      </w:r>
    </w:p>
    <w:p>
      <w:pPr>
        <w:pStyle w:val="BodyText"/>
        <w:spacing w:line="360" w:lineRule="auto" w:before="139"/>
        <w:ind w:left="472" w:right="1369" w:firstLine="719"/>
      </w:pPr>
      <w:r>
        <w:rPr/>
        <w:t>a.</w:t>
      </w:r>
      <w:r>
        <w:rPr>
          <w:spacing w:val="52"/>
        </w:rPr>
        <w:t> </w:t>
      </w:r>
      <w:r>
        <w:rPr/>
        <w:t>For</w:t>
      </w:r>
      <w:r>
        <w:rPr>
          <w:spacing w:val="52"/>
        </w:rPr>
        <w:t> </w:t>
      </w:r>
      <w:r>
        <w:rPr/>
        <w:t>example,</w:t>
      </w:r>
      <w:r>
        <w:rPr>
          <w:spacing w:val="52"/>
        </w:rPr>
        <w:t> </w:t>
      </w:r>
      <w:r>
        <w:rPr/>
        <w:t>"Things</w:t>
      </w:r>
      <w:r>
        <w:rPr>
          <w:spacing w:val="53"/>
        </w:rPr>
        <w:t> </w:t>
      </w:r>
      <w:r>
        <w:rPr/>
        <w:t>are</w:t>
      </w:r>
      <w:r>
        <w:rPr>
          <w:spacing w:val="52"/>
        </w:rPr>
        <w:t> </w:t>
      </w:r>
      <w:r>
        <w:rPr/>
        <w:t>rough</w:t>
      </w:r>
      <w:r>
        <w:rPr>
          <w:spacing w:val="52"/>
        </w:rPr>
        <w:t> </w:t>
      </w:r>
      <w:r>
        <w:rPr/>
        <w:t>right</w:t>
      </w:r>
      <w:r>
        <w:rPr>
          <w:spacing w:val="53"/>
        </w:rPr>
        <w:t> </w:t>
      </w:r>
      <w:r>
        <w:rPr/>
        <w:t>now,</w:t>
      </w:r>
      <w:r>
        <w:rPr>
          <w:spacing w:val="52"/>
        </w:rPr>
        <w:t> </w:t>
      </w:r>
      <w:r>
        <w:rPr/>
        <w:t>but</w:t>
      </w:r>
      <w:r>
        <w:rPr>
          <w:spacing w:val="54"/>
        </w:rPr>
        <w:t> </w:t>
      </w:r>
      <w:r>
        <w:rPr/>
        <w:t>at</w:t>
      </w:r>
      <w:r>
        <w:rPr>
          <w:spacing w:val="53"/>
        </w:rPr>
        <w:t> </w:t>
      </w:r>
      <w:r>
        <w:rPr/>
        <w:t>least</w:t>
      </w:r>
      <w:r>
        <w:rPr>
          <w:spacing w:val="53"/>
        </w:rPr>
        <w:t> </w:t>
      </w:r>
      <w:r>
        <w:rPr/>
        <w:t>I'm</w:t>
      </w:r>
      <w:r>
        <w:rPr>
          <w:spacing w:val="53"/>
        </w:rPr>
        <w:t> </w:t>
      </w:r>
      <w:r>
        <w:rPr/>
        <w:t>here</w:t>
      </w:r>
      <w:r>
        <w:rPr>
          <w:spacing w:val="52"/>
        </w:rPr>
        <w:t> </w:t>
      </w:r>
      <w:r>
        <w:rPr/>
        <w:t>doing</w:t>
      </w:r>
      <w:r>
        <w:rPr>
          <w:spacing w:val="-57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to help myself."</w:t>
      </w:r>
    </w:p>
    <w:p>
      <w:pPr>
        <w:pStyle w:val="ListParagraph"/>
        <w:numPr>
          <w:ilvl w:val="2"/>
          <w:numId w:val="72"/>
        </w:numPr>
        <w:tabs>
          <w:tab w:pos="1433" w:val="left" w:leader="none"/>
        </w:tabs>
        <w:spacing w:line="240" w:lineRule="auto" w:before="0" w:after="0"/>
        <w:ind w:left="1432" w:right="0" w:hanging="241"/>
        <w:jc w:val="left"/>
        <w:rPr>
          <w:sz w:val="24"/>
        </w:rPr>
      </w:pPr>
      <w:r>
        <w:rPr>
          <w:sz w:val="24"/>
        </w:rPr>
        <w:t>Negative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3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worse.</w:t>
      </w:r>
    </w:p>
    <w:p>
      <w:pPr>
        <w:pStyle w:val="ListParagraph"/>
        <w:numPr>
          <w:ilvl w:val="3"/>
          <w:numId w:val="72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"It's</w:t>
      </w:r>
      <w:r>
        <w:rPr>
          <w:spacing w:val="-1"/>
          <w:sz w:val="24"/>
        </w:rPr>
        <w:t> </w:t>
      </w:r>
      <w:r>
        <w:rPr>
          <w:sz w:val="24"/>
        </w:rPr>
        <w:t>just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use."</w:t>
      </w:r>
    </w:p>
    <w:p>
      <w:pPr>
        <w:pStyle w:val="ListParagraph"/>
        <w:numPr>
          <w:ilvl w:val="0"/>
          <w:numId w:val="72"/>
        </w:numPr>
        <w:tabs>
          <w:tab w:pos="845" w:val="left" w:leader="none"/>
        </w:tabs>
        <w:spacing w:line="240" w:lineRule="auto" w:before="139" w:after="0"/>
        <w:ind w:left="844" w:right="0" w:hanging="373"/>
        <w:jc w:val="left"/>
        <w:rPr>
          <w:sz w:val="24"/>
        </w:rPr>
      </w:pPr>
      <w:r>
        <w:rPr>
          <w:sz w:val="24"/>
          <w:u w:val="single"/>
        </w:rPr>
        <w:t>MISTAKES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THINKING</w:t>
      </w:r>
      <w:r>
        <w:rPr>
          <w:sz w:val="24"/>
        </w:rPr>
        <w:t>: LEARNING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RECOGNIZE</w:t>
      </w:r>
      <w:r>
        <w:rPr>
          <w:spacing w:val="-2"/>
          <w:sz w:val="24"/>
        </w:rPr>
        <w:t> </w:t>
      </w:r>
      <w:r>
        <w:rPr>
          <w:sz w:val="24"/>
        </w:rPr>
        <w:t>THEM</w:t>
      </w:r>
    </w:p>
    <w:p>
      <w:pPr>
        <w:pStyle w:val="ListParagraph"/>
        <w:numPr>
          <w:ilvl w:val="0"/>
          <w:numId w:val="73"/>
        </w:numPr>
        <w:tabs>
          <w:tab w:pos="766" w:val="left" w:leader="none"/>
        </w:tabs>
        <w:spacing w:line="240" w:lineRule="auto" w:before="137" w:after="0"/>
        <w:ind w:left="765" w:right="0" w:hanging="294"/>
        <w:jc w:val="left"/>
        <w:rPr>
          <w:sz w:val="24"/>
        </w:rPr>
      </w:pPr>
      <w:r>
        <w:rPr>
          <w:sz w:val="24"/>
        </w:rPr>
        <w:t>All-or-Nothing</w:t>
      </w:r>
      <w:r>
        <w:rPr>
          <w:spacing w:val="-6"/>
          <w:sz w:val="24"/>
        </w:rPr>
        <w:t> </w:t>
      </w:r>
      <w:r>
        <w:rPr>
          <w:sz w:val="24"/>
        </w:rPr>
        <w:t>Thinking:</w:t>
      </w: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as </w:t>
      </w:r>
      <w:r>
        <w:rPr>
          <w:sz w:val="24"/>
          <w:u w:val="single"/>
        </w:rPr>
        <w:t>completely</w:t>
      </w:r>
      <w:r>
        <w:rPr>
          <w:spacing w:val="-3"/>
          <w:sz w:val="24"/>
          <w:u w:val="single"/>
        </w:rPr>
        <w:t> </w:t>
      </w:r>
      <w:r>
        <w:rPr>
          <w:sz w:val="24"/>
        </w:rPr>
        <w:t>good or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completely</w:t>
      </w:r>
      <w:r>
        <w:rPr>
          <w:spacing w:val="-4"/>
          <w:sz w:val="24"/>
        </w:rPr>
        <w:t> </w:t>
      </w:r>
      <w:r>
        <w:rPr>
          <w:sz w:val="24"/>
        </w:rPr>
        <w:t>bad.</w:t>
      </w:r>
    </w:p>
    <w:p>
      <w:pPr>
        <w:pStyle w:val="ListParagraph"/>
        <w:numPr>
          <w:ilvl w:val="2"/>
          <w:numId w:val="73"/>
        </w:numPr>
        <w:tabs>
          <w:tab w:pos="1459" w:val="left" w:leader="none"/>
        </w:tabs>
        <w:spacing w:line="360" w:lineRule="auto" w:before="137" w:after="0"/>
        <w:ind w:left="472" w:right="1366" w:firstLine="719"/>
        <w:jc w:val="left"/>
        <w:rPr>
          <w:sz w:val="24"/>
        </w:rPr>
      </w:pP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example,</w:t>
      </w:r>
      <w:r>
        <w:rPr>
          <w:spacing w:val="39"/>
          <w:sz w:val="24"/>
        </w:rPr>
        <w:t> </w:t>
      </w:r>
      <w:r>
        <w:rPr>
          <w:sz w:val="24"/>
        </w:rPr>
        <w:t>if</w:t>
      </w:r>
      <w:r>
        <w:rPr>
          <w:spacing w:val="41"/>
          <w:sz w:val="24"/>
        </w:rPr>
        <w:t> </w:t>
      </w:r>
      <w:r>
        <w:rPr>
          <w:sz w:val="24"/>
        </w:rPr>
        <w:t>you</w:t>
      </w:r>
      <w:r>
        <w:rPr>
          <w:spacing w:val="41"/>
          <w:sz w:val="24"/>
        </w:rPr>
        <w:t> </w:t>
      </w:r>
      <w:r>
        <w:rPr>
          <w:sz w:val="24"/>
        </w:rPr>
        <w:t>make</w:t>
      </w:r>
      <w:r>
        <w:rPr>
          <w:spacing w:val="38"/>
          <w:sz w:val="24"/>
        </w:rPr>
        <w:t> </w:t>
      </w:r>
      <w:r>
        <w:rPr>
          <w:sz w:val="24"/>
        </w:rPr>
        <w:t>any</w:t>
      </w:r>
      <w:r>
        <w:rPr>
          <w:spacing w:val="32"/>
          <w:sz w:val="24"/>
        </w:rPr>
        <w:t> </w:t>
      </w:r>
      <w:r>
        <w:rPr>
          <w:sz w:val="24"/>
        </w:rPr>
        <w:t>mistake</w:t>
      </w:r>
      <w:r>
        <w:rPr>
          <w:spacing w:val="37"/>
          <w:sz w:val="24"/>
        </w:rPr>
        <w:t> </w:t>
      </w:r>
      <w:r>
        <w:rPr>
          <w:sz w:val="24"/>
        </w:rPr>
        <w:t>doing</w:t>
      </w:r>
      <w:r>
        <w:rPr>
          <w:spacing w:val="37"/>
          <w:sz w:val="24"/>
        </w:rPr>
        <w:t> </w:t>
      </w:r>
      <w:r>
        <w:rPr>
          <w:sz w:val="24"/>
        </w:rPr>
        <w:t>something,</w:t>
      </w:r>
      <w:r>
        <w:rPr>
          <w:spacing w:val="44"/>
          <w:sz w:val="24"/>
        </w:rPr>
        <w:t> </w:t>
      </w:r>
      <w:r>
        <w:rPr>
          <w:sz w:val="24"/>
        </w:rPr>
        <w:t>you</w:t>
      </w:r>
      <w:r>
        <w:rPr>
          <w:spacing w:val="39"/>
          <w:sz w:val="24"/>
        </w:rPr>
        <w:t> </w:t>
      </w:r>
      <w:r>
        <w:rPr>
          <w:sz w:val="24"/>
        </w:rPr>
        <w:t>think</w:t>
      </w:r>
      <w:r>
        <w:rPr>
          <w:spacing w:val="39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whole</w:t>
      </w:r>
      <w:r>
        <w:rPr>
          <w:spacing w:val="-2"/>
          <w:sz w:val="24"/>
        </w:rPr>
        <w:t> </w:t>
      </w:r>
      <w:r>
        <w:rPr>
          <w:sz w:val="24"/>
        </w:rPr>
        <w:t>work was useless.</w:t>
      </w:r>
    </w:p>
    <w:p>
      <w:pPr>
        <w:pStyle w:val="ListParagraph"/>
        <w:numPr>
          <w:ilvl w:val="2"/>
          <w:numId w:val="73"/>
        </w:numPr>
        <w:tabs>
          <w:tab w:pos="1476" w:val="left" w:leader="none"/>
        </w:tabs>
        <w:spacing w:line="360" w:lineRule="auto" w:before="0" w:after="0"/>
        <w:ind w:left="472" w:right="1369" w:firstLine="719"/>
        <w:jc w:val="left"/>
        <w:rPr>
          <w:sz w:val="24"/>
        </w:rPr>
      </w:pPr>
      <w:r>
        <w:rPr>
          <w:sz w:val="24"/>
        </w:rPr>
        <w:t>Instead,</w:t>
      </w:r>
      <w:r>
        <w:rPr>
          <w:spacing w:val="44"/>
          <w:sz w:val="24"/>
        </w:rPr>
        <w:t> </w:t>
      </w:r>
      <w:r>
        <w:rPr>
          <w:sz w:val="24"/>
        </w:rPr>
        <w:t>you</w:t>
      </w:r>
      <w:r>
        <w:rPr>
          <w:spacing w:val="41"/>
          <w:sz w:val="24"/>
        </w:rPr>
        <w:t> </w:t>
      </w:r>
      <w:r>
        <w:rPr>
          <w:sz w:val="24"/>
        </w:rPr>
        <w:t>may</w:t>
      </w:r>
      <w:r>
        <w:rPr>
          <w:spacing w:val="35"/>
          <w:sz w:val="24"/>
        </w:rPr>
        <w:t> </w:t>
      </w:r>
      <w:r>
        <w:rPr>
          <w:sz w:val="24"/>
        </w:rPr>
        <w:t>think,</w:t>
      </w:r>
      <w:r>
        <w:rPr>
          <w:spacing w:val="39"/>
          <w:sz w:val="24"/>
        </w:rPr>
        <w:t> </w:t>
      </w:r>
      <w:r>
        <w:rPr>
          <w:sz w:val="24"/>
        </w:rPr>
        <w:t>"I</w:t>
      </w:r>
      <w:r>
        <w:rPr>
          <w:spacing w:val="39"/>
          <w:sz w:val="24"/>
        </w:rPr>
        <w:t> </w:t>
      </w:r>
      <w:r>
        <w:rPr>
          <w:sz w:val="24"/>
        </w:rPr>
        <w:t>didn't</w:t>
      </w:r>
      <w:r>
        <w:rPr>
          <w:spacing w:val="41"/>
          <w:sz w:val="24"/>
        </w:rPr>
        <w:t> </w:t>
      </w:r>
      <w:r>
        <w:rPr>
          <w:sz w:val="24"/>
        </w:rPr>
        <w:t>do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Daily</w:t>
      </w:r>
      <w:r>
        <w:rPr>
          <w:spacing w:val="34"/>
          <w:sz w:val="24"/>
        </w:rPr>
        <w:t> </w:t>
      </w:r>
      <w:r>
        <w:rPr>
          <w:sz w:val="24"/>
        </w:rPr>
        <w:t>Mood</w:t>
      </w:r>
      <w:r>
        <w:rPr>
          <w:spacing w:val="39"/>
          <w:sz w:val="24"/>
        </w:rPr>
        <w:t> </w:t>
      </w:r>
      <w:r>
        <w:rPr>
          <w:sz w:val="24"/>
        </w:rPr>
        <w:t>Scale</w:t>
      </w:r>
      <w:r>
        <w:rPr>
          <w:spacing w:val="40"/>
          <w:sz w:val="24"/>
        </w:rPr>
        <w:t> </w:t>
      </w:r>
      <w:r>
        <w:rPr>
          <w:sz w:val="24"/>
        </w:rPr>
        <w:t>right,</w:t>
      </w:r>
      <w:r>
        <w:rPr>
          <w:spacing w:val="42"/>
          <w:sz w:val="24"/>
        </w:rPr>
        <w:t> </w:t>
      </w:r>
      <w:r>
        <w:rPr>
          <w:sz w:val="24"/>
        </w:rPr>
        <w:t>I'll</w:t>
      </w:r>
      <w:r>
        <w:rPr>
          <w:spacing w:val="42"/>
          <w:sz w:val="24"/>
        </w:rPr>
        <w:t> </w:t>
      </w:r>
      <w:r>
        <w:rPr>
          <w:sz w:val="24"/>
        </w:rPr>
        <w:t>try</w:t>
      </w:r>
      <w:r>
        <w:rPr>
          <w:spacing w:val="-57"/>
          <w:sz w:val="24"/>
        </w:rPr>
        <w:t> </w:t>
      </w:r>
      <w:r>
        <w:rPr>
          <w:sz w:val="24"/>
        </w:rPr>
        <w:t>harder</w:t>
      </w:r>
      <w:r>
        <w:rPr>
          <w:spacing w:val="-1"/>
          <w:sz w:val="24"/>
        </w:rPr>
        <w:t> </w:t>
      </w:r>
      <w:r>
        <w:rPr>
          <w:sz w:val="24"/>
        </w:rPr>
        <w:t>next time."</w:t>
      </w:r>
    </w:p>
    <w:p>
      <w:pPr>
        <w:pStyle w:val="ListParagraph"/>
        <w:numPr>
          <w:ilvl w:val="2"/>
          <w:numId w:val="73"/>
        </w:numPr>
        <w:tabs>
          <w:tab w:pos="1435" w:val="left" w:leader="none"/>
        </w:tabs>
        <w:spacing w:line="360" w:lineRule="auto" w:before="1" w:after="0"/>
        <w:ind w:left="472" w:right="1372" w:firstLine="719"/>
        <w:jc w:val="left"/>
        <w:rPr>
          <w:i/>
          <w:sz w:val="24"/>
        </w:rPr>
      </w:pPr>
      <w:r>
        <w:rPr>
          <w:i/>
          <w:sz w:val="24"/>
        </w:rPr>
        <w:t>Dieting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excellent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way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illustrate: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is,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many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diet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wt.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reasons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become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overly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upset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break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diet: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―I’ve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ruined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spacing w:line="360" w:lineRule="auto" w:before="60"/>
        <w:ind w:left="472" w:right="1355" w:firstLine="0"/>
        <w:jc w:val="left"/>
        <w:rPr>
          <w:i/>
          <w:sz w:val="24"/>
        </w:rPr>
      </w:pPr>
      <w:r>
        <w:rPr>
          <w:i/>
          <w:w w:val="105"/>
          <w:sz w:val="24"/>
        </w:rPr>
        <w:t>my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diet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so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ti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doesn’t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matter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what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eat</w:t>
      </w:r>
      <w:r>
        <w:rPr>
          <w:i/>
          <w:spacing w:val="-1"/>
          <w:w w:val="105"/>
          <w:sz w:val="24"/>
        </w:rPr>
        <w:t> </w:t>
      </w:r>
      <w:r>
        <w:rPr>
          <w:i/>
          <w:w w:val="105"/>
          <w:sz w:val="24"/>
        </w:rPr>
        <w:t>now.‖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&gt;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poor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eating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vs.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―Yes,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went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off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my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diet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but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most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of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the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time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I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follow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it.‖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&gt;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health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eating</w:t>
      </w:r>
    </w:p>
    <w:p>
      <w:pPr>
        <w:pStyle w:val="ListParagraph"/>
        <w:numPr>
          <w:ilvl w:val="0"/>
          <w:numId w:val="73"/>
        </w:numPr>
        <w:tabs>
          <w:tab w:pos="751" w:val="left" w:leader="none"/>
        </w:tabs>
        <w:spacing w:line="240" w:lineRule="auto" w:before="1" w:after="0"/>
        <w:ind w:left="750" w:right="0" w:hanging="279"/>
        <w:jc w:val="left"/>
        <w:rPr>
          <w:sz w:val="24"/>
        </w:rPr>
      </w:pPr>
      <w:r>
        <w:rPr>
          <w:sz w:val="24"/>
        </w:rPr>
        <w:t>Seeing</w:t>
      </w:r>
      <w:r>
        <w:rPr>
          <w:spacing w:val="-4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bad event</w:t>
      </w:r>
      <w:r>
        <w:rPr>
          <w:spacing w:val="2"/>
          <w:sz w:val="24"/>
        </w:rPr>
        <w:t> </w:t>
      </w:r>
      <w:r>
        <w:rPr>
          <w:sz w:val="24"/>
        </w:rPr>
        <w:t>as meaning</w:t>
      </w:r>
      <w:r>
        <w:rPr>
          <w:spacing w:val="-3"/>
          <w:sz w:val="24"/>
        </w:rPr>
        <w:t> </w:t>
      </w:r>
      <w:r>
        <w:rPr>
          <w:sz w:val="24"/>
        </w:rPr>
        <w:t>everything</w:t>
      </w:r>
      <w:r>
        <w:rPr>
          <w:spacing w:val="-1"/>
          <w:sz w:val="24"/>
        </w:rPr>
        <w:t> </w:t>
      </w:r>
      <w:r>
        <w:rPr>
          <w:sz w:val="24"/>
        </w:rPr>
        <w:t>will be bad:</w:t>
      </w: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 negative</w:t>
      </w:r>
      <w:r>
        <w:rPr>
          <w:spacing w:val="-1"/>
          <w:sz w:val="24"/>
        </w:rPr>
        <w:t> </w:t>
      </w:r>
      <w:r>
        <w:rPr>
          <w:sz w:val="24"/>
        </w:rPr>
        <w:t>event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never-ending</w:t>
      </w:r>
      <w:r>
        <w:rPr>
          <w:spacing w:val="-4"/>
          <w:sz w:val="24"/>
        </w:rPr>
        <w:t> </w:t>
      </w:r>
      <w:r>
        <w:rPr>
          <w:sz w:val="24"/>
        </w:rPr>
        <w:t>defeat.</w:t>
      </w:r>
    </w:p>
    <w:p>
      <w:pPr>
        <w:pStyle w:val="BodyText"/>
        <w:spacing w:before="139"/>
        <w:ind w:left="1192"/>
      </w:pPr>
      <w:r>
        <w:rPr/>
        <w:t>a.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example,</w:t>
      </w:r>
      <w:r>
        <w:rPr>
          <w:spacing w:val="9"/>
        </w:rPr>
        <w:t> </w:t>
      </w:r>
      <w:r>
        <w:rPr/>
        <w:t>"I</w:t>
      </w:r>
      <w:r>
        <w:rPr>
          <w:spacing w:val="2"/>
        </w:rPr>
        <w:t> </w:t>
      </w:r>
      <w:r>
        <w:rPr/>
        <w:t>did</w:t>
      </w:r>
      <w:r>
        <w:rPr>
          <w:spacing w:val="9"/>
        </w:rPr>
        <w:t> </w:t>
      </w:r>
      <w:r>
        <w:rPr/>
        <w:t>not</w:t>
      </w:r>
      <w:r>
        <w:rPr>
          <w:spacing w:val="8"/>
        </w:rPr>
        <w:t> </w:t>
      </w:r>
      <w:r>
        <w:rPr/>
        <w:t>do</w:t>
      </w:r>
      <w:r>
        <w:rPr>
          <w:spacing w:val="9"/>
        </w:rPr>
        <w:t> </w:t>
      </w:r>
      <w:r>
        <w:rPr/>
        <w:t>well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school,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I</w:t>
      </w:r>
      <w:r>
        <w:rPr>
          <w:spacing w:val="5"/>
        </w:rPr>
        <w:t> </w:t>
      </w:r>
      <w:r>
        <w:rPr/>
        <w:t>won't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well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therapy</w:t>
      </w:r>
    </w:p>
    <w:p>
      <w:pPr>
        <w:pStyle w:val="BodyText"/>
        <w:spacing w:before="137"/>
        <w:ind w:left="472"/>
      </w:pPr>
      <w:r>
        <w:rPr/>
        <w:t>class."</w:t>
      </w:r>
    </w:p>
    <w:p>
      <w:pPr>
        <w:pStyle w:val="ListParagraph"/>
        <w:numPr>
          <w:ilvl w:val="0"/>
          <w:numId w:val="73"/>
        </w:numPr>
        <w:tabs>
          <w:tab w:pos="754" w:val="left" w:leader="none"/>
        </w:tabs>
        <w:spacing w:line="240" w:lineRule="auto" w:before="139" w:after="0"/>
        <w:ind w:left="753" w:right="0" w:hanging="282"/>
        <w:jc w:val="left"/>
        <w:rPr>
          <w:sz w:val="24"/>
        </w:rPr>
      </w:pP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Filter:</w:t>
      </w:r>
    </w:p>
    <w:p>
      <w:pPr>
        <w:pStyle w:val="ListParagraph"/>
        <w:numPr>
          <w:ilvl w:val="1"/>
          <w:numId w:val="73"/>
        </w:numPr>
        <w:tabs>
          <w:tab w:pos="734" w:val="left" w:leader="none"/>
        </w:tabs>
        <w:spacing w:line="360" w:lineRule="auto" w:before="137" w:after="0"/>
        <w:ind w:left="472" w:right="136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9280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9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You</w:t>
      </w:r>
      <w:r>
        <w:rPr>
          <w:spacing w:val="19"/>
          <w:sz w:val="24"/>
        </w:rPr>
        <w:t> </w:t>
      </w:r>
      <w:r>
        <w:rPr>
          <w:sz w:val="24"/>
        </w:rPr>
        <w:t>pick</w:t>
      </w:r>
      <w:r>
        <w:rPr>
          <w:spacing w:val="22"/>
          <w:sz w:val="24"/>
        </w:rPr>
        <w:t> </w:t>
      </w:r>
      <w:r>
        <w:rPr>
          <w:sz w:val="24"/>
        </w:rPr>
        <w:t>out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  <w:u w:val="single"/>
        </w:rPr>
        <w:t>single</w:t>
      </w:r>
      <w:r>
        <w:rPr>
          <w:spacing w:val="22"/>
          <w:sz w:val="24"/>
          <w:u w:val="single"/>
        </w:rPr>
        <w:t> </w:t>
      </w:r>
      <w:r>
        <w:rPr>
          <w:sz w:val="24"/>
          <w:u w:val="single"/>
        </w:rPr>
        <w:t>negative</w:t>
      </w:r>
      <w:r>
        <w:rPr>
          <w:spacing w:val="21"/>
          <w:sz w:val="24"/>
          <w:u w:val="single"/>
        </w:rPr>
        <w:t> </w:t>
      </w:r>
      <w:r>
        <w:rPr>
          <w:sz w:val="24"/>
          <w:u w:val="single"/>
        </w:rPr>
        <w:t>detail</w:t>
      </w:r>
      <w:r>
        <w:rPr>
          <w:spacing w:val="25"/>
          <w:sz w:val="24"/>
          <w:u w:val="single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dwell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exclusively,</w:t>
      </w:r>
      <w:r>
        <w:rPr>
          <w:spacing w:val="23"/>
          <w:sz w:val="24"/>
        </w:rPr>
        <w:t> </w:t>
      </w:r>
      <w:r>
        <w:rPr>
          <w:sz w:val="24"/>
        </w:rPr>
        <w:t>so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0"/>
          <w:sz w:val="24"/>
        </w:rPr>
        <w:t> </w:t>
      </w:r>
      <w:r>
        <w:rPr>
          <w:sz w:val="24"/>
        </w:rPr>
        <w:t>see</w:t>
      </w:r>
      <w:r>
        <w:rPr>
          <w:spacing w:val="-57"/>
          <w:sz w:val="24"/>
        </w:rPr>
        <w:t> </w:t>
      </w:r>
      <w:r>
        <w:rPr>
          <w:sz w:val="24"/>
        </w:rPr>
        <w:t>everything</w:t>
      </w:r>
      <w:r>
        <w:rPr>
          <w:spacing w:val="-4"/>
          <w:sz w:val="24"/>
        </w:rPr>
        <w:t> </w:t>
      </w:r>
      <w:r>
        <w:rPr>
          <w:sz w:val="24"/>
        </w:rPr>
        <w:t>as negative.</w:t>
      </w:r>
    </w:p>
    <w:p>
      <w:pPr>
        <w:pStyle w:val="BodyText"/>
        <w:spacing w:line="362" w:lineRule="auto"/>
        <w:ind w:left="472" w:right="1365"/>
      </w:pPr>
      <w:r>
        <w:rPr/>
        <w:t>a.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example,</w:t>
      </w:r>
      <w:r>
        <w:rPr>
          <w:spacing w:val="51"/>
        </w:rPr>
        <w:t> </w:t>
      </w:r>
      <w:r>
        <w:rPr/>
        <w:t>only</w:t>
      </w:r>
      <w:r>
        <w:rPr>
          <w:spacing w:val="44"/>
        </w:rPr>
        <w:t> </w:t>
      </w:r>
      <w:r>
        <w:rPr/>
        <w:t>paying</w:t>
      </w:r>
      <w:r>
        <w:rPr>
          <w:spacing w:val="49"/>
        </w:rPr>
        <w:t> </w:t>
      </w:r>
      <w:r>
        <w:rPr/>
        <w:t>attention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fact</w:t>
      </w:r>
      <w:r>
        <w:rPr>
          <w:spacing w:val="52"/>
        </w:rPr>
        <w:t> </w:t>
      </w:r>
      <w:r>
        <w:rPr/>
        <w:t>that</w:t>
      </w:r>
      <w:r>
        <w:rPr>
          <w:spacing w:val="54"/>
        </w:rPr>
        <w:t> </w:t>
      </w:r>
      <w:r>
        <w:rPr/>
        <w:t>you</w:t>
      </w:r>
      <w:r>
        <w:rPr>
          <w:spacing w:val="51"/>
        </w:rPr>
        <w:t> </w:t>
      </w:r>
      <w:r>
        <w:rPr/>
        <w:t>have</w:t>
      </w:r>
      <w:r>
        <w:rPr>
          <w:spacing w:val="50"/>
        </w:rPr>
        <w:t> </w:t>
      </w:r>
      <w:r>
        <w:rPr/>
        <w:t>diabetes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not</w:t>
      </w:r>
      <w:r>
        <w:rPr>
          <w:spacing w:val="-57"/>
        </w:rPr>
        <w:t> </w:t>
      </w:r>
      <w:r>
        <w:rPr/>
        <w:t>noticing</w:t>
      </w:r>
      <w:r>
        <w:rPr>
          <w:spacing w:val="-3"/>
        </w:rPr>
        <w:t> </w:t>
      </w:r>
      <w:r>
        <w:rPr/>
        <w:t>the sunny</w:t>
      </w:r>
      <w:r>
        <w:rPr>
          <w:spacing w:val="-5"/>
        </w:rPr>
        <w:t> </w:t>
      </w:r>
      <w:r>
        <w:rPr/>
        <w:t>day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nice</w:t>
      </w:r>
      <w:r>
        <w:rPr>
          <w:spacing w:val="-2"/>
        </w:rPr>
        <w:t> </w:t>
      </w:r>
      <w:r>
        <w:rPr/>
        <w:t>things people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said to</w:t>
      </w:r>
      <w:r>
        <w:rPr>
          <w:spacing w:val="2"/>
        </w:rPr>
        <w:t> </w:t>
      </w:r>
      <w:r>
        <w:rPr/>
        <w:t>you.</w:t>
      </w:r>
    </w:p>
    <w:p>
      <w:pPr>
        <w:pStyle w:val="ListParagraph"/>
        <w:numPr>
          <w:ilvl w:val="0"/>
          <w:numId w:val="73"/>
        </w:numPr>
        <w:tabs>
          <w:tab w:pos="766" w:val="left" w:leader="none"/>
        </w:tabs>
        <w:spacing w:line="271" w:lineRule="exact" w:before="0" w:after="0"/>
        <w:ind w:left="765" w:right="0" w:hanging="294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Counting</w:t>
      </w:r>
      <w:r>
        <w:rPr>
          <w:spacing w:val="-3"/>
          <w:sz w:val="24"/>
        </w:rPr>
        <w:t> </w:t>
      </w:r>
      <w:r>
        <w:rPr>
          <w:sz w:val="24"/>
        </w:rPr>
        <w:t>the Positive:</w:t>
      </w: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don't count</w:t>
      </w:r>
      <w:r>
        <w:rPr>
          <w:spacing w:val="-1"/>
          <w:sz w:val="24"/>
        </w:rPr>
        <w:t> </w:t>
      </w:r>
      <w:r>
        <w:rPr>
          <w:sz w:val="24"/>
        </w:rPr>
        <w:t>the positive.</w:t>
      </w:r>
    </w:p>
    <w:p>
      <w:pPr>
        <w:pStyle w:val="BodyText"/>
        <w:spacing w:line="360" w:lineRule="auto" w:before="137"/>
        <w:ind w:left="472" w:right="1355"/>
      </w:pPr>
      <w:r>
        <w:rPr/>
        <w:t>a.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example,</w:t>
      </w:r>
      <w:r>
        <w:rPr>
          <w:spacing w:val="20"/>
        </w:rPr>
        <w:t> </w:t>
      </w:r>
      <w:r>
        <w:rPr/>
        <w:t>you</w:t>
      </w:r>
      <w:r>
        <w:rPr>
          <w:spacing w:val="15"/>
        </w:rPr>
        <w:t> </w:t>
      </w:r>
      <w:r>
        <w:rPr/>
        <w:t>believe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everyone</w:t>
      </w:r>
      <w:r>
        <w:rPr>
          <w:spacing w:val="14"/>
        </w:rPr>
        <w:t> </w:t>
      </w:r>
      <w:r>
        <w:rPr/>
        <w:t>dislikes</w:t>
      </w:r>
      <w:r>
        <w:rPr>
          <w:spacing w:val="18"/>
        </w:rPr>
        <w:t> </w:t>
      </w:r>
      <w:r>
        <w:rPr/>
        <w:t>you,</w:t>
      </w:r>
      <w:r>
        <w:rPr>
          <w:spacing w:val="15"/>
        </w:rPr>
        <w:t> </w:t>
      </w:r>
      <w:r>
        <w:rPr/>
        <w:t>so</w:t>
      </w:r>
      <w:r>
        <w:rPr>
          <w:spacing w:val="20"/>
        </w:rPr>
        <w:t> </w:t>
      </w:r>
      <w:r>
        <w:rPr/>
        <w:t>you</w:t>
      </w:r>
      <w:r>
        <w:rPr>
          <w:spacing w:val="15"/>
        </w:rPr>
        <w:t> </w:t>
      </w:r>
      <w:r>
        <w:rPr/>
        <w:t>think</w:t>
      </w:r>
      <w:r>
        <w:rPr>
          <w:spacing w:val="15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-57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wrong</w:t>
      </w:r>
      <w:r>
        <w:rPr>
          <w:spacing w:val="-3"/>
        </w:rPr>
        <w:t> </w:t>
      </w:r>
      <w:r>
        <w:rPr/>
        <w:t>with a</w:t>
      </w:r>
      <w:r>
        <w:rPr>
          <w:spacing w:val="1"/>
        </w:rPr>
        <w:t> </w:t>
      </w:r>
      <w:r>
        <w:rPr/>
        <w:t>person who is nice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you.</w:t>
      </w:r>
    </w:p>
    <w:p>
      <w:pPr>
        <w:pStyle w:val="ListParagraph"/>
        <w:numPr>
          <w:ilvl w:val="0"/>
          <w:numId w:val="73"/>
        </w:numPr>
        <w:tabs>
          <w:tab w:pos="740" w:val="left" w:leader="none"/>
        </w:tabs>
        <w:spacing w:line="240" w:lineRule="auto" w:before="0" w:after="0"/>
        <w:ind w:left="739" w:right="0" w:hanging="268"/>
        <w:jc w:val="left"/>
        <w:rPr>
          <w:sz w:val="24"/>
        </w:rPr>
      </w:pPr>
      <w:r>
        <w:rPr>
          <w:sz w:val="24"/>
        </w:rPr>
        <w:t>Jumping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Conclusions:</w:t>
      </w: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139" w:after="0"/>
        <w:ind w:left="1432" w:right="0" w:hanging="241"/>
        <w:jc w:val="both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negative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to what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happen</w:t>
      </w:r>
      <w:r>
        <w:rPr>
          <w:spacing w:val="-1"/>
          <w:sz w:val="24"/>
        </w:rPr>
        <w:t> </w:t>
      </w:r>
      <w:r>
        <w:rPr>
          <w:sz w:val="24"/>
        </w:rPr>
        <w:t>anytime.</w:t>
      </w:r>
    </w:p>
    <w:p>
      <w:pPr>
        <w:pStyle w:val="Heading1"/>
        <w:numPr>
          <w:ilvl w:val="2"/>
          <w:numId w:val="73"/>
        </w:numPr>
        <w:tabs>
          <w:tab w:pos="1418" w:val="left" w:leader="none"/>
        </w:tabs>
        <w:spacing w:line="240" w:lineRule="auto" w:before="137" w:after="0"/>
        <w:ind w:left="1418" w:right="0" w:hanging="226"/>
        <w:jc w:val="both"/>
      </w:pPr>
      <w:r>
        <w:rPr/>
        <w:t>Mind</w:t>
      </w:r>
      <w:r>
        <w:rPr>
          <w:spacing w:val="-1"/>
        </w:rPr>
        <w:t> </w:t>
      </w:r>
      <w:r>
        <w:rPr/>
        <w:t>Reading</w:t>
      </w:r>
    </w:p>
    <w:p>
      <w:pPr>
        <w:pStyle w:val="BodyText"/>
        <w:spacing w:line="360" w:lineRule="auto" w:before="139"/>
        <w:ind w:left="472" w:right="1370"/>
        <w:jc w:val="both"/>
      </w:pPr>
      <w:r>
        <w:rPr/>
        <w:t>i. When you see someone who is not being positive, you assume they don't like you or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mad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you.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may</w:t>
      </w:r>
      <w:r>
        <w:rPr>
          <w:spacing w:val="-3"/>
        </w:rPr>
        <w:t> </w:t>
      </w:r>
      <w:r>
        <w:rPr/>
        <w:t>just be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troubles</w:t>
      </w:r>
      <w:r>
        <w:rPr>
          <w:spacing w:val="2"/>
        </w:rPr>
        <w:t> </w:t>
      </w:r>
      <w:r>
        <w:rPr/>
        <w:t>themselves.</w:t>
      </w:r>
    </w:p>
    <w:p>
      <w:pPr>
        <w:pStyle w:val="Heading1"/>
        <w:numPr>
          <w:ilvl w:val="2"/>
          <w:numId w:val="73"/>
        </w:numPr>
        <w:tabs>
          <w:tab w:pos="1433" w:val="left" w:leader="none"/>
        </w:tabs>
        <w:spacing w:line="240" w:lineRule="auto" w:before="1" w:after="0"/>
        <w:ind w:left="1432" w:right="0" w:hanging="241"/>
        <w:jc w:val="both"/>
      </w:pPr>
      <w:r>
        <w:rPr/>
        <w:t>Fortune</w:t>
      </w:r>
      <w:r>
        <w:rPr>
          <w:spacing w:val="-4"/>
        </w:rPr>
        <w:t> </w:t>
      </w:r>
      <w:r>
        <w:rPr/>
        <w:t>Telling</w:t>
      </w:r>
    </w:p>
    <w:p>
      <w:pPr>
        <w:pStyle w:val="BodyText"/>
        <w:spacing w:line="360" w:lineRule="auto" w:before="137"/>
        <w:ind w:left="472" w:right="1372"/>
        <w:jc w:val="both"/>
      </w:pPr>
      <w:r>
        <w:rPr/>
        <w:t>i. You believe things will turn out badly for you. You believe that a disaster or bad</w:t>
      </w:r>
      <w:r>
        <w:rPr>
          <w:spacing w:val="1"/>
        </w:rPr>
        <w:t> </w:t>
      </w:r>
      <w:r>
        <w:rPr/>
        <w:t>things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"just bound to</w:t>
      </w:r>
      <w:r>
        <w:rPr>
          <w:spacing w:val="2"/>
        </w:rPr>
        <w:t> </w:t>
      </w:r>
      <w:r>
        <w:rPr/>
        <w:t>happen."</w:t>
      </w:r>
    </w:p>
    <w:p>
      <w:pPr>
        <w:pStyle w:val="ListParagraph"/>
        <w:numPr>
          <w:ilvl w:val="0"/>
          <w:numId w:val="73"/>
        </w:numPr>
        <w:tabs>
          <w:tab w:pos="725" w:val="left" w:leader="none"/>
        </w:tabs>
        <w:spacing w:line="240" w:lineRule="auto" w:before="0" w:after="0"/>
        <w:ind w:left="724" w:right="0" w:hanging="253"/>
        <w:jc w:val="both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Things:</w:t>
      </w:r>
    </w:p>
    <w:p>
      <w:pPr>
        <w:pStyle w:val="ListParagraph"/>
        <w:numPr>
          <w:ilvl w:val="1"/>
          <w:numId w:val="73"/>
        </w:numPr>
        <w:tabs>
          <w:tab w:pos="746" w:val="left" w:leader="none"/>
        </w:tabs>
        <w:spacing w:line="360" w:lineRule="auto" w:before="139" w:after="0"/>
        <w:ind w:left="472" w:right="1371" w:firstLine="0"/>
        <w:jc w:val="both"/>
        <w:rPr>
          <w:sz w:val="24"/>
        </w:rPr>
      </w:pPr>
      <w:r>
        <w:rPr>
          <w:sz w:val="24"/>
        </w:rPr>
        <w:t>You make your mistakes seem more than they really are, while you make good</w:t>
      </w:r>
      <w:r>
        <w:rPr>
          <w:spacing w:val="1"/>
          <w:sz w:val="24"/>
        </w:rPr>
        <w:t> </w:t>
      </w:r>
      <w:r>
        <w:rPr>
          <w:sz w:val="24"/>
        </w:rPr>
        <w:t>things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you less important than they</w:t>
      </w:r>
      <w:r>
        <w:rPr>
          <w:spacing w:val="-5"/>
          <w:sz w:val="24"/>
        </w:rPr>
        <w:t> </w:t>
      </w:r>
      <w:r>
        <w:rPr>
          <w:sz w:val="24"/>
        </w:rPr>
        <w:t>are.</w:t>
      </w:r>
    </w:p>
    <w:p>
      <w:pPr>
        <w:pStyle w:val="BodyText"/>
        <w:spacing w:line="360" w:lineRule="auto"/>
        <w:ind w:left="472" w:right="1372"/>
        <w:jc w:val="both"/>
      </w:pPr>
      <w:r>
        <w:rPr/>
        <w:t>a. For example, you say "I made this bad mistake with my friend and she will never</w:t>
      </w:r>
      <w:r>
        <w:rPr>
          <w:spacing w:val="1"/>
        </w:rPr>
        <w:t> </w:t>
      </w:r>
      <w:r>
        <w:rPr/>
        <w:t>forgive me. I have always been nice to her, but everyone is always nice to her so that</w:t>
      </w:r>
      <w:r>
        <w:rPr>
          <w:spacing w:val="1"/>
        </w:rPr>
        <w:t> </w:t>
      </w:r>
      <w:r>
        <w:rPr/>
        <w:t>won't</w:t>
      </w:r>
      <w:r>
        <w:rPr>
          <w:spacing w:val="-1"/>
        </w:rPr>
        <w:t> </w:t>
      </w:r>
      <w:r>
        <w:rPr/>
        <w:t>mean anything</w:t>
      </w:r>
      <w:r>
        <w:rPr>
          <w:spacing w:val="-3"/>
        </w:rPr>
        <w:t> </w:t>
      </w:r>
      <w:r>
        <w:rPr/>
        <w:t>to her."</w:t>
      </w:r>
    </w:p>
    <w:p>
      <w:pPr>
        <w:pStyle w:val="ListParagraph"/>
        <w:numPr>
          <w:ilvl w:val="0"/>
          <w:numId w:val="73"/>
        </w:numPr>
        <w:tabs>
          <w:tab w:pos="766" w:val="left" w:leader="none"/>
        </w:tabs>
        <w:spacing w:line="275" w:lineRule="exact" w:before="0" w:after="0"/>
        <w:ind w:left="765" w:right="0" w:hanging="294"/>
        <w:jc w:val="both"/>
        <w:rPr>
          <w:sz w:val="24"/>
        </w:rPr>
      </w:pPr>
      <w:r>
        <w:rPr>
          <w:sz w:val="24"/>
        </w:rPr>
        <w:t>Taking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Feelings Too</w:t>
      </w:r>
      <w:r>
        <w:rPr>
          <w:spacing w:val="-1"/>
          <w:sz w:val="24"/>
        </w:rPr>
        <w:t> </w:t>
      </w:r>
      <w:r>
        <w:rPr>
          <w:sz w:val="24"/>
        </w:rPr>
        <w:t>Seriously:</w:t>
      </w: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Thinking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feelings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sz w:val="24"/>
        </w:rPr>
        <w:t>reality.</w:t>
      </w:r>
    </w:p>
    <w:p>
      <w:pPr>
        <w:pStyle w:val="BodyText"/>
        <w:spacing w:line="360" w:lineRule="auto" w:before="137"/>
        <w:ind w:left="472" w:right="1355" w:firstLine="719"/>
      </w:pPr>
      <w:r>
        <w:rPr/>
        <w:t>a.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example,</w:t>
      </w:r>
      <w:r>
        <w:rPr>
          <w:spacing w:val="10"/>
        </w:rPr>
        <w:t> </w:t>
      </w:r>
      <w:r>
        <w:rPr/>
        <w:t>you</w:t>
      </w:r>
      <w:r>
        <w:rPr>
          <w:spacing w:val="8"/>
        </w:rPr>
        <w:t> </w:t>
      </w:r>
      <w:r>
        <w:rPr/>
        <w:t>think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"I</w:t>
      </w:r>
      <w:r>
        <w:rPr>
          <w:spacing w:val="3"/>
        </w:rPr>
        <w:t> </w:t>
      </w:r>
      <w:r>
        <w:rPr/>
        <w:t>feel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awful,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just</w:t>
      </w:r>
      <w:r>
        <w:rPr>
          <w:spacing w:val="9"/>
        </w:rPr>
        <w:t> </w:t>
      </w:r>
      <w:r>
        <w:rPr/>
        <w:t>proves</w:t>
      </w:r>
      <w:r>
        <w:rPr>
          <w:spacing w:val="14"/>
        </w:rPr>
        <w:t> </w:t>
      </w:r>
      <w:r>
        <w:rPr/>
        <w:t>what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terrible</w:t>
      </w:r>
      <w:r>
        <w:rPr>
          <w:spacing w:val="-57"/>
        </w:rPr>
        <w:t> </w:t>
      </w:r>
      <w:r>
        <w:rPr/>
        <w:t>place</w:t>
      </w:r>
      <w:r>
        <w:rPr>
          <w:spacing w:val="-2"/>
        </w:rPr>
        <w:t> </w:t>
      </w:r>
      <w:r>
        <w:rPr/>
        <w:t>this world is to live in."</w:t>
      </w:r>
    </w:p>
    <w:p>
      <w:pPr>
        <w:pStyle w:val="ListParagraph"/>
        <w:numPr>
          <w:ilvl w:val="0"/>
          <w:numId w:val="73"/>
        </w:numPr>
        <w:tabs>
          <w:tab w:pos="766" w:val="left" w:leader="none"/>
        </w:tabs>
        <w:spacing w:line="240" w:lineRule="auto" w:before="0" w:after="0"/>
        <w:ind w:left="765" w:right="0" w:hanging="294"/>
        <w:jc w:val="left"/>
        <w:rPr>
          <w:sz w:val="24"/>
        </w:rPr>
      </w:pPr>
      <w:r>
        <w:rPr>
          <w:sz w:val="24"/>
        </w:rPr>
        <w:t>Shoulds: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ListParagraph"/>
        <w:numPr>
          <w:ilvl w:val="1"/>
          <w:numId w:val="73"/>
        </w:numPr>
        <w:tabs>
          <w:tab w:pos="1433" w:val="left" w:leader="none"/>
        </w:tabs>
        <w:spacing w:line="240" w:lineRule="auto" w:before="60" w:after="0"/>
        <w:ind w:left="1432" w:right="0" w:hanging="24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motivate</w:t>
      </w:r>
      <w:r>
        <w:rPr>
          <w:spacing w:val="4"/>
          <w:sz w:val="24"/>
        </w:rPr>
        <w:t> </w:t>
      </w:r>
      <w:r>
        <w:rPr>
          <w:sz w:val="24"/>
        </w:rPr>
        <w:t>yourself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shoulds.</w:t>
      </w:r>
    </w:p>
    <w:p>
      <w:pPr>
        <w:pStyle w:val="BodyText"/>
        <w:spacing w:line="360" w:lineRule="auto" w:before="138"/>
        <w:ind w:left="472" w:right="1355"/>
      </w:pPr>
      <w:r>
        <w:rPr/>
        <w:t>a.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example,</w:t>
      </w:r>
      <w:r>
        <w:rPr>
          <w:spacing w:val="11"/>
        </w:rPr>
        <w:t> </w:t>
      </w:r>
      <w:r>
        <w:rPr/>
        <w:t>you</w:t>
      </w:r>
      <w:r>
        <w:rPr>
          <w:spacing w:val="6"/>
        </w:rPr>
        <w:t> </w:t>
      </w:r>
      <w:r>
        <w:rPr/>
        <w:t>think</w:t>
      </w:r>
      <w:r>
        <w:rPr>
          <w:spacing w:val="6"/>
        </w:rPr>
        <w:t> </w:t>
      </w:r>
      <w:r>
        <w:rPr/>
        <w:t>"I</w:t>
      </w:r>
      <w:r>
        <w:rPr>
          <w:spacing w:val="4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better</w:t>
      </w:r>
      <w:r>
        <w:rPr>
          <w:spacing w:val="6"/>
        </w:rPr>
        <w:t> </w:t>
      </w:r>
      <w:r>
        <w:rPr/>
        <w:t>person"</w:t>
      </w:r>
      <w:r>
        <w:rPr>
          <w:spacing w:val="4"/>
        </w:rPr>
        <w:t> </w:t>
      </w:r>
      <w:r>
        <w:rPr/>
        <w:t>or</w:t>
      </w:r>
      <w:r>
        <w:rPr>
          <w:spacing w:val="8"/>
        </w:rPr>
        <w:t> </w:t>
      </w:r>
      <w:r>
        <w:rPr/>
        <w:t>"I</w:t>
      </w:r>
      <w:r>
        <w:rPr>
          <w:spacing w:val="4"/>
        </w:rPr>
        <w:t> </w:t>
      </w:r>
      <w:r>
        <w:rPr/>
        <w:t>should</w:t>
      </w:r>
      <w:r>
        <w:rPr>
          <w:spacing w:val="6"/>
        </w:rPr>
        <w:t> </w:t>
      </w:r>
      <w:r>
        <w:rPr/>
        <w:t>quit</w:t>
      </w:r>
      <w:r>
        <w:rPr>
          <w:spacing w:val="7"/>
        </w:rPr>
        <w:t> </w:t>
      </w:r>
      <w:r>
        <w:rPr/>
        <w:t>eating</w:t>
      </w:r>
      <w:r>
        <w:rPr>
          <w:spacing w:val="4"/>
        </w:rPr>
        <w:t> </w:t>
      </w:r>
      <w:r>
        <w:rPr/>
        <w:t>until</w:t>
      </w:r>
      <w:r>
        <w:rPr>
          <w:spacing w:val="9"/>
        </w:rPr>
        <w:t> </w:t>
      </w:r>
      <w:r>
        <w:rPr/>
        <w:t>I</w:t>
      </w:r>
      <w:r>
        <w:rPr>
          <w:spacing w:val="-57"/>
        </w:rPr>
        <w:t> </w:t>
      </w:r>
      <w:r>
        <w:rPr/>
        <w:t>loose</w:t>
      </w:r>
      <w:r>
        <w:rPr>
          <w:spacing w:val="-1"/>
        </w:rPr>
        <w:t> </w:t>
      </w:r>
      <w:r>
        <w:rPr/>
        <w:t>weight."</w:t>
      </w:r>
    </w:p>
    <w:p>
      <w:pPr>
        <w:pStyle w:val="ListParagraph"/>
        <w:numPr>
          <w:ilvl w:val="0"/>
          <w:numId w:val="74"/>
        </w:numPr>
        <w:tabs>
          <w:tab w:pos="1380" w:val="left" w:leader="none"/>
        </w:tabs>
        <w:spacing w:line="240" w:lineRule="auto" w:before="0" w:after="0"/>
        <w:ind w:left="1379" w:right="0" w:hanging="188"/>
        <w:jc w:val="left"/>
        <w:rPr>
          <w:sz w:val="24"/>
        </w:rPr>
      </w:pPr>
      <w:r>
        <w:rPr>
          <w:sz w:val="24"/>
        </w:rPr>
        <w:t>When you</w:t>
      </w:r>
      <w:r>
        <w:rPr>
          <w:spacing w:val="-2"/>
          <w:sz w:val="24"/>
        </w:rPr>
        <w:t> </w:t>
      </w:r>
      <w:r>
        <w:rPr>
          <w:sz w:val="24"/>
        </w:rPr>
        <w:t>say</w:t>
      </w:r>
      <w:r>
        <w:rPr>
          <w:spacing w:val="-6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"shoulds"</w:t>
      </w:r>
      <w:r>
        <w:rPr>
          <w:spacing w:val="-3"/>
          <w:sz w:val="24"/>
        </w:rPr>
        <w:t> </w:t>
      </w:r>
      <w:r>
        <w:rPr>
          <w:sz w:val="24"/>
        </w:rPr>
        <w:t>to yourself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feel guilty.</w:t>
      </w:r>
    </w:p>
    <w:p>
      <w:pPr>
        <w:pStyle w:val="ListParagraph"/>
        <w:numPr>
          <w:ilvl w:val="0"/>
          <w:numId w:val="74"/>
        </w:numPr>
        <w:tabs>
          <w:tab w:pos="1480" w:val="left" w:leader="none"/>
        </w:tabs>
        <w:spacing w:line="240" w:lineRule="auto" w:before="139" w:after="0"/>
        <w:ind w:left="1479" w:right="0" w:hanging="288"/>
        <w:jc w:val="left"/>
        <w:rPr>
          <w:sz w:val="24"/>
        </w:rPr>
      </w:pPr>
      <w:r>
        <w:rPr>
          <w:sz w:val="24"/>
        </w:rPr>
        <w:t>When</w:t>
      </w:r>
      <w:r>
        <w:rPr>
          <w:spacing w:val="34"/>
          <w:sz w:val="24"/>
        </w:rPr>
        <w:t> </w:t>
      </w:r>
      <w:r>
        <w:rPr>
          <w:sz w:val="24"/>
        </w:rPr>
        <w:t>you</w:t>
      </w:r>
      <w:r>
        <w:rPr>
          <w:spacing w:val="32"/>
          <w:sz w:val="24"/>
        </w:rPr>
        <w:t> </w:t>
      </w:r>
      <w:r>
        <w:rPr>
          <w:sz w:val="24"/>
        </w:rPr>
        <w:t>say</w:t>
      </w:r>
      <w:r>
        <w:rPr>
          <w:spacing w:val="28"/>
          <w:sz w:val="24"/>
        </w:rPr>
        <w:t> </w:t>
      </w:r>
      <w:r>
        <w:rPr>
          <w:sz w:val="24"/>
        </w:rPr>
        <w:t>them</w:t>
      </w:r>
      <w:r>
        <w:rPr>
          <w:spacing w:val="34"/>
          <w:sz w:val="24"/>
        </w:rPr>
        <w:t> </w:t>
      </w:r>
      <w:r>
        <w:rPr>
          <w:sz w:val="24"/>
        </w:rPr>
        <w:t>about</w:t>
      </w:r>
      <w:r>
        <w:rPr>
          <w:spacing w:val="33"/>
          <w:sz w:val="24"/>
        </w:rPr>
        <w:t> </w:t>
      </w:r>
      <w:r>
        <w:rPr>
          <w:sz w:val="24"/>
        </w:rPr>
        <w:t>other</w:t>
      </w:r>
      <w:r>
        <w:rPr>
          <w:spacing w:val="31"/>
          <w:sz w:val="24"/>
        </w:rPr>
        <w:t> </w:t>
      </w:r>
      <w:r>
        <w:rPr>
          <w:sz w:val="24"/>
        </w:rPr>
        <w:t>people,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feel</w:t>
      </w:r>
      <w:r>
        <w:rPr>
          <w:spacing w:val="33"/>
          <w:sz w:val="24"/>
        </w:rPr>
        <w:t> </w:t>
      </w:r>
      <w:r>
        <w:rPr>
          <w:sz w:val="24"/>
        </w:rPr>
        <w:t>angry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let</w:t>
      </w:r>
      <w:r>
        <w:rPr>
          <w:spacing w:val="32"/>
          <w:sz w:val="24"/>
        </w:rPr>
        <w:t> </w:t>
      </w:r>
      <w:r>
        <w:rPr>
          <w:sz w:val="24"/>
        </w:rPr>
        <w:t>down</w:t>
      </w:r>
      <w:r>
        <w:rPr>
          <w:spacing w:val="33"/>
          <w:sz w:val="24"/>
        </w:rPr>
        <w:t> </w:t>
      </w:r>
      <w:r>
        <w:rPr>
          <w:sz w:val="24"/>
        </w:rPr>
        <w:t>by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before="137"/>
        <w:ind w:left="472"/>
      </w:pPr>
      <w:r>
        <w:rPr/>
        <w:t>them.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73"/>
        </w:numPr>
        <w:tabs>
          <w:tab w:pos="380" w:val="left" w:leader="none"/>
        </w:tabs>
        <w:spacing w:line="240" w:lineRule="auto" w:before="0" w:after="0"/>
        <w:ind w:left="379" w:right="0" w:hanging="241"/>
        <w:jc w:val="left"/>
        <w:rPr>
          <w:i/>
          <w:sz w:val="24"/>
        </w:rPr>
      </w:pPr>
      <w:r>
        <w:rPr>
          <w:i/>
          <w:sz w:val="24"/>
        </w:rPr>
        <w:t>Shoulds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imperative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ourselves/others.</w:t>
      </w:r>
    </w:p>
    <w:p>
      <w:pPr>
        <w:spacing w:before="137"/>
        <w:ind w:left="139" w:right="0" w:firstLine="0"/>
        <w:jc w:val="left"/>
        <w:rPr>
          <w:i/>
          <w:sz w:val="24"/>
        </w:rPr>
      </w:pPr>
      <w:r>
        <w:rPr>
          <w:i/>
          <w:sz w:val="24"/>
        </w:rPr>
        <w:t>a. Like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finger pointing &gt;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(-)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moods.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400" w:right="360"/>
          <w:cols w:num="2" w:equalWidth="0">
            <w:col w:w="1013" w:space="40"/>
            <w:col w:w="9097"/>
          </w:cols>
        </w:sectPr>
      </w:pPr>
    </w:p>
    <w:p>
      <w:pPr>
        <w:pStyle w:val="ListParagraph"/>
        <w:numPr>
          <w:ilvl w:val="2"/>
          <w:numId w:val="73"/>
        </w:numPr>
        <w:tabs>
          <w:tab w:pos="672" w:val="left" w:leader="none"/>
        </w:tabs>
        <w:spacing w:line="240" w:lineRule="auto" w:before="139" w:after="0"/>
        <w:ind w:left="671" w:right="0" w:hanging="20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49792">
            <wp:simplePos x="0" y="0"/>
            <wp:positionH relativeFrom="page">
              <wp:posOffset>1189024</wp:posOffset>
            </wp:positionH>
            <wp:positionV relativeFrom="paragraph">
              <wp:posOffset>674</wp:posOffset>
            </wp:positionV>
            <wp:extent cx="5276977" cy="4834810"/>
            <wp:effectExtent l="0" t="0" r="0" b="0"/>
            <wp:wrapNone/>
            <wp:docPr id="39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3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77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Labeling</w:t>
      </w:r>
      <w:r>
        <w:rPr>
          <w:spacing w:val="-4"/>
          <w:sz w:val="24"/>
        </w:rPr>
        <w:t> </w:t>
      </w:r>
      <w:r>
        <w:rPr>
          <w:sz w:val="24"/>
        </w:rPr>
        <w:t>Yourself:</w:t>
      </w:r>
    </w:p>
    <w:p>
      <w:pPr>
        <w:pStyle w:val="ListParagraph"/>
        <w:numPr>
          <w:ilvl w:val="3"/>
          <w:numId w:val="73"/>
        </w:numPr>
        <w:tabs>
          <w:tab w:pos="718" w:val="left" w:leader="none"/>
        </w:tabs>
        <w:spacing w:line="362" w:lineRule="auto" w:before="137" w:after="0"/>
        <w:ind w:left="472" w:right="1369" w:firstLine="0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mistake,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2"/>
          <w:sz w:val="24"/>
        </w:rPr>
        <w:t> </w:t>
      </w:r>
      <w:r>
        <w:rPr>
          <w:sz w:val="24"/>
        </w:rPr>
        <w:t>start</w:t>
      </w:r>
      <w:r>
        <w:rPr>
          <w:spacing w:val="3"/>
          <w:sz w:val="24"/>
        </w:rPr>
        <w:t> </w:t>
      </w:r>
      <w:r>
        <w:rPr>
          <w:sz w:val="24"/>
        </w:rPr>
        <w:t>thinking that</w:t>
      </w:r>
      <w:r>
        <w:rPr>
          <w:spacing w:val="5"/>
          <w:sz w:val="24"/>
        </w:rPr>
        <w:t> </w:t>
      </w:r>
      <w:r>
        <w:rPr>
          <w:sz w:val="24"/>
        </w:rPr>
        <w:t>you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"loser."</w:t>
      </w:r>
      <w:r>
        <w:rPr>
          <w:spacing w:val="3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feeling</w:t>
      </w:r>
      <w:r>
        <w:rPr>
          <w:spacing w:val="-3"/>
          <w:sz w:val="24"/>
        </w:rPr>
        <w:t> </w:t>
      </w:r>
      <w:r>
        <w:rPr>
          <w:sz w:val="24"/>
        </w:rPr>
        <w:t>down,</w:t>
      </w:r>
      <w:r>
        <w:rPr>
          <w:spacing w:val="4"/>
          <w:sz w:val="24"/>
        </w:rPr>
        <w:t> </w:t>
      </w:r>
      <w:r>
        <w:rPr>
          <w:sz w:val="24"/>
        </w:rPr>
        <w:t>you think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yourself as</w:t>
      </w:r>
      <w:r>
        <w:rPr>
          <w:spacing w:val="2"/>
          <w:sz w:val="24"/>
        </w:rPr>
        <w:t> </w:t>
      </w:r>
      <w:r>
        <w:rPr>
          <w:sz w:val="24"/>
        </w:rPr>
        <w:t>a "depressing"</w:t>
      </w:r>
      <w:r>
        <w:rPr>
          <w:spacing w:val="-2"/>
          <w:sz w:val="24"/>
        </w:rPr>
        <w:t> </w:t>
      </w:r>
      <w:r>
        <w:rPr>
          <w:sz w:val="24"/>
        </w:rPr>
        <w:t>person.</w:t>
      </w:r>
    </w:p>
    <w:p>
      <w:pPr>
        <w:pStyle w:val="BodyText"/>
        <w:spacing w:line="271" w:lineRule="exact"/>
        <w:ind w:left="472"/>
      </w:pPr>
      <w:r>
        <w:rPr/>
        <w:t>J.</w:t>
      </w:r>
      <w:r>
        <w:rPr>
          <w:spacing w:val="-2"/>
        </w:rPr>
        <w:t> </w:t>
      </w:r>
      <w:r>
        <w:rPr/>
        <w:t>Self-Blame:</w:t>
      </w:r>
    </w:p>
    <w:p>
      <w:pPr>
        <w:pStyle w:val="BodyText"/>
        <w:spacing w:before="139"/>
        <w:ind w:left="1192"/>
        <w:jc w:val="both"/>
      </w:pPr>
      <w:r>
        <w:rPr/>
        <w:t>1.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blame</w:t>
      </w:r>
      <w:r>
        <w:rPr>
          <w:spacing w:val="3"/>
        </w:rPr>
        <w:t> </w:t>
      </w:r>
      <w:r>
        <w:rPr/>
        <w:t>yourself for</w:t>
      </w:r>
      <w:r>
        <w:rPr>
          <w:spacing w:val="-1"/>
        </w:rPr>
        <w:t> </w:t>
      </w:r>
      <w:r>
        <w:rPr/>
        <w:t>things</w:t>
      </w:r>
      <w:r>
        <w:rPr>
          <w:spacing w:val="-1"/>
        </w:rPr>
        <w:t> </w:t>
      </w:r>
      <w:r>
        <w:rPr/>
        <w:t>that</w:t>
      </w:r>
      <w:r>
        <w:rPr>
          <w:spacing w:val="3"/>
        </w:rPr>
        <w:t> </w:t>
      </w:r>
      <w:r>
        <w:rPr/>
        <w:t>you may</w:t>
      </w:r>
      <w:r>
        <w:rPr>
          <w:spacing w:val="-6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control.</w:t>
      </w:r>
    </w:p>
    <w:p>
      <w:pPr>
        <w:pStyle w:val="ListParagraph"/>
        <w:numPr>
          <w:ilvl w:val="0"/>
          <w:numId w:val="75"/>
        </w:numPr>
        <w:tabs>
          <w:tab w:pos="730" w:val="left" w:leader="none"/>
        </w:tabs>
        <w:spacing w:line="360" w:lineRule="auto" w:before="137" w:after="0"/>
        <w:ind w:left="472" w:right="1371" w:firstLine="0"/>
        <w:jc w:val="both"/>
        <w:rPr>
          <w:sz w:val="24"/>
        </w:rPr>
      </w:pPr>
      <w:r>
        <w:rPr>
          <w:sz w:val="24"/>
        </w:rPr>
        <w:t>For example, something bad happens to one of your children or friends and you</w:t>
      </w:r>
      <w:r>
        <w:rPr>
          <w:spacing w:val="1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it was</w:t>
      </w:r>
      <w:r>
        <w:rPr>
          <w:spacing w:val="4"/>
          <w:sz w:val="24"/>
        </w:rPr>
        <w:t> </w:t>
      </w:r>
      <w:r>
        <w:rPr>
          <w:sz w:val="24"/>
        </w:rPr>
        <w:t>your fault.</w:t>
      </w:r>
    </w:p>
    <w:p>
      <w:pPr>
        <w:pStyle w:val="ListParagraph"/>
        <w:numPr>
          <w:ilvl w:val="0"/>
          <w:numId w:val="75"/>
        </w:numPr>
        <w:tabs>
          <w:tab w:pos="732" w:val="left" w:leader="none"/>
        </w:tabs>
        <w:spacing w:line="360" w:lineRule="auto" w:before="0" w:after="0"/>
        <w:ind w:left="472" w:right="1372" w:firstLine="0"/>
        <w:jc w:val="both"/>
        <w:rPr>
          <w:i/>
          <w:sz w:val="24"/>
        </w:rPr>
      </w:pPr>
      <w:r>
        <w:rPr>
          <w:i/>
          <w:sz w:val="24"/>
        </w:rPr>
        <w:t>The way this typically manifests itself is with you saying ―If only I had done 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such, then I wouldn’t be in this situation‖ or ―Because I was so (weak, stupid,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etc.)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bad things happened to me.</w:t>
      </w:r>
    </w:p>
    <w:p>
      <w:pPr>
        <w:pStyle w:val="ListParagraph"/>
        <w:numPr>
          <w:ilvl w:val="1"/>
          <w:numId w:val="75"/>
        </w:numPr>
        <w:tabs>
          <w:tab w:pos="1939" w:val="left" w:leader="none"/>
        </w:tabs>
        <w:spacing w:line="240" w:lineRule="auto" w:before="1" w:after="0"/>
        <w:ind w:left="1938" w:right="0" w:hanging="188"/>
        <w:jc w:val="both"/>
        <w:rPr>
          <w:i/>
          <w:sz w:val="24"/>
        </w:rPr>
      </w:pPr>
      <w:r>
        <w:rPr>
          <w:i/>
          <w:sz w:val="24"/>
        </w:rPr>
        <w:t>Usually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things out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 control</w:t>
      </w:r>
    </w:p>
    <w:p>
      <w:pPr>
        <w:pStyle w:val="ListParagraph"/>
        <w:numPr>
          <w:ilvl w:val="1"/>
          <w:numId w:val="75"/>
        </w:numPr>
        <w:tabs>
          <w:tab w:pos="2032" w:val="left" w:leader="none"/>
        </w:tabs>
        <w:spacing w:line="240" w:lineRule="auto" w:before="138" w:after="0"/>
        <w:ind w:left="2031" w:right="0" w:hanging="281"/>
        <w:jc w:val="both"/>
        <w:rPr>
          <w:i/>
          <w:sz w:val="24"/>
        </w:rPr>
      </w:pPr>
      <w:r>
        <w:rPr>
          <w:i/>
          <w:sz w:val="24"/>
        </w:rPr>
        <w:t>Or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&gt;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(-)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rumination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vs.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―Yes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mistake</w:t>
      </w:r>
    </w:p>
    <w:p>
      <w:pPr>
        <w:spacing w:before="139"/>
        <w:ind w:left="472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but...‖</w:t>
      </w:r>
    </w:p>
    <w:p>
      <w:pPr>
        <w:pStyle w:val="BodyText"/>
        <w:spacing w:line="360" w:lineRule="auto" w:before="137"/>
        <w:ind w:left="472" w:right="1365"/>
        <w:jc w:val="both"/>
      </w:pPr>
      <w:r>
        <w:rPr/>
        <w:t>NOTE: These MISTAKES IN THINKING are adapted from the book Feeling Good: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Burns</w:t>
      </w:r>
      <w:r>
        <w:rPr>
          <w:spacing w:val="1"/>
        </w:rPr>
        <w:t> </w:t>
      </w:r>
      <w:r>
        <w:rPr/>
        <w:t>(Published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Morrow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1980).</w:t>
      </w:r>
    </w:p>
    <w:p>
      <w:pPr>
        <w:pStyle w:val="BodyText"/>
        <w:spacing w:before="1"/>
        <w:ind w:left="1192"/>
      </w:pPr>
      <w:r>
        <w:rPr/>
        <w:t>HOMEWORK:</w:t>
      </w:r>
    </w:p>
    <w:p>
      <w:pPr>
        <w:pStyle w:val="ListParagraph"/>
        <w:numPr>
          <w:ilvl w:val="0"/>
          <w:numId w:val="76"/>
        </w:numPr>
        <w:tabs>
          <w:tab w:pos="1433" w:val="left" w:leader="none"/>
        </w:tabs>
        <w:spacing w:line="240" w:lineRule="auto" w:before="137" w:after="0"/>
        <w:ind w:left="1432" w:right="0" w:hanging="241"/>
        <w:jc w:val="both"/>
        <w:rPr>
          <w:sz w:val="24"/>
        </w:rPr>
      </w:pP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the Daily</w:t>
      </w:r>
      <w:r>
        <w:rPr>
          <w:spacing w:val="-5"/>
          <w:sz w:val="24"/>
        </w:rPr>
        <w:t> </w:t>
      </w:r>
      <w:r>
        <w:rPr>
          <w:sz w:val="24"/>
        </w:rPr>
        <w:t>Mood Scale.</w:t>
      </w:r>
    </w:p>
    <w:p>
      <w:pPr>
        <w:pStyle w:val="ListParagraph"/>
        <w:numPr>
          <w:ilvl w:val="0"/>
          <w:numId w:val="76"/>
        </w:numPr>
        <w:tabs>
          <w:tab w:pos="739" w:val="left" w:leader="none"/>
        </w:tabs>
        <w:spacing w:line="360" w:lineRule="auto" w:before="139" w:after="0"/>
        <w:ind w:left="472" w:right="1367" w:firstLine="0"/>
        <w:jc w:val="both"/>
        <w:rPr>
          <w:sz w:val="24"/>
        </w:rPr>
      </w:pPr>
      <w:r>
        <w:rPr>
          <w:sz w:val="24"/>
        </w:rPr>
        <w:t>Keep track of thoughts. At the end of each day, take out the list of thoughts and</w:t>
      </w:r>
      <w:r>
        <w:rPr>
          <w:spacing w:val="1"/>
          <w:sz w:val="24"/>
        </w:rPr>
        <w:t> </w:t>
      </w:r>
      <w:r>
        <w:rPr>
          <w:sz w:val="24"/>
        </w:rPr>
        <w:t>place a </w:t>
      </w:r>
      <w:r>
        <w:rPr>
          <w:i/>
          <w:sz w:val="24"/>
        </w:rPr>
        <w:t>4 </w:t>
      </w:r>
      <w:r>
        <w:rPr>
          <w:sz w:val="24"/>
        </w:rPr>
        <w:t>next to each thought you had </w:t>
      </w:r>
      <w:r>
        <w:rPr>
          <w:sz w:val="24"/>
          <w:u w:val="single"/>
        </w:rPr>
        <w:t>today</w:t>
      </w:r>
      <w:r>
        <w:rPr>
          <w:sz w:val="24"/>
        </w:rPr>
        <w:t>. Add up the total number of positive</w:t>
      </w:r>
      <w:r>
        <w:rPr>
          <w:spacing w:val="1"/>
          <w:sz w:val="24"/>
        </w:rPr>
        <w:t> </w:t>
      </w:r>
      <w:r>
        <w:rPr>
          <w:sz w:val="24"/>
        </w:rPr>
        <w:t>thoughts and the total number of negative thoughts. Note the connection between the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each type</w:t>
      </w:r>
      <w:r>
        <w:rPr>
          <w:spacing w:val="-1"/>
          <w:sz w:val="24"/>
        </w:rPr>
        <w:t> </w:t>
      </w:r>
      <w:r>
        <w:rPr>
          <w:sz w:val="24"/>
        </w:rPr>
        <w:t>of thought and</w:t>
      </w:r>
      <w:r>
        <w:rPr>
          <w:spacing w:val="4"/>
          <w:sz w:val="24"/>
        </w:rPr>
        <w:t> </w:t>
      </w:r>
      <w:r>
        <w:rPr>
          <w:sz w:val="24"/>
        </w:rPr>
        <w:t>your mood.</w:t>
      </w:r>
    </w:p>
    <w:p>
      <w:pPr>
        <w:pStyle w:val="ListParagraph"/>
        <w:numPr>
          <w:ilvl w:val="0"/>
          <w:numId w:val="76"/>
        </w:numPr>
        <w:tabs>
          <w:tab w:pos="1433" w:val="left" w:leader="none"/>
        </w:tabs>
        <w:spacing w:line="240" w:lineRule="auto" w:before="1" w:after="0"/>
        <w:ind w:left="1432" w:right="0" w:hanging="241"/>
        <w:jc w:val="both"/>
        <w:rPr>
          <w:sz w:val="24"/>
        </w:rPr>
      </w:pP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mood</w:t>
      </w:r>
      <w:r>
        <w:rPr>
          <w:spacing w:val="1"/>
          <w:sz w:val="24"/>
        </w:rPr>
        <w:t> </w:t>
      </w:r>
      <w:r>
        <w:rPr>
          <w:sz w:val="24"/>
        </w:rPr>
        <w:t>diary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580" w:bottom="280" w:left="1400" w:right="360"/>
        </w:sectPr>
      </w:pPr>
    </w:p>
    <w:p>
      <w:pPr>
        <w:pStyle w:val="Heading1"/>
        <w:spacing w:before="65"/>
        <w:jc w:val="left"/>
      </w:pPr>
      <w:r>
        <w:rPr/>
        <w:t>Session</w:t>
      </w:r>
      <w:r>
        <w:rPr>
          <w:spacing w:val="-1"/>
        </w:rPr>
        <w:t> </w:t>
      </w:r>
      <w:r>
        <w:rPr/>
        <w:t>Five:</w:t>
      </w:r>
      <w:r>
        <w:rPr>
          <w:spacing w:val="-3"/>
        </w:rPr>
        <w:t> </w:t>
      </w:r>
      <w:r>
        <w:rPr/>
        <w:t>CARE</w:t>
      </w:r>
      <w:r>
        <w:rPr>
          <w:spacing w:val="1"/>
        </w:rPr>
        <w:t> </w:t>
      </w:r>
      <w:r>
        <w:rPr/>
        <w:t>GIVERS</w:t>
      </w:r>
      <w:r>
        <w:rPr>
          <w:spacing w:val="-1"/>
        </w:rPr>
        <w:t> </w:t>
      </w:r>
      <w:r>
        <w:rPr/>
        <w:t>BURDEN,</w:t>
      </w:r>
      <w:r>
        <w:rPr>
          <w:spacing w:val="-1"/>
        </w:rPr>
        <w:t> </w:t>
      </w:r>
      <w:r>
        <w:rPr/>
        <w:t>DAILY LIVING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SELF</w:t>
      </w:r>
      <w:r>
        <w:rPr>
          <w:spacing w:val="-2"/>
        </w:rPr>
        <w:t> </w:t>
      </w:r>
      <w:r>
        <w:rPr/>
        <w:t>CARE</w:t>
      </w:r>
    </w:p>
    <w:p>
      <w:pPr>
        <w:pStyle w:val="BodyText"/>
        <w:tabs>
          <w:tab w:pos="3010" w:val="left" w:leader="none"/>
        </w:tabs>
        <w:spacing w:before="133"/>
        <w:ind w:left="1713"/>
      </w:pPr>
      <w:r>
        <w:rPr/>
        <w:t>REVIEW:</w:t>
        <w:tab/>
        <w:t>1. The</w:t>
      </w:r>
      <w:r>
        <w:rPr>
          <w:spacing w:val="-1"/>
        </w:rPr>
        <w:t> </w:t>
      </w:r>
      <w:r>
        <w:rPr/>
        <w:t>purpose of this module.</w:t>
      </w:r>
    </w:p>
    <w:p>
      <w:pPr>
        <w:pStyle w:val="ListParagraph"/>
        <w:numPr>
          <w:ilvl w:val="1"/>
          <w:numId w:val="76"/>
        </w:numPr>
        <w:tabs>
          <w:tab w:pos="2993" w:val="left" w:leader="none"/>
        </w:tabs>
        <w:spacing w:line="240" w:lineRule="auto" w:before="139" w:after="0"/>
        <w:ind w:left="2993" w:right="0" w:hanging="240"/>
        <w:jc w:val="left"/>
        <w:rPr>
          <w:sz w:val="24"/>
        </w:rPr>
      </w:pPr>
      <w:r>
        <w:rPr>
          <w:sz w:val="24"/>
        </w:rPr>
        <w:t>Homework:</w:t>
      </w:r>
      <w:r>
        <w:rPr>
          <w:spacing w:val="-2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it,</w:t>
      </w:r>
      <w:r>
        <w:rPr>
          <w:spacing w:val="-1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track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your activities?</w:t>
      </w:r>
    </w:p>
    <w:p>
      <w:pPr>
        <w:pStyle w:val="BodyText"/>
        <w:spacing w:before="137"/>
        <w:ind w:left="4113"/>
      </w:pPr>
      <w:r>
        <w:rPr/>
        <w:t>ii.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many</w:t>
      </w:r>
      <w:r>
        <w:rPr>
          <w:spacing w:val="-4"/>
        </w:rPr>
        <w:t> </w:t>
      </w:r>
      <w:r>
        <w:rPr/>
        <w:t>did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day?</w:t>
      </w:r>
    </w:p>
    <w:p>
      <w:pPr>
        <w:pStyle w:val="ListParagraph"/>
        <w:numPr>
          <w:ilvl w:val="1"/>
          <w:numId w:val="76"/>
        </w:numPr>
        <w:tabs>
          <w:tab w:pos="1089" w:val="left" w:leader="none"/>
        </w:tabs>
        <w:spacing w:line="360" w:lineRule="auto" w:before="139" w:after="0"/>
        <w:ind w:left="472" w:right="1369" w:firstLine="359"/>
        <w:jc w:val="left"/>
        <w:rPr>
          <w:sz w:val="24"/>
        </w:rPr>
      </w:pPr>
      <w:r>
        <w:rPr>
          <w:sz w:val="24"/>
        </w:rPr>
        <w:t>Thoughts</w:t>
      </w:r>
      <w:r>
        <w:rPr>
          <w:spacing w:val="17"/>
          <w:sz w:val="24"/>
        </w:rPr>
        <w:t> </w:t>
      </w:r>
      <w:r>
        <w:rPr>
          <w:sz w:val="24"/>
        </w:rPr>
        <w:t>affect</w:t>
      </w:r>
      <w:r>
        <w:rPr>
          <w:spacing w:val="19"/>
          <w:sz w:val="24"/>
        </w:rPr>
        <w:t> </w:t>
      </w:r>
      <w:r>
        <w:rPr>
          <w:sz w:val="24"/>
        </w:rPr>
        <w:t>your</w:t>
      </w:r>
      <w:r>
        <w:rPr>
          <w:spacing w:val="14"/>
          <w:sz w:val="24"/>
        </w:rPr>
        <w:t> </w:t>
      </w:r>
      <w:r>
        <w:rPr>
          <w:sz w:val="24"/>
        </w:rPr>
        <w:t>mood.</w:t>
      </w:r>
      <w:r>
        <w:rPr>
          <w:spacing w:val="15"/>
          <w:sz w:val="24"/>
        </w:rPr>
        <w:t> </w:t>
      </w:r>
      <w:r>
        <w:rPr>
          <w:sz w:val="24"/>
        </w:rPr>
        <w:t>4.</w:t>
      </w:r>
      <w:r>
        <w:rPr>
          <w:spacing w:val="15"/>
          <w:sz w:val="24"/>
        </w:rPr>
        <w:t> </w:t>
      </w:r>
      <w:r>
        <w:rPr>
          <w:sz w:val="24"/>
        </w:rPr>
        <w:t>Actions</w:t>
      </w:r>
      <w:r>
        <w:rPr>
          <w:spacing w:val="17"/>
          <w:sz w:val="24"/>
        </w:rPr>
        <w:t> </w:t>
      </w:r>
      <w:r>
        <w:rPr>
          <w:sz w:val="24"/>
        </w:rPr>
        <w:t>affect</w:t>
      </w:r>
      <w:r>
        <w:rPr>
          <w:spacing w:val="20"/>
          <w:sz w:val="24"/>
        </w:rPr>
        <w:t> </w:t>
      </w:r>
      <w:r>
        <w:rPr>
          <w:sz w:val="24"/>
        </w:rPr>
        <w:t>your</w:t>
      </w:r>
      <w:r>
        <w:rPr>
          <w:spacing w:val="16"/>
          <w:sz w:val="24"/>
        </w:rPr>
        <w:t> </w:t>
      </w:r>
      <w:r>
        <w:rPr>
          <w:sz w:val="24"/>
        </w:rPr>
        <w:t>mood.5.</w:t>
      </w:r>
      <w:r>
        <w:rPr>
          <w:spacing w:val="16"/>
          <w:sz w:val="24"/>
        </w:rPr>
        <w:t> </w:t>
      </w:r>
      <w:r>
        <w:rPr>
          <w:sz w:val="24"/>
        </w:rPr>
        <w:t>Being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people</w:t>
      </w:r>
      <w:r>
        <w:rPr>
          <w:spacing w:val="-57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your mood</w:t>
      </w:r>
    </w:p>
    <w:p>
      <w:pPr>
        <w:pStyle w:val="ListParagraph"/>
        <w:numPr>
          <w:ilvl w:val="0"/>
          <w:numId w:val="77"/>
        </w:numPr>
        <w:tabs>
          <w:tab w:pos="686" w:val="left" w:leader="none"/>
        </w:tabs>
        <w:spacing w:line="360" w:lineRule="auto" w:before="0" w:after="0"/>
        <w:ind w:left="472" w:right="1619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50304">
            <wp:simplePos x="0" y="0"/>
            <wp:positionH relativeFrom="page">
              <wp:posOffset>1314958</wp:posOffset>
            </wp:positionH>
            <wp:positionV relativeFrom="paragraph">
              <wp:posOffset>438189</wp:posOffset>
            </wp:positionV>
            <wp:extent cx="4890389" cy="4834810"/>
            <wp:effectExtent l="0" t="0" r="0" b="0"/>
            <wp:wrapNone/>
            <wp:docPr id="40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givers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people who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care. A caregiver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anyone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help to</w:t>
      </w:r>
      <w:r>
        <w:rPr>
          <w:spacing w:val="-57"/>
          <w:sz w:val="24"/>
        </w:rPr>
        <w:t> </w:t>
      </w:r>
      <w:r>
        <w:rPr>
          <w:sz w:val="24"/>
        </w:rPr>
        <w:t>another person in need. Usually, the person receiving care has a condition such as</w:t>
      </w:r>
      <w:r>
        <w:rPr>
          <w:spacing w:val="1"/>
          <w:sz w:val="24"/>
        </w:rPr>
        <w:t> </w:t>
      </w:r>
      <w:r>
        <w:rPr>
          <w:sz w:val="24"/>
        </w:rPr>
        <w:t>dementia, cancer, or brain injury and needs help with basic daily tasks. Caregivers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with many</w:t>
      </w:r>
      <w:r>
        <w:rPr>
          <w:spacing w:val="-5"/>
          <w:sz w:val="24"/>
        </w:rPr>
        <w:t> </w:t>
      </w:r>
      <w:r>
        <w:rPr>
          <w:sz w:val="24"/>
        </w:rPr>
        <w:t>things such as:</w:t>
      </w:r>
    </w:p>
    <w:p>
      <w:pPr>
        <w:pStyle w:val="BodyText"/>
        <w:spacing w:line="360" w:lineRule="auto" w:before="1"/>
        <w:ind w:left="472" w:right="2249"/>
      </w:pPr>
      <w:r>
        <w:rPr/>
        <w:t>Grocery</w:t>
      </w:r>
      <w:r>
        <w:rPr>
          <w:spacing w:val="-6"/>
        </w:rPr>
        <w:t> </w:t>
      </w:r>
      <w:r>
        <w:rPr/>
        <w:t>shopping</w:t>
      </w:r>
      <w:r>
        <w:rPr>
          <w:spacing w:val="-4"/>
        </w:rPr>
        <w:t> </w:t>
      </w:r>
      <w:r>
        <w:rPr/>
        <w:t>,</w:t>
      </w:r>
      <w:r>
        <w:rPr>
          <w:spacing w:val="2"/>
        </w:rPr>
        <w:t> </w:t>
      </w:r>
      <w:r>
        <w:rPr/>
        <w:t>House</w:t>
      </w:r>
      <w:r>
        <w:rPr>
          <w:spacing w:val="-3"/>
        </w:rPr>
        <w:t> </w:t>
      </w:r>
      <w:r>
        <w:rPr/>
        <w:t>cleaning,</w:t>
      </w:r>
      <w:r>
        <w:rPr>
          <w:spacing w:val="-1"/>
        </w:rPr>
        <w:t> </w:t>
      </w:r>
      <w:r>
        <w:rPr/>
        <w:t>Cooking,</w:t>
      </w:r>
      <w:r>
        <w:rPr>
          <w:spacing w:val="-1"/>
        </w:rPr>
        <w:t> </w:t>
      </w:r>
      <w:r>
        <w:rPr/>
        <w:t>Shopping, Paying</w:t>
      </w:r>
      <w:r>
        <w:rPr>
          <w:spacing w:val="-4"/>
        </w:rPr>
        <w:t> </w:t>
      </w:r>
      <w:r>
        <w:rPr/>
        <w:t>bills,</w:t>
      </w:r>
      <w:r>
        <w:rPr>
          <w:spacing w:val="-1"/>
        </w:rPr>
        <w:t> </w:t>
      </w:r>
      <w:r>
        <w:rPr/>
        <w:t>Giving</w:t>
      </w:r>
      <w:r>
        <w:rPr>
          <w:spacing w:val="-57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Bathing, Using the toilet, Dressing,</w:t>
      </w:r>
      <w:r>
        <w:rPr>
          <w:spacing w:val="-1"/>
        </w:rPr>
        <w:t> </w:t>
      </w:r>
      <w:r>
        <w:rPr/>
        <w:t>Eating</w:t>
      </w:r>
    </w:p>
    <w:p>
      <w:pPr>
        <w:pStyle w:val="ListParagraph"/>
        <w:numPr>
          <w:ilvl w:val="0"/>
          <w:numId w:val="77"/>
        </w:numPr>
        <w:tabs>
          <w:tab w:pos="780" w:val="left" w:leader="none"/>
        </w:tabs>
        <w:spacing w:line="240" w:lineRule="auto" w:before="0" w:after="0"/>
        <w:ind w:left="779" w:right="0" w:hanging="308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caregiver</w:t>
      </w:r>
      <w:r>
        <w:rPr>
          <w:spacing w:val="-4"/>
          <w:sz w:val="24"/>
        </w:rPr>
        <w:t> </w:t>
      </w:r>
      <w:r>
        <w:rPr>
          <w:sz w:val="24"/>
        </w:rPr>
        <w:t>stress?</w:t>
      </w:r>
    </w:p>
    <w:p>
      <w:pPr>
        <w:pStyle w:val="BodyText"/>
        <w:spacing w:line="360" w:lineRule="auto" w:before="137"/>
        <w:ind w:left="472" w:right="1560"/>
      </w:pPr>
      <w:r>
        <w:rPr/>
        <w:t>Caregiver stress is the emotional and physical strain of care giving. It can take many</w:t>
      </w:r>
      <w:r>
        <w:rPr>
          <w:spacing w:val="-57"/>
        </w:rPr>
        <w:t> </w:t>
      </w:r>
      <w:r>
        <w:rPr/>
        <w:t>forms.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feel:</w:t>
      </w:r>
    </w:p>
    <w:p>
      <w:pPr>
        <w:pStyle w:val="BodyText"/>
        <w:spacing w:line="360" w:lineRule="auto"/>
        <w:ind w:left="472" w:right="1500"/>
      </w:pPr>
      <w:r>
        <w:rPr/>
        <w:t>Frustrated and angry taking care of someone with dementia who often wanders away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becomes</w:t>
      </w:r>
      <w:r>
        <w:rPr>
          <w:spacing w:val="1"/>
        </w:rPr>
        <w:t> </w:t>
      </w:r>
      <w:r>
        <w:rPr/>
        <w:t>easily</w:t>
      </w:r>
      <w:r>
        <w:rPr>
          <w:spacing w:val="-5"/>
        </w:rPr>
        <w:t> </w:t>
      </w:r>
      <w:r>
        <w:rPr/>
        <w:t>upset</w:t>
      </w:r>
    </w:p>
    <w:p>
      <w:pPr>
        <w:pStyle w:val="BodyText"/>
        <w:spacing w:line="360" w:lineRule="auto"/>
        <w:ind w:left="472" w:right="1407"/>
      </w:pPr>
      <w:r>
        <w:rPr/>
        <w:t>Guilty because you think that you should be able to provide better care, despite all the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things that</w:t>
      </w:r>
      <w:r>
        <w:rPr>
          <w:spacing w:val="4"/>
        </w:rPr>
        <w:t> </w:t>
      </w:r>
      <w:r>
        <w:rPr/>
        <w:t>you have</w:t>
      </w:r>
      <w:r>
        <w:rPr>
          <w:spacing w:val="-1"/>
        </w:rPr>
        <w:t> </w:t>
      </w:r>
      <w:r>
        <w:rPr/>
        <w:t>to do</w:t>
      </w:r>
    </w:p>
    <w:p>
      <w:pPr>
        <w:pStyle w:val="BodyText"/>
        <w:spacing w:line="360" w:lineRule="auto"/>
        <w:ind w:left="472" w:right="2593"/>
      </w:pPr>
      <w:r>
        <w:rPr/>
        <w:t>Lonely</w:t>
      </w:r>
      <w:r>
        <w:rPr>
          <w:spacing w:val="-6"/>
        </w:rPr>
        <w:t> </w:t>
      </w:r>
      <w:r>
        <w:rPr/>
        <w:t>because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you spend</w:t>
      </w:r>
      <w:r>
        <w:rPr>
          <w:spacing w:val="-1"/>
        </w:rPr>
        <w:t> </w:t>
      </w:r>
      <w:r>
        <w:rPr/>
        <w:t>caregiving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hurt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social life</w:t>
      </w:r>
      <w:r>
        <w:rPr>
          <w:spacing w:val="-57"/>
        </w:rPr>
        <w:t> </w:t>
      </w:r>
      <w:r>
        <w:rPr/>
        <w:t>Exhausted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go to</w:t>
      </w:r>
      <w:r>
        <w:rPr>
          <w:spacing w:val="-1"/>
        </w:rPr>
        <w:t> </w:t>
      </w:r>
      <w:r>
        <w:rPr/>
        <w:t>bed at night</w:t>
      </w:r>
    </w:p>
    <w:p>
      <w:pPr>
        <w:pStyle w:val="BodyText"/>
        <w:spacing w:line="360" w:lineRule="auto"/>
        <w:ind w:left="472" w:right="1478"/>
      </w:pPr>
      <w:r>
        <w:rPr/>
        <w:t>Caregiver stress appears to affect women more than men. About 75 percent of</w:t>
      </w:r>
      <w:r>
        <w:rPr>
          <w:spacing w:val="1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feeling</w:t>
      </w:r>
      <w:r>
        <w:rPr>
          <w:spacing w:val="-3"/>
        </w:rPr>
        <w:t> </w:t>
      </w:r>
      <w:r>
        <w:rPr/>
        <w:t>very</w:t>
      </w:r>
      <w:r>
        <w:rPr>
          <w:spacing w:val="-6"/>
        </w:rPr>
        <w:t> </w:t>
      </w:r>
      <w:r>
        <w:rPr/>
        <w:t>strained</w:t>
      </w:r>
      <w:r>
        <w:rPr>
          <w:spacing w:val="-1"/>
        </w:rPr>
        <w:t> </w:t>
      </w:r>
      <w:r>
        <w:rPr/>
        <w:t>emotionally, physically,</w:t>
      </w:r>
      <w:r>
        <w:rPr>
          <w:spacing w:val="-1"/>
        </w:rPr>
        <w:t> </w:t>
      </w:r>
      <w:r>
        <w:rPr/>
        <w:t>or financially</w:t>
      </w:r>
      <w:r>
        <w:rPr>
          <w:spacing w:val="-3"/>
        </w:rPr>
        <w:t> </w:t>
      </w:r>
      <w:r>
        <w:rPr/>
        <w:t>are</w:t>
      </w:r>
      <w:r>
        <w:rPr>
          <w:spacing w:val="-57"/>
        </w:rPr>
        <w:t> </w:t>
      </w:r>
      <w:r>
        <w:rPr/>
        <w:t>women.</w:t>
      </w:r>
    </w:p>
    <w:p>
      <w:pPr>
        <w:pStyle w:val="BodyText"/>
        <w:spacing w:line="360" w:lineRule="auto" w:before="2"/>
        <w:ind w:left="472" w:right="1380"/>
      </w:pPr>
      <w:r>
        <w:rPr/>
        <w:t>Although caregiving can be challenging, it is important to note that it can also have its</w:t>
      </w:r>
      <w:r>
        <w:rPr>
          <w:spacing w:val="-58"/>
        </w:rPr>
        <w:t> </w:t>
      </w:r>
      <w:r>
        <w:rPr/>
        <w:t>rewards. It can give you a feeling of giving back to a loved one. It can also make you</w:t>
      </w:r>
      <w:r>
        <w:rPr>
          <w:spacing w:val="1"/>
        </w:rPr>
        <w:t> </w:t>
      </w:r>
      <w:r>
        <w:rPr/>
        <w:t>feel</w:t>
      </w:r>
      <w:r>
        <w:rPr>
          <w:spacing w:val="-1"/>
        </w:rPr>
        <w:t> </w:t>
      </w:r>
      <w:r>
        <w:rPr/>
        <w:t>needed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to a</w:t>
      </w:r>
      <w:r>
        <w:rPr>
          <w:spacing w:val="-1"/>
        </w:rPr>
        <w:t> </w:t>
      </w:r>
      <w:r>
        <w:rPr/>
        <w:t>stronger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 receiving</w:t>
      </w:r>
      <w:r>
        <w:rPr>
          <w:spacing w:val="-1"/>
        </w:rPr>
        <w:t> </w:t>
      </w:r>
      <w:r>
        <w:rPr/>
        <w:t>care.</w:t>
      </w:r>
    </w:p>
    <w:p>
      <w:pPr>
        <w:pStyle w:val="BodyText"/>
        <w:spacing w:line="275" w:lineRule="exact"/>
        <w:ind w:left="472"/>
      </w:pPr>
      <w:r>
        <w:rPr/>
        <w:t>About</w:t>
      </w:r>
      <w:r>
        <w:rPr>
          <w:spacing w:val="-1"/>
        </w:rPr>
        <w:t> </w:t>
      </w:r>
      <w:r>
        <w:rPr/>
        <w:t>half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caregivers report</w:t>
      </w:r>
      <w:r>
        <w:rPr>
          <w:spacing w:val="-1"/>
        </w:rPr>
        <w:t> </w:t>
      </w:r>
      <w:r>
        <w:rPr/>
        <w:t>that:</w:t>
      </w:r>
    </w:p>
    <w:p>
      <w:pPr>
        <w:pStyle w:val="BodyText"/>
        <w:spacing w:line="360" w:lineRule="auto" w:before="139"/>
        <w:ind w:left="472" w:right="3250"/>
      </w:pPr>
      <w:r>
        <w:rPr/>
        <w:t>They</w:t>
      </w:r>
      <w:r>
        <w:rPr>
          <w:spacing w:val="-4"/>
        </w:rPr>
        <w:t> </w:t>
      </w:r>
      <w:r>
        <w:rPr/>
        <w:t>appreciate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caregiving</w:t>
      </w:r>
      <w:r>
        <w:rPr>
          <w:spacing w:val="-3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Caregiving</w:t>
      </w:r>
      <w:r>
        <w:rPr>
          <w:spacing w:val="-4"/>
        </w:rPr>
        <w:t> </w:t>
      </w:r>
      <w:r>
        <w:rPr/>
        <w:t>has made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feel</w:t>
      </w:r>
      <w:r>
        <w:rPr>
          <w:spacing w:val="2"/>
        </w:rPr>
        <w:t> </w:t>
      </w:r>
      <w:r>
        <w:rPr/>
        <w:t>good about themselves</w:t>
      </w:r>
    </w:p>
    <w:p>
      <w:pPr>
        <w:pStyle w:val="Heading1"/>
        <w:numPr>
          <w:ilvl w:val="0"/>
          <w:numId w:val="77"/>
        </w:numPr>
        <w:tabs>
          <w:tab w:pos="873" w:val="left" w:leader="none"/>
        </w:tabs>
        <w:spacing w:line="240" w:lineRule="auto" w:before="5" w:after="0"/>
        <w:ind w:left="872" w:right="0" w:hanging="401"/>
        <w:jc w:val="left"/>
      </w:pPr>
      <w:r>
        <w:rPr/>
        <w:t>Can</w:t>
      </w:r>
      <w:r>
        <w:rPr>
          <w:spacing w:val="-2"/>
        </w:rPr>
        <w:t> </w:t>
      </w:r>
      <w:r>
        <w:rPr/>
        <w:t>caregiver</w:t>
      </w:r>
      <w:r>
        <w:rPr>
          <w:spacing w:val="-3"/>
        </w:rPr>
        <w:t> </w:t>
      </w:r>
      <w:r>
        <w:rPr/>
        <w:t>stress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health?</w:t>
      </w:r>
    </w:p>
    <w:p>
      <w:pPr>
        <w:pStyle w:val="BodyText"/>
        <w:spacing w:line="360" w:lineRule="auto" w:before="132"/>
        <w:ind w:left="472" w:right="1794"/>
      </w:pPr>
      <w:r>
        <w:rPr/>
        <w:t>Although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uncommon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serious health problems. Research</w:t>
      </w:r>
      <w:r>
        <w:rPr>
          <w:spacing w:val="-1"/>
        </w:rPr>
        <w:t> </w:t>
      </w:r>
      <w:r>
        <w:rPr/>
        <w:t>shows that caregivers:</w:t>
      </w:r>
    </w:p>
    <w:p>
      <w:pPr>
        <w:pStyle w:val="BodyText"/>
        <w:ind w:left="472"/>
      </w:pPr>
      <w:r>
        <w:rPr/>
        <w:t>Are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be have 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anxiety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621"/>
      </w:pPr>
      <w:r>
        <w:rPr/>
        <w:t>Are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likely</w:t>
      </w:r>
      <w:r>
        <w:rPr>
          <w:spacing w:val="-6"/>
        </w:rPr>
        <w:t> </w:t>
      </w:r>
      <w:r>
        <w:rPr/>
        <w:t>to have</w:t>
      </w:r>
      <w:r>
        <w:rPr>
          <w:spacing w:val="-1"/>
        </w:rPr>
        <w:t> </w:t>
      </w:r>
      <w:r>
        <w:rPr/>
        <w:t>a long-term medical</w:t>
      </w:r>
      <w:r>
        <w:rPr>
          <w:spacing w:val="-1"/>
        </w:rPr>
        <w:t> </w:t>
      </w:r>
      <w:r>
        <w:rPr/>
        <w:t>problem, such as</w:t>
      </w:r>
      <w:r>
        <w:rPr>
          <w:spacing w:val="-1"/>
        </w:rPr>
        <w:t> </w:t>
      </w:r>
      <w:r>
        <w:rPr/>
        <w:t>heart disease,</w:t>
      </w:r>
      <w:r>
        <w:rPr>
          <w:spacing w:val="-1"/>
        </w:rPr>
        <w:t> </w:t>
      </w:r>
      <w:r>
        <w:rPr/>
        <w:t>cancer,</w:t>
      </w:r>
      <w:r>
        <w:rPr>
          <w:spacing w:val="-57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arthritis</w:t>
      </w:r>
    </w:p>
    <w:p>
      <w:pPr>
        <w:pStyle w:val="BodyText"/>
        <w:spacing w:before="1"/>
        <w:ind w:left="472"/>
      </w:pPr>
      <w:r>
        <w:rPr/>
        <w:t>Have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hormones</w:t>
      </w:r>
    </w:p>
    <w:p>
      <w:pPr>
        <w:pStyle w:val="BodyText"/>
        <w:spacing w:before="137"/>
        <w:ind w:left="472"/>
      </w:pPr>
      <w:r>
        <w:rPr/>
        <w:t>Spend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days</w:t>
      </w:r>
      <w:r>
        <w:rPr>
          <w:spacing w:val="-1"/>
        </w:rPr>
        <w:t> </w:t>
      </w:r>
      <w:r>
        <w:rPr/>
        <w:t>sick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</w:t>
      </w:r>
    </w:p>
    <w:p>
      <w:pPr>
        <w:pStyle w:val="BodyText"/>
        <w:spacing w:line="360" w:lineRule="auto" w:before="139"/>
        <w:ind w:left="472" w:right="3433"/>
      </w:pPr>
      <w:r>
        <w:rPr/>
        <w:t>Have a weaker immune response to the influenza, or flu, vaccine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slower wound healing</w:t>
      </w:r>
    </w:p>
    <w:p>
      <w:pPr>
        <w:pStyle w:val="BodyText"/>
        <w:ind w:left="472"/>
      </w:pPr>
      <w:r>
        <w:rPr/>
        <w:t>Have</w:t>
      </w:r>
      <w:r>
        <w:rPr>
          <w:spacing w:val="-2"/>
        </w:rPr>
        <w:t> </w:t>
      </w:r>
      <w:r>
        <w:rPr/>
        <w:t>higher levels of obesity</w:t>
      </w:r>
    </w:p>
    <w:p>
      <w:pPr>
        <w:pStyle w:val="BodyText"/>
        <w:spacing w:line="360" w:lineRule="auto" w:before="137"/>
        <w:ind w:left="472" w:right="1353"/>
      </w:pPr>
      <w:r>
        <w:rPr/>
        <w:drawing>
          <wp:anchor distT="0" distB="0" distL="0" distR="0" allowOverlap="1" layoutInCell="1" locked="0" behindDoc="1" simplePos="0" relativeHeight="482850816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40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May be at higher risk for mental decline, including problems with memory and paying</w:t>
      </w:r>
      <w:r>
        <w:rPr>
          <w:spacing w:val="-58"/>
        </w:rPr>
        <w:t> </w:t>
      </w:r>
      <w:r>
        <w:rPr/>
        <w:t>attention</w:t>
      </w:r>
    </w:p>
    <w:p>
      <w:pPr>
        <w:pStyle w:val="BodyText"/>
        <w:spacing w:line="360" w:lineRule="auto"/>
        <w:ind w:left="472" w:right="1720"/>
      </w:pPr>
      <w:r>
        <w:rPr/>
        <w:t>One</w:t>
      </w:r>
      <w:r>
        <w:rPr>
          <w:spacing w:val="-3"/>
        </w:rPr>
        <w:t> </w:t>
      </w:r>
      <w:r>
        <w:rPr/>
        <w:t>research study</w:t>
      </w:r>
      <w:r>
        <w:rPr>
          <w:spacing w:val="-3"/>
        </w:rPr>
        <w:t> </w:t>
      </w:r>
      <w:r>
        <w:rPr/>
        <w:t>found that elderly</w:t>
      </w:r>
      <w:r>
        <w:rPr>
          <w:spacing w:val="-5"/>
        </w:rPr>
        <w:t> </w:t>
      </w:r>
      <w:r>
        <w:rPr/>
        <w:t>people who</w:t>
      </w:r>
      <w:r>
        <w:rPr>
          <w:spacing w:val="2"/>
        </w:rPr>
        <w:t> </w:t>
      </w:r>
      <w:r>
        <w:rPr/>
        <w:t>felt stressed while</w:t>
      </w:r>
      <w:r>
        <w:rPr>
          <w:spacing w:val="-2"/>
        </w:rPr>
        <w:t> </w:t>
      </w:r>
      <w:r>
        <w:rPr/>
        <w:t>taking care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 disabled spouses were 63 percent more likely to die within four years than</w:t>
      </w:r>
      <w:r>
        <w:rPr>
          <w:spacing w:val="1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who were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feeling</w:t>
      </w:r>
      <w:r>
        <w:rPr>
          <w:spacing w:val="-3"/>
        </w:rPr>
        <w:t> </w:t>
      </w:r>
      <w:r>
        <w:rPr/>
        <w:t>stressed.</w:t>
      </w:r>
    </w:p>
    <w:p>
      <w:pPr>
        <w:pStyle w:val="Heading1"/>
        <w:numPr>
          <w:ilvl w:val="0"/>
          <w:numId w:val="77"/>
        </w:numPr>
        <w:tabs>
          <w:tab w:pos="859" w:val="left" w:leader="none"/>
        </w:tabs>
        <w:spacing w:line="240" w:lineRule="auto" w:before="7" w:after="0"/>
        <w:ind w:left="858" w:right="0" w:hanging="387"/>
        <w:jc w:val="left"/>
        <w:rPr>
          <w:color w:val="452A67"/>
        </w:rPr>
      </w:pPr>
      <w:r>
        <w:rPr/>
        <w:t>How can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tell</w:t>
      </w:r>
      <w:r>
        <w:rPr>
          <w:spacing w:val="-1"/>
        </w:rPr>
        <w:t> </w:t>
      </w:r>
      <w:r>
        <w:rPr/>
        <w:t>if caregiving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putting</w:t>
      </w:r>
      <w:r>
        <w:rPr>
          <w:spacing w:val="-2"/>
        </w:rPr>
        <w:t> </w:t>
      </w:r>
      <w:r>
        <w:rPr/>
        <w:t>too</w:t>
      </w:r>
      <w:r>
        <w:rPr>
          <w:spacing w:val="-2"/>
        </w:rPr>
        <w:t> </w:t>
      </w:r>
      <w:r>
        <w:rPr/>
        <w:t>much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on me?</w:t>
      </w:r>
    </w:p>
    <w:p>
      <w:pPr>
        <w:pStyle w:val="BodyText"/>
        <w:spacing w:line="360" w:lineRule="auto" w:before="132"/>
        <w:ind w:left="472" w:right="1666"/>
      </w:pPr>
      <w:r>
        <w:rPr/>
        <w:t>Caregiving may be putting too much stress on you if you have any of the following</w:t>
      </w:r>
      <w:r>
        <w:rPr>
          <w:spacing w:val="-57"/>
        </w:rPr>
        <w:t> </w:t>
      </w:r>
      <w:r>
        <w:rPr/>
        <w:t>symptoms:</w:t>
      </w:r>
    </w:p>
    <w:p>
      <w:pPr>
        <w:pStyle w:val="BodyText"/>
        <w:spacing w:line="360" w:lineRule="auto"/>
        <w:ind w:left="472" w:right="6747"/>
      </w:pPr>
      <w:r>
        <w:rPr/>
        <w:t>Feeling</w:t>
      </w:r>
      <w:r>
        <w:rPr>
          <w:spacing w:val="5"/>
        </w:rPr>
        <w:t> </w:t>
      </w:r>
      <w:r>
        <w:rPr/>
        <w:t>overwhelmed</w:t>
      </w:r>
      <w:r>
        <w:rPr>
          <w:spacing w:val="1"/>
        </w:rPr>
        <w:t> </w:t>
      </w:r>
      <w:r>
        <w:rPr/>
        <w:t>Sleeping</w:t>
      </w:r>
      <w:r>
        <w:rPr>
          <w:spacing w:val="-5"/>
        </w:rPr>
        <w:t> </w:t>
      </w:r>
      <w:r>
        <w:rPr/>
        <w:t>too</w:t>
      </w:r>
      <w:r>
        <w:rPr>
          <w:spacing w:val="-4"/>
        </w:rPr>
        <w:t> </w:t>
      </w:r>
      <w:r>
        <w:rPr/>
        <w:t>much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too</w:t>
      </w:r>
      <w:r>
        <w:rPr>
          <w:spacing w:val="-2"/>
        </w:rPr>
        <w:t> </w:t>
      </w:r>
      <w:r>
        <w:rPr/>
        <w:t>little</w:t>
      </w:r>
    </w:p>
    <w:p>
      <w:pPr>
        <w:pStyle w:val="BodyText"/>
        <w:spacing w:line="360" w:lineRule="auto"/>
        <w:ind w:left="472" w:right="6168"/>
      </w:pPr>
      <w:r>
        <w:rPr/>
        <w:t>Gaining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losing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weight</w:t>
      </w:r>
      <w:r>
        <w:rPr>
          <w:spacing w:val="-57"/>
        </w:rPr>
        <w:t> </w:t>
      </w:r>
      <w:r>
        <w:rPr/>
        <w:t>Feeling</w:t>
      </w:r>
      <w:r>
        <w:rPr>
          <w:spacing w:val="-4"/>
        </w:rPr>
        <w:t> </w:t>
      </w:r>
      <w:r>
        <w:rPr/>
        <w:t>tired most</w:t>
      </w:r>
      <w:r>
        <w:rPr>
          <w:spacing w:val="-1"/>
        </w:rPr>
        <w:t> </w:t>
      </w:r>
      <w:r>
        <w:rPr/>
        <w:t>of the time</w:t>
      </w:r>
    </w:p>
    <w:p>
      <w:pPr>
        <w:pStyle w:val="BodyText"/>
        <w:spacing w:line="360" w:lineRule="auto"/>
        <w:ind w:left="472" w:right="5245"/>
      </w:pPr>
      <w:r>
        <w:rPr/>
        <w:t>Loss of interest in activities you used to enjoy</w:t>
      </w:r>
      <w:r>
        <w:rPr>
          <w:spacing w:val="-57"/>
        </w:rPr>
        <w:t> </w:t>
      </w:r>
      <w:r>
        <w:rPr/>
        <w:t>Becoming</w:t>
      </w:r>
      <w:r>
        <w:rPr>
          <w:spacing w:val="-4"/>
        </w:rPr>
        <w:t> </w:t>
      </w:r>
      <w:r>
        <w:rPr/>
        <w:t>easily</w:t>
      </w:r>
      <w:r>
        <w:rPr>
          <w:spacing w:val="-5"/>
        </w:rPr>
        <w:t> </w:t>
      </w:r>
      <w:r>
        <w:rPr/>
        <w:t>irritated</w:t>
      </w:r>
      <w:r>
        <w:rPr>
          <w:spacing w:val="2"/>
        </w:rPr>
        <w:t> </w:t>
      </w:r>
      <w:r>
        <w:rPr/>
        <w:t>or angered</w:t>
      </w:r>
    </w:p>
    <w:p>
      <w:pPr>
        <w:pStyle w:val="BodyText"/>
        <w:spacing w:line="360" w:lineRule="auto"/>
        <w:ind w:left="472" w:right="7085"/>
      </w:pPr>
      <w:r>
        <w:rPr/>
        <w:t>Feeling constantly worried</w:t>
      </w:r>
      <w:r>
        <w:rPr>
          <w:spacing w:val="-57"/>
        </w:rPr>
        <w:t> </w:t>
      </w:r>
      <w:r>
        <w:rPr/>
        <w:t>Often</w:t>
      </w:r>
      <w:r>
        <w:rPr>
          <w:spacing w:val="-1"/>
        </w:rPr>
        <w:t> </w:t>
      </w:r>
      <w:r>
        <w:rPr/>
        <w:t>feeling</w:t>
      </w:r>
      <w:r>
        <w:rPr>
          <w:spacing w:val="-3"/>
        </w:rPr>
        <w:t> </w:t>
      </w:r>
      <w:r>
        <w:rPr/>
        <w:t>sad</w:t>
      </w:r>
    </w:p>
    <w:p>
      <w:pPr>
        <w:pStyle w:val="BodyText"/>
        <w:spacing w:line="360" w:lineRule="auto"/>
        <w:ind w:left="472" w:right="3876"/>
      </w:pPr>
      <w:r>
        <w:rPr/>
        <w:t>Frequent</w:t>
      </w:r>
      <w:r>
        <w:rPr>
          <w:spacing w:val="-1"/>
        </w:rPr>
        <w:t> </w:t>
      </w:r>
      <w:r>
        <w:rPr/>
        <w:t>headaches,</w:t>
      </w:r>
      <w:r>
        <w:rPr>
          <w:spacing w:val="-1"/>
        </w:rPr>
        <w:t> </w:t>
      </w:r>
      <w:r>
        <w:rPr/>
        <w:t>bodily</w:t>
      </w:r>
      <w:r>
        <w:rPr>
          <w:spacing w:val="-6"/>
        </w:rPr>
        <w:t> </w:t>
      </w:r>
      <w:r>
        <w:rPr/>
        <w:t>pain,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Abuse</w:t>
      </w:r>
      <w:r>
        <w:rPr>
          <w:spacing w:val="-3"/>
        </w:rPr>
        <w:t> </w:t>
      </w:r>
      <w:r>
        <w:rPr/>
        <w:t>of alcohol</w:t>
      </w:r>
      <w:r>
        <w:rPr>
          <w:spacing w:val="-1"/>
        </w:rPr>
        <w:t> </w:t>
      </w:r>
      <w:r>
        <w:rPr/>
        <w:t>or drugs,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prescription drugs</w:t>
      </w:r>
    </w:p>
    <w:p>
      <w:pPr>
        <w:pStyle w:val="BodyText"/>
        <w:spacing w:line="360" w:lineRule="auto"/>
        <w:ind w:left="472" w:right="1470"/>
      </w:pPr>
      <w:r>
        <w:rPr/>
        <w:t>Talk to a counselor, psychologist, or other mental health professional right away if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/>
        <w:t>stress</w:t>
      </w:r>
      <w:r>
        <w:rPr>
          <w:spacing w:val="-1"/>
        </w:rPr>
        <w:t> </w:t>
      </w:r>
      <w:r>
        <w:rPr/>
        <w:t>leads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physically</w:t>
      </w:r>
      <w:r>
        <w:rPr>
          <w:spacing w:val="-6"/>
        </w:rPr>
        <w:t> </w:t>
      </w:r>
      <w:r>
        <w:rPr/>
        <w:t>or emotionally</w:t>
      </w:r>
      <w:r>
        <w:rPr>
          <w:spacing w:val="-4"/>
        </w:rPr>
        <w:t> </w:t>
      </w:r>
      <w:r>
        <w:rPr/>
        <w:t>harm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caring</w:t>
      </w:r>
      <w:r>
        <w:rPr>
          <w:spacing w:val="-4"/>
        </w:rPr>
        <w:t> </w:t>
      </w:r>
      <w:r>
        <w:rPr/>
        <w:t>for.</w:t>
      </w:r>
    </w:p>
    <w:p>
      <w:pPr>
        <w:pStyle w:val="BodyText"/>
        <w:spacing w:before="1"/>
        <w:ind w:left="472"/>
      </w:pPr>
      <w:r>
        <w:rPr/>
        <w:t>IV.</w:t>
      </w:r>
      <w:r>
        <w:rPr>
          <w:spacing w:val="-1"/>
        </w:rPr>
        <w:t> </w:t>
      </w:r>
      <w:r>
        <w:rPr/>
        <w:t>tips for</w:t>
      </w:r>
      <w:r>
        <w:rPr>
          <w:spacing w:val="-2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stress:</w:t>
      </w:r>
    </w:p>
    <w:p>
      <w:pPr>
        <w:pStyle w:val="BodyText"/>
        <w:spacing w:before="139"/>
        <w:ind w:left="472"/>
      </w:pPr>
      <w:r>
        <w:rPr/>
        <w:t>Find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caregiving</w:t>
      </w:r>
      <w:r>
        <w:rPr>
          <w:spacing w:val="-4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community</w:t>
      </w:r>
      <w:r>
        <w:rPr>
          <w:spacing w:val="-7"/>
        </w:rPr>
        <w:t> </w:t>
      </w:r>
      <w:r>
        <w:rPr/>
        <w:t>(see</w:t>
      </w:r>
      <w:r>
        <w:rPr>
          <w:spacing w:val="-1"/>
        </w:rPr>
        <w:t> </w:t>
      </w:r>
      <w:r>
        <w:rPr/>
        <w:t>below).</w:t>
      </w:r>
    </w:p>
    <w:p>
      <w:pPr>
        <w:pStyle w:val="BodyText"/>
        <w:spacing w:line="360" w:lineRule="auto" w:before="137"/>
        <w:ind w:left="472" w:right="1640"/>
      </w:pPr>
      <w:r>
        <w:rPr/>
        <w:t>Ask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</w:t>
      </w:r>
      <w:r>
        <w:rPr>
          <w:spacing w:val="-1"/>
        </w:rPr>
        <w:t> </w:t>
      </w:r>
      <w:r>
        <w:rPr/>
        <w:t>help.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others can</w:t>
      </w:r>
      <w:r>
        <w:rPr>
          <w:spacing w:val="-1"/>
        </w:rPr>
        <w:t> </w:t>
      </w:r>
      <w:r>
        <w:rPr/>
        <w:t>help</w:t>
      </w:r>
      <w:r>
        <w:rPr>
          <w:spacing w:val="-57"/>
        </w:rPr>
        <w:t> </w:t>
      </w:r>
      <w:r>
        <w:rPr/>
        <w:t>you, and let the helper choose what she would like to do. For instance, one person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happy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the person</w:t>
      </w:r>
      <w:r>
        <w:rPr>
          <w:spacing w:val="3"/>
        </w:rPr>
        <w:t> </w:t>
      </w:r>
      <w:r>
        <w:rPr/>
        <w:t>you care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walk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couple</w:t>
      </w:r>
      <w:r>
        <w:rPr>
          <w:spacing w:val="-1"/>
        </w:rPr>
        <w:t> </w:t>
      </w:r>
      <w:r>
        <w:rPr/>
        <w:t>times a week.</w:t>
      </w:r>
    </w:p>
    <w:p>
      <w:pPr>
        <w:pStyle w:val="BodyText"/>
        <w:spacing w:before="1"/>
        <w:ind w:left="472"/>
      </w:pPr>
      <w:r>
        <w:rPr/>
        <w:t>Someone</w:t>
      </w:r>
      <w:r>
        <w:rPr>
          <w:spacing w:val="-3"/>
        </w:rPr>
        <w:t> </w:t>
      </w:r>
      <w:r>
        <w:rPr/>
        <w:t>else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be glad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pick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groceries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you.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2057"/>
      </w:pPr>
      <w:r>
        <w:rPr/>
        <w:t>If you need financial help taking care of a relative, don't be afraid to ask family</w:t>
      </w:r>
      <w:r>
        <w:rPr>
          <w:spacing w:val="-57"/>
        </w:rPr>
        <w:t> </w:t>
      </w:r>
      <w:r>
        <w:rPr/>
        <w:t>members</w:t>
      </w:r>
      <w:r>
        <w:rPr>
          <w:spacing w:val="-1"/>
        </w:rPr>
        <w:t> </w:t>
      </w:r>
      <w:r>
        <w:rPr/>
        <w:t>to contribute</w:t>
      </w:r>
      <w:r>
        <w:rPr>
          <w:spacing w:val="-1"/>
        </w:rPr>
        <w:t> </w:t>
      </w:r>
      <w:r>
        <w:rPr/>
        <w:t>their fair share.</w:t>
      </w:r>
    </w:p>
    <w:p>
      <w:pPr>
        <w:pStyle w:val="BodyText"/>
        <w:spacing w:before="1"/>
        <w:ind w:left="472"/>
      </w:pPr>
      <w:r>
        <w:rPr/>
        <w:t>Say</w:t>
      </w:r>
      <w:r>
        <w:rPr>
          <w:spacing w:val="-4"/>
        </w:rPr>
        <w:t> </w:t>
      </w:r>
      <w:r>
        <w:rPr/>
        <w:t>"no"</w:t>
      </w:r>
      <w:r>
        <w:rPr>
          <w:spacing w:val="-2"/>
        </w:rPr>
        <w:t> </w:t>
      </w:r>
      <w:r>
        <w:rPr/>
        <w:t>to requests that are</w:t>
      </w:r>
      <w:r>
        <w:rPr>
          <w:spacing w:val="-2"/>
        </w:rPr>
        <w:t> </w:t>
      </w:r>
      <w:r>
        <w:rPr/>
        <w:t>draining, such as hosting</w:t>
      </w:r>
      <w:r>
        <w:rPr>
          <w:spacing w:val="-2"/>
        </w:rPr>
        <w:t> </w:t>
      </w:r>
      <w:r>
        <w:rPr/>
        <w:t>holiday</w:t>
      </w:r>
      <w:r>
        <w:rPr>
          <w:spacing w:val="-5"/>
        </w:rPr>
        <w:t> </w:t>
      </w:r>
      <w:r>
        <w:rPr/>
        <w:t>meals.</w:t>
      </w:r>
    </w:p>
    <w:p>
      <w:pPr>
        <w:pStyle w:val="BodyText"/>
        <w:spacing w:line="360" w:lineRule="auto" w:before="137"/>
        <w:ind w:left="472" w:right="1462"/>
      </w:pPr>
      <w:r>
        <w:rPr/>
        <w:t>Don't feel guilty that you are not a "perfect" caregiver. Just as there is no "perfect</w:t>
      </w:r>
      <w:r>
        <w:rPr>
          <w:spacing w:val="1"/>
        </w:rPr>
        <w:t> </w:t>
      </w:r>
      <w:r>
        <w:rPr/>
        <w:t>parent,"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no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thing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 "perfect</w:t>
      </w:r>
      <w:r>
        <w:rPr>
          <w:spacing w:val="-1"/>
        </w:rPr>
        <w:t> </w:t>
      </w:r>
      <w:r>
        <w:rPr/>
        <w:t>caregiver."</w:t>
      </w:r>
      <w:r>
        <w:rPr>
          <w:spacing w:val="-2"/>
        </w:rPr>
        <w:t> </w:t>
      </w:r>
      <w:r>
        <w:rPr/>
        <w:t>You're</w:t>
      </w:r>
      <w:r>
        <w:rPr>
          <w:spacing w:val="-3"/>
        </w:rPr>
        <w:t> </w:t>
      </w:r>
      <w:r>
        <w:rPr/>
        <w:t>doing</w:t>
      </w:r>
      <w:r>
        <w:rPr>
          <w:spacing w:val="-4"/>
        </w:rPr>
        <w:t> </w:t>
      </w:r>
      <w:r>
        <w:rPr/>
        <w:t>the best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can.</w:t>
      </w:r>
      <w:r>
        <w:rPr>
          <w:spacing w:val="-57"/>
        </w:rPr>
        <w:t> </w:t>
      </w:r>
      <w:r>
        <w:rPr/>
        <w:t>Identify what you can and cannot change. You may not be able to change someone</w:t>
      </w:r>
      <w:r>
        <w:rPr>
          <w:spacing w:val="1"/>
        </w:rPr>
        <w:t> </w:t>
      </w:r>
      <w:r>
        <w:rPr/>
        <w:t>else's</w:t>
      </w:r>
      <w:r>
        <w:rPr>
          <w:spacing w:val="-1"/>
        </w:rPr>
        <w:t> </w:t>
      </w:r>
      <w:r>
        <w:rPr/>
        <w:t>behavior, but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can change</w:t>
      </w:r>
      <w:r>
        <w:rPr>
          <w:spacing w:val="-1"/>
        </w:rPr>
        <w:t> </w:t>
      </w:r>
      <w:r>
        <w:rPr/>
        <w:t>the way</w:t>
      </w:r>
      <w:r>
        <w:rPr>
          <w:spacing w:val="-6"/>
        </w:rPr>
        <w:t> </w:t>
      </w:r>
      <w:r>
        <w:rPr/>
        <w:t>that</w:t>
      </w:r>
      <w:r>
        <w:rPr>
          <w:spacing w:val="2"/>
        </w:rPr>
        <w:t> </w:t>
      </w:r>
      <w:r>
        <w:rPr/>
        <w:t>you react</w:t>
      </w:r>
      <w:r>
        <w:rPr>
          <w:spacing w:val="-1"/>
        </w:rPr>
        <w:t> </w:t>
      </w:r>
      <w:r>
        <w:rPr/>
        <w:t>to it.</w:t>
      </w:r>
    </w:p>
    <w:p>
      <w:pPr>
        <w:pStyle w:val="BodyText"/>
        <w:spacing w:line="360" w:lineRule="auto"/>
        <w:ind w:left="472" w:right="1566"/>
      </w:pPr>
      <w:r>
        <w:rPr/>
        <w:drawing>
          <wp:anchor distT="0" distB="0" distL="0" distR="0" allowOverlap="1" layoutInCell="1" locked="0" behindDoc="1" simplePos="0" relativeHeight="482851328">
            <wp:simplePos x="0" y="0"/>
            <wp:positionH relativeFrom="page">
              <wp:posOffset>1314958</wp:posOffset>
            </wp:positionH>
            <wp:positionV relativeFrom="paragraph">
              <wp:posOffset>176062</wp:posOffset>
            </wp:positionV>
            <wp:extent cx="4890389" cy="4834810"/>
            <wp:effectExtent l="0" t="0" r="0" b="0"/>
            <wp:wrapNone/>
            <wp:docPr id="40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 realistic goals. Break large tasks into smaller steps that you can do one at a time.</w:t>
      </w:r>
      <w:r>
        <w:rPr>
          <w:spacing w:val="-57"/>
        </w:rPr>
        <w:t> </w:t>
      </w:r>
      <w:r>
        <w:rPr/>
        <w:t>Prioritize,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lists, and</w:t>
      </w:r>
      <w:r>
        <w:rPr>
          <w:spacing w:val="-3"/>
        </w:rPr>
        <w:t> </w:t>
      </w:r>
      <w:r>
        <w:rPr/>
        <w:t>establish a daily</w:t>
      </w:r>
      <w:r>
        <w:rPr>
          <w:spacing w:val="-3"/>
        </w:rPr>
        <w:t> </w:t>
      </w:r>
      <w:r>
        <w:rPr/>
        <w:t>routine.</w:t>
      </w:r>
    </w:p>
    <w:p>
      <w:pPr>
        <w:pStyle w:val="BodyText"/>
        <w:ind w:left="472"/>
      </w:pPr>
      <w:r>
        <w:rPr/>
        <w:t>Stay</w:t>
      </w:r>
      <w:r>
        <w:rPr>
          <w:spacing w:val="-5"/>
        </w:rPr>
        <w:t> </w:t>
      </w:r>
      <w:r>
        <w:rPr/>
        <w:t>in touch</w:t>
      </w:r>
      <w:r>
        <w:rPr>
          <w:spacing w:val="-1"/>
        </w:rPr>
        <w:t> </w:t>
      </w:r>
      <w:r>
        <w:rPr/>
        <w:t>with family</w:t>
      </w:r>
      <w:r>
        <w:rPr>
          <w:spacing w:val="-3"/>
        </w:rPr>
        <w:t> </w:t>
      </w:r>
      <w:r>
        <w:rPr/>
        <w:t>and friends.</w:t>
      </w:r>
    </w:p>
    <w:p>
      <w:pPr>
        <w:pStyle w:val="BodyText"/>
        <w:spacing w:line="360" w:lineRule="auto" w:before="140"/>
        <w:ind w:left="472" w:right="1474"/>
        <w:jc w:val="both"/>
      </w:pPr>
      <w:r>
        <w:rPr/>
        <w:t>Join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caregivers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your situation,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caring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someone</w:t>
      </w:r>
      <w:r>
        <w:rPr>
          <w:spacing w:val="-3"/>
        </w:rPr>
        <w:t> </w:t>
      </w:r>
      <w:r>
        <w:rPr/>
        <w:t>with</w:t>
      </w:r>
      <w:r>
        <w:rPr>
          <w:spacing w:val="-57"/>
        </w:rPr>
        <w:t> </w:t>
      </w:r>
      <w:r>
        <w:rPr/>
        <w:t>dementia. Besides being a great way to make new friends, you can also pick up some</w:t>
      </w:r>
      <w:r>
        <w:rPr>
          <w:spacing w:val="-57"/>
        </w:rPr>
        <w:t> </w:t>
      </w:r>
      <w:r>
        <w:rPr/>
        <w:t>caregiving</w:t>
      </w:r>
      <w:r>
        <w:rPr>
          <w:spacing w:val="-4"/>
        </w:rPr>
        <w:t> </w:t>
      </w:r>
      <w:r>
        <w:rPr/>
        <w:t>tips from</w:t>
      </w:r>
      <w:r>
        <w:rPr>
          <w:spacing w:val="-1"/>
        </w:rPr>
        <w:t> </w:t>
      </w:r>
      <w:r>
        <w:rPr/>
        <w:t>others who are</w:t>
      </w:r>
      <w:r>
        <w:rPr>
          <w:spacing w:val="-2"/>
        </w:rPr>
        <w:t> </w:t>
      </w:r>
      <w:r>
        <w:rPr/>
        <w:t>facing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problems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are.</w:t>
      </w:r>
    </w:p>
    <w:p>
      <w:pPr>
        <w:pStyle w:val="BodyText"/>
        <w:spacing w:line="360" w:lineRule="auto"/>
        <w:ind w:left="472" w:right="1617"/>
      </w:pPr>
      <w:r>
        <w:rPr/>
        <w:t>Make time each week to do something that you want to do, such as go to a movie.</w:t>
      </w:r>
      <w:r>
        <w:rPr>
          <w:spacing w:val="1"/>
        </w:rPr>
        <w:t> </w:t>
      </w:r>
      <w:r>
        <w:rPr/>
        <w:t>Try</w:t>
      </w:r>
      <w:r>
        <w:rPr>
          <w:spacing w:val="-5"/>
        </w:rPr>
        <w:t> </w:t>
      </w:r>
      <w:r>
        <w:rPr/>
        <w:t>to find time</w:t>
      </w:r>
      <w:r>
        <w:rPr>
          <w:spacing w:val="-1"/>
        </w:rPr>
        <w:t> </w:t>
      </w:r>
      <w:r>
        <w:rPr/>
        <w:t>to be physically</w:t>
      </w:r>
      <w:r>
        <w:rPr>
          <w:spacing w:val="-5"/>
        </w:rPr>
        <w:t> </w:t>
      </w:r>
      <w:r>
        <w:rPr/>
        <w:t>active on most</w:t>
      </w:r>
      <w:r>
        <w:rPr>
          <w:spacing w:val="1"/>
        </w:rPr>
        <w:t> </w:t>
      </w:r>
      <w:r>
        <w:rPr/>
        <w:t>days of the</w:t>
      </w:r>
      <w:r>
        <w:rPr>
          <w:spacing w:val="-2"/>
        </w:rPr>
        <w:t> </w:t>
      </w:r>
      <w:r>
        <w:rPr/>
        <w:t>week, eat a healthy</w:t>
      </w:r>
      <w:r>
        <w:rPr>
          <w:spacing w:val="-5"/>
        </w:rPr>
        <w:t> </w:t>
      </w:r>
      <w:r>
        <w:rPr/>
        <w:t>diet,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get enough sleep.</w:t>
      </w:r>
    </w:p>
    <w:p>
      <w:pPr>
        <w:pStyle w:val="BodyText"/>
        <w:spacing w:line="360" w:lineRule="auto"/>
        <w:ind w:left="472" w:right="1448"/>
      </w:pPr>
      <w:r>
        <w:rPr/>
        <w:t>See your doctor for a checkup. Tell her that you are a caregiver and tell her about any</w:t>
      </w:r>
      <w:r>
        <w:rPr>
          <w:spacing w:val="-57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 depression or</w:t>
      </w:r>
      <w:r>
        <w:rPr>
          <w:spacing w:val="-1"/>
        </w:rPr>
        <w:t> </w:t>
      </w:r>
      <w:r>
        <w:rPr/>
        <w:t>sickness</w:t>
      </w:r>
      <w:r>
        <w:rPr>
          <w:spacing w:val="5"/>
        </w:rPr>
        <w:t> </w:t>
      </w:r>
      <w:r>
        <w:rPr/>
        <w:t>you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having.</w:t>
      </w:r>
    </w:p>
    <w:p>
      <w:pPr>
        <w:pStyle w:val="BodyText"/>
        <w:ind w:left="472"/>
      </w:pPr>
      <w:r>
        <w:rPr/>
        <w:t>Try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keep</w:t>
      </w:r>
      <w:r>
        <w:rPr>
          <w:spacing w:val="3"/>
        </w:rPr>
        <w:t> </w:t>
      </w:r>
      <w:r>
        <w:rPr/>
        <w:t>your sense</w:t>
      </w:r>
      <w:r>
        <w:rPr>
          <w:spacing w:val="-1"/>
        </w:rPr>
        <w:t> </w:t>
      </w:r>
      <w:r>
        <w:rPr/>
        <w:t>of humor.</w:t>
      </w:r>
    </w:p>
    <w:p>
      <w:pPr>
        <w:pStyle w:val="BodyText"/>
        <w:spacing w:line="360" w:lineRule="auto" w:before="137"/>
        <w:ind w:left="1192" w:right="5670" w:hanging="720"/>
      </w:pPr>
      <w:r>
        <w:rPr/>
        <w:t>VI.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do 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stroke</w:t>
      </w:r>
      <w:r>
        <w:rPr>
          <w:spacing w:val="-3"/>
        </w:rPr>
        <w:t> </w:t>
      </w:r>
      <w:r>
        <w:rPr/>
        <w:t>patient?</w:t>
      </w:r>
      <w:r>
        <w:rPr>
          <w:spacing w:val="-57"/>
        </w:rPr>
        <w:t> </w:t>
      </w:r>
      <w:r>
        <w:rPr/>
        <w:t>Say</w:t>
      </w:r>
      <w:r>
        <w:rPr>
          <w:spacing w:val="-6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</w:p>
    <w:p>
      <w:pPr>
        <w:pStyle w:val="BodyText"/>
        <w:ind w:left="472"/>
      </w:pPr>
      <w:r>
        <w:rPr/>
        <w:t>Refuse</w:t>
      </w:r>
      <w:r>
        <w:rPr>
          <w:spacing w:val="-2"/>
        </w:rPr>
        <w:t> </w:t>
      </w:r>
      <w:r>
        <w:rPr/>
        <w:t>to stay</w:t>
      </w:r>
      <w:r>
        <w:rPr>
          <w:spacing w:val="-4"/>
        </w:rPr>
        <w:t> </w:t>
      </w:r>
      <w:r>
        <w:rPr/>
        <w:t>idle</w:t>
      </w:r>
    </w:p>
    <w:p>
      <w:pPr>
        <w:pStyle w:val="BodyText"/>
        <w:spacing w:line="360" w:lineRule="auto" w:before="140"/>
        <w:ind w:left="472" w:right="6585"/>
      </w:pPr>
      <w:r>
        <w:rPr/>
        <w:t>Reduce complaints and nagging</w:t>
      </w:r>
      <w:r>
        <w:rPr>
          <w:spacing w:val="-58"/>
        </w:rPr>
        <w:t> </w:t>
      </w:r>
      <w:r>
        <w:rPr/>
        <w:t>Keep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sense of</w:t>
      </w:r>
      <w:r>
        <w:rPr>
          <w:spacing w:val="-1"/>
        </w:rPr>
        <w:t> </w:t>
      </w:r>
      <w:r>
        <w:rPr/>
        <w:t>humor</w:t>
      </w:r>
    </w:p>
    <w:p>
      <w:pPr>
        <w:pStyle w:val="BodyText"/>
        <w:spacing w:line="360" w:lineRule="auto"/>
        <w:ind w:left="472" w:right="1355"/>
      </w:pPr>
      <w:r>
        <w:rPr>
          <w:b/>
        </w:rPr>
        <w:t>Assignment:</w:t>
      </w:r>
      <w:r>
        <w:rPr>
          <w:b/>
          <w:spacing w:val="41"/>
        </w:rPr>
        <w:t> </w:t>
      </w:r>
      <w:r>
        <w:rPr/>
        <w:t>1)</w:t>
      </w:r>
      <w:r>
        <w:rPr>
          <w:spacing w:val="-2"/>
        </w:rPr>
        <w:t> </w:t>
      </w:r>
      <w:r>
        <w:rPr/>
        <w:t>look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 ways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appreciating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or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efforts of</w:t>
      </w:r>
      <w:r>
        <w:rPr>
          <w:spacing w:val="-57"/>
        </w:rPr>
        <w:t> </w:t>
      </w:r>
      <w:r>
        <w:rPr/>
        <w:t>your caregivers</w:t>
      </w:r>
      <w:r>
        <w:rPr>
          <w:spacing w:val="2"/>
        </w:rPr>
        <w:t> </w:t>
      </w:r>
      <w:r>
        <w:rPr/>
        <w:t>at least twice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day</w:t>
      </w:r>
    </w:p>
    <w:p>
      <w:pPr>
        <w:pStyle w:val="BodyText"/>
        <w:ind w:left="1912"/>
      </w:pPr>
      <w:r>
        <w:rPr/>
        <w:t>2) Weekly</w:t>
      </w:r>
      <w:r>
        <w:rPr>
          <w:spacing w:val="-4"/>
        </w:rPr>
        <w:t> </w:t>
      </w:r>
      <w:r>
        <w:rPr/>
        <w:t>mood</w:t>
      </w:r>
      <w:r>
        <w:rPr>
          <w:spacing w:val="1"/>
        </w:rPr>
        <w:t> </w:t>
      </w:r>
      <w:r>
        <w:rPr/>
        <w:t>diary</w:t>
      </w:r>
    </w:p>
    <w:p>
      <w:pPr>
        <w:spacing w:after="0"/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before="65"/>
        <w:jc w:val="left"/>
      </w:pPr>
      <w:r>
        <w:rPr/>
        <w:t>Session</w:t>
      </w:r>
      <w:r>
        <w:rPr>
          <w:spacing w:val="53"/>
        </w:rPr>
        <w:t> </w:t>
      </w:r>
      <w:r>
        <w:rPr/>
        <w:t>6:</w:t>
      </w:r>
      <w:r>
        <w:rPr>
          <w:spacing w:val="110"/>
        </w:rPr>
        <w:t> </w:t>
      </w:r>
      <w:r>
        <w:rPr/>
        <w:t>BUILDING</w:t>
      </w:r>
      <w:r>
        <w:rPr>
          <w:spacing w:val="109"/>
        </w:rPr>
        <w:t> </w:t>
      </w:r>
      <w:r>
        <w:rPr/>
        <w:t>SELF</w:t>
      </w:r>
      <w:r>
        <w:rPr>
          <w:spacing w:val="112"/>
        </w:rPr>
        <w:t> </w:t>
      </w:r>
      <w:r>
        <w:rPr/>
        <w:t>WORTH</w:t>
      </w:r>
      <w:r>
        <w:rPr>
          <w:spacing w:val="112"/>
        </w:rPr>
        <w:t> </w:t>
      </w:r>
      <w:r>
        <w:rPr/>
        <w:t>AND</w:t>
      </w:r>
      <w:r>
        <w:rPr>
          <w:spacing w:val="110"/>
        </w:rPr>
        <w:t> </w:t>
      </w:r>
      <w:r>
        <w:rPr/>
        <w:t>CONFIDENCE</w:t>
      </w:r>
      <w:r>
        <w:rPr>
          <w:spacing w:val="115"/>
        </w:rPr>
        <w:t> </w:t>
      </w:r>
      <w:r>
        <w:rPr/>
        <w:t>THROUGH</w:t>
      </w:r>
    </w:p>
    <w:p>
      <w:pPr>
        <w:spacing w:before="137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PROBLEM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SOLVING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self esteem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boosting.</w:t>
      </w:r>
    </w:p>
    <w:p>
      <w:pPr>
        <w:pStyle w:val="BodyText"/>
        <w:spacing w:before="135"/>
        <w:ind w:left="472"/>
      </w:pPr>
      <w:r>
        <w:rPr/>
        <w:t>REVIEW: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givers</w:t>
      </w:r>
      <w:r>
        <w:rPr>
          <w:spacing w:val="-2"/>
        </w:rPr>
        <w:t> </w:t>
      </w:r>
      <w:r>
        <w:rPr/>
        <w:t>stress?</w:t>
      </w:r>
    </w:p>
    <w:p>
      <w:pPr>
        <w:pStyle w:val="ListParagraph"/>
        <w:numPr>
          <w:ilvl w:val="2"/>
          <w:numId w:val="76"/>
        </w:numPr>
        <w:tabs>
          <w:tab w:pos="1812" w:val="left" w:leader="none"/>
        </w:tabs>
        <w:spacing w:line="360" w:lineRule="auto" w:before="137" w:after="0"/>
        <w:ind w:left="472" w:right="1370" w:firstLine="1079"/>
        <w:jc w:val="left"/>
        <w:rPr>
          <w:sz w:val="24"/>
        </w:rPr>
      </w:pPr>
      <w:r>
        <w:rPr>
          <w:sz w:val="24"/>
        </w:rPr>
        <w:t>Homework:</w:t>
      </w:r>
      <w:r>
        <w:rPr>
          <w:spacing w:val="17"/>
          <w:sz w:val="24"/>
        </w:rPr>
        <w:t> </w:t>
      </w:r>
      <w:r>
        <w:rPr>
          <w:sz w:val="24"/>
        </w:rPr>
        <w:t>Daily</w:t>
      </w:r>
      <w:r>
        <w:rPr>
          <w:spacing w:val="13"/>
          <w:sz w:val="24"/>
        </w:rPr>
        <w:t> </w:t>
      </w:r>
      <w:r>
        <w:rPr>
          <w:sz w:val="24"/>
        </w:rPr>
        <w:t>Mood</w:t>
      </w:r>
      <w:r>
        <w:rPr>
          <w:spacing w:val="18"/>
          <w:sz w:val="24"/>
        </w:rPr>
        <w:t> </w:t>
      </w:r>
      <w:r>
        <w:rPr>
          <w:sz w:val="24"/>
        </w:rPr>
        <w:t>Scale,</w:t>
      </w:r>
      <w:r>
        <w:rPr>
          <w:spacing w:val="17"/>
          <w:sz w:val="24"/>
        </w:rPr>
        <w:t> </w:t>
      </w:r>
      <w:r>
        <w:rPr>
          <w:sz w:val="24"/>
        </w:rPr>
        <w:t>How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appreciating</w:t>
      </w:r>
      <w:r>
        <w:rPr>
          <w:spacing w:val="20"/>
          <w:sz w:val="24"/>
        </w:rPr>
        <w:t> </w:t>
      </w:r>
      <w:r>
        <w:rPr>
          <w:sz w:val="24"/>
        </w:rPr>
        <w:t>your</w:t>
      </w:r>
      <w:r>
        <w:rPr>
          <w:spacing w:val="18"/>
          <w:sz w:val="24"/>
        </w:rPr>
        <w:t> </w:t>
      </w:r>
      <w:r>
        <w:rPr>
          <w:sz w:val="24"/>
        </w:rPr>
        <w:t>network(s)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caregivers been each day?</w:t>
      </w:r>
      <w:r>
        <w:rPr>
          <w:spacing w:val="3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surprises?</w:t>
      </w:r>
    </w:p>
    <w:p>
      <w:pPr>
        <w:pStyle w:val="ListParagraph"/>
        <w:numPr>
          <w:ilvl w:val="2"/>
          <w:numId w:val="76"/>
        </w:numPr>
        <w:tabs>
          <w:tab w:pos="1673" w:val="left" w:leader="none"/>
        </w:tabs>
        <w:spacing w:line="240" w:lineRule="auto" w:before="0" w:after="0"/>
        <w:ind w:left="1672" w:right="0" w:hanging="241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homework important?</w:t>
      </w:r>
    </w:p>
    <w:p>
      <w:pPr>
        <w:pStyle w:val="ListParagraph"/>
        <w:numPr>
          <w:ilvl w:val="2"/>
          <w:numId w:val="76"/>
        </w:numPr>
        <w:tabs>
          <w:tab w:pos="1793" w:val="left" w:leader="none"/>
        </w:tabs>
        <w:spacing w:line="240" w:lineRule="auto" w:before="139" w:after="0"/>
        <w:ind w:left="179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course.</w:t>
      </w:r>
    </w:p>
    <w:p>
      <w:pPr>
        <w:pStyle w:val="ListParagraph"/>
        <w:numPr>
          <w:ilvl w:val="0"/>
          <w:numId w:val="78"/>
        </w:numPr>
        <w:tabs>
          <w:tab w:pos="1506" w:val="left" w:leader="none"/>
        </w:tabs>
        <w:spacing w:line="240" w:lineRule="auto" w:before="137" w:after="0"/>
        <w:ind w:left="1505" w:right="0" w:hanging="314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51840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40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discussed in</w:t>
      </w:r>
      <w:r>
        <w:rPr>
          <w:spacing w:val="-1"/>
          <w:sz w:val="24"/>
        </w:rPr>
        <w:t> </w:t>
      </w:r>
      <w:r>
        <w:rPr>
          <w:sz w:val="24"/>
        </w:rPr>
        <w:t>session 2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in stroke</w:t>
      </w:r>
      <w:r>
        <w:rPr>
          <w:spacing w:val="-3"/>
          <w:sz w:val="24"/>
        </w:rPr>
        <w:t> </w:t>
      </w:r>
      <w:r>
        <w:rPr>
          <w:sz w:val="24"/>
        </w:rPr>
        <w:t>and not</w:t>
      </w:r>
      <w:r>
        <w:rPr>
          <w:spacing w:val="-1"/>
          <w:sz w:val="24"/>
        </w:rPr>
        <w:t> </w:t>
      </w:r>
      <w:r>
        <w:rPr>
          <w:sz w:val="24"/>
        </w:rPr>
        <w:t>mere</w:t>
      </w:r>
      <w:r>
        <w:rPr>
          <w:spacing w:val="-2"/>
          <w:sz w:val="24"/>
        </w:rPr>
        <w:t> </w:t>
      </w:r>
      <w:r>
        <w:rPr>
          <w:sz w:val="24"/>
        </w:rPr>
        <w:t>thoughts.</w:t>
      </w:r>
    </w:p>
    <w:p>
      <w:pPr>
        <w:pStyle w:val="BodyText"/>
        <w:spacing w:before="139"/>
        <w:ind w:left="1192"/>
        <w:jc w:val="both"/>
      </w:pPr>
      <w:r>
        <w:rPr/>
        <w:t>i)</w:t>
      </w:r>
      <w:r>
        <w:rPr>
          <w:spacing w:val="-1"/>
        </w:rPr>
        <w:t> </w:t>
      </w:r>
      <w:r>
        <w:rPr/>
        <w:t>Problem solving</w:t>
      </w:r>
      <w:r>
        <w:rPr>
          <w:spacing w:val="-2"/>
        </w:rPr>
        <w:t> </w:t>
      </w:r>
      <w:r>
        <w:rPr/>
        <w:t>as a skill in overcoming</w:t>
      </w:r>
      <w:r>
        <w:rPr>
          <w:spacing w:val="-3"/>
        </w:rPr>
        <w:t> </w:t>
      </w:r>
      <w:r>
        <w:rPr/>
        <w:t>depression</w:t>
      </w:r>
    </w:p>
    <w:p>
      <w:pPr>
        <w:pStyle w:val="ListParagraph"/>
        <w:numPr>
          <w:ilvl w:val="0"/>
          <w:numId w:val="79"/>
        </w:numPr>
        <w:tabs>
          <w:tab w:pos="763" w:val="left" w:leader="none"/>
        </w:tabs>
        <w:spacing w:line="360" w:lineRule="auto" w:before="137" w:after="0"/>
        <w:ind w:left="472" w:right="1366" w:firstLine="0"/>
        <w:jc w:val="both"/>
        <w:rPr>
          <w:sz w:val="24"/>
        </w:rPr>
      </w:pPr>
      <w:r>
        <w:rPr>
          <w:sz w:val="24"/>
        </w:rPr>
        <w:t>The problems you face can be large or small, simple or complex, and easy or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solve.</w:t>
      </w:r>
      <w:r>
        <w:rPr>
          <w:spacing w:val="40"/>
          <w:sz w:val="24"/>
        </w:rPr>
        <w:t> </w:t>
      </w:r>
      <w:r>
        <w:rPr>
          <w:sz w:val="24"/>
        </w:rPr>
        <w:t>Regardless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nature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problems,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fundamental</w:t>
      </w:r>
      <w:r>
        <w:rPr>
          <w:spacing w:val="40"/>
          <w:sz w:val="24"/>
        </w:rPr>
        <w:t> </w:t>
      </w:r>
      <w:r>
        <w:rPr>
          <w:sz w:val="24"/>
        </w:rPr>
        <w:t>part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every person with stroke is finding ways to solve the problems. So, being a confident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solver is really</w:t>
      </w:r>
      <w:r>
        <w:rPr>
          <w:spacing w:val="-6"/>
          <w:sz w:val="24"/>
        </w:rPr>
        <w:t> </w:t>
      </w:r>
      <w:r>
        <w:rPr>
          <w:sz w:val="24"/>
        </w:rPr>
        <w:t>important to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success</w:t>
      </w:r>
      <w:r>
        <w:rPr>
          <w:spacing w:val="2"/>
          <w:sz w:val="24"/>
        </w:rPr>
        <w:t> </w:t>
      </w:r>
      <w:r>
        <w:rPr>
          <w:sz w:val="24"/>
        </w:rPr>
        <w:t>in overcoming</w:t>
      </w:r>
      <w:r>
        <w:rPr>
          <w:spacing w:val="-4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0"/>
          <w:numId w:val="79"/>
        </w:numPr>
        <w:tabs>
          <w:tab w:pos="816" w:val="left" w:leader="none"/>
        </w:tabs>
        <w:spacing w:line="360" w:lineRule="auto" w:before="1" w:after="0"/>
        <w:ind w:left="472" w:right="1370" w:firstLine="0"/>
        <w:jc w:val="both"/>
        <w:rPr>
          <w:sz w:val="24"/>
        </w:rPr>
      </w:pP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confidence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having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approaching a problem. With one, you can solve problems quickly and effectively.</w:t>
      </w:r>
      <w:r>
        <w:rPr>
          <w:spacing w:val="1"/>
          <w:sz w:val="24"/>
        </w:rPr>
        <w:t> </w:t>
      </w:r>
      <w:r>
        <w:rPr>
          <w:sz w:val="24"/>
        </w:rPr>
        <w:t>Without one, your solutions may be ineffective, or you'll get stuck and do nothing,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sometimes painful consequences.</w:t>
      </w:r>
    </w:p>
    <w:p>
      <w:pPr>
        <w:pStyle w:val="ListParagraph"/>
        <w:numPr>
          <w:ilvl w:val="0"/>
          <w:numId w:val="78"/>
        </w:numPr>
        <w:tabs>
          <w:tab w:pos="1505" w:val="left" w:leader="none"/>
        </w:tabs>
        <w:spacing w:line="360" w:lineRule="auto" w:before="0" w:after="0"/>
        <w:ind w:left="472" w:right="1371" w:firstLine="719"/>
        <w:jc w:val="both"/>
        <w:rPr>
          <w:sz w:val="24"/>
        </w:rPr>
      </w:pPr>
      <w:r>
        <w:rPr>
          <w:sz w:val="24"/>
        </w:rPr>
        <w:t>Problems we have or imagine determine how much we feel capable in our</w:t>
      </w:r>
      <w:r>
        <w:rPr>
          <w:spacing w:val="1"/>
          <w:sz w:val="24"/>
        </w:rPr>
        <w:t> </w:t>
      </w:r>
      <w:r>
        <w:rPr>
          <w:sz w:val="24"/>
        </w:rPr>
        <w:t>lives especially</w:t>
      </w:r>
      <w:r>
        <w:rPr>
          <w:spacing w:val="-5"/>
          <w:sz w:val="24"/>
        </w:rPr>
        <w:t> </w:t>
      </w:r>
      <w:r>
        <w:rPr>
          <w:sz w:val="24"/>
        </w:rPr>
        <w:t>our SELF</w:t>
      </w:r>
      <w:r>
        <w:rPr>
          <w:spacing w:val="-2"/>
          <w:sz w:val="24"/>
        </w:rPr>
        <w:t> </w:t>
      </w:r>
      <w:r>
        <w:rPr>
          <w:sz w:val="24"/>
        </w:rPr>
        <w:t>WORTH</w:t>
      </w:r>
    </w:p>
    <w:p>
      <w:pPr>
        <w:pStyle w:val="ListParagraph"/>
        <w:numPr>
          <w:ilvl w:val="0"/>
          <w:numId w:val="80"/>
        </w:numPr>
        <w:tabs>
          <w:tab w:pos="691" w:val="left" w:leader="none"/>
        </w:tabs>
        <w:spacing w:line="360" w:lineRule="auto" w:before="0" w:after="0"/>
        <w:ind w:left="472" w:right="1365" w:firstLine="0"/>
        <w:jc w:val="both"/>
        <w:rPr>
          <w:sz w:val="24"/>
        </w:rPr>
      </w:pPr>
      <w:r>
        <w:rPr>
          <w:sz w:val="24"/>
        </w:rPr>
        <w:t>Self-worth is what enables us to believe that we are capable of doing our best with</w:t>
      </w:r>
      <w:r>
        <w:rPr>
          <w:spacing w:val="1"/>
          <w:sz w:val="24"/>
        </w:rPr>
        <w:t> </w:t>
      </w:r>
      <w:r>
        <w:rPr>
          <w:sz w:val="24"/>
        </w:rPr>
        <w:t>our talents, of contributing well in society, and that we deserve to lead a fulfilling life.</w:t>
      </w:r>
      <w:r>
        <w:rPr>
          <w:spacing w:val="-57"/>
          <w:sz w:val="24"/>
        </w:rPr>
        <w:t> </w:t>
      </w:r>
      <w:r>
        <w:rPr>
          <w:sz w:val="24"/>
        </w:rPr>
        <w:t>Building it up again especially after a illness like stroke is therefore natural, essential,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healthy.</w:t>
      </w:r>
    </w:p>
    <w:p>
      <w:pPr>
        <w:pStyle w:val="ListParagraph"/>
        <w:numPr>
          <w:ilvl w:val="0"/>
          <w:numId w:val="80"/>
        </w:numPr>
        <w:tabs>
          <w:tab w:pos="1467" w:val="left" w:leader="none"/>
        </w:tabs>
        <w:spacing w:line="240" w:lineRule="auto" w:before="0" w:after="0"/>
        <w:ind w:left="1466" w:right="0" w:hanging="275"/>
        <w:jc w:val="both"/>
        <w:rPr>
          <w:sz w:val="24"/>
        </w:rPr>
      </w:pPr>
      <w:r>
        <w:rPr>
          <w:sz w:val="24"/>
        </w:rPr>
        <w:t>Steps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self</w:t>
      </w:r>
      <w:r>
        <w:rPr>
          <w:spacing w:val="-1"/>
          <w:sz w:val="24"/>
        </w:rPr>
        <w:t> </w:t>
      </w:r>
      <w:r>
        <w:rPr>
          <w:sz w:val="24"/>
        </w:rPr>
        <w:t>worth</w:t>
      </w:r>
    </w:p>
    <w:p>
      <w:pPr>
        <w:pStyle w:val="BodyText"/>
        <w:spacing w:line="360" w:lineRule="auto" w:before="140"/>
        <w:ind w:left="472" w:right="1361"/>
        <w:jc w:val="both"/>
      </w:pPr>
      <w:r>
        <w:rPr>
          <w:b/>
        </w:rPr>
        <w:t>Understand the power of your attitude toward yourself and views about yourself</w:t>
      </w:r>
      <w:r>
        <w:rPr/>
        <w:t>.</w:t>
      </w:r>
      <w:r>
        <w:rPr>
          <w:spacing w:val="-57"/>
        </w:rPr>
        <w:t> </w:t>
      </w:r>
      <w:r>
        <w:rPr/>
        <w:t>How you perceive yourself, how you talk about yourself, and how you represent</w:t>
      </w:r>
      <w:r>
        <w:rPr>
          <w:spacing w:val="1"/>
        </w:rPr>
        <w:t> </w:t>
      </w:r>
      <w:r>
        <w:rPr/>
        <w:t>yourself eventually become the reality for you. And if it happens that you're putting</w:t>
      </w:r>
      <w:r>
        <w:rPr>
          <w:spacing w:val="1"/>
        </w:rPr>
        <w:t> </w:t>
      </w:r>
      <w:r>
        <w:rPr/>
        <w:t>yourself down, belittling your worth, and making light of your talents in the face of</w:t>
      </w:r>
      <w:r>
        <w:rPr>
          <w:spacing w:val="1"/>
        </w:rPr>
        <w:t> </w:t>
      </w:r>
      <w:r>
        <w:rPr/>
        <w:t>others, then you will come across as self-effacing, low in self-esteem, and almost a</w:t>
      </w:r>
      <w:r>
        <w:rPr>
          <w:spacing w:val="1"/>
        </w:rPr>
        <w:t> </w:t>
      </w:r>
      <w:r>
        <w:rPr/>
        <w:t>part of the wallpaper. This isn't humility, it's self-denial and an attempt to lessen your</w:t>
      </w:r>
      <w:r>
        <w:rPr>
          <w:spacing w:val="1"/>
        </w:rPr>
        <w:t> </w:t>
      </w:r>
      <w:r>
        <w:rPr/>
        <w:t>presence. On the other hand, if you exaggerate your qualities, talents, and skills, you'll</w:t>
      </w:r>
      <w:r>
        <w:rPr>
          <w:spacing w:val="-57"/>
        </w:rPr>
        <w:t> </w:t>
      </w:r>
      <w:r>
        <w:rPr/>
        <w:t>come across as egotistical and arrogant but oddly enough, this is not about over-</w:t>
      </w:r>
      <w:r>
        <w:rPr>
          <w:spacing w:val="1"/>
        </w:rPr>
        <w:t> </w:t>
      </w:r>
      <w:r>
        <w:rPr/>
        <w:t>estimating your self-worth but about deceiving yourself through insecurity. There is a</w:t>
      </w:r>
      <w:r>
        <w:rPr>
          <w:spacing w:val="1"/>
        </w:rPr>
        <w:t> </w:t>
      </w:r>
      <w:r>
        <w:rPr/>
        <w:t>middle</w:t>
      </w:r>
      <w:r>
        <w:rPr>
          <w:spacing w:val="22"/>
        </w:rPr>
        <w:t> </w:t>
      </w:r>
      <w:r>
        <w:rPr/>
        <w:t>pathway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one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7"/>
        </w:rPr>
        <w:t> </w:t>
      </w:r>
      <w:r>
        <w:rPr/>
        <w:t>you</w:t>
      </w:r>
      <w:r>
        <w:rPr>
          <w:spacing w:val="22"/>
        </w:rPr>
        <w:t> </w:t>
      </w:r>
      <w:r>
        <w:rPr/>
        <w:t>recognize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celebrate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fact</w:t>
      </w:r>
      <w:r>
        <w:rPr>
          <w:spacing w:val="24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372"/>
        <w:jc w:val="both"/>
      </w:pPr>
      <w:r>
        <w:rPr/>
        <w:t>you are a valuable person, equal to everyone else, and that your talents and thoughts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unique</w:t>
      </w:r>
      <w:r>
        <w:rPr>
          <w:spacing w:val="1"/>
        </w:rPr>
        <w:t> </w:t>
      </w:r>
      <w:r>
        <w:rPr/>
        <w:t>and worthy.</w:t>
      </w:r>
    </w:p>
    <w:p>
      <w:pPr>
        <w:pStyle w:val="BodyText"/>
        <w:spacing w:line="360" w:lineRule="auto" w:before="1"/>
        <w:ind w:left="472" w:right="1363"/>
        <w:jc w:val="both"/>
      </w:pPr>
      <w:r>
        <w:rPr/>
        <w:drawing>
          <wp:anchor distT="0" distB="0" distL="0" distR="0" allowOverlap="1" layoutInCell="1" locked="0" behindDoc="1" simplePos="0" relativeHeight="482852352">
            <wp:simplePos x="0" y="0"/>
            <wp:positionH relativeFrom="page">
              <wp:posOffset>1314958</wp:posOffset>
            </wp:positionH>
            <wp:positionV relativeFrom="paragraph">
              <wp:posOffset>1490384</wp:posOffset>
            </wp:positionV>
            <wp:extent cx="4890389" cy="4834810"/>
            <wp:effectExtent l="0" t="0" r="0" b="0"/>
            <wp:wrapNone/>
            <wp:docPr id="40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3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Learn to overcome a fear of self-love</w:t>
      </w:r>
      <w:r>
        <w:rPr/>
        <w:t>. Self-love is often equated with narcissism,</w:t>
      </w:r>
      <w:r>
        <w:rPr>
          <w:spacing w:val="1"/>
        </w:rPr>
        <w:t> </w:t>
      </w:r>
      <w:r>
        <w:rPr/>
        <w:t>egotism,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one-way trip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introversion.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 partly</w:t>
      </w:r>
      <w:r>
        <w:rPr>
          <w:spacing w:val="1"/>
        </w:rPr>
        <w:t> </w:t>
      </w:r>
      <w:r>
        <w:rPr/>
        <w:t>because the English language has a hard time dealing with the word "love" – it has to</w:t>
      </w:r>
      <w:r>
        <w:rPr>
          <w:spacing w:val="1"/>
        </w:rPr>
        <w:t> </w:t>
      </w:r>
      <w:r>
        <w:rPr/>
        <w:t>cover a lot of territory for the many different types of love out there. It is also mired in</w:t>
      </w:r>
      <w:r>
        <w:rPr>
          <w:spacing w:val="-57"/>
        </w:rPr>
        <w:t> </w:t>
      </w:r>
      <w:r>
        <w:rPr/>
        <w:t>the confusion people feel about the messaging to do good unto others, to always be</w:t>
      </w:r>
      <w:r>
        <w:rPr>
          <w:spacing w:val="1"/>
        </w:rPr>
        <w:t> </w:t>
      </w:r>
      <w:r>
        <w:rPr/>
        <w:t>charitable, and to give, give, give, of oneself. While these are noble intentions, they</w:t>
      </w:r>
      <w:r>
        <w:rPr>
          <w:spacing w:val="1"/>
        </w:rPr>
        <w:t> </w:t>
      </w:r>
      <w:r>
        <w:rPr/>
        <w:t>can often be taken out of proportion and used to downplay putting one's own needs</w:t>
      </w:r>
      <w:r>
        <w:rPr>
          <w:spacing w:val="1"/>
        </w:rPr>
        <w:t> </w:t>
      </w:r>
      <w:r>
        <w:rPr/>
        <w:t>and wants beneath those of others out of a fear of being perceived as selfish or</w:t>
      </w:r>
      <w:r>
        <w:rPr>
          <w:spacing w:val="1"/>
        </w:rPr>
        <w:t> </w:t>
      </w:r>
      <w:r>
        <w:rPr/>
        <w:t>inward-looking.</w:t>
      </w:r>
    </w:p>
    <w:p>
      <w:pPr>
        <w:pStyle w:val="BodyText"/>
        <w:spacing w:line="360" w:lineRule="auto"/>
        <w:ind w:left="472" w:right="1365"/>
        <w:jc w:val="both"/>
      </w:pPr>
      <w:r>
        <w:rPr>
          <w:b/>
        </w:rPr>
        <w:t>Trust your own feelings</w:t>
      </w:r>
      <w:r>
        <w:rPr/>
        <w:t>. Self-worth requires that you learn to listen to and rely upon</w:t>
      </w:r>
      <w:r>
        <w:rPr>
          <w:spacing w:val="1"/>
        </w:rPr>
        <w:t> </w:t>
      </w:r>
      <w:r>
        <w:rPr/>
        <w:t>your own feelings and not automatically respond to the feelings of other people. Once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you'll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want,</w:t>
      </w:r>
      <w:r>
        <w:rPr>
          <w:spacing w:val="1"/>
        </w:rPr>
        <w:t> </w:t>
      </w:r>
      <w:r>
        <w:rPr/>
        <w:t>they lack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incentive to not make use of your responsiveness, and that sets a bind for you that can</w:t>
      </w:r>
      <w:r>
        <w:rPr>
          <w:spacing w:val="1"/>
        </w:rPr>
        <w:t> </w:t>
      </w:r>
      <w:r>
        <w:rPr/>
        <w:t>be hard to break (but break it you must). When you trust your own feelings, you will</w:t>
      </w:r>
      <w:r>
        <w:rPr>
          <w:spacing w:val="1"/>
        </w:rPr>
        <w:t> </w:t>
      </w:r>
      <w:r>
        <w:rPr/>
        <w:t>realize that when demands are placed upon you, you don't feel great and you will want</w:t>
      </w:r>
      <w:r>
        <w:rPr>
          <w:spacing w:val="-57"/>
        </w:rPr>
        <w:t> </w:t>
      </w:r>
      <w:r>
        <w:rPr/>
        <w:t>to respond with what works better for you, or for both of you, rather than what works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else</w:t>
      </w:r>
      <w:r>
        <w:rPr>
          <w:spacing w:val="3"/>
        </w:rPr>
        <w:t> </w:t>
      </w:r>
      <w:r>
        <w:rPr/>
        <w:t>except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360" w:lineRule="auto"/>
        <w:ind w:left="472" w:right="1364"/>
        <w:jc w:val="both"/>
      </w:pPr>
      <w:r>
        <w:rPr/>
        <w:t>* Self-worth plummets when we let others make decisions for us. Initially this may</w:t>
      </w:r>
      <w:r>
        <w:rPr>
          <w:spacing w:val="1"/>
        </w:rPr>
        <w:t> </w:t>
      </w:r>
      <w:r>
        <w:rPr/>
        <w:t>seem like the easy route and one that allows you to avoid hard choices. Ultimately</w:t>
      </w:r>
      <w:r>
        <w:rPr>
          <w:spacing w:val="1"/>
        </w:rPr>
        <w:t> </w:t>
      </w:r>
      <w:r>
        <w:rPr/>
        <w:t>though, it turns into the hard route because you will always find yourself boxed in by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other people decide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360" w:lineRule="auto"/>
        <w:ind w:left="472" w:right="1365"/>
        <w:jc w:val="both"/>
      </w:pPr>
      <w:r>
        <w:rPr>
          <w:b/>
        </w:rPr>
        <w:t>Analyze yourself</w:t>
      </w:r>
      <w:r>
        <w:rPr/>
        <w:t>. Many of us live in a culture that is very fond of going to see</w:t>
      </w:r>
      <w:r>
        <w:rPr>
          <w:spacing w:val="1"/>
        </w:rPr>
        <w:t> </w:t>
      </w:r>
      <w:r>
        <w:rPr/>
        <w:t>someone else to analyze us. Unless you've got a serious disorder, garden variety</w:t>
      </w:r>
      <w:r>
        <w:rPr>
          <w:spacing w:val="1"/>
        </w:rPr>
        <w:t> </w:t>
      </w:r>
      <w:r>
        <w:rPr/>
        <w:t>uncertainty and lack of purpose does not need analysis by someone else. It needs</w:t>
      </w:r>
      <w:r>
        <w:rPr>
          <w:spacing w:val="1"/>
        </w:rPr>
        <w:t> </w:t>
      </w:r>
      <w:r>
        <w:rPr/>
        <w:t>analysis by yourself so that you can clearly recognize where you're underestimating</w:t>
      </w:r>
      <w:r>
        <w:rPr>
          <w:spacing w:val="1"/>
        </w:rPr>
        <w:t> </w:t>
      </w:r>
      <w:r>
        <w:rPr/>
        <w:t>yourself</w:t>
      </w:r>
      <w:r>
        <w:rPr>
          <w:spacing w:val="-1"/>
        </w:rPr>
        <w:t> </w:t>
      </w:r>
      <w:r>
        <w:rPr/>
        <w:t>and short-changing</w:t>
      </w:r>
      <w:r>
        <w:rPr>
          <w:spacing w:val="2"/>
        </w:rPr>
        <w:t> </w:t>
      </w:r>
      <w:r>
        <w:rPr/>
        <w:t>yourself.</w:t>
      </w:r>
    </w:p>
    <w:p>
      <w:pPr>
        <w:pStyle w:val="BodyText"/>
        <w:spacing w:before="2"/>
        <w:ind w:left="472"/>
        <w:jc w:val="both"/>
      </w:pPr>
      <w:r>
        <w:rPr>
          <w:b/>
        </w:rPr>
        <w:t>Assignment</w:t>
      </w:r>
      <w:r>
        <w:rPr/>
        <w:t>:</w:t>
      </w:r>
      <w:r>
        <w:rPr>
          <w:spacing w:val="118"/>
        </w:rPr>
        <w:t> </w:t>
      </w:r>
      <w:r>
        <w:rPr/>
        <w:t>1.Use</w:t>
      </w:r>
      <w:r>
        <w:rPr>
          <w:spacing w:val="-2"/>
        </w:rPr>
        <w:t> </w:t>
      </w:r>
      <w:r>
        <w:rPr/>
        <w:t>the affirmations for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self esteem</w:t>
      </w:r>
    </w:p>
    <w:p>
      <w:pPr>
        <w:pStyle w:val="ListParagraph"/>
        <w:numPr>
          <w:ilvl w:val="3"/>
          <w:numId w:val="76"/>
        </w:numPr>
        <w:tabs>
          <w:tab w:pos="2153" w:val="left" w:leader="none"/>
        </w:tabs>
        <w:spacing w:line="240" w:lineRule="auto" w:before="137" w:after="0"/>
        <w:ind w:left="2152" w:right="0" w:hanging="241"/>
        <w:jc w:val="both"/>
        <w:rPr>
          <w:sz w:val="24"/>
        </w:rPr>
      </w:pPr>
      <w:r>
        <w:rPr>
          <w:sz w:val="24"/>
        </w:rPr>
        <w:t>Use/read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self</w:t>
      </w:r>
      <w:r>
        <w:rPr>
          <w:spacing w:val="-2"/>
          <w:sz w:val="24"/>
        </w:rPr>
        <w:t> </w:t>
      </w:r>
      <w:r>
        <w:rPr>
          <w:sz w:val="24"/>
        </w:rPr>
        <w:t>nurturing</w:t>
      </w:r>
      <w:r>
        <w:rPr>
          <w:spacing w:val="-4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leaflet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3"/>
          <w:sz w:val="24"/>
        </w:rPr>
        <w:t> </w:t>
      </w:r>
      <w:r>
        <w:rPr>
          <w:sz w:val="24"/>
        </w:rPr>
        <w:t>self</w:t>
      </w:r>
      <w:r>
        <w:rPr>
          <w:spacing w:val="-1"/>
          <w:sz w:val="24"/>
        </w:rPr>
        <w:t> </w:t>
      </w:r>
      <w:r>
        <w:rPr>
          <w:sz w:val="24"/>
        </w:rPr>
        <w:t>care.</w:t>
      </w:r>
    </w:p>
    <w:p>
      <w:pPr>
        <w:pStyle w:val="ListParagraph"/>
        <w:numPr>
          <w:ilvl w:val="3"/>
          <w:numId w:val="76"/>
        </w:numPr>
        <w:tabs>
          <w:tab w:pos="2153" w:val="left" w:leader="none"/>
        </w:tabs>
        <w:spacing w:line="240" w:lineRule="auto" w:before="139" w:after="0"/>
        <w:ind w:left="2152" w:right="0" w:hanging="241"/>
        <w:jc w:val="both"/>
        <w:rPr>
          <w:sz w:val="24"/>
        </w:rPr>
      </w:pP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mood</w:t>
      </w:r>
      <w:r>
        <w:rPr>
          <w:spacing w:val="1"/>
          <w:sz w:val="24"/>
        </w:rPr>
        <w:t> </w:t>
      </w:r>
      <w:r>
        <w:rPr>
          <w:sz w:val="24"/>
        </w:rPr>
        <w:t>diary</w:t>
      </w:r>
    </w:p>
    <w:p>
      <w:pPr>
        <w:pStyle w:val="Heading1"/>
        <w:spacing w:before="142"/>
        <w:jc w:val="left"/>
      </w:pPr>
      <w:r>
        <w:rPr/>
        <w:t>Assessment*</w:t>
      </w:r>
    </w:p>
    <w:p>
      <w:pPr>
        <w:spacing w:after="0"/>
        <w:jc w:val="left"/>
        <w:sectPr>
          <w:pgSz w:w="11910" w:h="16840"/>
          <w:pgMar w:header="0" w:footer="901" w:top="1360" w:bottom="1180" w:left="1400" w:right="360"/>
        </w:sectPr>
      </w:pPr>
    </w:p>
    <w:p>
      <w:pPr>
        <w:tabs>
          <w:tab w:pos="1820" w:val="left" w:leader="none"/>
        </w:tabs>
        <w:spacing w:before="65"/>
        <w:ind w:left="472" w:right="0" w:firstLine="0"/>
        <w:jc w:val="left"/>
        <w:rPr>
          <w:b/>
          <w:sz w:val="24"/>
        </w:rPr>
      </w:pP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  <w:tab/>
        <w:t>COGNITIVE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RESTRUCTURING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SEXUAL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ISSUES</w:t>
      </w:r>
    </w:p>
    <w:p>
      <w:pPr>
        <w:pStyle w:val="BodyText"/>
        <w:tabs>
          <w:tab w:pos="1912" w:val="left" w:leader="none"/>
        </w:tabs>
        <w:spacing w:before="133"/>
        <w:ind w:left="611"/>
      </w:pPr>
      <w:r>
        <w:rPr/>
        <w:t>REVIEW:</w:t>
        <w:tab/>
        <w:t>1. The</w:t>
      </w:r>
      <w:r>
        <w:rPr>
          <w:spacing w:val="-2"/>
        </w:rPr>
        <w:t> </w:t>
      </w:r>
      <w:r>
        <w:rPr/>
        <w:t>Daily</w:t>
      </w:r>
      <w:r>
        <w:rPr>
          <w:spacing w:val="-4"/>
        </w:rPr>
        <w:t> </w:t>
      </w:r>
      <w:r>
        <w:rPr/>
        <w:t>Mood Scale.</w:t>
      </w:r>
    </w:p>
    <w:p>
      <w:pPr>
        <w:pStyle w:val="ListParagraph"/>
        <w:numPr>
          <w:ilvl w:val="0"/>
          <w:numId w:val="81"/>
        </w:numPr>
        <w:tabs>
          <w:tab w:pos="2153" w:val="left" w:leader="none"/>
        </w:tabs>
        <w:spacing w:line="240" w:lineRule="auto" w:before="139" w:after="0"/>
        <w:ind w:left="2152" w:right="0" w:hanging="241"/>
        <w:jc w:val="left"/>
        <w:rPr>
          <w:sz w:val="24"/>
        </w:rPr>
      </w:pPr>
      <w:r>
        <w:rPr>
          <w:sz w:val="24"/>
        </w:rPr>
        <w:t>Homework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affirmations,</w:t>
      </w:r>
      <w:r>
        <w:rPr>
          <w:spacing w:val="-1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0"/>
          <w:numId w:val="81"/>
        </w:numPr>
        <w:tabs>
          <w:tab w:pos="2153" w:val="left" w:leader="none"/>
        </w:tabs>
        <w:spacing w:line="240" w:lineRule="auto" w:before="137" w:after="0"/>
        <w:ind w:left="215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purpose of this module.</w:t>
      </w:r>
    </w:p>
    <w:p>
      <w:pPr>
        <w:pStyle w:val="ListParagraph"/>
        <w:numPr>
          <w:ilvl w:val="0"/>
          <w:numId w:val="82"/>
        </w:numPr>
        <w:tabs>
          <w:tab w:pos="670" w:val="left" w:leader="none"/>
        </w:tabs>
        <w:spacing w:line="240" w:lineRule="auto" w:before="139" w:after="0"/>
        <w:ind w:left="669" w:right="0" w:hanging="198"/>
        <w:jc w:val="left"/>
        <w:rPr>
          <w:sz w:val="24"/>
        </w:rPr>
      </w:pPr>
      <w:r>
        <w:rPr>
          <w:sz w:val="24"/>
        </w:rPr>
        <w:t>COMMON THOUGHTS THAT</w:t>
      </w:r>
      <w:r>
        <w:rPr>
          <w:spacing w:val="-1"/>
          <w:sz w:val="24"/>
        </w:rPr>
        <w:t> </w:t>
      </w:r>
      <w:r>
        <w:rPr>
          <w:sz w:val="24"/>
        </w:rPr>
        <w:t>MAKE YOU</w:t>
      </w:r>
      <w:r>
        <w:rPr>
          <w:spacing w:val="1"/>
          <w:sz w:val="24"/>
        </w:rPr>
        <w:t> </w:t>
      </w:r>
      <w:r>
        <w:rPr>
          <w:sz w:val="24"/>
        </w:rPr>
        <w:t>DEPRESSED.</w:t>
      </w:r>
    </w:p>
    <w:p>
      <w:pPr>
        <w:pStyle w:val="ListParagraph"/>
        <w:numPr>
          <w:ilvl w:val="1"/>
          <w:numId w:val="82"/>
        </w:numPr>
        <w:tabs>
          <w:tab w:pos="1486" w:val="left" w:leader="none"/>
        </w:tabs>
        <w:spacing w:line="240" w:lineRule="auto" w:before="137" w:after="0"/>
        <w:ind w:left="1485" w:right="0" w:hanging="294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wrong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statements?</w:t>
      </w:r>
    </w:p>
    <w:p>
      <w:pPr>
        <w:pStyle w:val="ListParagraph"/>
        <w:numPr>
          <w:ilvl w:val="2"/>
          <w:numId w:val="82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loved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approved of by</w:t>
      </w:r>
      <w:r>
        <w:rPr>
          <w:spacing w:val="-3"/>
          <w:sz w:val="24"/>
        </w:rPr>
        <w:t> </w:t>
      </w:r>
      <w:r>
        <w:rPr>
          <w:sz w:val="24"/>
        </w:rPr>
        <w:t>everyone."</w:t>
      </w:r>
    </w:p>
    <w:p>
      <w:pPr>
        <w:pStyle w:val="ListParagraph"/>
        <w:numPr>
          <w:ilvl w:val="2"/>
          <w:numId w:val="82"/>
        </w:numPr>
        <w:tabs>
          <w:tab w:pos="742" w:val="left" w:leader="none"/>
        </w:tabs>
        <w:spacing w:line="360" w:lineRule="auto" w:before="137" w:after="0"/>
        <w:ind w:left="472" w:right="137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52864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41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3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"I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30"/>
          <w:sz w:val="24"/>
        </w:rPr>
        <w:t> </w:t>
      </w:r>
      <w:r>
        <w:rPr>
          <w:sz w:val="24"/>
        </w:rPr>
        <w:t>always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able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do</w:t>
      </w:r>
      <w:r>
        <w:rPr>
          <w:spacing w:val="28"/>
          <w:sz w:val="24"/>
        </w:rPr>
        <w:t> </w:t>
      </w:r>
      <w:r>
        <w:rPr>
          <w:sz w:val="24"/>
        </w:rPr>
        <w:t>things</w:t>
      </w:r>
      <w:r>
        <w:rPr>
          <w:spacing w:val="30"/>
          <w:sz w:val="24"/>
        </w:rPr>
        <w:t> </w:t>
      </w:r>
      <w:r>
        <w:rPr>
          <w:sz w:val="24"/>
        </w:rPr>
        <w:t>well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work</w:t>
      </w:r>
      <w:r>
        <w:rPr>
          <w:spacing w:val="30"/>
          <w:sz w:val="24"/>
        </w:rPr>
        <w:t> </w:t>
      </w:r>
      <w:r>
        <w:rPr>
          <w:sz w:val="24"/>
        </w:rPr>
        <w:t>hard</w:t>
      </w:r>
      <w:r>
        <w:rPr>
          <w:spacing w:val="29"/>
          <w:sz w:val="24"/>
        </w:rPr>
        <w:t> </w:t>
      </w:r>
      <w:r>
        <w:rPr>
          <w:sz w:val="24"/>
        </w:rPr>
        <w:t>all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time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feel</w:t>
      </w:r>
      <w:r>
        <w:rPr>
          <w:spacing w:val="-57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about myself."</w:t>
      </w:r>
    </w:p>
    <w:p>
      <w:pPr>
        <w:pStyle w:val="ListParagraph"/>
        <w:numPr>
          <w:ilvl w:val="2"/>
          <w:numId w:val="82"/>
        </w:numPr>
        <w:tabs>
          <w:tab w:pos="1433" w:val="left" w:leader="none"/>
        </w:tabs>
        <w:spacing w:line="240" w:lineRule="auto" w:before="0" w:after="0"/>
        <w:ind w:left="1432" w:right="0" w:hanging="241"/>
        <w:jc w:val="left"/>
        <w:rPr>
          <w:sz w:val="24"/>
        </w:rPr>
      </w:pPr>
      <w:r>
        <w:rPr>
          <w:sz w:val="24"/>
        </w:rPr>
        <w:t>"Some</w:t>
      </w:r>
      <w:r>
        <w:rPr>
          <w:spacing w:val="-1"/>
          <w:sz w:val="24"/>
        </w:rPr>
        <w:t> </w:t>
      </w:r>
      <w:r>
        <w:rPr>
          <w:sz w:val="24"/>
        </w:rPr>
        <w:t>people are</w:t>
      </w:r>
      <w:r>
        <w:rPr>
          <w:spacing w:val="-3"/>
          <w:sz w:val="24"/>
        </w:rPr>
        <w:t> </w:t>
      </w:r>
      <w:r>
        <w:rPr>
          <w:sz w:val="24"/>
        </w:rPr>
        <w:t>bad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punished."</w:t>
      </w:r>
    </w:p>
    <w:p>
      <w:pPr>
        <w:pStyle w:val="ListParagraph"/>
        <w:numPr>
          <w:ilvl w:val="2"/>
          <w:numId w:val="82"/>
        </w:numPr>
        <w:tabs>
          <w:tab w:pos="1433" w:val="left" w:leader="none"/>
        </w:tabs>
        <w:spacing w:line="240" w:lineRule="auto" w:before="140" w:after="0"/>
        <w:ind w:left="1432" w:right="0" w:hanging="241"/>
        <w:jc w:val="left"/>
        <w:rPr>
          <w:sz w:val="24"/>
        </w:rPr>
      </w:pP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will feel</w:t>
      </w:r>
      <w:r>
        <w:rPr>
          <w:spacing w:val="-1"/>
          <w:sz w:val="24"/>
        </w:rPr>
        <w:t> </w:t>
      </w:r>
      <w:r>
        <w:rPr>
          <w:sz w:val="24"/>
        </w:rPr>
        <w:t>awful</w:t>
      </w:r>
      <w:r>
        <w:rPr>
          <w:spacing w:val="-1"/>
          <w:sz w:val="24"/>
        </w:rPr>
        <w:t> </w:t>
      </w:r>
      <w:r>
        <w:rPr>
          <w:sz w:val="24"/>
        </w:rPr>
        <w:t>if things</w:t>
      </w:r>
      <w:r>
        <w:rPr>
          <w:spacing w:val="-1"/>
          <w:sz w:val="24"/>
        </w:rPr>
        <w:t> </w:t>
      </w:r>
      <w:r>
        <w:rPr>
          <w:sz w:val="24"/>
        </w:rPr>
        <w:t>don't</w:t>
      </w:r>
      <w:r>
        <w:rPr>
          <w:spacing w:val="2"/>
          <w:sz w:val="24"/>
        </w:rPr>
        <w:t> </w:t>
      </w:r>
      <w:r>
        <w:rPr>
          <w:sz w:val="24"/>
        </w:rPr>
        <w:t>go</w:t>
      </w:r>
      <w:r>
        <w:rPr>
          <w:spacing w:val="-1"/>
          <w:sz w:val="24"/>
        </w:rPr>
        <w:t> </w:t>
      </w:r>
      <w:r>
        <w:rPr>
          <w:sz w:val="24"/>
        </w:rPr>
        <w:t>the way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want them</w:t>
      </w:r>
      <w:r>
        <w:rPr>
          <w:spacing w:val="-1"/>
          <w:sz w:val="24"/>
        </w:rPr>
        <w:t> </w:t>
      </w:r>
      <w:r>
        <w:rPr>
          <w:sz w:val="24"/>
        </w:rPr>
        <w:t>to go."</w:t>
      </w:r>
    </w:p>
    <w:p>
      <w:pPr>
        <w:pStyle w:val="ListParagraph"/>
        <w:numPr>
          <w:ilvl w:val="2"/>
          <w:numId w:val="82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"Other</w:t>
      </w:r>
      <w:r>
        <w:rPr>
          <w:spacing w:val="-2"/>
          <w:sz w:val="24"/>
        </w:rPr>
        <w:t> </w:t>
      </w:r>
      <w:r>
        <w:rPr>
          <w:sz w:val="24"/>
        </w:rPr>
        <w:t>people and</w:t>
      </w:r>
      <w:r>
        <w:rPr>
          <w:spacing w:val="-1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cannot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make me</w:t>
      </w:r>
      <w:r>
        <w:rPr>
          <w:spacing w:val="-1"/>
          <w:sz w:val="24"/>
        </w:rPr>
        <w:t> </w:t>
      </w:r>
      <w:r>
        <w:rPr>
          <w:sz w:val="24"/>
        </w:rPr>
        <w:t>unhappy."</w:t>
      </w:r>
    </w:p>
    <w:p>
      <w:pPr>
        <w:pStyle w:val="ListParagraph"/>
        <w:numPr>
          <w:ilvl w:val="2"/>
          <w:numId w:val="82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"I</w:t>
      </w:r>
      <w:r>
        <w:rPr>
          <w:spacing w:val="-4"/>
          <w:sz w:val="24"/>
        </w:rPr>
        <w:t> </w:t>
      </w:r>
      <w:r>
        <w:rPr>
          <w:sz w:val="24"/>
        </w:rPr>
        <w:t>should worry</w:t>
      </w:r>
      <w:r>
        <w:rPr>
          <w:spacing w:val="-5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bad things</w:t>
      </w:r>
      <w:r>
        <w:rPr>
          <w:spacing w:val="-1"/>
          <w:sz w:val="24"/>
        </w:rPr>
        <w:t> </w:t>
      </w:r>
      <w:r>
        <w:rPr>
          <w:sz w:val="24"/>
        </w:rPr>
        <w:t>that could happen."</w:t>
      </w:r>
    </w:p>
    <w:p>
      <w:pPr>
        <w:pStyle w:val="ListParagraph"/>
        <w:numPr>
          <w:ilvl w:val="2"/>
          <w:numId w:val="82"/>
        </w:numPr>
        <w:tabs>
          <w:tab w:pos="2153" w:val="left" w:leader="none"/>
        </w:tabs>
        <w:spacing w:line="240" w:lineRule="auto" w:before="137" w:after="0"/>
        <w:ind w:left="2152" w:right="0" w:hanging="241"/>
        <w:jc w:val="left"/>
        <w:rPr>
          <w:sz w:val="24"/>
        </w:rPr>
      </w:pPr>
      <w:r>
        <w:rPr>
          <w:sz w:val="24"/>
        </w:rPr>
        <w:t>"I</w:t>
      </w:r>
      <w:r>
        <w:rPr>
          <w:spacing w:val="-1"/>
          <w:sz w:val="24"/>
        </w:rPr>
        <w:t> </w:t>
      </w:r>
      <w:r>
        <w:rPr>
          <w:sz w:val="24"/>
        </w:rPr>
        <w:t>can never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happy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don't have</w:t>
      </w:r>
      <w:r>
        <w:rPr>
          <w:spacing w:val="-1"/>
          <w:sz w:val="24"/>
        </w:rPr>
        <w:t> </w:t>
      </w:r>
      <w:r>
        <w:rPr>
          <w:sz w:val="24"/>
        </w:rPr>
        <w:t>someone to love</w:t>
      </w:r>
      <w:r>
        <w:rPr>
          <w:spacing w:val="1"/>
          <w:sz w:val="24"/>
        </w:rPr>
        <w:t> </w:t>
      </w:r>
      <w:r>
        <w:rPr>
          <w:sz w:val="24"/>
        </w:rPr>
        <w:t>me."</w:t>
      </w:r>
    </w:p>
    <w:p>
      <w:pPr>
        <w:pStyle w:val="ListParagraph"/>
        <w:numPr>
          <w:ilvl w:val="2"/>
          <w:numId w:val="82"/>
        </w:numPr>
        <w:tabs>
          <w:tab w:pos="2153" w:val="left" w:leader="none"/>
        </w:tabs>
        <w:spacing w:line="240" w:lineRule="auto" w:before="139" w:after="0"/>
        <w:ind w:left="2152" w:right="0" w:hanging="241"/>
        <w:jc w:val="left"/>
        <w:rPr>
          <w:sz w:val="24"/>
        </w:rPr>
      </w:pPr>
      <w:r>
        <w:rPr>
          <w:sz w:val="24"/>
        </w:rPr>
        <w:t>"I</w:t>
      </w:r>
      <w:r>
        <w:rPr>
          <w:spacing w:val="-2"/>
          <w:sz w:val="24"/>
        </w:rPr>
        <w:t> </w:t>
      </w:r>
      <w:r>
        <w:rPr>
          <w:sz w:val="24"/>
        </w:rPr>
        <w:t>can't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am;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raised this</w:t>
      </w:r>
      <w:r>
        <w:rPr>
          <w:spacing w:val="-1"/>
          <w:sz w:val="24"/>
        </w:rPr>
        <w:t> </w:t>
      </w:r>
      <w:r>
        <w:rPr>
          <w:sz w:val="24"/>
        </w:rPr>
        <w:t>way."</w:t>
      </w:r>
    </w:p>
    <w:p>
      <w:pPr>
        <w:pStyle w:val="ListParagraph"/>
        <w:numPr>
          <w:ilvl w:val="2"/>
          <w:numId w:val="82"/>
        </w:numPr>
        <w:tabs>
          <w:tab w:pos="2912" w:val="left" w:leader="none"/>
        </w:tabs>
        <w:spacing w:line="240" w:lineRule="auto" w:before="137" w:after="0"/>
        <w:ind w:left="2911" w:right="0" w:hanging="279"/>
        <w:jc w:val="left"/>
        <w:rPr>
          <w:sz w:val="24"/>
        </w:rPr>
      </w:pPr>
      <w:r>
        <w:rPr>
          <w:sz w:val="24"/>
        </w:rPr>
        <w:t>"I</w:t>
      </w:r>
      <w:r>
        <w:rPr>
          <w:spacing w:val="34"/>
          <w:sz w:val="24"/>
        </w:rPr>
        <w:t> </w:t>
      </w:r>
      <w:r>
        <w:rPr>
          <w:sz w:val="24"/>
        </w:rPr>
        <w:t>must</w:t>
      </w:r>
      <w:r>
        <w:rPr>
          <w:spacing w:val="39"/>
          <w:sz w:val="24"/>
        </w:rPr>
        <w:t> </w:t>
      </w:r>
      <w:r>
        <w:rPr>
          <w:sz w:val="24"/>
        </w:rPr>
        <w:t>feel</w:t>
      </w:r>
      <w:r>
        <w:rPr>
          <w:spacing w:val="37"/>
          <w:sz w:val="24"/>
        </w:rPr>
        <w:t> </w:t>
      </w:r>
      <w:r>
        <w:rPr>
          <w:sz w:val="24"/>
        </w:rPr>
        <w:t>sad</w:t>
      </w:r>
      <w:r>
        <w:rPr>
          <w:spacing w:val="38"/>
          <w:sz w:val="24"/>
        </w:rPr>
        <w:t> </w:t>
      </w:r>
      <w:r>
        <w:rPr>
          <w:sz w:val="24"/>
        </w:rPr>
        <w:t>when</w:t>
      </w:r>
      <w:r>
        <w:rPr>
          <w:spacing w:val="38"/>
          <w:sz w:val="24"/>
        </w:rPr>
        <w:t> </w:t>
      </w:r>
      <w:r>
        <w:rPr>
          <w:sz w:val="24"/>
        </w:rPr>
        <w:t>people</w:t>
      </w:r>
      <w:r>
        <w:rPr>
          <w:spacing w:val="39"/>
          <w:sz w:val="24"/>
        </w:rPr>
        <w:t> </w:t>
      </w:r>
      <w:r>
        <w:rPr>
          <w:sz w:val="24"/>
        </w:rPr>
        <w:t>I</w:t>
      </w:r>
      <w:r>
        <w:rPr>
          <w:spacing w:val="35"/>
          <w:sz w:val="24"/>
        </w:rPr>
        <w:t> </w:t>
      </w:r>
      <w:r>
        <w:rPr>
          <w:sz w:val="24"/>
        </w:rPr>
        <w:t>care</w:t>
      </w:r>
      <w:r>
        <w:rPr>
          <w:spacing w:val="38"/>
          <w:sz w:val="24"/>
        </w:rPr>
        <w:t> </w:t>
      </w:r>
      <w:r>
        <w:rPr>
          <w:sz w:val="24"/>
        </w:rPr>
        <w:t>about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having</w:t>
      </w:r>
      <w:r>
        <w:rPr>
          <w:spacing w:val="35"/>
          <w:sz w:val="24"/>
        </w:rPr>
        <w:t> </w:t>
      </w:r>
      <w:r>
        <w:rPr>
          <w:sz w:val="24"/>
        </w:rPr>
        <w:t>bad</w:t>
      </w:r>
    </w:p>
    <w:p>
      <w:pPr>
        <w:pStyle w:val="BodyText"/>
        <w:spacing w:before="139"/>
        <w:ind w:left="472"/>
      </w:pPr>
      <w:r>
        <w:rPr/>
        <w:t>times."</w:t>
      </w:r>
    </w:p>
    <w:p>
      <w:pPr>
        <w:pStyle w:val="ListParagraph"/>
        <w:numPr>
          <w:ilvl w:val="2"/>
          <w:numId w:val="82"/>
        </w:numPr>
        <w:tabs>
          <w:tab w:pos="2993" w:val="left" w:leader="none"/>
        </w:tabs>
        <w:spacing w:line="240" w:lineRule="auto" w:before="137" w:after="0"/>
        <w:ind w:left="2993" w:right="0" w:hanging="360"/>
        <w:jc w:val="left"/>
        <w:rPr>
          <w:sz w:val="24"/>
        </w:rPr>
      </w:pPr>
      <w:r>
        <w:rPr>
          <w:sz w:val="24"/>
        </w:rPr>
        <w:t>"It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awful</w:t>
      </w:r>
      <w:r>
        <w:rPr>
          <w:spacing w:val="-1"/>
          <w:sz w:val="24"/>
        </w:rPr>
        <w:t> </w:t>
      </w:r>
      <w:r>
        <w:rPr>
          <w:sz w:val="24"/>
        </w:rPr>
        <w:t>if I</w:t>
      </w:r>
      <w:r>
        <w:rPr>
          <w:spacing w:val="-2"/>
          <w:sz w:val="24"/>
        </w:rPr>
        <w:t> </w:t>
      </w:r>
      <w:r>
        <w:rPr>
          <w:sz w:val="24"/>
        </w:rPr>
        <w:t>don't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the right</w:t>
      </w:r>
      <w:r>
        <w:rPr>
          <w:spacing w:val="-1"/>
          <w:sz w:val="24"/>
        </w:rPr>
        <w:t> </w:t>
      </w:r>
      <w:r>
        <w:rPr>
          <w:sz w:val="24"/>
        </w:rPr>
        <w:t>thing."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82"/>
        </w:numPr>
        <w:tabs>
          <w:tab w:pos="751" w:val="left" w:leader="none"/>
        </w:tabs>
        <w:spacing w:line="240" w:lineRule="auto" w:before="90" w:after="0"/>
        <w:ind w:left="750" w:right="0" w:hanging="279"/>
        <w:jc w:val="left"/>
        <w:rPr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ABCD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1"/>
          <w:numId w:val="82"/>
        </w:numPr>
        <w:tabs>
          <w:tab w:pos="1486" w:val="left" w:leader="none"/>
        </w:tabs>
        <w:spacing w:line="240" w:lineRule="auto" w:before="139" w:after="0"/>
        <w:ind w:left="1485" w:right="0" w:hanging="294"/>
        <w:jc w:val="left"/>
        <w:rPr>
          <w:sz w:val="24"/>
        </w:rPr>
      </w:pPr>
      <w:r>
        <w:rPr>
          <w:sz w:val="24"/>
        </w:rPr>
        <w:t>Review:</w:t>
      </w:r>
    </w:p>
    <w:p>
      <w:pPr>
        <w:pStyle w:val="BodyText"/>
        <w:spacing w:before="137"/>
        <w:ind w:left="1192"/>
      </w:pPr>
      <w:r>
        <w:rPr>
          <w:b/>
        </w:rPr>
        <w:t>A</w:t>
      </w:r>
      <w:r>
        <w:rPr>
          <w:b/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>
          <w:b/>
        </w:rPr>
        <w:t>A</w:t>
      </w:r>
      <w:r>
        <w:rPr/>
        <w:t>ctivating</w:t>
      </w:r>
      <w:r>
        <w:rPr>
          <w:spacing w:val="-2"/>
        </w:rPr>
        <w:t> </w:t>
      </w:r>
      <w:r>
        <w:rPr/>
        <w:t>event</w:t>
      </w:r>
      <w:r>
        <w:rPr>
          <w:spacing w:val="1"/>
        </w:rPr>
        <w:t> </w:t>
      </w:r>
      <w:r>
        <w:rPr/>
        <w:t>(what</w:t>
      </w:r>
      <w:r>
        <w:rPr>
          <w:spacing w:val="-2"/>
        </w:rPr>
        <w:t> </w:t>
      </w:r>
      <w:r>
        <w:rPr/>
        <w:t>happened).</w:t>
      </w:r>
    </w:p>
    <w:p>
      <w:pPr>
        <w:pStyle w:val="BodyText"/>
        <w:spacing w:before="139"/>
        <w:ind w:left="1192"/>
      </w:pPr>
      <w:r>
        <w:rPr>
          <w:b/>
        </w:rPr>
        <w:t>B</w:t>
      </w:r>
      <w:r>
        <w:rPr>
          <w:b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>
          <w:b/>
        </w:rPr>
        <w:t>B</w:t>
      </w:r>
      <w:r>
        <w:rPr/>
        <w:t>elief</w:t>
      </w:r>
      <w:r>
        <w:rPr>
          <w:spacing w:val="-1"/>
        </w:rPr>
        <w:t> </w:t>
      </w:r>
      <w:r>
        <w:rPr/>
        <w:t>(or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thought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you</w:t>
      </w:r>
      <w:r>
        <w:rPr>
          <w:spacing w:val="-2"/>
        </w:rPr>
        <w:t> </w:t>
      </w:r>
      <w:r>
        <w:rPr/>
        <w:t>tell</w:t>
      </w:r>
      <w:r>
        <w:rPr>
          <w:spacing w:val="4"/>
        </w:rPr>
        <w:t> </w:t>
      </w:r>
      <w:r>
        <w:rPr/>
        <w:t>yourself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happened).</w:t>
      </w:r>
    </w:p>
    <w:p>
      <w:pPr>
        <w:pStyle w:val="BodyText"/>
        <w:spacing w:line="360" w:lineRule="auto" w:before="137"/>
        <w:ind w:left="472" w:right="1355" w:firstLine="719"/>
      </w:pPr>
      <w:r>
        <w:rPr>
          <w:b/>
        </w:rPr>
        <w:t>C</w:t>
      </w:r>
      <w:r>
        <w:rPr>
          <w:b/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>
          <w:b/>
        </w:rPr>
        <w:t>C</w:t>
      </w:r>
      <w:r>
        <w:rPr/>
        <w:t>onsequence</w:t>
      </w:r>
      <w:r>
        <w:rPr>
          <w:spacing w:val="12"/>
        </w:rPr>
        <w:t> </w:t>
      </w:r>
      <w:r>
        <w:rPr/>
        <w:t>(what</w:t>
      </w:r>
      <w:r>
        <w:rPr>
          <w:spacing w:val="11"/>
        </w:rPr>
        <w:t> </w:t>
      </w:r>
      <w:r>
        <w:rPr/>
        <w:t>we</w:t>
      </w:r>
      <w:r>
        <w:rPr>
          <w:spacing w:val="9"/>
        </w:rPr>
        <w:t> </w:t>
      </w:r>
      <w:r>
        <w:rPr/>
        <w:t>feel</w:t>
      </w:r>
      <w:r>
        <w:rPr>
          <w:spacing w:val="11"/>
        </w:rPr>
        <w:t> </w:t>
      </w:r>
      <w:r>
        <w:rPr/>
        <w:t>after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thought</w:t>
      </w:r>
      <w:r>
        <w:rPr>
          <w:spacing w:val="11"/>
        </w:rPr>
        <w:t> </w:t>
      </w:r>
      <w:r>
        <w:rPr/>
        <w:t>about</w:t>
      </w:r>
      <w:r>
        <w:rPr>
          <w:spacing w:val="11"/>
        </w:rPr>
        <w:t> </w:t>
      </w:r>
      <w:r>
        <w:rPr/>
        <w:t>what</w:t>
      </w:r>
      <w:r>
        <w:rPr>
          <w:spacing w:val="-57"/>
        </w:rPr>
        <w:t> </w:t>
      </w:r>
      <w:r>
        <w:rPr/>
        <w:t>happened).</w:t>
      </w:r>
    </w:p>
    <w:p>
      <w:pPr>
        <w:pStyle w:val="BodyText"/>
        <w:spacing w:line="360" w:lineRule="auto"/>
        <w:ind w:left="472" w:right="1374"/>
      </w:pPr>
      <w:r>
        <w:rPr>
          <w:b/>
        </w:rPr>
        <w:t>D</w:t>
      </w:r>
      <w:r>
        <w:rPr>
          <w:b/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>
          <w:b/>
        </w:rPr>
        <w:t>D</w:t>
      </w:r>
      <w:r>
        <w:rPr/>
        <w:t>ispute</w:t>
      </w:r>
      <w:r>
        <w:rPr>
          <w:spacing w:val="14"/>
        </w:rPr>
        <w:t> </w:t>
      </w:r>
      <w:r>
        <w:rPr/>
        <w:t>(the</w:t>
      </w:r>
      <w:r>
        <w:rPr>
          <w:spacing w:val="12"/>
        </w:rPr>
        <w:t> </w:t>
      </w:r>
      <w:r>
        <w:rPr/>
        <w:t>way</w:t>
      </w:r>
      <w:r>
        <w:rPr>
          <w:spacing w:val="13"/>
        </w:rPr>
        <w:t> </w:t>
      </w:r>
      <w:r>
        <w:rPr/>
        <w:t>you</w:t>
      </w:r>
      <w:r>
        <w:rPr>
          <w:spacing w:val="15"/>
        </w:rPr>
        <w:t> </w:t>
      </w:r>
      <w:r>
        <w:rPr/>
        <w:t>feel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change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thought</w:t>
      </w:r>
      <w:r>
        <w:rPr>
          <w:spacing w:val="15"/>
        </w:rPr>
        <w:t> </w:t>
      </w:r>
      <w:r>
        <w:rPr/>
        <w:t>so</w:t>
      </w:r>
      <w:r>
        <w:rPr>
          <w:spacing w:val="13"/>
        </w:rPr>
        <w:t> </w:t>
      </w:r>
      <w:r>
        <w:rPr/>
        <w:t>that</w:t>
      </w:r>
      <w:r>
        <w:rPr>
          <w:spacing w:val="19"/>
        </w:rPr>
        <w:t> </w:t>
      </w:r>
      <w:r>
        <w:rPr/>
        <w:t>you</w:t>
      </w:r>
      <w:r>
        <w:rPr>
          <w:spacing w:val="13"/>
        </w:rPr>
        <w:t> </w:t>
      </w:r>
      <w:r>
        <w:rPr/>
        <w:t>do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feel</w:t>
      </w:r>
      <w:r>
        <w:rPr>
          <w:spacing w:val="13"/>
        </w:rPr>
        <w:t> </w:t>
      </w:r>
      <w:r>
        <w:rPr/>
        <w:t>so</w:t>
      </w:r>
      <w:r>
        <w:rPr>
          <w:spacing w:val="-57"/>
        </w:rPr>
        <w:t> </w:t>
      </w:r>
      <w:r>
        <w:rPr/>
        <w:t>sad</w:t>
      </w:r>
      <w:r>
        <w:rPr>
          <w:spacing w:val="-1"/>
        </w:rPr>
        <w:t> </w:t>
      </w:r>
      <w:r>
        <w:rPr/>
        <w:t>or angry).</w:t>
      </w:r>
    </w:p>
    <w:p>
      <w:pPr>
        <w:pStyle w:val="ListParagraph"/>
        <w:numPr>
          <w:ilvl w:val="0"/>
          <w:numId w:val="82"/>
        </w:numPr>
        <w:tabs>
          <w:tab w:pos="830" w:val="left" w:leader="none"/>
        </w:tabs>
        <w:spacing w:line="240" w:lineRule="auto" w:before="1" w:after="0"/>
        <w:ind w:left="829" w:right="0" w:hanging="358"/>
        <w:jc w:val="left"/>
        <w:rPr>
          <w:sz w:val="24"/>
        </w:rPr>
      </w:pPr>
      <w:r>
        <w:rPr>
          <w:sz w:val="24"/>
        </w:rPr>
        <w:t>Sex</w:t>
      </w:r>
    </w:p>
    <w:p>
      <w:pPr>
        <w:pStyle w:val="ListParagraph"/>
        <w:numPr>
          <w:ilvl w:val="0"/>
          <w:numId w:val="83"/>
        </w:numPr>
        <w:tabs>
          <w:tab w:pos="1457" w:val="left" w:leader="none"/>
        </w:tabs>
        <w:spacing w:line="360" w:lineRule="auto" w:before="139" w:after="0"/>
        <w:ind w:left="472" w:right="1366" w:firstLine="719"/>
        <w:jc w:val="both"/>
        <w:rPr>
          <w:sz w:val="24"/>
        </w:rPr>
      </w:pPr>
      <w:r>
        <w:rPr>
          <w:sz w:val="24"/>
        </w:rPr>
        <w:t>Part of getting back into a normal routine involves resuming a healthy sex</w:t>
      </w:r>
      <w:r>
        <w:rPr>
          <w:spacing w:val="1"/>
          <w:sz w:val="24"/>
        </w:rPr>
        <w:t> </w:t>
      </w:r>
      <w:r>
        <w:rPr>
          <w:sz w:val="24"/>
        </w:rPr>
        <w:t>life. The need to love and be loved, and to have the physical and mental release sex</w:t>
      </w:r>
      <w:r>
        <w:rPr>
          <w:spacing w:val="1"/>
          <w:sz w:val="24"/>
        </w:rPr>
        <w:t> </w:t>
      </w:r>
      <w:r>
        <w:rPr>
          <w:sz w:val="24"/>
        </w:rPr>
        <w:t>provides, is important. But, having sex after stroke can present problems or concerns</w:t>
      </w:r>
      <w:r>
        <w:rPr>
          <w:spacing w:val="1"/>
          <w:sz w:val="24"/>
        </w:rPr>
        <w:t> </w:t>
      </w:r>
      <w:r>
        <w:rPr>
          <w:sz w:val="24"/>
        </w:rPr>
        <w:t>for you and your partner. Stroke can change your body and how you feel. Both can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sexuality.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367"/>
        <w:jc w:val="both"/>
      </w:pPr>
      <w:r>
        <w:rPr/>
        <w:t>Specific issues affecting intimacy after stroke:</w:t>
      </w:r>
      <w:r>
        <w:rPr>
          <w:spacing w:val="60"/>
        </w:rPr>
        <w:t> </w:t>
      </w:r>
      <w:r>
        <w:rPr/>
        <w:t>By itself, stroke is almost never a</w:t>
      </w:r>
      <w:r>
        <w:rPr>
          <w:spacing w:val="1"/>
        </w:rPr>
        <w:t> </w:t>
      </w:r>
      <w:r>
        <w:rPr/>
        <w:t>direct cause of sexual dysfunction. Instead, there appears to be a time of adaptation</w:t>
      </w:r>
      <w:r>
        <w:rPr>
          <w:spacing w:val="1"/>
        </w:rPr>
        <w:t> </w:t>
      </w:r>
      <w:r>
        <w:rPr/>
        <w:t>after the stroke in which sex life is halted. Studies show that this is a temporary stage.</w:t>
      </w:r>
      <w:r>
        <w:rPr>
          <w:spacing w:val="1"/>
        </w:rPr>
        <w:t> </w:t>
      </w:r>
      <w:r>
        <w:rPr/>
        <w:t>For instance, one study found that 80% of men who report erectile dysfunction after</w:t>
      </w:r>
      <w:r>
        <w:rPr>
          <w:spacing w:val="1"/>
        </w:rPr>
        <w:t> </w:t>
      </w:r>
      <w:r>
        <w:rPr/>
        <w:t>stroke regained function spontaneously a few months later. However, the couple may</w:t>
      </w:r>
      <w:r>
        <w:rPr>
          <w:spacing w:val="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to suffer from sexual</w:t>
      </w:r>
      <w:r>
        <w:rPr>
          <w:spacing w:val="-1"/>
        </w:rPr>
        <w:t> </w:t>
      </w:r>
      <w:r>
        <w:rPr/>
        <w:t>dysfunction for</w:t>
      </w:r>
      <w:r>
        <w:rPr>
          <w:spacing w:val="2"/>
        </w:rPr>
        <w:t> </w:t>
      </w:r>
      <w:r>
        <w:rPr/>
        <w:t>years after a</w:t>
      </w:r>
      <w:r>
        <w:rPr>
          <w:spacing w:val="-1"/>
        </w:rPr>
        <w:t> </w:t>
      </w:r>
      <w:r>
        <w:rPr/>
        <w:t>stroke.</w:t>
      </w:r>
    </w:p>
    <w:p>
      <w:pPr>
        <w:pStyle w:val="ListParagraph"/>
        <w:numPr>
          <w:ilvl w:val="0"/>
          <w:numId w:val="84"/>
        </w:numPr>
        <w:tabs>
          <w:tab w:pos="1490" w:val="left" w:leader="none"/>
        </w:tabs>
        <w:spacing w:line="360" w:lineRule="auto" w:before="1" w:after="0"/>
        <w:ind w:left="472" w:right="1368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53376">
            <wp:simplePos x="0" y="0"/>
            <wp:positionH relativeFrom="page">
              <wp:posOffset>1314958</wp:posOffset>
            </wp:positionH>
            <wp:positionV relativeFrom="paragraph">
              <wp:posOffset>438824</wp:posOffset>
            </wp:positionV>
            <wp:extent cx="4890389" cy="4834810"/>
            <wp:effectExtent l="0" t="0" r="0" b="0"/>
            <wp:wrapNone/>
            <wp:docPr id="41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another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stroke: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believe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suffered one stroke, excitement from sexual activity could cause them another stroke.</w:t>
      </w:r>
      <w:r>
        <w:rPr>
          <w:spacing w:val="1"/>
          <w:sz w:val="24"/>
        </w:rPr>
        <w:t> </w:t>
      </w:r>
      <w:r>
        <w:rPr>
          <w:sz w:val="24"/>
        </w:rPr>
        <w:t>This is rarely the case. In rare occasions a patient with advanced heart disease, might</w:t>
      </w:r>
      <w:r>
        <w:rPr>
          <w:spacing w:val="1"/>
          <w:sz w:val="24"/>
        </w:rPr>
        <w:t> </w:t>
      </w:r>
      <w:r>
        <w:rPr>
          <w:sz w:val="24"/>
        </w:rPr>
        <w:t>be asked by his doctor to minimize physical demands on the heart (even from sex) 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 a heart attack.</w:t>
      </w:r>
    </w:p>
    <w:p>
      <w:pPr>
        <w:pStyle w:val="Heading1"/>
        <w:numPr>
          <w:ilvl w:val="0"/>
          <w:numId w:val="84"/>
        </w:numPr>
        <w:tabs>
          <w:tab w:pos="1433" w:val="left" w:leader="none"/>
        </w:tabs>
        <w:spacing w:line="276" w:lineRule="exact" w:before="0" w:after="0"/>
        <w:ind w:left="1432" w:right="0" w:hanging="241"/>
        <w:jc w:val="both"/>
      </w:pPr>
      <w:r>
        <w:rPr/>
        <w:t>Decreased</w:t>
      </w:r>
      <w:r>
        <w:rPr>
          <w:spacing w:val="-1"/>
        </w:rPr>
        <w:t> </w:t>
      </w:r>
      <w:r>
        <w:rPr/>
        <w:t>Libido:</w:t>
      </w:r>
    </w:p>
    <w:p>
      <w:pPr>
        <w:pStyle w:val="BodyText"/>
        <w:spacing w:line="360" w:lineRule="auto" w:before="139"/>
        <w:ind w:left="472" w:right="1367"/>
        <w:jc w:val="both"/>
      </w:pPr>
      <w:r>
        <w:rPr/>
        <w:t>Decreased libido after stroke can be expected from several psychological factors,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esteem,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preoccupation with finances, and difficulties accepting a new life with disability.</w:t>
      </w:r>
      <w:r>
        <w:rPr>
          <w:spacing w:val="1"/>
        </w:rPr>
        <w:t> </w:t>
      </w:r>
      <w:r>
        <w:rPr/>
        <w:t>Alternatively,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libido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antidepressants,</w:t>
      </w:r>
      <w:r>
        <w:rPr>
          <w:spacing w:val="-1"/>
        </w:rPr>
        <w:t> </w:t>
      </w:r>
      <w:r>
        <w:rPr/>
        <w:t>and high</w:t>
      </w:r>
      <w:r>
        <w:rPr>
          <w:spacing w:val="1"/>
        </w:rPr>
        <w:t> </w:t>
      </w:r>
      <w:r>
        <w:rPr/>
        <w:t>blood pressure</w:t>
      </w:r>
      <w:r>
        <w:rPr>
          <w:spacing w:val="-3"/>
        </w:rPr>
        <w:t> </w:t>
      </w:r>
      <w:r>
        <w:rPr/>
        <w:t>medicines (e.g., beta</w:t>
      </w:r>
      <w:r>
        <w:rPr>
          <w:spacing w:val="-1"/>
        </w:rPr>
        <w:t> </w:t>
      </w:r>
      <w:r>
        <w:rPr/>
        <w:t>blockers.).</w:t>
      </w:r>
    </w:p>
    <w:p>
      <w:pPr>
        <w:pStyle w:val="Heading1"/>
        <w:numPr>
          <w:ilvl w:val="0"/>
          <w:numId w:val="84"/>
        </w:numPr>
        <w:tabs>
          <w:tab w:pos="1418" w:val="left" w:leader="none"/>
        </w:tabs>
        <w:spacing w:line="275" w:lineRule="exact" w:before="0" w:after="0"/>
        <w:ind w:left="1418" w:right="0" w:hanging="226"/>
        <w:jc w:val="both"/>
      </w:pPr>
      <w:r>
        <w:rPr/>
        <w:t>Immobility</w:t>
      </w:r>
    </w:p>
    <w:p>
      <w:pPr>
        <w:pStyle w:val="BodyText"/>
        <w:spacing w:line="360" w:lineRule="auto" w:before="139"/>
        <w:ind w:left="472" w:right="1365"/>
        <w:jc w:val="both"/>
      </w:pPr>
      <w:r>
        <w:rPr/>
        <w:t>Strokes can affect the areas of the brain that control arm and leg movements, thus</w:t>
      </w:r>
      <w:r>
        <w:rPr>
          <w:spacing w:val="1"/>
        </w:rPr>
        <w:t> </w:t>
      </w:r>
      <w:r>
        <w:rPr/>
        <w:t>preventing couples from achieving the sexual positions they enjoy most. Of course</w:t>
      </w:r>
      <w:r>
        <w:rPr>
          <w:spacing w:val="1"/>
        </w:rPr>
        <w:t> </w:t>
      </w:r>
      <w:r>
        <w:rPr/>
        <w:t>some people are more affected than others by this, depending on the extent of damage</w:t>
      </w:r>
      <w:r>
        <w:rPr>
          <w:spacing w:val="-57"/>
        </w:rPr>
        <w:t> </w:t>
      </w:r>
      <w:r>
        <w:rPr/>
        <w:t>to the brain caused by the stroke, and the sexual gymnastics of a couple was used to</w:t>
      </w:r>
      <w:r>
        <w:rPr>
          <w:spacing w:val="1"/>
        </w:rPr>
        <w:t> </w:t>
      </w:r>
      <w:r>
        <w:rPr/>
        <w:t>performing</w:t>
      </w:r>
      <w:r>
        <w:rPr>
          <w:spacing w:val="-4"/>
        </w:rPr>
        <w:t> </w:t>
      </w:r>
      <w:r>
        <w:rPr/>
        <w:t>before</w:t>
      </w:r>
      <w:r>
        <w:rPr>
          <w:spacing w:val="-1"/>
        </w:rPr>
        <w:t> </w:t>
      </w:r>
      <w:r>
        <w:rPr/>
        <w:t>being affected by</w:t>
      </w:r>
      <w:r>
        <w:rPr>
          <w:spacing w:val="-5"/>
        </w:rPr>
        <w:t> </w:t>
      </w:r>
      <w:r>
        <w:rPr/>
        <w:t>the stroke.</w:t>
      </w:r>
    </w:p>
    <w:p>
      <w:pPr>
        <w:pStyle w:val="Heading1"/>
        <w:numPr>
          <w:ilvl w:val="0"/>
          <w:numId w:val="84"/>
        </w:numPr>
        <w:tabs>
          <w:tab w:pos="1433" w:val="left" w:leader="none"/>
        </w:tabs>
        <w:spacing w:line="275" w:lineRule="exact" w:before="0" w:after="0"/>
        <w:ind w:left="1432" w:right="0" w:hanging="241"/>
        <w:jc w:val="both"/>
      </w:pPr>
      <w:r>
        <w:rPr/>
        <w:t>Depression:</w:t>
      </w:r>
    </w:p>
    <w:p>
      <w:pPr>
        <w:pStyle w:val="BodyText"/>
        <w:spacing w:line="360" w:lineRule="auto" w:before="140"/>
        <w:ind w:left="472" w:right="1370"/>
        <w:jc w:val="both"/>
      </w:pPr>
      <w:r>
        <w:rPr/>
        <w:t>Several studies suggest that depression dampens sex after a stroke by affecting both</w:t>
      </w:r>
      <w:r>
        <w:rPr>
          <w:spacing w:val="1"/>
        </w:rPr>
        <w:t> </w:t>
      </w:r>
      <w:r>
        <w:rPr/>
        <w:t>the stroke survivor, and his or her partner. There is still a question, however, about</w:t>
      </w:r>
      <w:r>
        <w:rPr>
          <w:spacing w:val="1"/>
        </w:rPr>
        <w:t> </w:t>
      </w:r>
      <w:r>
        <w:rPr/>
        <w:t>whether it is depression itself that dampens sex or whether it is its treatment, as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libido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antidepressant</w:t>
      </w:r>
      <w:r>
        <w:rPr>
          <w:spacing w:val="1"/>
        </w:rPr>
        <w:t> </w:t>
      </w:r>
      <w:r>
        <w:rPr/>
        <w:t>medications.</w:t>
      </w:r>
    </w:p>
    <w:p>
      <w:pPr>
        <w:pStyle w:val="Heading1"/>
        <w:numPr>
          <w:ilvl w:val="0"/>
          <w:numId w:val="84"/>
        </w:numPr>
        <w:tabs>
          <w:tab w:pos="1418" w:val="left" w:leader="none"/>
        </w:tabs>
        <w:spacing w:line="276" w:lineRule="exact" w:before="0" w:after="0"/>
        <w:ind w:left="1418" w:right="0" w:hanging="226"/>
        <w:jc w:val="both"/>
      </w:pPr>
      <w:r>
        <w:rPr/>
        <w:t>Damage to</w:t>
      </w:r>
      <w:r>
        <w:rPr>
          <w:spacing w:val="-1"/>
        </w:rPr>
        <w:t> </w:t>
      </w:r>
      <w:r>
        <w:rPr/>
        <w:t>sex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brain:</w:t>
      </w:r>
    </w:p>
    <w:p>
      <w:pPr>
        <w:pStyle w:val="BodyText"/>
        <w:spacing w:line="360" w:lineRule="auto" w:before="139"/>
        <w:ind w:left="472" w:right="1364"/>
        <w:jc w:val="both"/>
      </w:pPr>
      <w:r>
        <w:rPr/>
        <w:t>As stated above, strokes rarely are the direct cause of sexual dysfunction. 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strokes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sensation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numbness around their genitals. Other strokes can cause people to fail to recognize</w:t>
      </w:r>
      <w:r>
        <w:rPr>
          <w:spacing w:val="1"/>
        </w:rPr>
        <w:t> </w:t>
      </w:r>
      <w:r>
        <w:rPr/>
        <w:t>their</w:t>
      </w:r>
      <w:r>
        <w:rPr>
          <w:spacing w:val="12"/>
        </w:rPr>
        <w:t> </w:t>
      </w:r>
      <w:r>
        <w:rPr/>
        <w:t>own</w:t>
      </w:r>
      <w:r>
        <w:rPr>
          <w:spacing w:val="16"/>
        </w:rPr>
        <w:t> </w:t>
      </w:r>
      <w:r>
        <w:rPr/>
        <w:t>genitals.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course,</w:t>
      </w:r>
      <w:r>
        <w:rPr>
          <w:spacing w:val="13"/>
        </w:rPr>
        <w:t> </w:t>
      </w:r>
      <w:r>
        <w:rPr/>
        <w:t>either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these</w:t>
      </w:r>
      <w:r>
        <w:rPr>
          <w:spacing w:val="15"/>
        </w:rPr>
        <w:t> </w:t>
      </w:r>
      <w:r>
        <w:rPr/>
        <w:t>cases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make</w:t>
      </w:r>
      <w:r>
        <w:rPr>
          <w:spacing w:val="11"/>
        </w:rPr>
        <w:t> </w:t>
      </w:r>
      <w:r>
        <w:rPr/>
        <w:t>sex</w:t>
      </w:r>
      <w:r>
        <w:rPr>
          <w:spacing w:val="16"/>
        </w:rPr>
        <w:t> </w:t>
      </w:r>
      <w:r>
        <w:rPr/>
        <w:t>difficult.</w:t>
      </w:r>
      <w:r>
        <w:rPr>
          <w:spacing w:val="13"/>
        </w:rPr>
        <w:t> </w:t>
      </w:r>
      <w:r>
        <w:rPr/>
        <w:t>Strokes</w:t>
      </w:r>
    </w:p>
    <w:p>
      <w:pPr>
        <w:spacing w:after="0" w:line="360" w:lineRule="auto"/>
        <w:jc w:val="both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spacing w:line="360" w:lineRule="auto" w:before="60"/>
        <w:ind w:left="472" w:right="1364"/>
        <w:jc w:val="both"/>
      </w:pPr>
      <w:r>
        <w:rPr/>
        <w:t>that affect the hypothalamus, an area of the brain involved in the control sexual</w:t>
      </w:r>
      <w:r>
        <w:rPr>
          <w:spacing w:val="1"/>
        </w:rPr>
        <w:t> </w:t>
      </w:r>
      <w:r>
        <w:rPr/>
        <w:t>hormones, can also affect a person's sexual drive. In some rare instances a stroke 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sexuality,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inappropriately</w:t>
      </w:r>
      <w:r>
        <w:rPr>
          <w:spacing w:val="1"/>
        </w:rPr>
        <w:t> </w:t>
      </w:r>
      <w:r>
        <w:rPr/>
        <w:t>explicit</w:t>
      </w:r>
      <w:r>
        <w:rPr>
          <w:spacing w:val="60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behavior,</w:t>
      </w:r>
      <w:r>
        <w:rPr>
          <w:spacing w:val="-1"/>
        </w:rPr>
        <w:t> </w:t>
      </w:r>
      <w:r>
        <w:rPr/>
        <w:t>is caused by.</w:t>
      </w:r>
    </w:p>
    <w:p>
      <w:pPr>
        <w:pStyle w:val="BodyText"/>
        <w:rPr>
          <w:sz w:val="36"/>
        </w:rPr>
      </w:pPr>
    </w:p>
    <w:p>
      <w:pPr>
        <w:pStyle w:val="Heading1"/>
        <w:ind w:left="1192"/>
        <w:jc w:val="left"/>
      </w:pPr>
      <w:r>
        <w:rPr>
          <w:b w:val="0"/>
        </w:rPr>
        <w:t>b</w:t>
      </w:r>
      <w:r>
        <w:rPr/>
        <w:t>.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 my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after</w:t>
      </w:r>
      <w:r>
        <w:rPr>
          <w:spacing w:val="-2"/>
        </w:rPr>
        <w:t> </w:t>
      </w:r>
      <w:r>
        <w:rPr/>
        <w:t>stroke?</w:t>
      </w:r>
    </w:p>
    <w:p>
      <w:pPr>
        <w:pStyle w:val="BodyText"/>
        <w:spacing w:line="360" w:lineRule="auto" w:before="139"/>
        <w:ind w:left="472" w:right="1792"/>
      </w:pPr>
      <w:r>
        <w:rPr/>
        <w:drawing>
          <wp:anchor distT="0" distB="0" distL="0" distR="0" allowOverlap="1" layoutInCell="1" locked="0" behindDoc="1" simplePos="0" relativeHeight="482853888">
            <wp:simplePos x="0" y="0"/>
            <wp:positionH relativeFrom="page">
              <wp:posOffset>1314958</wp:posOffset>
            </wp:positionH>
            <wp:positionV relativeFrom="paragraph">
              <wp:posOffset>526454</wp:posOffset>
            </wp:positionV>
            <wp:extent cx="4890389" cy="4834810"/>
            <wp:effectExtent l="0" t="0" r="0" b="0"/>
            <wp:wrapNone/>
            <wp:docPr id="41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Start by re-introducing familiar activities such as kissing, touching and hugging.</w:t>
      </w:r>
      <w:r>
        <w:rPr>
          <w:spacing w:val="1"/>
        </w:rPr>
        <w:t> </w:t>
      </w:r>
      <w:r>
        <w:rPr/>
        <w:t>Create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calm,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both of 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feel</w:t>
      </w:r>
      <w:r>
        <w:rPr>
          <w:spacing w:val="-1"/>
        </w:rPr>
        <w:t> </w:t>
      </w:r>
      <w:r>
        <w:rPr/>
        <w:t>comfortable.</w:t>
      </w:r>
    </w:p>
    <w:p>
      <w:pPr>
        <w:pStyle w:val="BodyText"/>
        <w:spacing w:line="360" w:lineRule="auto"/>
        <w:ind w:left="472" w:right="1355"/>
      </w:pPr>
      <w:r>
        <w:rPr/>
        <w:t>Sex</w:t>
      </w:r>
      <w:r>
        <w:rPr>
          <w:spacing w:val="36"/>
        </w:rPr>
        <w:t> </w:t>
      </w:r>
      <w:r>
        <w:rPr/>
        <w:t>therapy</w:t>
      </w:r>
      <w:r>
        <w:rPr>
          <w:spacing w:val="29"/>
        </w:rPr>
        <w:t> </w:t>
      </w:r>
      <w:r>
        <w:rPr/>
        <w:t>is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  <w:r>
        <w:rPr>
          <w:spacing w:val="35"/>
        </w:rPr>
        <w:t> </w:t>
      </w:r>
      <w:r>
        <w:rPr/>
        <w:t>effective</w:t>
      </w:r>
      <w:r>
        <w:rPr>
          <w:spacing w:val="34"/>
        </w:rPr>
        <w:t> </w:t>
      </w:r>
      <w:r>
        <w:rPr/>
        <w:t>way</w:t>
      </w:r>
      <w:r>
        <w:rPr>
          <w:spacing w:val="29"/>
        </w:rPr>
        <w:t> </w:t>
      </w:r>
      <w:r>
        <w:rPr/>
        <w:t>to</w:t>
      </w:r>
      <w:r>
        <w:rPr>
          <w:spacing w:val="35"/>
        </w:rPr>
        <w:t> </w:t>
      </w:r>
      <w:r>
        <w:rPr/>
        <w:t>improve</w:t>
      </w:r>
      <w:r>
        <w:rPr>
          <w:spacing w:val="34"/>
        </w:rPr>
        <w:t> </w:t>
      </w:r>
      <w:r>
        <w:rPr/>
        <w:t>sex</w:t>
      </w:r>
      <w:r>
        <w:rPr>
          <w:spacing w:val="36"/>
        </w:rPr>
        <w:t> </w:t>
      </w:r>
      <w:r>
        <w:rPr/>
        <w:t>after</w:t>
      </w:r>
      <w:r>
        <w:rPr>
          <w:spacing w:val="36"/>
        </w:rPr>
        <w:t> </w:t>
      </w:r>
      <w:r>
        <w:rPr/>
        <w:t>stroke.</w:t>
      </w:r>
      <w:r>
        <w:rPr>
          <w:spacing w:val="38"/>
        </w:rPr>
        <w:t> </w:t>
      </w:r>
      <w:r>
        <w:rPr/>
        <w:t>It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expensive,</w:t>
      </w:r>
      <w:r>
        <w:rPr>
          <w:spacing w:val="-57"/>
        </w:rPr>
        <w:t> </w:t>
      </w:r>
      <w:r>
        <w:rPr/>
        <w:t>however, and it might not be</w:t>
      </w:r>
      <w:r>
        <w:rPr>
          <w:spacing w:val="-1"/>
        </w:rPr>
        <w:t> </w:t>
      </w:r>
      <w:r>
        <w:rPr/>
        <w:t>covered by</w:t>
      </w:r>
      <w:r>
        <w:rPr>
          <w:spacing w:val="-1"/>
        </w:rPr>
        <w:t> </w:t>
      </w:r>
      <w:r>
        <w:rPr/>
        <w:t>your insurance.</w:t>
      </w:r>
    </w:p>
    <w:p>
      <w:pPr>
        <w:pStyle w:val="BodyText"/>
        <w:spacing w:before="1"/>
        <w:ind w:left="1192"/>
      </w:pPr>
      <w:r>
        <w:rPr/>
        <w:t>You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open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partner.</w:t>
      </w:r>
    </w:p>
    <w:p>
      <w:pPr>
        <w:pStyle w:val="BodyText"/>
        <w:spacing w:line="360" w:lineRule="auto" w:before="137"/>
        <w:ind w:left="472" w:right="1366"/>
        <w:jc w:val="both"/>
      </w:pPr>
      <w:r>
        <w:rPr/>
        <w:t>Ask your doctor whether it is possible to change medications in your regimen, which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affecting</w:t>
      </w:r>
      <w:r>
        <w:rPr>
          <w:spacing w:val="2"/>
        </w:rPr>
        <w:t> </w:t>
      </w:r>
      <w:r>
        <w:rPr/>
        <w:t>your sexual drive.</w:t>
      </w:r>
    </w:p>
    <w:p>
      <w:pPr>
        <w:pStyle w:val="BodyText"/>
        <w:spacing w:line="360" w:lineRule="auto"/>
        <w:ind w:left="472" w:right="1363"/>
        <w:jc w:val="both"/>
      </w:pPr>
      <w:r>
        <w:rPr/>
        <w:t>While you should strive to recover function every day, you should understand that</w:t>
      </w:r>
      <w:r>
        <w:rPr>
          <w:spacing w:val="1"/>
        </w:rPr>
        <w:t> </w:t>
      </w:r>
      <w:r>
        <w:rPr/>
        <w:t>accepting your disability is an important first step towards re-establishing your sexual</w:t>
      </w:r>
      <w:r>
        <w:rPr>
          <w:spacing w:val="1"/>
        </w:rPr>
        <w:t> </w:t>
      </w:r>
      <w:r>
        <w:rPr/>
        <w:t>life.</w:t>
      </w:r>
    </w:p>
    <w:p>
      <w:pPr>
        <w:pStyle w:val="BodyText"/>
        <w:spacing w:line="360" w:lineRule="auto" w:before="1"/>
        <w:ind w:left="472" w:right="1368" w:firstLine="719"/>
      </w:pPr>
      <w:r>
        <w:rPr/>
        <w:t>Be</w:t>
      </w:r>
      <w:r>
        <w:rPr>
          <w:spacing w:val="9"/>
        </w:rPr>
        <w:t> </w:t>
      </w:r>
      <w:r>
        <w:rPr/>
        <w:t>bold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explore</w:t>
      </w:r>
      <w:r>
        <w:rPr>
          <w:spacing w:val="13"/>
        </w:rPr>
        <w:t> </w:t>
      </w:r>
      <w:r>
        <w:rPr/>
        <w:t>your</w:t>
      </w:r>
      <w:r>
        <w:rPr>
          <w:spacing w:val="10"/>
        </w:rPr>
        <w:t> </w:t>
      </w:r>
      <w:r>
        <w:rPr/>
        <w:t>sexuality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new</w:t>
      </w:r>
      <w:r>
        <w:rPr>
          <w:spacing w:val="12"/>
        </w:rPr>
        <w:t> </w:t>
      </w:r>
      <w:r>
        <w:rPr/>
        <w:t>ways</w:t>
      </w:r>
      <w:r>
        <w:rPr>
          <w:spacing w:val="13"/>
        </w:rPr>
        <w:t> </w:t>
      </w:r>
      <w:r>
        <w:rPr/>
        <w:t>whether</w:t>
      </w:r>
      <w:r>
        <w:rPr>
          <w:spacing w:val="13"/>
        </w:rPr>
        <w:t> </w:t>
      </w:r>
      <w:r>
        <w:rPr/>
        <w:t>you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alone</w:t>
      </w:r>
      <w:r>
        <w:rPr>
          <w:spacing w:val="10"/>
        </w:rPr>
        <w:t> </w:t>
      </w:r>
      <w:r>
        <w:rPr/>
        <w:t>or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partner.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192"/>
      </w:pPr>
      <w:r>
        <w:rPr/>
        <w:t>HOMEWORK:</w:t>
      </w:r>
    </w:p>
    <w:p>
      <w:pPr>
        <w:pStyle w:val="ListParagraph"/>
        <w:numPr>
          <w:ilvl w:val="0"/>
          <w:numId w:val="85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the Daily</w:t>
      </w:r>
      <w:r>
        <w:rPr>
          <w:spacing w:val="-5"/>
          <w:sz w:val="24"/>
        </w:rPr>
        <w:t> </w:t>
      </w:r>
      <w:r>
        <w:rPr>
          <w:sz w:val="24"/>
        </w:rPr>
        <w:t>Mood Scale.</w:t>
      </w:r>
    </w:p>
    <w:p>
      <w:pPr>
        <w:pStyle w:val="ListParagraph"/>
        <w:numPr>
          <w:ilvl w:val="0"/>
          <w:numId w:val="85"/>
        </w:numPr>
        <w:tabs>
          <w:tab w:pos="1433" w:val="left" w:leader="none"/>
        </w:tabs>
        <w:spacing w:line="240" w:lineRule="auto" w:before="137" w:after="0"/>
        <w:ind w:left="1432" w:right="0" w:hanging="24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thoughts.</w:t>
      </w:r>
    </w:p>
    <w:p>
      <w:pPr>
        <w:pStyle w:val="ListParagraph"/>
        <w:numPr>
          <w:ilvl w:val="0"/>
          <w:numId w:val="85"/>
        </w:numPr>
        <w:tabs>
          <w:tab w:pos="1433" w:val="left" w:leader="none"/>
        </w:tabs>
        <w:spacing w:line="240" w:lineRule="auto" w:before="139" w:after="0"/>
        <w:ind w:left="1432" w:right="0" w:hanging="241"/>
        <w:jc w:val="left"/>
        <w:rPr>
          <w:sz w:val="24"/>
        </w:rPr>
      </w:pP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practicing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ABCD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85"/>
        </w:numPr>
        <w:tabs>
          <w:tab w:pos="1488" w:val="left" w:leader="none"/>
        </w:tabs>
        <w:spacing w:line="360" w:lineRule="auto" w:before="137" w:after="0"/>
        <w:ind w:left="472" w:right="1366" w:firstLine="719"/>
        <w:jc w:val="left"/>
        <w:rPr>
          <w:sz w:val="24"/>
        </w:rPr>
      </w:pPr>
      <w:r>
        <w:rPr>
          <w:sz w:val="24"/>
        </w:rPr>
        <w:t>Discuss</w:t>
      </w:r>
      <w:r>
        <w:rPr>
          <w:spacing w:val="59"/>
          <w:sz w:val="24"/>
        </w:rPr>
        <w:t> </w:t>
      </w:r>
      <w:r>
        <w:rPr>
          <w:sz w:val="24"/>
        </w:rPr>
        <w:t>your</w:t>
      </w:r>
      <w:r>
        <w:rPr>
          <w:spacing w:val="53"/>
          <w:sz w:val="24"/>
        </w:rPr>
        <w:t> </w:t>
      </w:r>
      <w:r>
        <w:rPr>
          <w:sz w:val="24"/>
        </w:rPr>
        <w:t>fears</w:t>
      </w:r>
      <w:r>
        <w:rPr>
          <w:spacing w:val="55"/>
          <w:sz w:val="24"/>
        </w:rPr>
        <w:t> </w:t>
      </w:r>
      <w:r>
        <w:rPr>
          <w:sz w:val="24"/>
        </w:rPr>
        <w:t>about</w:t>
      </w:r>
      <w:r>
        <w:rPr>
          <w:spacing w:val="54"/>
          <w:sz w:val="24"/>
        </w:rPr>
        <w:t> </w:t>
      </w:r>
      <w:r>
        <w:rPr>
          <w:sz w:val="24"/>
        </w:rPr>
        <w:t>sex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sexuality</w:t>
      </w:r>
      <w:r>
        <w:rPr>
          <w:spacing w:val="54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your</w:t>
      </w:r>
      <w:r>
        <w:rPr>
          <w:spacing w:val="55"/>
          <w:sz w:val="24"/>
        </w:rPr>
        <w:t> </w:t>
      </w:r>
      <w:r>
        <w:rPr>
          <w:sz w:val="24"/>
        </w:rPr>
        <w:t>partner</w:t>
      </w:r>
      <w:r>
        <w:rPr>
          <w:spacing w:val="55"/>
          <w:sz w:val="24"/>
        </w:rPr>
        <w:t> </w:t>
      </w:r>
      <w:r>
        <w:rPr>
          <w:sz w:val="24"/>
        </w:rPr>
        <w:t>–</w:t>
      </w:r>
      <w:r>
        <w:rPr>
          <w:spacing w:val="54"/>
          <w:sz w:val="24"/>
        </w:rPr>
        <w:t> </w:t>
      </w:r>
      <w:r>
        <w:rPr>
          <w:sz w:val="24"/>
        </w:rPr>
        <w:t>plan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weekend</w:t>
      </w:r>
      <w:r>
        <w:rPr>
          <w:spacing w:val="1"/>
          <w:sz w:val="24"/>
        </w:rPr>
        <w:t> </w:t>
      </w:r>
      <w:r>
        <w:rPr>
          <w:sz w:val="24"/>
        </w:rPr>
        <w:t>ahead</w:t>
      </w:r>
    </w:p>
    <w:p>
      <w:pPr>
        <w:pStyle w:val="ListParagraph"/>
        <w:numPr>
          <w:ilvl w:val="0"/>
          <w:numId w:val="85"/>
        </w:numPr>
        <w:tabs>
          <w:tab w:pos="1433" w:val="left" w:leader="none"/>
        </w:tabs>
        <w:spacing w:line="240" w:lineRule="auto" w:before="0" w:after="0"/>
        <w:ind w:left="1432" w:right="0" w:hanging="241"/>
        <w:jc w:val="left"/>
        <w:rPr>
          <w:sz w:val="24"/>
        </w:rPr>
      </w:pP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mood</w:t>
      </w:r>
      <w:r>
        <w:rPr>
          <w:spacing w:val="1"/>
          <w:sz w:val="24"/>
        </w:rPr>
        <w:t> </w:t>
      </w:r>
      <w:r>
        <w:rPr>
          <w:sz w:val="24"/>
        </w:rPr>
        <w:t>diary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Heading1"/>
        <w:spacing w:line="360" w:lineRule="auto" w:before="65"/>
        <w:ind w:right="1367"/>
      </w:pPr>
      <w:r>
        <w:rPr>
          <w:i/>
        </w:rPr>
        <w:t>Sessions</w:t>
      </w:r>
      <w:r>
        <w:rPr>
          <w:i/>
          <w:spacing w:val="1"/>
        </w:rPr>
        <w:t> </w:t>
      </w:r>
      <w:r>
        <w:rPr>
          <w:i/>
        </w:rPr>
        <w:t>8</w:t>
      </w:r>
      <w:r>
        <w:rPr>
          <w:i/>
          <w:spacing w:val="1"/>
        </w:rPr>
        <w:t> </w:t>
      </w:r>
      <w:r>
        <w:rPr/>
        <w:t>SPIRITUALITY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ESTEEM</w:t>
      </w:r>
      <w:r>
        <w:rPr>
          <w:spacing w:val="-57"/>
        </w:rPr>
        <w:t> </w:t>
      </w:r>
      <w:r>
        <w:rPr/>
        <w:t>BOOSTING</w:t>
      </w:r>
    </w:p>
    <w:p>
      <w:pPr>
        <w:pStyle w:val="BodyText"/>
        <w:spacing w:line="360" w:lineRule="auto"/>
        <w:ind w:left="472" w:right="1373"/>
        <w:jc w:val="both"/>
      </w:pPr>
      <w:r>
        <w:rPr/>
        <w:t>Spirituality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other.</w:t>
      </w:r>
      <w:r>
        <w:rPr>
          <w:spacing w:val="1"/>
        </w:rPr>
        <w:t> </w:t>
      </w:r>
      <w:r>
        <w:rPr/>
        <w:t>It is</w:t>
      </w:r>
    </w:p>
    <w:p>
      <w:pPr>
        <w:pStyle w:val="BodyText"/>
        <w:ind w:left="472"/>
        <w:jc w:val="both"/>
      </w:pPr>
      <w:r>
        <w:rPr/>
        <w:t>innate</w:t>
      </w:r>
      <w:r>
        <w:rPr>
          <w:spacing w:val="-2"/>
        </w:rPr>
        <w:t> </w:t>
      </w:r>
      <w:r>
        <w:rPr/>
        <w:t>in all</w:t>
      </w:r>
      <w:r>
        <w:rPr>
          <w:spacing w:val="-1"/>
        </w:rPr>
        <w:t> </w:t>
      </w:r>
      <w:r>
        <w:rPr/>
        <w:t>human beings.</w:t>
      </w:r>
    </w:p>
    <w:p>
      <w:pPr>
        <w:pStyle w:val="ListParagraph"/>
        <w:numPr>
          <w:ilvl w:val="0"/>
          <w:numId w:val="86"/>
        </w:numPr>
        <w:tabs>
          <w:tab w:pos="1390" w:val="left" w:leader="none"/>
        </w:tabs>
        <w:spacing w:line="240" w:lineRule="auto" w:before="133" w:after="0"/>
        <w:ind w:left="1389" w:right="0" w:hanging="198"/>
        <w:jc w:val="both"/>
        <w:rPr>
          <w:sz w:val="24"/>
        </w:rPr>
      </w:pP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spirituality</w:t>
      </w:r>
      <w:r>
        <w:rPr>
          <w:spacing w:val="-8"/>
          <w:sz w:val="24"/>
        </w:rPr>
        <w:t> </w:t>
      </w:r>
      <w:r>
        <w:rPr>
          <w:sz w:val="24"/>
        </w:rPr>
        <w:t>in rehabilitation.</w:t>
      </w:r>
    </w:p>
    <w:p>
      <w:pPr>
        <w:pStyle w:val="BodyText"/>
        <w:spacing w:line="360" w:lineRule="auto" w:before="139"/>
        <w:ind w:left="472" w:right="1368" w:firstLine="719"/>
        <w:jc w:val="both"/>
      </w:pPr>
      <w:r>
        <w:rPr/>
        <w:drawing>
          <wp:anchor distT="0" distB="0" distL="0" distR="0" allowOverlap="1" layoutInCell="1" locked="0" behindDoc="1" simplePos="0" relativeHeight="482854400">
            <wp:simplePos x="0" y="0"/>
            <wp:positionH relativeFrom="page">
              <wp:posOffset>1314958</wp:posOffset>
            </wp:positionH>
            <wp:positionV relativeFrom="paragraph">
              <wp:posOffset>526454</wp:posOffset>
            </wp:positionV>
            <wp:extent cx="4890389" cy="4834810"/>
            <wp:effectExtent l="0" t="0" r="0" b="0"/>
            <wp:wrapNone/>
            <wp:docPr id="41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body 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spirituality play in overall health and well-being. If you're recovering from a stroke,</w:t>
      </w:r>
      <w:r>
        <w:rPr>
          <w:spacing w:val="1"/>
        </w:rPr>
        <w:t> </w:t>
      </w:r>
      <w:r>
        <w:rPr/>
        <w:t>drawing on your spiritual beliefs can help you come to terms with your struggles,</w:t>
      </w:r>
      <w:r>
        <w:rPr>
          <w:spacing w:val="1"/>
        </w:rPr>
        <w:t> </w:t>
      </w:r>
      <w:r>
        <w:rPr/>
        <w:t>adjust to your impairments and infuse new meaning into your life. Though religion is</w:t>
      </w:r>
      <w:r>
        <w:rPr>
          <w:spacing w:val="1"/>
        </w:rPr>
        <w:t> </w:t>
      </w:r>
      <w:r>
        <w:rPr/>
        <w:t>rarely introduced in rehab settings, you can personally turn to prayer, meditation and</w:t>
      </w:r>
      <w:r>
        <w:rPr>
          <w:spacing w:val="1"/>
        </w:rPr>
        <w:t> </w:t>
      </w:r>
      <w:r>
        <w:rPr/>
        <w:t>religious literature to help you cope with what can be a long, arduous recovery. In</w:t>
      </w:r>
      <w:r>
        <w:rPr>
          <w:spacing w:val="1"/>
        </w:rPr>
        <w:t> </w:t>
      </w:r>
      <w:r>
        <w:rPr/>
        <w:t>addition, consider asking friends and religious leaders to visit you regularly, pray with</w:t>
      </w:r>
      <w:r>
        <w:rPr>
          <w:spacing w:val="-57"/>
        </w:rPr>
        <w:t> </w:t>
      </w:r>
      <w:r>
        <w:rPr/>
        <w:t>you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spend</w:t>
      </w:r>
      <w:r>
        <w:rPr>
          <w:spacing w:val="18"/>
        </w:rPr>
        <w:t> </w:t>
      </w:r>
      <w:r>
        <w:rPr/>
        <w:t>time</w:t>
      </w:r>
      <w:r>
        <w:rPr>
          <w:spacing w:val="18"/>
        </w:rPr>
        <w:t> </w:t>
      </w:r>
      <w:r>
        <w:rPr/>
        <w:t>discussing</w:t>
      </w:r>
      <w:r>
        <w:rPr>
          <w:spacing w:val="16"/>
        </w:rPr>
        <w:t> </w:t>
      </w:r>
      <w:r>
        <w:rPr/>
        <w:t>how</w:t>
      </w:r>
      <w:r>
        <w:rPr>
          <w:spacing w:val="18"/>
        </w:rPr>
        <w:t> </w:t>
      </w:r>
      <w:r>
        <w:rPr/>
        <w:t>spirituality</w:t>
      </w:r>
      <w:r>
        <w:rPr>
          <w:spacing w:val="14"/>
        </w:rPr>
        <w:t> </w:t>
      </w:r>
      <w:r>
        <w:rPr/>
        <w:t>can</w:t>
      </w:r>
      <w:r>
        <w:rPr>
          <w:spacing w:val="18"/>
        </w:rPr>
        <w:t> </w:t>
      </w:r>
      <w:r>
        <w:rPr/>
        <w:t>benefit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total</w:t>
      </w:r>
      <w:r>
        <w:rPr>
          <w:spacing w:val="19"/>
        </w:rPr>
        <w:t> </w:t>
      </w:r>
      <w:r>
        <w:rPr/>
        <w:t>healing</w:t>
      </w:r>
      <w:r>
        <w:rPr>
          <w:spacing w:val="16"/>
        </w:rPr>
        <w:t> </w:t>
      </w:r>
      <w:r>
        <w:rPr/>
        <w:t>process.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86"/>
        </w:numPr>
        <w:tabs>
          <w:tab w:pos="753" w:val="left" w:leader="none"/>
        </w:tabs>
        <w:spacing w:line="240" w:lineRule="auto" w:before="0" w:after="0"/>
        <w:ind w:left="752" w:right="0" w:hanging="281"/>
        <w:jc w:val="left"/>
        <w:rPr>
          <w:sz w:val="24"/>
        </w:rPr>
      </w:pPr>
      <w:r>
        <w:rPr>
          <w:sz w:val="24"/>
        </w:rPr>
        <w:t>Levels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stroke</w:t>
      </w:r>
    </w:p>
    <w:p>
      <w:pPr>
        <w:pStyle w:val="ListParagraph"/>
        <w:numPr>
          <w:ilvl w:val="1"/>
          <w:numId w:val="86"/>
        </w:numPr>
        <w:tabs>
          <w:tab w:pos="713" w:val="left" w:leader="none"/>
        </w:tabs>
        <w:spacing w:line="240" w:lineRule="auto" w:before="139" w:after="0"/>
        <w:ind w:left="712" w:right="0" w:hanging="241"/>
        <w:jc w:val="left"/>
        <w:rPr>
          <w:sz w:val="24"/>
        </w:rPr>
      </w:pPr>
      <w:r>
        <w:rPr>
          <w:sz w:val="24"/>
        </w:rPr>
        <w:t>Sense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disconnection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ourselves</w:t>
      </w:r>
      <w:r>
        <w:rPr>
          <w:spacing w:val="58"/>
          <w:sz w:val="24"/>
        </w:rPr>
        <w:t> </w:t>
      </w:r>
      <w:r>
        <w:rPr>
          <w:sz w:val="24"/>
        </w:rPr>
        <w:t>a)</w:t>
      </w:r>
      <w:r>
        <w:rPr>
          <w:spacing w:val="-2"/>
          <w:sz w:val="24"/>
        </w:rPr>
        <w:t> </w:t>
      </w:r>
      <w:r>
        <w:rPr>
          <w:sz w:val="24"/>
        </w:rPr>
        <w:t>Physical,</w:t>
      </w:r>
      <w:r>
        <w:rPr>
          <w:spacing w:val="-1"/>
          <w:sz w:val="24"/>
        </w:rPr>
        <w:t> </w:t>
      </w:r>
      <w:r>
        <w:rPr>
          <w:sz w:val="24"/>
        </w:rPr>
        <w:t>mental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</w:p>
    <w:p>
      <w:pPr>
        <w:pStyle w:val="ListParagraph"/>
        <w:numPr>
          <w:ilvl w:val="0"/>
          <w:numId w:val="83"/>
        </w:numPr>
        <w:tabs>
          <w:tab w:pos="4393" w:val="left" w:leader="none"/>
        </w:tabs>
        <w:spacing w:line="240" w:lineRule="auto" w:before="133" w:after="0"/>
        <w:ind w:left="4392" w:right="0" w:hanging="261"/>
        <w:jc w:val="left"/>
        <w:rPr>
          <w:sz w:val="24"/>
        </w:rPr>
      </w:pPr>
      <w:r>
        <w:rPr>
          <w:sz w:val="24"/>
        </w:rPr>
        <w:t>Self</w:t>
      </w:r>
      <w:r>
        <w:rPr>
          <w:rFonts w:ascii="Cambria Math" w:hAnsi="Cambria Math"/>
          <w:sz w:val="24"/>
        </w:rPr>
        <w:t>‐</w:t>
      </w:r>
      <w:r>
        <w:rPr>
          <w:rFonts w:ascii="Cambria Math" w:hAnsi="Cambria Math"/>
          <w:spacing w:val="52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issues</w:t>
      </w:r>
    </w:p>
    <w:p>
      <w:pPr>
        <w:pStyle w:val="ListParagraph"/>
        <w:numPr>
          <w:ilvl w:val="0"/>
          <w:numId w:val="83"/>
        </w:numPr>
        <w:tabs>
          <w:tab w:pos="4380" w:val="left" w:leader="none"/>
        </w:tabs>
        <w:spacing w:line="240" w:lineRule="auto" w:before="138" w:after="0"/>
        <w:ind w:left="4379" w:right="0" w:hanging="248"/>
        <w:jc w:val="left"/>
        <w:rPr>
          <w:sz w:val="24"/>
        </w:rPr>
      </w:pPr>
      <w:r>
        <w:rPr>
          <w:sz w:val="24"/>
        </w:rPr>
        <w:t>Isolation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ListParagraph"/>
        <w:numPr>
          <w:ilvl w:val="0"/>
          <w:numId w:val="83"/>
        </w:numPr>
        <w:tabs>
          <w:tab w:pos="792" w:val="left" w:leader="none"/>
        </w:tabs>
        <w:spacing w:line="240" w:lineRule="auto" w:before="137" w:after="0"/>
        <w:ind w:left="791" w:right="0" w:hanging="260"/>
        <w:jc w:val="left"/>
        <w:rPr>
          <w:sz w:val="24"/>
        </w:rPr>
      </w:pPr>
      <w:r>
        <w:rPr>
          <w:sz w:val="24"/>
        </w:rPr>
        <w:t>Not</w:t>
      </w:r>
      <w:r>
        <w:rPr>
          <w:spacing w:val="-8"/>
          <w:sz w:val="24"/>
        </w:rPr>
        <w:t> </w:t>
      </w:r>
      <w:r>
        <w:rPr>
          <w:sz w:val="24"/>
        </w:rPr>
        <w:t>being</w:t>
      </w:r>
      <w:r>
        <w:rPr>
          <w:spacing w:val="-11"/>
          <w:sz w:val="24"/>
        </w:rPr>
        <w:t> </w:t>
      </w:r>
      <w:r>
        <w:rPr>
          <w:sz w:val="24"/>
        </w:rPr>
        <w:t>understood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472"/>
      </w:pPr>
      <w:r>
        <w:rPr/>
        <w:t>relationships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1769" w:val="left" w:leader="none"/>
        </w:tabs>
        <w:spacing w:line="240" w:lineRule="auto" w:before="0" w:after="0"/>
        <w:ind w:left="1768" w:right="0" w:hanging="246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supported</w:t>
      </w:r>
    </w:p>
    <w:p>
      <w:pPr>
        <w:pStyle w:val="ListParagraph"/>
        <w:numPr>
          <w:ilvl w:val="0"/>
          <w:numId w:val="83"/>
        </w:numPr>
        <w:tabs>
          <w:tab w:pos="776" w:val="left" w:leader="none"/>
          <w:tab w:pos="777" w:val="left" w:leader="none"/>
          <w:tab w:pos="1584" w:val="left" w:leader="none"/>
          <w:tab w:pos="2167" w:val="left" w:leader="none"/>
          <w:tab w:pos="3136" w:val="left" w:leader="none"/>
          <w:tab w:pos="3798" w:val="left" w:leader="none"/>
          <w:tab w:pos="4913" w:val="left" w:leader="none"/>
          <w:tab w:pos="5520" w:val="left" w:leader="none"/>
        </w:tabs>
        <w:spacing w:line="240" w:lineRule="auto" w:before="137" w:after="0"/>
        <w:ind w:left="776" w:right="0" w:hanging="394"/>
        <w:jc w:val="left"/>
        <w:rPr>
          <w:sz w:val="24"/>
        </w:rPr>
      </w:pPr>
      <w:r>
        <w:rPr>
          <w:sz w:val="24"/>
        </w:rPr>
        <w:t>Stress</w:t>
        <w:tab/>
        <w:t>and</w:t>
        <w:tab/>
        <w:t>conflict</w:t>
        <w:tab/>
        <w:t>with</w:t>
        <w:tab/>
        <w:t>changing</w:t>
        <w:tab/>
        <w:t>role</w:t>
        <w:tab/>
        <w:t>and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3"/>
        </w:numPr>
        <w:tabs>
          <w:tab w:pos="1723" w:val="left" w:leader="none"/>
        </w:tabs>
        <w:spacing w:line="240" w:lineRule="auto" w:before="0" w:after="0"/>
        <w:ind w:left="1722" w:right="0" w:hanging="260"/>
        <w:jc w:val="left"/>
        <w:rPr>
          <w:sz w:val="24"/>
        </w:rPr>
      </w:pP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others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400" w:right="360"/>
          <w:cols w:num="2" w:equalWidth="0">
            <w:col w:w="2870" w:space="40"/>
            <w:col w:w="7240"/>
          </w:cols>
        </w:sectPr>
      </w:pPr>
    </w:p>
    <w:p>
      <w:pPr>
        <w:pStyle w:val="ListParagraph"/>
        <w:numPr>
          <w:ilvl w:val="1"/>
          <w:numId w:val="86"/>
        </w:numPr>
        <w:tabs>
          <w:tab w:pos="715" w:val="left" w:leader="none"/>
        </w:tabs>
        <w:spacing w:line="240" w:lineRule="auto" w:before="139" w:after="0"/>
        <w:ind w:left="714" w:right="0" w:hanging="243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Connection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Ultimate</w:t>
      </w:r>
      <w:r>
        <w:rPr>
          <w:spacing w:val="-3"/>
          <w:sz w:val="24"/>
        </w:rPr>
        <w:t> </w:t>
      </w:r>
      <w:r>
        <w:rPr>
          <w:sz w:val="24"/>
        </w:rPr>
        <w:t>Being:</w:t>
      </w:r>
    </w:p>
    <w:p>
      <w:pPr>
        <w:pStyle w:val="BodyText"/>
        <w:spacing w:before="133"/>
        <w:ind w:left="1192"/>
      </w:pPr>
      <w:r>
        <w:rPr>
          <w:rFonts w:ascii="Cambria Math" w:hAnsi="Cambria Math"/>
        </w:rPr>
        <w:t>‐</w:t>
      </w:r>
      <w:r>
        <w:rPr>
          <w:rFonts w:ascii="Cambria Math" w:hAnsi="Cambria Math"/>
          <w:spacing w:val="58"/>
        </w:rPr>
        <w:t> </w:t>
      </w:r>
      <w:r>
        <w:rPr/>
        <w:t>Why?</w:t>
      </w:r>
    </w:p>
    <w:p>
      <w:pPr>
        <w:pStyle w:val="BodyText"/>
        <w:spacing w:before="134"/>
        <w:ind w:left="1192"/>
      </w:pPr>
      <w:r>
        <w:rPr>
          <w:rFonts w:ascii="Cambria Math" w:hAnsi="Cambria Math"/>
        </w:rPr>
        <w:t>‐</w:t>
      </w:r>
      <w:r>
        <w:rPr>
          <w:rFonts w:ascii="Cambria Math" w:hAnsi="Cambria Math"/>
          <w:spacing w:val="59"/>
        </w:rPr>
        <w:t> </w:t>
      </w:r>
      <w:r>
        <w:rPr/>
        <w:t>Sense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unfairness</w:t>
      </w:r>
    </w:p>
    <w:p>
      <w:pPr>
        <w:pStyle w:val="BodyText"/>
        <w:spacing w:before="132"/>
        <w:ind w:left="1192"/>
      </w:pPr>
      <w:r>
        <w:rPr>
          <w:rFonts w:ascii="Cambria Math" w:hAnsi="Cambria Math"/>
        </w:rPr>
        <w:t>‐</w:t>
      </w:r>
      <w:r>
        <w:rPr>
          <w:rFonts w:ascii="Cambria Math" w:hAnsi="Cambria Math"/>
          <w:spacing w:val="60"/>
        </w:rPr>
        <w:t> </w:t>
      </w:r>
      <w:r>
        <w:rPr/>
        <w:t>Anger</w:t>
      </w:r>
    </w:p>
    <w:p>
      <w:pPr>
        <w:pStyle w:val="ListParagraph"/>
        <w:numPr>
          <w:ilvl w:val="0"/>
          <w:numId w:val="86"/>
        </w:numPr>
        <w:tabs>
          <w:tab w:pos="1550" w:val="left" w:leader="none"/>
        </w:tabs>
        <w:spacing w:line="240" w:lineRule="auto" w:before="138" w:after="0"/>
        <w:ind w:left="1549" w:right="0" w:hanging="358"/>
        <w:jc w:val="left"/>
        <w:rPr>
          <w:sz w:val="24"/>
        </w:rPr>
      </w:pPr>
      <w:r>
        <w:rPr>
          <w:sz w:val="24"/>
        </w:rPr>
        <w:t>All 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spirituality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 affected by</w:t>
      </w:r>
      <w:r>
        <w:rPr>
          <w:spacing w:val="-4"/>
          <w:sz w:val="24"/>
        </w:rPr>
        <w:t> </w:t>
      </w:r>
      <w:r>
        <w:rPr>
          <w:sz w:val="24"/>
        </w:rPr>
        <w:t>crisis</w:t>
      </w:r>
    </w:p>
    <w:p>
      <w:pPr>
        <w:pStyle w:val="ListParagraph"/>
        <w:numPr>
          <w:ilvl w:val="2"/>
          <w:numId w:val="86"/>
        </w:numPr>
        <w:tabs>
          <w:tab w:pos="1337" w:val="left" w:leader="none"/>
        </w:tabs>
        <w:spacing w:line="240" w:lineRule="auto" w:before="137" w:after="0"/>
        <w:ind w:left="1336" w:right="0" w:hanging="145"/>
        <w:jc w:val="left"/>
        <w:rPr>
          <w:sz w:val="24"/>
        </w:rPr>
      </w:pPr>
      <w:r>
        <w:rPr>
          <w:sz w:val="24"/>
        </w:rPr>
        <w:t>Hope</w:t>
      </w:r>
    </w:p>
    <w:p>
      <w:pPr>
        <w:pStyle w:val="ListParagraph"/>
        <w:numPr>
          <w:ilvl w:val="2"/>
          <w:numId w:val="86"/>
        </w:numPr>
        <w:tabs>
          <w:tab w:pos="1337" w:val="left" w:leader="none"/>
        </w:tabs>
        <w:spacing w:line="240" w:lineRule="auto" w:before="139" w:after="0"/>
        <w:ind w:left="1336" w:right="0" w:hanging="145"/>
        <w:jc w:val="left"/>
        <w:rPr>
          <w:sz w:val="24"/>
        </w:rPr>
      </w:pPr>
      <w:r>
        <w:rPr>
          <w:sz w:val="24"/>
        </w:rPr>
        <w:t>Holy</w:t>
      </w:r>
    </w:p>
    <w:p>
      <w:pPr>
        <w:pStyle w:val="ListParagraph"/>
        <w:numPr>
          <w:ilvl w:val="2"/>
          <w:numId w:val="86"/>
        </w:numPr>
        <w:tabs>
          <w:tab w:pos="1337" w:val="left" w:leader="none"/>
        </w:tabs>
        <w:spacing w:line="240" w:lineRule="auto" w:before="137" w:after="0"/>
        <w:ind w:left="1336" w:right="0" w:hanging="145"/>
        <w:jc w:val="left"/>
        <w:rPr>
          <w:sz w:val="24"/>
        </w:rPr>
      </w:pPr>
      <w:r>
        <w:rPr>
          <w:sz w:val="24"/>
        </w:rPr>
        <w:t>Community</w:t>
      </w:r>
    </w:p>
    <w:p>
      <w:pPr>
        <w:pStyle w:val="ListParagraph"/>
        <w:numPr>
          <w:ilvl w:val="2"/>
          <w:numId w:val="86"/>
        </w:numPr>
        <w:tabs>
          <w:tab w:pos="1337" w:val="left" w:leader="none"/>
        </w:tabs>
        <w:spacing w:line="240" w:lineRule="auto" w:before="139" w:after="0"/>
        <w:ind w:left="1336" w:right="0" w:hanging="145"/>
        <w:jc w:val="left"/>
        <w:rPr>
          <w:sz w:val="24"/>
        </w:rPr>
      </w:pPr>
      <w:r>
        <w:rPr>
          <w:sz w:val="24"/>
        </w:rPr>
        <w:t>Meaning</w:t>
      </w:r>
    </w:p>
    <w:p>
      <w:pPr>
        <w:pStyle w:val="BodyText"/>
        <w:spacing w:before="137"/>
        <w:ind w:left="1192"/>
      </w:pPr>
      <w:r>
        <w:rPr/>
        <w:t>Question: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experience?</w:t>
      </w:r>
    </w:p>
    <w:p>
      <w:pPr>
        <w:spacing w:after="0"/>
        <w:sectPr>
          <w:type w:val="continuous"/>
          <w:pgSz w:w="11910" w:h="16840"/>
          <w:pgMar w:top="1580" w:bottom="280" w:left="1400" w:right="360"/>
        </w:sectPr>
      </w:pPr>
    </w:p>
    <w:p>
      <w:pPr>
        <w:pStyle w:val="ListParagraph"/>
        <w:numPr>
          <w:ilvl w:val="0"/>
          <w:numId w:val="86"/>
        </w:numPr>
        <w:tabs>
          <w:tab w:pos="1565" w:val="left" w:leader="none"/>
        </w:tabs>
        <w:spacing w:line="240" w:lineRule="auto" w:before="60" w:after="0"/>
        <w:ind w:left="1564" w:right="0" w:hanging="373"/>
        <w:jc w:val="left"/>
        <w:rPr>
          <w:sz w:val="24"/>
        </w:rPr>
      </w:pP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Living</w:t>
      </w:r>
    </w:p>
    <w:p>
      <w:pPr>
        <w:pStyle w:val="ListParagraph"/>
        <w:numPr>
          <w:ilvl w:val="0"/>
          <w:numId w:val="87"/>
        </w:numPr>
        <w:tabs>
          <w:tab w:pos="727" w:val="left" w:leader="none"/>
        </w:tabs>
        <w:spacing w:line="360" w:lineRule="auto" w:before="138" w:after="0"/>
        <w:ind w:left="472" w:right="136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2854912">
            <wp:simplePos x="0" y="0"/>
            <wp:positionH relativeFrom="page">
              <wp:posOffset>1314958</wp:posOffset>
            </wp:positionH>
            <wp:positionV relativeFrom="paragraph">
              <wp:posOffset>1841031</wp:posOffset>
            </wp:positionV>
            <wp:extent cx="4890389" cy="4834810"/>
            <wp:effectExtent l="0" t="0" r="0" b="0"/>
            <wp:wrapNone/>
            <wp:docPr id="41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meaning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life?</w:t>
      </w:r>
      <w:r>
        <w:rPr>
          <w:spacing w:val="9"/>
          <w:sz w:val="24"/>
        </w:rPr>
        <w:t> </w:t>
      </w:r>
      <w:r>
        <w:rPr>
          <w:sz w:val="24"/>
        </w:rPr>
        <w:t>Why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we</w:t>
      </w:r>
      <w:r>
        <w:rPr>
          <w:spacing w:val="7"/>
          <w:sz w:val="24"/>
        </w:rPr>
        <w:t> </w:t>
      </w:r>
      <w:r>
        <w:rPr>
          <w:sz w:val="24"/>
        </w:rPr>
        <w:t>here?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there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God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isn‘t</w:t>
      </w:r>
      <w:r>
        <w:rPr>
          <w:spacing w:val="8"/>
          <w:sz w:val="24"/>
        </w:rPr>
        <w:t> </w:t>
      </w:r>
      <w:r>
        <w:rPr>
          <w:sz w:val="24"/>
        </w:rPr>
        <w:t>there,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if</w:t>
      </w:r>
      <w:r>
        <w:rPr>
          <w:spacing w:val="-57"/>
          <w:sz w:val="24"/>
        </w:rPr>
        <w:t> </w:t>
      </w: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God,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its</w:t>
      </w:r>
      <w:r>
        <w:rPr>
          <w:spacing w:val="13"/>
          <w:sz w:val="24"/>
        </w:rPr>
        <w:t> </w:t>
      </w:r>
      <w:r>
        <w:rPr>
          <w:sz w:val="24"/>
        </w:rPr>
        <w:t>nature?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all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world‘s</w:t>
      </w:r>
      <w:r>
        <w:rPr>
          <w:spacing w:val="13"/>
          <w:sz w:val="24"/>
        </w:rPr>
        <w:t> </w:t>
      </w:r>
      <w:r>
        <w:rPr>
          <w:sz w:val="24"/>
        </w:rPr>
        <w:t>religions,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one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most</w:t>
      </w:r>
      <w:r>
        <w:rPr>
          <w:spacing w:val="-57"/>
          <w:sz w:val="24"/>
        </w:rPr>
        <w:t> </w:t>
      </w:r>
      <w:r>
        <w:rPr>
          <w:sz w:val="24"/>
        </w:rPr>
        <w:t>correct? Is there an afterlife? Are we primarily physical beings or spiritual beings?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0"/>
          <w:sz w:val="24"/>
        </w:rPr>
        <w:t> </w:t>
      </w:r>
      <w:r>
        <w:rPr>
          <w:sz w:val="24"/>
        </w:rPr>
        <w:t>have</w:t>
      </w:r>
      <w:r>
        <w:rPr>
          <w:spacing w:val="9"/>
          <w:sz w:val="24"/>
        </w:rPr>
        <w:t> </w:t>
      </w:r>
      <w:r>
        <w:rPr>
          <w:sz w:val="24"/>
        </w:rPr>
        <w:t>struggled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millennia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tackle</w:t>
      </w:r>
      <w:r>
        <w:rPr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questions.</w:t>
      </w:r>
      <w:r>
        <w:rPr>
          <w:spacing w:val="12"/>
          <w:sz w:val="24"/>
        </w:rPr>
        <w:t> </w:t>
      </w:r>
      <w:r>
        <w:rPr>
          <w:sz w:val="24"/>
        </w:rPr>
        <w:t>Wars</w:t>
      </w:r>
      <w:r>
        <w:rPr>
          <w:spacing w:val="10"/>
          <w:sz w:val="24"/>
        </w:rPr>
        <w:t> </w:t>
      </w:r>
      <w:r>
        <w:rPr>
          <w:sz w:val="24"/>
        </w:rPr>
        <w:t>have</w:t>
      </w:r>
      <w:r>
        <w:rPr>
          <w:spacing w:val="9"/>
          <w:sz w:val="24"/>
        </w:rPr>
        <w:t> </w:t>
      </w:r>
      <w:r>
        <w:rPr>
          <w:sz w:val="24"/>
        </w:rPr>
        <w:t>been</w:t>
      </w:r>
      <w:r>
        <w:rPr>
          <w:spacing w:val="11"/>
          <w:sz w:val="24"/>
        </w:rPr>
        <w:t> </w:t>
      </w:r>
      <w:r>
        <w:rPr>
          <w:sz w:val="24"/>
        </w:rPr>
        <w:t>fought</w:t>
      </w:r>
      <w:r>
        <w:rPr>
          <w:spacing w:val="-57"/>
          <w:sz w:val="24"/>
        </w:rPr>
        <w:t> </w:t>
      </w:r>
      <w:r>
        <w:rPr>
          <w:sz w:val="24"/>
        </w:rPr>
        <w:t>over</w:t>
      </w:r>
      <w:r>
        <w:rPr>
          <w:spacing w:val="27"/>
          <w:sz w:val="24"/>
        </w:rPr>
        <w:t> </w:t>
      </w:r>
      <w:r>
        <w:rPr>
          <w:sz w:val="24"/>
        </w:rPr>
        <w:t>them.</w:t>
      </w:r>
      <w:r>
        <w:rPr>
          <w:spacing w:val="28"/>
          <w:sz w:val="24"/>
        </w:rPr>
        <w:t> </w:t>
      </w:r>
      <w:r>
        <w:rPr>
          <w:sz w:val="24"/>
        </w:rPr>
        <w:t>But</w:t>
      </w:r>
      <w:r>
        <w:rPr>
          <w:spacing w:val="29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much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these</w:t>
      </w:r>
      <w:r>
        <w:rPr>
          <w:spacing w:val="27"/>
          <w:sz w:val="24"/>
        </w:rPr>
        <w:t> </w:t>
      </w:r>
      <w:r>
        <w:rPr>
          <w:sz w:val="24"/>
        </w:rPr>
        <w:t>questions</w:t>
      </w:r>
      <w:r>
        <w:rPr>
          <w:spacing w:val="31"/>
          <w:sz w:val="24"/>
        </w:rPr>
        <w:t> </w:t>
      </w:r>
      <w:r>
        <w:rPr>
          <w:sz w:val="24"/>
        </w:rPr>
        <w:t>cause</w:t>
      </w:r>
      <w:r>
        <w:rPr>
          <w:spacing w:val="27"/>
          <w:sz w:val="24"/>
        </w:rPr>
        <w:t> </w:t>
      </w:r>
      <w:r>
        <w:rPr>
          <w:sz w:val="24"/>
        </w:rPr>
        <w:t>people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lose</w:t>
      </w:r>
      <w:r>
        <w:rPr>
          <w:spacing w:val="28"/>
          <w:sz w:val="24"/>
        </w:rPr>
        <w:t> </w:t>
      </w:r>
      <w:r>
        <w:rPr>
          <w:sz w:val="24"/>
        </w:rPr>
        <w:t>their</w:t>
      </w:r>
      <w:r>
        <w:rPr>
          <w:spacing w:val="27"/>
          <w:sz w:val="24"/>
        </w:rPr>
        <w:t> </w:t>
      </w:r>
      <w:r>
        <w:rPr>
          <w:sz w:val="24"/>
        </w:rPr>
        <w:t>heads</w:t>
      </w:r>
      <w:r>
        <w:rPr>
          <w:spacing w:val="-57"/>
          <w:sz w:val="24"/>
        </w:rPr>
        <w:t> </w:t>
      </w:r>
      <w:r>
        <w:rPr>
          <w:sz w:val="24"/>
        </w:rPr>
        <w:t>(sometimes</w:t>
      </w:r>
      <w:r>
        <w:rPr>
          <w:spacing w:val="33"/>
          <w:sz w:val="24"/>
        </w:rPr>
        <w:t> </w:t>
      </w:r>
      <w:r>
        <w:rPr>
          <w:sz w:val="24"/>
        </w:rPr>
        <w:t>figuratively,</w:t>
      </w:r>
      <w:r>
        <w:rPr>
          <w:spacing w:val="36"/>
          <w:sz w:val="24"/>
        </w:rPr>
        <w:t> </w:t>
      </w:r>
      <w:r>
        <w:rPr>
          <w:sz w:val="24"/>
        </w:rPr>
        <w:t>sometimes</w:t>
      </w:r>
      <w:r>
        <w:rPr>
          <w:spacing w:val="33"/>
          <w:sz w:val="24"/>
        </w:rPr>
        <w:t> </w:t>
      </w:r>
      <w:r>
        <w:rPr>
          <w:sz w:val="24"/>
        </w:rPr>
        <w:t>literally),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bottom</w:t>
      </w:r>
      <w:r>
        <w:rPr>
          <w:spacing w:val="35"/>
          <w:sz w:val="24"/>
        </w:rPr>
        <w:t> </w:t>
      </w:r>
      <w:r>
        <w:rPr>
          <w:sz w:val="24"/>
        </w:rPr>
        <w:t>line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these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very</w:t>
      </w:r>
      <w:r>
        <w:rPr>
          <w:spacing w:val="-57"/>
          <w:sz w:val="24"/>
        </w:rPr>
        <w:t> </w:t>
      </w:r>
      <w:r>
        <w:rPr>
          <w:sz w:val="24"/>
        </w:rPr>
        <w:t>practical</w:t>
      </w:r>
      <w:r>
        <w:rPr>
          <w:spacing w:val="-1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0"/>
          <w:numId w:val="87"/>
        </w:numPr>
        <w:tabs>
          <w:tab w:pos="756" w:val="left" w:leader="none"/>
        </w:tabs>
        <w:spacing w:line="360" w:lineRule="auto" w:before="1" w:after="0"/>
        <w:ind w:left="472" w:right="1367" w:firstLine="0"/>
        <w:jc w:val="both"/>
        <w:rPr>
          <w:sz w:val="24"/>
        </w:rPr>
      </w:pPr>
      <w:r>
        <w:rPr>
          <w:sz w:val="24"/>
        </w:rPr>
        <w:t>What determines the goals you set (or don‘t set) is your context. Your context is</w:t>
      </w:r>
      <w:r>
        <w:rPr>
          <w:spacing w:val="1"/>
          <w:sz w:val="24"/>
        </w:rPr>
        <w:t> </w:t>
      </w:r>
      <w:r>
        <w:rPr>
          <w:sz w:val="24"/>
        </w:rPr>
        <w:t>your collection of beliefs and values. So if the values of money and freedom are part</w:t>
      </w:r>
      <w:r>
        <w:rPr>
          <w:spacing w:val="1"/>
          <w:sz w:val="24"/>
        </w:rPr>
        <w:t> </w:t>
      </w:r>
      <w:r>
        <w:rPr>
          <w:sz w:val="24"/>
        </w:rPr>
        <w:t>of your context, you might be inclined to set a goal to start a new business. But with</w:t>
      </w:r>
      <w:r>
        <w:rPr>
          <w:spacing w:val="1"/>
          <w:sz w:val="24"/>
        </w:rPr>
        <w:t> </w:t>
      </w:r>
      <w:r>
        <w:rPr>
          <w:sz w:val="24"/>
        </w:rPr>
        <w:t>different kinds of values — a different context — you may be disinclined to set goals</w:t>
      </w:r>
      <w:r>
        <w:rPr>
          <w:spacing w:val="1"/>
          <w:sz w:val="24"/>
        </w:rPr>
        <w:t> </w:t>
      </w:r>
      <w:r>
        <w:rPr>
          <w:sz w:val="24"/>
        </w:rPr>
        <w:t>at all.</w:t>
      </w:r>
    </w:p>
    <w:p>
      <w:pPr>
        <w:pStyle w:val="ListParagraph"/>
        <w:numPr>
          <w:ilvl w:val="0"/>
          <w:numId w:val="87"/>
        </w:numPr>
        <w:tabs>
          <w:tab w:pos="725" w:val="left" w:leader="none"/>
        </w:tabs>
        <w:spacing w:line="360" w:lineRule="auto" w:before="0" w:after="0"/>
        <w:ind w:left="472" w:right="1367" w:firstLine="0"/>
        <w:jc w:val="both"/>
        <w:rPr>
          <w:sz w:val="24"/>
        </w:rPr>
      </w:pPr>
      <w:r>
        <w:rPr>
          <w:sz w:val="24"/>
        </w:rPr>
        <w:t>Your context works like a filter. When you are inside a particular context, you lose</w:t>
      </w:r>
      <w:r>
        <w:rPr>
          <w:spacing w:val="1"/>
          <w:sz w:val="24"/>
        </w:rPr>
        <w:t> </w:t>
      </w:r>
      <w:r>
        <w:rPr>
          <w:sz w:val="24"/>
        </w:rPr>
        <w:t>access to the potential goals, projects, and actions that lie outside that context. For</w:t>
      </w:r>
      <w:r>
        <w:rPr>
          <w:spacing w:val="1"/>
          <w:sz w:val="24"/>
        </w:rPr>
        <w:t> </w:t>
      </w:r>
      <w:r>
        <w:rPr>
          <w:sz w:val="24"/>
        </w:rPr>
        <w:t>example, if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context includes the belief</w:t>
      </w:r>
      <w:r>
        <w:rPr>
          <w:spacing w:val="1"/>
          <w:sz w:val="24"/>
        </w:rPr>
        <w:t> </w:t>
      </w:r>
      <w:r>
        <w:rPr>
          <w:sz w:val="24"/>
        </w:rPr>
        <w:t>that life after stroke is bad, then</w:t>
      </w:r>
      <w:r>
        <w:rPr>
          <w:spacing w:val="60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aren‘t</w:t>
      </w:r>
      <w:r>
        <w:rPr>
          <w:spacing w:val="-1"/>
          <w:sz w:val="24"/>
        </w:rPr>
        <w:t> </w:t>
      </w:r>
      <w:r>
        <w:rPr>
          <w:sz w:val="24"/>
        </w:rPr>
        <w:t>likely</w:t>
      </w:r>
      <w:r>
        <w:rPr>
          <w:spacing w:val="-5"/>
          <w:sz w:val="24"/>
        </w:rPr>
        <w:t> </w:t>
      </w:r>
      <w:r>
        <w:rPr>
          <w:sz w:val="24"/>
        </w:rPr>
        <w:t>to work</w:t>
      </w:r>
      <w:r>
        <w:rPr>
          <w:spacing w:val="-1"/>
          <w:sz w:val="24"/>
        </w:rPr>
        <w:t> </w:t>
      </w:r>
      <w:r>
        <w:rPr>
          <w:sz w:val="24"/>
        </w:rPr>
        <w:t>towards becoming</w:t>
      </w:r>
      <w:r>
        <w:rPr>
          <w:spacing w:val="-3"/>
          <w:sz w:val="24"/>
        </w:rPr>
        <w:t> </w:t>
      </w:r>
      <w:r>
        <w:rPr>
          <w:sz w:val="24"/>
        </w:rPr>
        <w:t>a future</w:t>
      </w:r>
      <w:r>
        <w:rPr>
          <w:spacing w:val="-1"/>
          <w:sz w:val="24"/>
        </w:rPr>
        <w:t> </w:t>
      </w:r>
      <w:r>
        <w:rPr>
          <w:sz w:val="24"/>
        </w:rPr>
        <w:t>leader despite</w:t>
      </w:r>
      <w:r>
        <w:rPr>
          <w:spacing w:val="2"/>
          <w:sz w:val="24"/>
        </w:rPr>
        <w:t> </w:t>
      </w:r>
      <w:r>
        <w:rPr>
          <w:sz w:val="24"/>
        </w:rPr>
        <w:t>your stroke.</w:t>
      </w:r>
    </w:p>
    <w:p>
      <w:pPr>
        <w:pStyle w:val="ListParagraph"/>
        <w:numPr>
          <w:ilvl w:val="0"/>
          <w:numId w:val="66"/>
        </w:numPr>
        <w:tabs>
          <w:tab w:pos="1505" w:val="left" w:leader="none"/>
        </w:tabs>
        <w:spacing w:line="240" w:lineRule="auto" w:before="0" w:after="0"/>
        <w:ind w:left="1504" w:right="0" w:hanging="313"/>
        <w:jc w:val="both"/>
        <w:rPr>
          <w:sz w:val="24"/>
        </w:rPr>
      </w:pPr>
      <w:r>
        <w:rPr>
          <w:sz w:val="24"/>
        </w:rPr>
        <w:t>Self</w:t>
      </w:r>
      <w:r>
        <w:rPr>
          <w:spacing w:val="-1"/>
          <w:sz w:val="24"/>
        </w:rPr>
        <w:t> </w:t>
      </w:r>
      <w:r>
        <w:rPr>
          <w:sz w:val="24"/>
        </w:rPr>
        <w:t>esteem</w:t>
      </w:r>
      <w:r>
        <w:rPr>
          <w:spacing w:val="-1"/>
          <w:sz w:val="24"/>
        </w:rPr>
        <w:t> </w:t>
      </w:r>
      <w:r>
        <w:rPr>
          <w:sz w:val="24"/>
        </w:rPr>
        <w:t>boosting</w:t>
      </w:r>
    </w:p>
    <w:p>
      <w:pPr>
        <w:pStyle w:val="BodyText"/>
        <w:spacing w:before="139"/>
        <w:ind w:left="1192"/>
      </w:pPr>
      <w:r>
        <w:rPr/>
        <w:t>Repeat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self</w:t>
      </w:r>
      <w:r>
        <w:rPr>
          <w:spacing w:val="-2"/>
        </w:rPr>
        <w:t> </w:t>
      </w:r>
      <w:r>
        <w:rPr/>
        <w:t>nurturing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esteem</w:t>
      </w:r>
      <w:r>
        <w:rPr>
          <w:spacing w:val="-1"/>
        </w:rPr>
        <w:t> </w:t>
      </w:r>
      <w:r>
        <w:rPr/>
        <w:t>boosting.</w:t>
      </w:r>
    </w:p>
    <w:p>
      <w:pPr>
        <w:pStyle w:val="BodyText"/>
        <w:tabs>
          <w:tab w:pos="2782" w:val="left" w:leader="none"/>
        </w:tabs>
        <w:spacing w:line="360" w:lineRule="auto" w:before="137"/>
        <w:ind w:left="472" w:right="1370" w:firstLine="719"/>
      </w:pPr>
      <w:r>
        <w:rPr>
          <w:b/>
        </w:rPr>
        <w:t>Assignment</w:t>
      </w:r>
      <w:r>
        <w:rPr/>
        <w:t>:</w:t>
        <w:tab/>
        <w:t>identify</w:t>
      </w:r>
      <w:r>
        <w:rPr>
          <w:spacing w:val="17"/>
        </w:rPr>
        <w:t> </w:t>
      </w:r>
      <w:r>
        <w:rPr/>
        <w:t>ways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becoming</w:t>
      </w:r>
      <w:r>
        <w:rPr>
          <w:spacing w:val="17"/>
        </w:rPr>
        <w:t> </w:t>
      </w:r>
      <w:r>
        <w:rPr/>
        <w:t>more</w:t>
      </w:r>
      <w:r>
        <w:rPr>
          <w:spacing w:val="21"/>
        </w:rPr>
        <w:t> </w:t>
      </w:r>
      <w:r>
        <w:rPr/>
        <w:t>spiritual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your</w:t>
      </w:r>
      <w:r>
        <w:rPr>
          <w:spacing w:val="20"/>
        </w:rPr>
        <w:t> </w:t>
      </w:r>
      <w:r>
        <w:rPr/>
        <w:t>supreme</w:t>
      </w:r>
      <w:r>
        <w:rPr>
          <w:spacing w:val="-57"/>
        </w:rPr>
        <w:t> </w:t>
      </w:r>
      <w:r>
        <w:rPr/>
        <w:t>being</w:t>
      </w:r>
      <w:r>
        <w:rPr>
          <w:spacing w:val="-3"/>
        </w:rPr>
        <w:t> </w:t>
      </w:r>
      <w:r>
        <w:rPr/>
        <w:t>(at least five)</w:t>
      </w:r>
    </w:p>
    <w:p>
      <w:pPr>
        <w:pStyle w:val="BodyText"/>
        <w:spacing w:line="360" w:lineRule="auto"/>
        <w:ind w:left="1192" w:right="2607"/>
      </w:pPr>
      <w:r>
        <w:rPr/>
        <w:t>Use/read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self</w:t>
      </w:r>
      <w:r>
        <w:rPr>
          <w:spacing w:val="-2"/>
        </w:rPr>
        <w:t> </w:t>
      </w:r>
      <w:r>
        <w:rPr/>
        <w:t>nurturing</w:t>
      </w:r>
      <w:r>
        <w:rPr>
          <w:spacing w:val="-4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leaflet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care.</w:t>
      </w:r>
      <w:r>
        <w:rPr>
          <w:spacing w:val="-57"/>
        </w:rPr>
        <w:t> </w:t>
      </w:r>
      <w:r>
        <w:rPr/>
        <w:t>Weekly</w:t>
      </w:r>
      <w:r>
        <w:rPr>
          <w:spacing w:val="-5"/>
        </w:rPr>
        <w:t> </w:t>
      </w:r>
      <w:r>
        <w:rPr/>
        <w:t>mood diary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</w:pPr>
      <w:r>
        <w:rPr/>
        <w:t>Session</w:t>
      </w:r>
      <w:r>
        <w:rPr>
          <w:spacing w:val="-2"/>
        </w:rPr>
        <w:t> </w:t>
      </w:r>
      <w:r>
        <w:rPr/>
        <w:t>9</w:t>
      </w:r>
      <w:r>
        <w:rPr>
          <w:spacing w:val="117"/>
        </w:rPr>
        <w:t> </w:t>
      </w:r>
      <w:r>
        <w:rPr/>
        <w:t>SUMMARY AND</w:t>
      </w:r>
      <w:r>
        <w:rPr>
          <w:spacing w:val="-1"/>
        </w:rPr>
        <w:t> </w:t>
      </w:r>
      <w:r>
        <w:rPr/>
        <w:t>REPLASE</w:t>
      </w:r>
      <w:r>
        <w:rPr>
          <w:spacing w:val="-1"/>
        </w:rPr>
        <w:t> </w:t>
      </w:r>
      <w:r>
        <w:rPr/>
        <w:t>PREVENTION</w:t>
      </w:r>
    </w:p>
    <w:p>
      <w:pPr>
        <w:pStyle w:val="ListParagraph"/>
        <w:numPr>
          <w:ilvl w:val="0"/>
          <w:numId w:val="88"/>
        </w:numPr>
        <w:tabs>
          <w:tab w:pos="1502" w:val="left" w:leader="none"/>
        </w:tabs>
        <w:spacing w:line="360" w:lineRule="auto" w:before="132" w:after="0"/>
        <w:ind w:left="472" w:right="1365" w:firstLine="782"/>
        <w:jc w:val="both"/>
        <w:rPr>
          <w:sz w:val="24"/>
        </w:rPr>
      </w:pPr>
      <w:r>
        <w:rPr>
          <w:sz w:val="24"/>
        </w:rPr>
        <w:t>Explain again that the purpose of the therapy is to treat depression by</w:t>
      </w:r>
      <w:r>
        <w:rPr>
          <w:spacing w:val="1"/>
          <w:sz w:val="24"/>
        </w:rPr>
        <w:t> </w:t>
      </w:r>
      <w:r>
        <w:rPr>
          <w:sz w:val="24"/>
        </w:rPr>
        <w:t>teaching ways to</w:t>
      </w:r>
      <w:r>
        <w:rPr>
          <w:spacing w:val="1"/>
          <w:sz w:val="24"/>
        </w:rPr>
        <w:t> </w:t>
      </w:r>
      <w:r>
        <w:rPr>
          <w:sz w:val="24"/>
        </w:rPr>
        <w:t>control our mood better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gain mastery over our lives</w:t>
      </w:r>
      <w:r>
        <w:rPr>
          <w:spacing w:val="60"/>
          <w:sz w:val="24"/>
        </w:rPr>
        <w:t> </w:t>
      </w:r>
      <w:r>
        <w:rPr>
          <w:sz w:val="24"/>
        </w:rPr>
        <w:t>and not to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dependent on therapist.</w:t>
      </w:r>
    </w:p>
    <w:p>
      <w:pPr>
        <w:pStyle w:val="ListParagraph"/>
        <w:numPr>
          <w:ilvl w:val="0"/>
          <w:numId w:val="88"/>
        </w:numPr>
        <w:tabs>
          <w:tab w:pos="1483" w:val="left" w:leader="none"/>
        </w:tabs>
        <w:spacing w:line="360" w:lineRule="auto" w:before="2" w:after="0"/>
        <w:ind w:left="472" w:right="1367" w:firstLine="719"/>
        <w:jc w:val="both"/>
        <w:rPr>
          <w:sz w:val="24"/>
        </w:rPr>
      </w:pPr>
      <w:r>
        <w:rPr>
          <w:sz w:val="24"/>
        </w:rPr>
        <w:t>Summarize the progress made as well as a structure for insuring continued</w:t>
      </w:r>
      <w:r>
        <w:rPr>
          <w:spacing w:val="1"/>
          <w:sz w:val="24"/>
        </w:rPr>
        <w:t> </w:t>
      </w:r>
      <w:r>
        <w:rPr>
          <w:sz w:val="24"/>
        </w:rPr>
        <w:t>imp</w:t>
      </w:r>
      <w:r>
        <w:rPr>
          <w:spacing w:val="-1"/>
          <w:sz w:val="24"/>
        </w:rPr>
        <w:t>r</w:t>
      </w:r>
      <w:r>
        <w:rPr>
          <w:sz w:val="24"/>
        </w:rPr>
        <w:t>ov</w:t>
      </w:r>
      <w:r>
        <w:rPr>
          <w:spacing w:val="-1"/>
          <w:sz w:val="24"/>
        </w:rPr>
        <w:t>e</w:t>
      </w:r>
      <w:r>
        <w:rPr>
          <w:sz w:val="24"/>
        </w:rPr>
        <w:t>ment. </w:t>
      </w:r>
      <w:r>
        <w:rPr>
          <w:spacing w:val="-10"/>
          <w:sz w:val="24"/>
        </w:rPr>
        <w:t> </w:t>
      </w:r>
      <w:r>
        <w:rPr>
          <w:w w:val="99"/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>rticip</w:t>
      </w:r>
      <w:r>
        <w:rPr>
          <w:spacing w:val="-2"/>
          <w:sz w:val="24"/>
        </w:rPr>
        <w:t>a</w:t>
      </w:r>
      <w:r>
        <w:rPr>
          <w:spacing w:val="2"/>
          <w:sz w:val="24"/>
        </w:rPr>
        <w:t>n</w:t>
      </w:r>
      <w:r>
        <w:rPr>
          <w:w w:val="99"/>
          <w:sz w:val="24"/>
        </w:rPr>
        <w:t>ts</w:t>
      </w:r>
      <w:r>
        <w:rPr>
          <w:sz w:val="24"/>
        </w:rPr>
        <w:t> 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z w:val="24"/>
        </w:rPr>
        <w:t>in </w:t>
      </w:r>
      <w:r>
        <w:rPr>
          <w:spacing w:val="-10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a</w:t>
      </w:r>
      <w:r>
        <w:rPr>
          <w:sz w:val="24"/>
        </w:rPr>
        <w:t>te </w:t>
      </w:r>
      <w:r>
        <w:rPr>
          <w:spacing w:val="-11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h</w:t>
      </w:r>
      <w:r>
        <w:rPr>
          <w:sz w:val="24"/>
        </w:rPr>
        <w:t>e </w:t>
      </w:r>
      <w:r>
        <w:rPr>
          <w:spacing w:val="-11"/>
          <w:sz w:val="24"/>
        </w:rPr>
        <w:t> </w:t>
      </w:r>
      <w:r>
        <w:rPr>
          <w:sz w:val="24"/>
        </w:rPr>
        <w:t>fr</w:t>
      </w:r>
      <w:r>
        <w:rPr>
          <w:spacing w:val="-1"/>
          <w:sz w:val="24"/>
        </w:rPr>
        <w:t>e</w:t>
      </w:r>
      <w:r>
        <w:rPr>
          <w:sz w:val="24"/>
        </w:rPr>
        <w:t>qu</w:t>
      </w:r>
      <w:r>
        <w:rPr>
          <w:spacing w:val="1"/>
          <w:sz w:val="24"/>
        </w:rPr>
        <w:t>e</w:t>
      </w:r>
      <w:r>
        <w:rPr>
          <w:sz w:val="24"/>
        </w:rPr>
        <w:t>n</w:t>
      </w:r>
      <w:r>
        <w:rPr>
          <w:spacing w:val="1"/>
          <w:sz w:val="24"/>
        </w:rPr>
        <w:t>c</w:t>
      </w:r>
      <w:r>
        <w:rPr>
          <w:sz w:val="24"/>
        </w:rPr>
        <w:t>y 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pacing w:val="-10"/>
          <w:sz w:val="24"/>
        </w:rPr>
        <w:t> </w:t>
      </w:r>
      <w:r>
        <w:rPr>
          <w:sz w:val="24"/>
        </w:rPr>
        <w:t>t</w:t>
      </w:r>
      <w:r>
        <w:rPr>
          <w:spacing w:val="5"/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ir </w:t>
      </w:r>
      <w:r>
        <w:rPr>
          <w:spacing w:val="-8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tions </w:t>
      </w:r>
      <w:r>
        <w:rPr>
          <w:spacing w:val="-10"/>
          <w:sz w:val="24"/>
        </w:rPr>
        <w:t> </w:t>
      </w:r>
      <w:r>
        <w:rPr>
          <w:sz w:val="24"/>
        </w:rPr>
        <w:t>to </w:t>
      </w:r>
      <w:r>
        <w:rPr>
          <w:spacing w:val="-10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ta</w:t>
      </w:r>
      <w:r>
        <w:rPr>
          <w:spacing w:val="1"/>
          <w:sz w:val="24"/>
        </w:rPr>
        <w:t>r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w w:val="129"/>
          <w:sz w:val="24"/>
        </w:rPr>
        <w:t>t‖ </w:t>
      </w:r>
      <w:r>
        <w:rPr>
          <w:sz w:val="24"/>
        </w:rPr>
        <w:t>behaviors identified in the first session. Therapist and participants review treatment</w:t>
      </w:r>
      <w:r>
        <w:rPr>
          <w:spacing w:val="1"/>
          <w:sz w:val="24"/>
        </w:rPr>
        <w:t> </w:t>
      </w:r>
      <w:r>
        <w:rPr>
          <w:sz w:val="24"/>
        </w:rPr>
        <w:t>gains,</w:t>
      </w:r>
      <w:r>
        <w:rPr>
          <w:spacing w:val="-1"/>
          <w:sz w:val="24"/>
        </w:rPr>
        <w:t> </w:t>
      </w:r>
      <w:r>
        <w:rPr>
          <w:sz w:val="24"/>
        </w:rPr>
        <w:t>identified skills</w:t>
      </w:r>
      <w:r>
        <w:rPr>
          <w:spacing w:val="-1"/>
          <w:sz w:val="24"/>
        </w:rPr>
        <w:t> </w:t>
      </w:r>
      <w:r>
        <w:rPr>
          <w:sz w:val="24"/>
        </w:rPr>
        <w:t>and strategies the</w:t>
      </w:r>
      <w:r>
        <w:rPr>
          <w:spacing w:val="-2"/>
          <w:sz w:val="24"/>
        </w:rPr>
        <w:t> </w:t>
      </w:r>
      <w:r>
        <w:rPr>
          <w:sz w:val="24"/>
        </w:rPr>
        <w:t>participants plan to</w:t>
      </w:r>
      <w:r>
        <w:rPr>
          <w:spacing w:val="-1"/>
          <w:sz w:val="24"/>
        </w:rPr>
        <w:t> </w:t>
      </w:r>
      <w:r>
        <w:rPr>
          <w:sz w:val="24"/>
        </w:rPr>
        <w:t>continue using</w:t>
      </w:r>
    </w:p>
    <w:p>
      <w:pPr>
        <w:pStyle w:val="BodyText"/>
        <w:ind w:left="472"/>
        <w:jc w:val="both"/>
      </w:pPr>
      <w:r>
        <w:rPr/>
        <w:t>Question?     </w:t>
      </w:r>
      <w:r>
        <w:rPr>
          <w:spacing w:val="41"/>
        </w:rPr>
        <w:t> </w:t>
      </w:r>
      <w:r>
        <w:rPr/>
        <w:t>a)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have</w:t>
      </w:r>
      <w:r>
        <w:rPr>
          <w:spacing w:val="2"/>
        </w:rPr>
        <w:t> </w:t>
      </w:r>
      <w:r>
        <w:rPr/>
        <w:t>you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sessions?</w:t>
      </w:r>
    </w:p>
    <w:p>
      <w:pPr>
        <w:pStyle w:val="ListParagraph"/>
        <w:numPr>
          <w:ilvl w:val="1"/>
          <w:numId w:val="87"/>
        </w:numPr>
        <w:tabs>
          <w:tab w:pos="2172" w:val="left" w:leader="none"/>
        </w:tabs>
        <w:spacing w:line="240" w:lineRule="auto" w:before="137" w:after="0"/>
        <w:ind w:left="2171" w:right="0" w:hanging="260"/>
        <w:jc w:val="both"/>
        <w:rPr>
          <w:sz w:val="24"/>
        </w:rPr>
      </w:pPr>
      <w:r>
        <w:rPr>
          <w:sz w:val="24"/>
        </w:rPr>
        <w:t>What 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know/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about?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01" w:top="1360" w:bottom="1180" w:left="1400" w:right="360"/>
        </w:sectPr>
      </w:pPr>
    </w:p>
    <w:p>
      <w:pPr>
        <w:pStyle w:val="ListParagraph"/>
        <w:numPr>
          <w:ilvl w:val="1"/>
          <w:numId w:val="87"/>
        </w:numPr>
        <w:tabs>
          <w:tab w:pos="2160" w:val="left" w:leader="none"/>
        </w:tabs>
        <w:spacing w:line="240" w:lineRule="auto" w:before="60" w:after="0"/>
        <w:ind w:left="2159" w:right="0" w:hanging="248"/>
        <w:jc w:val="left"/>
        <w:rPr>
          <w:sz w:val="24"/>
        </w:rPr>
      </w:pP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expectations</w:t>
      </w:r>
      <w:r>
        <w:rPr>
          <w:spacing w:val="-2"/>
          <w:sz w:val="24"/>
        </w:rPr>
        <w:t> </w:t>
      </w:r>
      <w:r>
        <w:rPr>
          <w:sz w:val="24"/>
        </w:rPr>
        <w:t>met?</w:t>
      </w:r>
    </w:p>
    <w:p>
      <w:pPr>
        <w:pStyle w:val="ListParagraph"/>
        <w:numPr>
          <w:ilvl w:val="0"/>
          <w:numId w:val="88"/>
        </w:numPr>
        <w:tabs>
          <w:tab w:pos="1550" w:val="left" w:leader="none"/>
        </w:tabs>
        <w:spacing w:line="240" w:lineRule="auto" w:before="138" w:after="0"/>
        <w:ind w:left="1549" w:right="0" w:hanging="358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of sessions</w:t>
      </w:r>
      <w:r>
        <w:rPr>
          <w:spacing w:val="2"/>
          <w:sz w:val="24"/>
        </w:rPr>
        <w:t> </w:t>
      </w:r>
      <w:r>
        <w:rPr>
          <w:sz w:val="24"/>
        </w:rPr>
        <w:t>1-8</w:t>
      </w:r>
    </w:p>
    <w:p>
      <w:pPr>
        <w:pStyle w:val="BodyText"/>
        <w:spacing w:before="139"/>
        <w:ind w:left="1192"/>
      </w:pPr>
      <w:r>
        <w:rPr/>
        <w:t>*How</w:t>
      </w:r>
      <w:r>
        <w:rPr>
          <w:spacing w:val="-2"/>
        </w:rPr>
        <w:t> </w:t>
      </w:r>
      <w:r>
        <w:rPr/>
        <w:t>thoughts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mood</w:t>
      </w:r>
    </w:p>
    <w:p>
      <w:pPr>
        <w:pStyle w:val="BodyText"/>
        <w:spacing w:before="137"/>
        <w:ind w:left="1192"/>
      </w:pPr>
      <w:r>
        <w:rPr/>
        <w:t>*Problem</w:t>
      </w:r>
      <w:r>
        <w:rPr>
          <w:spacing w:val="-2"/>
        </w:rPr>
        <w:t> </w:t>
      </w:r>
      <w:r>
        <w:rPr/>
        <w:t>solving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pleasant</w:t>
      </w:r>
      <w:r>
        <w:rPr>
          <w:spacing w:val="-1"/>
        </w:rPr>
        <w:t> </w:t>
      </w:r>
      <w:r>
        <w:rPr/>
        <w:t>events</w:t>
      </w:r>
    </w:p>
    <w:p>
      <w:pPr>
        <w:pStyle w:val="BodyText"/>
        <w:spacing w:before="139"/>
        <w:ind w:left="1192"/>
      </w:pPr>
      <w:r>
        <w:rPr/>
        <w:t>*Distorted</w:t>
      </w:r>
      <w:r>
        <w:rPr>
          <w:spacing w:val="-1"/>
        </w:rPr>
        <w:t> </w:t>
      </w:r>
      <w:r>
        <w:rPr/>
        <w:t>thinking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</w:t>
      </w:r>
    </w:p>
    <w:p>
      <w:pPr>
        <w:pStyle w:val="BodyText"/>
        <w:spacing w:before="137"/>
        <w:ind w:left="1192"/>
      </w:pPr>
      <w:r>
        <w:rPr/>
        <w:t>*Understanding</w:t>
      </w:r>
      <w:r>
        <w:rPr>
          <w:spacing w:val="-4"/>
        </w:rPr>
        <w:t> </w:t>
      </w:r>
      <w:r>
        <w:rPr/>
        <w:t>dysfunctional</w:t>
      </w:r>
      <w:r>
        <w:rPr>
          <w:spacing w:val="-1"/>
        </w:rPr>
        <w:t> </w:t>
      </w:r>
      <w:r>
        <w:rPr/>
        <w:t>coping</w:t>
      </w:r>
    </w:p>
    <w:p>
      <w:pPr>
        <w:pStyle w:val="BodyText"/>
        <w:spacing w:before="139"/>
        <w:ind w:left="1192"/>
      </w:pPr>
      <w:r>
        <w:rPr/>
        <w:t>*Caregivers‘</w:t>
      </w:r>
      <w:r>
        <w:rPr>
          <w:spacing w:val="-1"/>
        </w:rPr>
        <w:t> </w:t>
      </w:r>
      <w:r>
        <w:rPr/>
        <w:t>burden and daily</w:t>
      </w:r>
      <w:r>
        <w:rPr>
          <w:spacing w:val="-6"/>
        </w:rPr>
        <w:t> </w:t>
      </w:r>
      <w:r>
        <w:rPr/>
        <w:t>living</w:t>
      </w:r>
    </w:p>
    <w:p>
      <w:pPr>
        <w:pStyle w:val="BodyText"/>
        <w:spacing w:before="137"/>
        <w:ind w:left="1192"/>
      </w:pPr>
      <w:r>
        <w:rPr/>
        <w:drawing>
          <wp:anchor distT="0" distB="0" distL="0" distR="0" allowOverlap="1" layoutInCell="1" locked="0" behindDoc="1" simplePos="0" relativeHeight="482855424">
            <wp:simplePos x="0" y="0"/>
            <wp:positionH relativeFrom="page">
              <wp:posOffset>1314958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4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3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*Building</w:t>
      </w:r>
      <w:r>
        <w:rPr>
          <w:spacing w:val="-4"/>
        </w:rPr>
        <w:t> </w:t>
      </w:r>
      <w:r>
        <w:rPr/>
        <w:t>self</w:t>
      </w:r>
      <w:r>
        <w:rPr>
          <w:spacing w:val="-1"/>
        </w:rPr>
        <w:t> </w:t>
      </w:r>
      <w:r>
        <w:rPr/>
        <w:t>worth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confidence</w:t>
      </w:r>
    </w:p>
    <w:p>
      <w:pPr>
        <w:pStyle w:val="BodyText"/>
        <w:spacing w:before="139"/>
        <w:ind w:left="1192"/>
      </w:pPr>
      <w:r>
        <w:rPr/>
        <w:t>*Cognitive</w:t>
      </w:r>
      <w:r>
        <w:rPr>
          <w:spacing w:val="-2"/>
        </w:rPr>
        <w:t> </w:t>
      </w:r>
      <w:r>
        <w:rPr/>
        <w:t>restructuring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sex</w:t>
      </w:r>
      <w:r>
        <w:rPr>
          <w:spacing w:val="1"/>
        </w:rPr>
        <w:t> </w:t>
      </w:r>
      <w:r>
        <w:rPr/>
        <w:t>issues</w:t>
      </w:r>
    </w:p>
    <w:p>
      <w:pPr>
        <w:pStyle w:val="BodyText"/>
        <w:spacing w:before="137"/>
        <w:ind w:left="1192"/>
      </w:pPr>
      <w:r>
        <w:rPr/>
        <w:t>*Spirituality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</w:p>
    <w:p>
      <w:pPr>
        <w:pStyle w:val="ListParagraph"/>
        <w:numPr>
          <w:ilvl w:val="0"/>
          <w:numId w:val="88"/>
        </w:numPr>
        <w:tabs>
          <w:tab w:pos="1565" w:val="left" w:leader="none"/>
        </w:tabs>
        <w:spacing w:line="360" w:lineRule="auto" w:before="140" w:after="0"/>
        <w:ind w:left="1192" w:right="3638" w:firstLine="0"/>
        <w:jc w:val="left"/>
        <w:rPr>
          <w:sz w:val="24"/>
        </w:rPr>
      </w:pPr>
      <w:r>
        <w:rPr>
          <w:sz w:val="24"/>
        </w:rPr>
        <w:t>Understanding end of CRT is not end of interaction</w:t>
      </w:r>
      <w:r>
        <w:rPr>
          <w:spacing w:val="-58"/>
          <w:sz w:val="24"/>
        </w:rPr>
        <w:t> </w:t>
      </w:r>
      <w:r>
        <w:rPr>
          <w:sz w:val="24"/>
        </w:rPr>
        <w:t>Relapse</w:t>
      </w:r>
      <w:r>
        <w:rPr>
          <w:spacing w:val="-3"/>
          <w:sz w:val="24"/>
        </w:rPr>
        <w:t> </w:t>
      </w:r>
      <w:r>
        <w:rPr>
          <w:sz w:val="24"/>
        </w:rPr>
        <w:t>prevention strategies</w:t>
      </w:r>
    </w:p>
    <w:p>
      <w:pPr>
        <w:pStyle w:val="BodyText"/>
        <w:spacing w:line="360" w:lineRule="auto"/>
        <w:ind w:left="1192" w:right="1439"/>
      </w:pPr>
      <w:r>
        <w:rPr/>
        <w:t>It‘s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depression to</w:t>
      </w:r>
      <w:r>
        <w:rPr>
          <w:spacing w:val="-1"/>
        </w:rPr>
        <w:t> </w:t>
      </w:r>
      <w:r>
        <w:rPr/>
        <w:t>feel bad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but staying</w:t>
      </w:r>
      <w:r>
        <w:rPr>
          <w:spacing w:val="-4"/>
        </w:rPr>
        <w:t> </w:t>
      </w:r>
      <w:r>
        <w:rPr/>
        <w:t>down 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57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perfect</w:t>
      </w:r>
      <w:r>
        <w:rPr>
          <w:spacing w:val="-1"/>
        </w:rPr>
        <w:t> </w:t>
      </w:r>
      <w:r>
        <w:rPr/>
        <w:t>(rehearse</w:t>
      </w:r>
      <w:r>
        <w:rPr>
          <w:spacing w:val="-2"/>
        </w:rPr>
        <w:t> </w:t>
      </w:r>
      <w:r>
        <w:rPr/>
        <w:t>skills</w:t>
      </w:r>
      <w:r>
        <w:rPr>
          <w:spacing w:val="-1"/>
        </w:rPr>
        <w:t> </w:t>
      </w:r>
      <w:r>
        <w:rPr/>
        <w:t>taught/read</w:t>
      </w:r>
      <w:r>
        <w:rPr>
          <w:spacing w:val="2"/>
        </w:rPr>
        <w:t> </w:t>
      </w:r>
      <w:r>
        <w:rPr/>
        <w:t>books</w:t>
      </w:r>
      <w:r>
        <w:rPr>
          <w:spacing w:val="-1"/>
        </w:rPr>
        <w:t> </w:t>
      </w:r>
      <w:r>
        <w:rPr/>
        <w:t>given)</w:t>
      </w:r>
    </w:p>
    <w:p>
      <w:pPr>
        <w:pStyle w:val="BodyText"/>
        <w:ind w:left="1192"/>
      </w:pPr>
      <w:r>
        <w:rPr/>
        <w:t>Tell</w:t>
      </w:r>
      <w:r>
        <w:rPr>
          <w:spacing w:val="-1"/>
        </w:rPr>
        <w:t> </w:t>
      </w:r>
      <w:r>
        <w:rPr/>
        <w:t>people how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stay</w:t>
      </w:r>
      <w:r>
        <w:rPr>
          <w:spacing w:val="-5"/>
        </w:rPr>
        <w:t> </w:t>
      </w:r>
      <w:r>
        <w:rPr/>
        <w:t>out of depression</w:t>
      </w:r>
    </w:p>
    <w:p>
      <w:pPr>
        <w:pStyle w:val="BodyText"/>
        <w:spacing w:line="360" w:lineRule="auto" w:before="137"/>
        <w:ind w:left="472" w:right="1366"/>
      </w:pPr>
      <w:r>
        <w:rPr/>
        <w:t>Write</w:t>
      </w:r>
      <w:r>
        <w:rPr>
          <w:spacing w:val="19"/>
        </w:rPr>
        <w:t> </w:t>
      </w:r>
      <w:r>
        <w:rPr/>
        <w:t>down</w:t>
      </w:r>
      <w:r>
        <w:rPr>
          <w:spacing w:val="24"/>
        </w:rPr>
        <w:t> </w:t>
      </w:r>
      <w:r>
        <w:rPr/>
        <w:t>your</w:t>
      </w:r>
      <w:r>
        <w:rPr>
          <w:spacing w:val="22"/>
        </w:rPr>
        <w:t> </w:t>
      </w:r>
      <w:r>
        <w:rPr/>
        <w:t>journey</w:t>
      </w:r>
      <w:r>
        <w:rPr>
          <w:spacing w:val="17"/>
        </w:rPr>
        <w:t> </w:t>
      </w:r>
      <w:r>
        <w:rPr/>
        <w:t>with</w:t>
      </w:r>
      <w:r>
        <w:rPr>
          <w:spacing w:val="23"/>
        </w:rPr>
        <w:t> </w:t>
      </w:r>
      <w:r>
        <w:rPr/>
        <w:t>post</w:t>
      </w:r>
      <w:r>
        <w:rPr>
          <w:spacing w:val="25"/>
        </w:rPr>
        <w:t> </w:t>
      </w:r>
      <w:r>
        <w:rPr/>
        <w:t>–stroke</w:t>
      </w:r>
      <w:r>
        <w:rPr>
          <w:spacing w:val="21"/>
        </w:rPr>
        <w:t> </w:t>
      </w:r>
      <w:r>
        <w:rPr/>
        <w:t>depression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Clinical</w:t>
      </w:r>
      <w:r>
        <w:rPr>
          <w:spacing w:val="20"/>
        </w:rPr>
        <w:t> </w:t>
      </w:r>
      <w:r>
        <w:rPr/>
        <w:t>psychologist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nine</w:t>
      </w:r>
      <w:r>
        <w:rPr>
          <w:spacing w:val="-1"/>
        </w:rPr>
        <w:t> </w:t>
      </w:r>
      <w:r>
        <w:rPr/>
        <w:t>weeks.</w:t>
      </w:r>
    </w:p>
    <w:p>
      <w:pPr>
        <w:pStyle w:val="BodyText"/>
        <w:spacing w:line="360" w:lineRule="auto"/>
        <w:ind w:left="472" w:right="1355" w:firstLine="719"/>
      </w:pPr>
      <w:r>
        <w:rPr/>
        <w:t>Personal</w:t>
      </w:r>
      <w:r>
        <w:rPr>
          <w:spacing w:val="1"/>
        </w:rPr>
        <w:t> </w:t>
      </w:r>
      <w:r>
        <w:rPr/>
        <w:t>assignment: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Post-stroke</w:t>
      </w:r>
      <w:r>
        <w:rPr>
          <w:spacing w:val="1"/>
        </w:rPr>
        <w:t> </w:t>
      </w:r>
      <w:r>
        <w:rPr/>
        <w:t>depression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psychotherapy</w:t>
      </w:r>
    </w:p>
    <w:p>
      <w:pPr>
        <w:pStyle w:val="Heading1"/>
        <w:spacing w:before="5"/>
        <w:ind w:left="1192"/>
        <w:jc w:val="left"/>
      </w:pPr>
      <w:r>
        <w:rPr/>
        <w:t>Assessment*</w:t>
      </w:r>
    </w:p>
    <w:p>
      <w:pPr>
        <w:pStyle w:val="BodyText"/>
        <w:spacing w:line="360" w:lineRule="auto" w:before="134"/>
        <w:ind w:left="472" w:right="1369"/>
      </w:pP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coming</w:t>
      </w:r>
      <w:r>
        <w:rPr>
          <w:spacing w:val="1"/>
        </w:rPr>
        <w:t> </w:t>
      </w:r>
      <w:r>
        <w:rPr/>
        <w:t>for these</w:t>
      </w:r>
      <w:r>
        <w:rPr>
          <w:spacing w:val="-1"/>
        </w:rPr>
        <w:t> </w:t>
      </w:r>
      <w:r>
        <w:rPr/>
        <w:t>nine sessions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there something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wish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had</w:t>
      </w:r>
      <w:r>
        <w:rPr>
          <w:spacing w:val="-57"/>
        </w:rPr>
        <w:t> </w:t>
      </w:r>
      <w:r>
        <w:rPr/>
        <w:t>added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sessions?</w:t>
      </w:r>
      <w:r>
        <w:rPr>
          <w:spacing w:val="4"/>
        </w:rPr>
        <w:t> </w:t>
      </w:r>
      <w:r>
        <w:rPr/>
        <w:t>Please</w:t>
      </w:r>
      <w:r>
        <w:rPr>
          <w:spacing w:val="-1"/>
        </w:rPr>
        <w:t> </w:t>
      </w:r>
      <w:r>
        <w:rPr/>
        <w:t>tell the</w:t>
      </w:r>
      <w:r>
        <w:rPr>
          <w:spacing w:val="-2"/>
        </w:rPr>
        <w:t> </w:t>
      </w:r>
      <w:r>
        <w:rPr/>
        <w:t>research assistant.</w:t>
      </w:r>
    </w:p>
    <w:p>
      <w:pPr>
        <w:spacing w:after="0" w:line="360" w:lineRule="auto"/>
        <w:sectPr>
          <w:pgSz w:w="11910" w:h="16840"/>
          <w:pgMar w:header="0" w:footer="901" w:top="1360" w:bottom="1180" w:left="14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90"/>
        <w:jc w:val="left"/>
      </w:pPr>
      <w:r>
        <w:rPr/>
        <w:pict>
          <v:group style="position:absolute;margin-left:93.599998pt;margin-top:-373.286865pt;width:422.75pt;height:456.35pt;mso-position-horizontal-relative:page;mso-position-vertical-relative:paragraph;z-index:-20460544" coordorigin="1872,-7466" coordsize="8455,9127">
            <v:shape style="position:absolute;left:2070;top:-5953;width:7702;height:7614" type="#_x0000_t75" stroked="false">
              <v:imagedata r:id="rId90" o:title=""/>
            </v:shape>
            <v:shape style="position:absolute;left:1872;top:-7466;width:8455;height:7003" type="#_x0000_t75" alt="C:\Users\User\Pictures\2013-08-26\056.JPG" stroked="false">
              <v:imagedata r:id="rId91" o:title=""/>
            </v:shape>
            <w10:wrap type="none"/>
          </v:group>
        </w:pict>
      </w: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57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Rehabilitation therapy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in progress</w:t>
      </w:r>
    </w:p>
    <w:p>
      <w:pPr>
        <w:spacing w:after="0"/>
        <w:jc w:val="left"/>
        <w:sectPr>
          <w:pgSz w:w="11910" w:h="16840"/>
          <w:pgMar w:header="0" w:footer="901" w:top="1580" w:bottom="1180" w:left="140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472" w:right="0" w:firstLine="0"/>
        <w:jc w:val="left"/>
        <w:rPr>
          <w:b/>
          <w:sz w:val="24"/>
        </w:rPr>
      </w:pPr>
      <w:r>
        <w:rPr/>
        <w:pict>
          <v:group style="position:absolute;margin-left:93.599998pt;margin-top:-560.876892pt;width:432pt;height:558.35pt;mso-position-horizontal-relative:page;mso-position-vertical-relative:paragraph;z-index:15900160" coordorigin="1872,-11218" coordsize="8640,11167">
            <v:shape style="position:absolute;left:2070;top:-8049;width:7702;height:7614" type="#_x0000_t75" stroked="false">
              <v:imagedata r:id="rId90" o:title=""/>
            </v:shape>
            <v:shape style="position:absolute;left:1872;top:-11218;width:8640;height:11167" type="#_x0000_t75" alt="C:\Users\User\Pictures\stroke study\IMG_0240.JPG" stroked="false">
              <v:imagedata r:id="rId92" o:title=""/>
            </v:shape>
            <w10:wrap type="none"/>
          </v:group>
        </w:pict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Psycho-education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progress</w:t>
      </w:r>
    </w:p>
    <w:sectPr>
      <w:pgSz w:w="11910" w:h="16840"/>
      <w:pgMar w:header="0" w:footer="901" w:top="1420" w:bottom="1180" w:left="14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130005pt;margin-top:781.615967pt;width:18.650pt;height:13.05pt;mso-position-horizontal-relative:page;mso-position-vertical-relative:page;z-index:-206315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730011pt;margin-top:781.615967pt;width:17.3pt;height:13.05pt;mso-position-horizontal-relative:page;mso-position-vertical-relative:page;z-index:-206310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69995pt;margin-top:535.255981pt;width:13.3pt;height:13.05pt;mso-position-horizontal-relative:page;mso-position-vertical-relative:page;z-index:-20630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970001pt;margin-top:781.615967pt;width:22.8pt;height:13.05pt;mso-position-horizontal-relative:page;mso-position-vertical-relative:page;z-index:-206300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3">
    <w:multiLevelType w:val="hybridMultilevel"/>
    <w:lvl w:ilvl="0">
      <w:start w:val="1"/>
      <w:numFmt w:val="lowerRoman"/>
      <w:lvlText w:val="%1."/>
      <w:lvlJc w:val="left"/>
      <w:pPr>
        <w:ind w:left="137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0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5" w:hanging="187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upperRoman"/>
      <w:lvlText w:val="%1."/>
      <w:lvlJc w:val="left"/>
      <w:pPr>
        <w:ind w:left="472" w:hanging="247"/>
        <w:jc w:val="righ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47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Letter"/>
      <w:lvlText w:val="%1)"/>
      <w:lvlJc w:val="left"/>
      <w:pPr>
        <w:ind w:left="472" w:hanging="25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2171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1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2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upperRoman"/>
      <w:lvlText w:val="%1."/>
      <w:lvlJc w:val="left"/>
      <w:pPr>
        <w:ind w:left="1389" w:hanging="197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6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2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8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4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0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6" w:hanging="144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43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24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."/>
      <w:lvlJc w:val="left"/>
      <w:pPr>
        <w:ind w:left="472" w:hanging="29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98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%1)"/>
      <w:lvlJc w:val="left"/>
      <w:pPr>
        <w:ind w:left="472" w:hanging="264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64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upperRoman"/>
      <w:lvlText w:val="%1."/>
      <w:lvlJc w:val="left"/>
      <w:pPr>
        <w:ind w:left="669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85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3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3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1" w:hanging="24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."/>
      <w:lvlJc w:val="left"/>
      <w:pPr>
        <w:ind w:left="215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1" w:hanging="24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)"/>
      <w:lvlJc w:val="left"/>
      <w:pPr>
        <w:ind w:left="472" w:hanging="219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19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)"/>
      <w:lvlJc w:val="left"/>
      <w:pPr>
        <w:ind w:left="472" w:hanging="29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9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upperLetter"/>
      <w:lvlText w:val="%1)"/>
      <w:lvlJc w:val="left"/>
      <w:pPr>
        <w:ind w:left="1505" w:hanging="31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4" w:hanging="3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9" w:hanging="3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4" w:hanging="3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9" w:hanging="3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3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3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4" w:hanging="3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9" w:hanging="313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472" w:hanging="214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14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432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2993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2"/>
      <w:numFmt w:val="decimal"/>
      <w:lvlText w:val="%3."/>
      <w:lvlJc w:val="left"/>
      <w:pPr>
        <w:ind w:left="472" w:hanging="25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2"/>
      <w:numFmt w:val="decimal"/>
      <w:lvlText w:val="%4."/>
      <w:lvlJc w:val="left"/>
      <w:pPr>
        <w:ind w:left="215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6" w:hanging="24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472" w:hanging="257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938" w:hanging="18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0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3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4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1" w:hanging="187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upperLetter"/>
      <w:lvlText w:val="%1."/>
      <w:lvlJc w:val="left"/>
      <w:pPr>
        <w:ind w:left="765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32" w:hanging="240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671" w:hanging="199"/>
        <w:jc w:val="left"/>
      </w:pPr>
      <w:rPr>
        <w:rFonts w:hint="default"/>
        <w:spacing w:val="-4"/>
        <w:w w:val="99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472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0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1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02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33" w:hanging="245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upperRoman"/>
      <w:lvlText w:val="%1."/>
      <w:lvlJc w:val="left"/>
      <w:pPr>
        <w:ind w:left="669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85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3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72" w:hanging="23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0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4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69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14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9" w:hanging="23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73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2"/>
      <w:numFmt w:val="decimal"/>
      <w:lvlText w:val="%2."/>
      <w:lvlJc w:val="left"/>
      <w:pPr>
        <w:ind w:left="2209" w:hanging="27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3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9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2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9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2" w:hanging="279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."/>
      <w:lvlJc w:val="left"/>
      <w:pPr>
        <w:ind w:left="141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5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1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7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3" w:hanging="226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669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87" w:hanging="29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34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35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472" w:hanging="226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0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0" w:hanging="226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5"/>
      <w:numFmt w:val="upperRoman"/>
      <w:lvlText w:val="%1)."/>
      <w:lvlJc w:val="left"/>
      <w:pPr>
        <w:ind w:left="472" w:hanging="37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0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9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9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9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9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9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9" w:hanging="375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1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3" w:hanging="24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2"/>
      <w:numFmt w:val="upperRoman"/>
      <w:lvlText w:val="%1)"/>
      <w:lvlJc w:val="left"/>
      <w:pPr>
        <w:ind w:left="472" w:hanging="298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98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)"/>
      <w:lvlJc w:val="left"/>
      <w:pPr>
        <w:ind w:left="472" w:hanging="24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45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472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243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669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0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3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9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2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6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9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2" w:hanging="197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0"/>
      <w:numFmt w:val="upperRoman"/>
      <w:lvlText w:val="%1."/>
      <w:lvlJc w:val="left"/>
      <w:pPr>
        <w:ind w:left="472" w:hanging="33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93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0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1" w:hanging="24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upperLetter"/>
      <w:lvlText w:val="%1."/>
      <w:lvlJc w:val="left"/>
      <w:pPr>
        <w:ind w:left="472" w:hanging="36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upperRoman"/>
      <w:lvlText w:val="%1."/>
      <w:lvlJc w:val="left"/>
      <w:pPr>
        <w:ind w:left="472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125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7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83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9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0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0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0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0" w:hanging="18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-"/>
      <w:lvlJc w:val="left"/>
      <w:pPr>
        <w:ind w:left="731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1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3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5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7" w:hanging="2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*"/>
      <w:lvlJc w:val="left"/>
      <w:pPr>
        <w:ind w:left="933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18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731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1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7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2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decimal"/>
      <w:lvlText w:val="%1"/>
      <w:lvlJc w:val="left"/>
      <w:pPr>
        <w:ind w:left="289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73" w:hanging="183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decimal"/>
      <w:lvlText w:val="%1"/>
      <w:lvlJc w:val="left"/>
      <w:pPr>
        <w:ind w:left="108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8" w:hanging="183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7" w:hanging="183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2"/>
      <w:numFmt w:val="decimal"/>
      <w:lvlText w:val="%1"/>
      <w:lvlJc w:val="left"/>
      <w:pPr>
        <w:ind w:left="108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8" w:hanging="183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decimal"/>
      <w:lvlText w:val="%1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7" w:hanging="183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decimal"/>
      <w:lvlText w:val="%1"/>
      <w:lvlJc w:val="left"/>
      <w:pPr>
        <w:ind w:left="2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8" w:hanging="183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decimal"/>
      <w:lvlText w:val="%1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7" w:hanging="18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decimal"/>
      <w:lvlText w:val="%1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7" w:hanging="183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decimal"/>
      <w:lvlText w:val="%1"/>
      <w:lvlJc w:val="left"/>
      <w:pPr>
        <w:ind w:left="107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9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4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8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8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32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7" w:hanging="183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decimal"/>
      <w:lvlText w:val="%1"/>
      <w:lvlJc w:val="left"/>
      <w:pPr>
        <w:ind w:left="2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8" w:hanging="183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%1"/>
      <w:lvlJc w:val="left"/>
      <w:pPr>
        <w:ind w:left="289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73" w:hanging="183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2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8" w:hanging="183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decimal"/>
      <w:lvlText w:val="%1"/>
      <w:lvlJc w:val="left"/>
      <w:pPr>
        <w:ind w:left="289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73" w:hanging="183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decimal"/>
      <w:lvlText w:val="%1"/>
      <w:lvlJc w:val="left"/>
      <w:pPr>
        <w:ind w:left="290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8" w:hanging="183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decimal"/>
      <w:lvlText w:val="%1"/>
      <w:lvlJc w:val="left"/>
      <w:pPr>
        <w:ind w:left="108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8" w:hanging="183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decimal"/>
      <w:lvlText w:val="%1"/>
      <w:lvlJc w:val="left"/>
      <w:pPr>
        <w:ind w:left="289" w:hanging="1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73" w:hanging="183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892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89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42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83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2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54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*"/>
      <w:lvlJc w:val="left"/>
      <w:pPr>
        <w:ind w:left="472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18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89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9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9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4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472" w:hanging="17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1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1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0" w:hanging="1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7" w:hanging="1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4" w:hanging="1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1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8" w:hanging="1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17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9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892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89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19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4373" w:hanging="39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73" w:hanging="39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1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6" w:hanging="54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9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9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44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504" w:hanging="36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9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3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506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612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612" w:hanging="42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3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5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7" w:hanging="4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73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32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732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1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(%1)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1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91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4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5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1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"/>
      <w:lvlJc w:val="left"/>
      <w:pPr>
        <w:ind w:left="91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673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3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73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9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9" w:hanging="4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493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3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8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1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4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9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03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552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5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612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3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4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2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9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75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12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61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3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5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7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73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32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732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5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5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3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0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5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5" w:hanging="360"/>
      </w:pPr>
      <w:rPr>
        <w:rFonts w:hint="default"/>
        <w:lang w:val="en-US" w:eastAsia="en-US" w:bidi="ar-SA"/>
      </w:rPr>
    </w:lvl>
  </w:abstractNum>
  <w:num w:numId="74">
    <w:abstractNumId w:val="73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31">
    <w:abstractNumId w:val="30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16"/>
      <w:ind w:left="19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91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7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"/>
      <w:ind w:left="1192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8"/>
      <w:ind w:left="309" w:right="246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1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://www.baagu.net/" TargetMode="Externa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yperlink" Target="http://www.eeye.co.zw/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yperlink" Target="http://www.brooksbroadstrokes.wordpress.com/" TargetMode="External"/><Relationship Id="rId16" Type="http://schemas.openxmlformats.org/officeDocument/2006/relationships/hyperlink" Target="http://www.headway.org.uk/" TargetMode="External"/><Relationship Id="rId17" Type="http://schemas.openxmlformats.org/officeDocument/2006/relationships/footer" Target="footer3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footer" Target="footer4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hyperlink" Target="http://www.neurology.org/search?author1=S.%2BChoi-Kwon&amp;sortspec=date&amp;submit=Submit" TargetMode="External"/><Relationship Id="rId42" Type="http://schemas.openxmlformats.org/officeDocument/2006/relationships/hyperlink" Target="http://www.neurology.org/search?author1=K.%2BHan&amp;sortspec=date&amp;submit=Submit" TargetMode="External"/><Relationship Id="rId43" Type="http://schemas.openxmlformats.org/officeDocument/2006/relationships/hyperlink" Target="http://www.neurology.org/search?author1=S.%2BChoi&amp;sortspec=date&amp;submit=Submit" TargetMode="External"/><Relationship Id="rId44" Type="http://schemas.openxmlformats.org/officeDocument/2006/relationships/hyperlink" Target="http://www.neurology.org/search?author1=M.%2BSuh&amp;sortspec=date&amp;submit=Submit" TargetMode="External"/><Relationship Id="rId45" Type="http://schemas.openxmlformats.org/officeDocument/2006/relationships/hyperlink" Target="http://www.neurology.org/search?author1=Y.-J.%2BKim&amp;sortspec=date&amp;submit=Submit" TargetMode="External"/><Relationship Id="rId46" Type="http://schemas.openxmlformats.org/officeDocument/2006/relationships/hyperlink" Target="http://www.neurology.org/search?author1=H.%2BSong&amp;sortspec=date&amp;submit=Submit" TargetMode="External"/><Relationship Id="rId47" Type="http://schemas.openxmlformats.org/officeDocument/2006/relationships/hyperlink" Target="http://www.neurology.org/search?author1=K.-H.%2BCho&amp;sortspec=date&amp;submit=Submit" TargetMode="External"/><Relationship Id="rId48" Type="http://schemas.openxmlformats.org/officeDocument/2006/relationships/hyperlink" Target="http://www.neurology.org/search?author1=H.-W.%2BNah&amp;sortspec=date&amp;submit=Submit" TargetMode="External"/><Relationship Id="rId49" Type="http://schemas.openxmlformats.org/officeDocument/2006/relationships/hyperlink" Target="http://www.neurology.org/search?author1=S.U.%2BKwon&amp;sortspec=date&amp;submit=Submit" TargetMode="External"/><Relationship Id="rId50" Type="http://schemas.openxmlformats.org/officeDocument/2006/relationships/hyperlink" Target="http://www.neurology.org/search?author1=D.-W.%2BKang&amp;sortspec=date&amp;submit=Submit" TargetMode="External"/><Relationship Id="rId51" Type="http://schemas.openxmlformats.org/officeDocument/2006/relationships/hyperlink" Target="http://www.neurology.org/search?author1=J.S.%2BKim&amp;sortspec=date&amp;submit=Submit" TargetMode="External"/><Relationship Id="rId52" Type="http://schemas.openxmlformats.org/officeDocument/2006/relationships/hyperlink" Target="http://stroke.about.about/" TargetMode="External"/><Relationship Id="rId53" Type="http://schemas.openxmlformats.org/officeDocument/2006/relationships/hyperlink" Target="http://stroke.ahajournals.org/search?author1=Maree%2BL.%2BHackett&amp;sortspec=date&amp;submit=Submit" TargetMode="External"/><Relationship Id="rId54" Type="http://schemas.openxmlformats.org/officeDocument/2006/relationships/hyperlink" Target="http://stroke.ahajournals.org/search?author1=Chaturangi%2BYapa&amp;sortspec=date&amp;submit=Submit" TargetMode="External"/><Relationship Id="rId55" Type="http://schemas.openxmlformats.org/officeDocument/2006/relationships/hyperlink" Target="http://stroke.ahajournals.org/search?author1=Varsha%2BParag&amp;sortspec=date&amp;submit=Submit" TargetMode="External"/><Relationship Id="rId56" Type="http://schemas.openxmlformats.org/officeDocument/2006/relationships/hyperlink" Target="http://stroke.ahajournals.org/search?author1=Craig%2BS.%2BAnderson&amp;sortspec=date&amp;submit=Submit" TargetMode="External"/><Relationship Id="rId57" Type="http://schemas.openxmlformats.org/officeDocument/2006/relationships/hyperlink" Target="http://cre.sagepub.com/search?author1=Jeremy%2BChataway&amp;sortspec=date&amp;submit=Submit" TargetMode="External"/><Relationship Id="rId58" Type="http://schemas.openxmlformats.org/officeDocument/2006/relationships/hyperlink" Target="http://jnnp.bmj.com/search?author1=A%2BHouse&amp;sortspec=date&amp;submit=Submit" TargetMode="External"/><Relationship Id="rId59" Type="http://schemas.openxmlformats.org/officeDocument/2006/relationships/hyperlink" Target="http://jnnp.bmj.com/search?author1=M%2BDennis&amp;sortspec=date&amp;submit=Submit" TargetMode="External"/><Relationship Id="rId60" Type="http://schemas.openxmlformats.org/officeDocument/2006/relationships/hyperlink" Target="http://jnnp.bmj.com/search?author1=L%2BMogridge&amp;sortspec=date&amp;submit=Submit" TargetMode="External"/><Relationship Id="rId61" Type="http://schemas.openxmlformats.org/officeDocument/2006/relationships/hyperlink" Target="http://jnnp.bmj.com/search?author1=K%2BHawton&amp;sortspec=date&amp;submit=Submit" TargetMode="External"/><Relationship Id="rId62" Type="http://schemas.openxmlformats.org/officeDocument/2006/relationships/hyperlink" Target="http://jnnp.bmj.com/search?author1=C%2BWarlow&amp;sortspec=date&amp;submit=Submit" TargetMode="External"/><Relationship Id="rId63" Type="http://schemas.openxmlformats.org/officeDocument/2006/relationships/hyperlink" Target="http://www.webasx.com/" TargetMode="External"/><Relationship Id="rId64" Type="http://schemas.openxmlformats.org/officeDocument/2006/relationships/hyperlink" Target="http://www.nimh.gov/" TargetMode="External"/><Relationship Id="rId65" Type="http://schemas.openxmlformats.org/officeDocument/2006/relationships/hyperlink" Target="http://us.rd.yahoo.com/dailynews/ap/ap_on_he_me/storytext/us_med_stroke_y" TargetMode="External"/><Relationship Id="rId66" Type="http://schemas.openxmlformats.org/officeDocument/2006/relationships/hyperlink" Target="http://www.strokeconference.org/" TargetMode="External"/><Relationship Id="rId67" Type="http://schemas.openxmlformats.org/officeDocument/2006/relationships/hyperlink" Target="http://www.nlm.nih.gov/" TargetMode="External"/><Relationship Id="rId68" Type="http://schemas.openxmlformats.org/officeDocument/2006/relationships/hyperlink" Target="http://www.stroke.org/" TargetMode="External"/><Relationship Id="rId69" Type="http://schemas.openxmlformats.org/officeDocument/2006/relationships/hyperlink" Target="http://www.stroke.org.uk/" TargetMode="External"/><Relationship Id="rId70" Type="http://schemas.openxmlformats.org/officeDocument/2006/relationships/hyperlink" Target="http://stroke.ahajournals.org/cgi/content/full/27/8/1427" TargetMode="External"/><Relationship Id="rId71" Type="http://schemas.openxmlformats.org/officeDocument/2006/relationships/hyperlink" Target="http://wilber.shambhala.com/html/books/kosmos/excerptC/intro.cfm" TargetMode="External"/><Relationship Id="rId72" Type="http://schemas.openxmlformats.org/officeDocument/2006/relationships/hyperlink" Target="http://www.aan.com/continuum.Assessed%202013" TargetMode="External"/><Relationship Id="rId73" Type="http://schemas.openxmlformats.org/officeDocument/2006/relationships/hyperlink" Target="http://www.who.int/mediacentre/factsheets/fs265/en/" TargetMode="External"/><Relationship Id="rId74" Type="http://schemas.openxmlformats.org/officeDocument/2006/relationships/hyperlink" Target="http://www.ncbi.nlm.nih.gov/pubmed?term=Zhang%20T%5BAuthor%5D&amp;cauthor=true&amp;cauthor_uid=20482999" TargetMode="External"/><Relationship Id="rId75" Type="http://schemas.openxmlformats.org/officeDocument/2006/relationships/hyperlink" Target="http://www.ncbi.nlm.nih.gov/pubmed?term=Wang%20C%5BAuthor%5D&amp;cauthor=true&amp;cauthor_uid=20482999" TargetMode="External"/><Relationship Id="rId76" Type="http://schemas.openxmlformats.org/officeDocument/2006/relationships/hyperlink" Target="http://www.ncbi.nlm.nih.gov/pubmed?term=Liu%20L%5BAuthor%5D&amp;cauthor=true&amp;cauthor_uid=20482999" TargetMode="External"/><Relationship Id="rId77" Type="http://schemas.openxmlformats.org/officeDocument/2006/relationships/hyperlink" Target="http://www.ncbi.nlm.nih.gov/pubmed?term=Zhao%20X%5BAuthor%5D&amp;cauthor=true&amp;cauthor_uid=20482999" TargetMode="External"/><Relationship Id="rId78" Type="http://schemas.openxmlformats.org/officeDocument/2006/relationships/hyperlink" Target="http://www.ncbi.nlm.nih.gov/pubmed?term=Xue%20J%5BAuthor%5D&amp;cauthor=true&amp;cauthor_uid=20482999" TargetMode="External"/><Relationship Id="rId79" Type="http://schemas.openxmlformats.org/officeDocument/2006/relationships/hyperlink" Target="http://www.ncbi.nlm.nih.gov/pubmed?term=Zhou%20Y%5BAuthor%5D&amp;cauthor=true&amp;cauthor_uid=20482999" TargetMode="External"/><Relationship Id="rId80" Type="http://schemas.openxmlformats.org/officeDocument/2006/relationships/hyperlink" Target="http://www.ncbi.nlm.nih.gov/pubmed?term=Wang%20Y%5BAuthor%5D&amp;cauthor=true&amp;cauthor_uid=20482999" TargetMode="External"/><Relationship Id="rId81" Type="http://schemas.openxmlformats.org/officeDocument/2006/relationships/image" Target="media/image29.png"/><Relationship Id="rId82" Type="http://schemas.openxmlformats.org/officeDocument/2006/relationships/image" Target="media/image30.png"/><Relationship Id="rId83" Type="http://schemas.openxmlformats.org/officeDocument/2006/relationships/image" Target="media/image31.png"/><Relationship Id="rId84" Type="http://schemas.openxmlformats.org/officeDocument/2006/relationships/image" Target="media/image32.png"/><Relationship Id="rId85" Type="http://schemas.openxmlformats.org/officeDocument/2006/relationships/image" Target="media/image33.png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image" Target="media/image38.png"/><Relationship Id="rId91" Type="http://schemas.openxmlformats.org/officeDocument/2006/relationships/image" Target="media/image39.jpeg"/><Relationship Id="rId92" Type="http://schemas.openxmlformats.org/officeDocument/2006/relationships/image" Target="media/image40.jpeg"/><Relationship Id="rId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EFFICACY OF COGNITIVE REHABILITATION THERAPY ON POST-STROKE DEPRESSION AMONG SURVIVORS OF FIRST STROKE ATTACK IN IBADAN, NIGERIA</dc:title>
  <dcterms:created xsi:type="dcterms:W3CDTF">2023-11-09T16:24:33Z</dcterms:created>
  <dcterms:modified xsi:type="dcterms:W3CDTF">2023-11-09T16:24:33Z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2023-11-09T00:00:00Z</vt:filetime>
  </property>
</Properties>
</file>